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/>
        <w:jc w:val="center"/>
        <w:textAlignment w:val="auto"/>
        <w:rPr>
          <w:rFonts w:hint="eastAsia" w:ascii="楷体" w:hAnsi="楷体" w:eastAsia="楷体" w:cs="楷体"/>
          <w:b/>
          <w:bCs/>
          <w:sz w:val="36"/>
          <w:szCs w:val="28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10223500</wp:posOffset>
            </wp:positionV>
            <wp:extent cx="381000" cy="469900"/>
            <wp:effectExtent l="0" t="0" r="0" b="6350"/>
            <wp:wrapNone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四川省达州市开江县永兴中学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2023年春季八年级</w:t>
      </w: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5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月月考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/>
        <w:jc w:val="center"/>
        <w:textAlignment w:val="auto"/>
        <w:rPr>
          <w:rFonts w:hint="eastAsia" w:ascii="楷体" w:hAnsi="楷体" w:eastAsia="楷体" w:cs="楷体"/>
          <w:b/>
          <w:bCs/>
          <w:sz w:val="36"/>
          <w:szCs w:val="28"/>
        </w:rPr>
      </w:pPr>
      <w:r>
        <w:rPr>
          <w:rFonts w:hint="eastAsia" w:ascii="楷体" w:hAnsi="楷体" w:eastAsia="楷体" w:cs="楷体"/>
          <w:b/>
          <w:bCs/>
          <w:sz w:val="36"/>
          <w:szCs w:val="28"/>
          <w:lang w:val="en-US" w:eastAsia="zh-CN"/>
        </w:rPr>
        <w:t>物理</w:t>
      </w:r>
      <w:r>
        <w:rPr>
          <w:rFonts w:hint="eastAsia" w:ascii="楷体" w:hAnsi="楷体" w:eastAsia="楷体" w:cs="楷体"/>
          <w:b/>
          <w:bCs/>
          <w:sz w:val="36"/>
          <w:szCs w:val="28"/>
        </w:rPr>
        <w:t>试题</w:t>
      </w:r>
    </w:p>
    <w:p>
      <w:pPr>
        <w:spacing w:line="280" w:lineRule="exact"/>
        <w:jc w:val="center"/>
        <w:textAlignment w:val="center"/>
        <w:rPr>
          <w:rFonts w:hint="eastAsia" w:ascii="方正小标宋简体" w:eastAsia="方正小标宋简体"/>
          <w:bCs/>
          <w:sz w:val="24"/>
          <w:szCs w:val="24"/>
        </w:rPr>
      </w:pPr>
    </w:p>
    <w:p>
      <w:pPr>
        <w:spacing w:line="280" w:lineRule="exact"/>
        <w:jc w:val="center"/>
        <w:textAlignment w:val="center"/>
        <w:rPr>
          <w:rFonts w:ascii="方正小标宋简体" w:eastAsia="方正小标宋简体"/>
          <w:bCs/>
          <w:sz w:val="24"/>
          <w:szCs w:val="24"/>
        </w:rPr>
      </w:pPr>
      <w:r>
        <w:rPr>
          <w:rFonts w:hint="eastAsia" w:ascii="方正小标宋简体" w:eastAsia="方正小标宋简体"/>
          <w:bCs/>
          <w:sz w:val="24"/>
          <w:szCs w:val="24"/>
        </w:rPr>
        <w:t>满分：100分</w:t>
      </w:r>
    </w:p>
    <w:p>
      <w:pPr>
        <w:jc w:val="left"/>
        <w:textAlignment w:val="center"/>
        <w:rPr>
          <w:rFonts w:eastAsia="黑体"/>
          <w:bCs/>
          <w:sz w:val="28"/>
          <w:szCs w:val="32"/>
        </w:rPr>
      </w:pPr>
      <w:r>
        <w:rPr>
          <w:rFonts w:eastAsia="黑体"/>
          <w:b/>
          <w:sz w:val="28"/>
          <w:szCs w:val="32"/>
        </w:rPr>
        <w:t>一、单选题</w:t>
      </w:r>
      <w:r>
        <w:rPr>
          <w:rFonts w:eastAsia="黑体"/>
          <w:bCs/>
          <w:sz w:val="28"/>
          <w:szCs w:val="32"/>
        </w:rPr>
        <w:t>（每题3分，共39分）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1．日常生活中的各个领域都蕴含着丰富的物理知识，下面关于力的知识说法错误的是（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A．相互接触的两个物体之间可能会有力的作用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B．力可以使物体发生形变或改变物体运动状态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C．用手推墙壁，人先推墙，墙再对人施力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D．物体间发生力的作用时，一定存在着施力物体和受力物体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2．如图所示，滑块在斜面上匀速下滑，下列有关说法正确的是（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3838575</wp:posOffset>
            </wp:positionH>
            <wp:positionV relativeFrom="paragraph">
              <wp:posOffset>56515</wp:posOffset>
            </wp:positionV>
            <wp:extent cx="1609725" cy="676275"/>
            <wp:effectExtent l="0" t="0" r="0" b="0"/>
            <wp:wrapNone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5326" cy="678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A．滑块所受重力的方向垂直斜面向下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B．滑块所受支持力的施力物体是水平地面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C．滑块受到重力、支持力的作用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D．滑块受到重力、支持力和摩擦力的作用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3．用心观察生活，你会感受到物理知识的无穷魅力，下列四个生活中的现象，说法正确的（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A．帆船需要风吹才能前进，说明物体运动需要力来维持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B．由于受到惯性的作用，三级跳远比立定跳远跳得更远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C．用力推桌子，桌子静止不动，是因为桌子受到平衡力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D．汽车上安装安全气囊，可以减小司机紧急刹车时的惯性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5343525</wp:posOffset>
            </wp:positionH>
            <wp:positionV relativeFrom="paragraph">
              <wp:posOffset>262255</wp:posOffset>
            </wp:positionV>
            <wp:extent cx="847090" cy="1258570"/>
            <wp:effectExtent l="0" t="0" r="0" b="0"/>
            <wp:wrapNone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1153" cy="1264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4．电动平衡车是一种时尚代步工具。如图所示，当人驾驶平衡车在水平路面上匀速直线运动时，下列说法正确的是（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A．人受到的重力和车对人的支持力是一对平衡力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B．平衡车匀速直线运动处于非平衡状态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C．若车运动过程中所受的力突然全部消失，则车处于静止状态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D．车受到的重力和地面对车的支持力是一对平衡力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5．下列说法不正确的是（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A．船闸是利用了连通器原理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B．浮力方向与重力方向相反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C．在水中上浮的木块、下沉的铁块都要受浮力作用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D．潜水艇在海面下继续下潜受到的浮力随深度增加而增大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6．关于气体压强，下列说法错误的是（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A．做托里拆利实验时，若将玻璃管由竖直变倾斜，管中水银柱的长度不变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B．能用吸管将杯中饮料吸进嘴里，是利用了大气压强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C．一标准大气压可托起76cm高的水银柱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D．马德堡半球实验证明了大气压的存在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7．下列简单机械属于省力杠杆的是（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3009900</wp:posOffset>
            </wp:positionH>
            <wp:positionV relativeFrom="paragraph">
              <wp:posOffset>104775</wp:posOffset>
            </wp:positionV>
            <wp:extent cx="1085850" cy="1085850"/>
            <wp:effectExtent l="0" t="0" r="0" b="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A．                            B．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6350</wp:posOffset>
            </wp:positionV>
            <wp:extent cx="1552575" cy="984250"/>
            <wp:effectExtent l="0" t="0" r="0" b="6350"/>
            <wp:wrapNone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984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ind w:firstLine="1680" w:firstLineChars="600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镊子                    羊角锤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3105150</wp:posOffset>
            </wp:positionH>
            <wp:positionV relativeFrom="paragraph">
              <wp:posOffset>101600</wp:posOffset>
            </wp:positionV>
            <wp:extent cx="962025" cy="103759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03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466725</wp:posOffset>
            </wp:positionH>
            <wp:positionV relativeFrom="paragraph">
              <wp:posOffset>15875</wp:posOffset>
            </wp:positionV>
            <wp:extent cx="1619250" cy="876300"/>
            <wp:effectExtent l="0" t="0" r="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C．                            D．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ind w:firstLine="1680" w:firstLineChars="600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筷子                      食品夹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8．对下列图示现象分析不正确的是（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3175</wp:posOffset>
            </wp:positionV>
            <wp:extent cx="685800" cy="733425"/>
            <wp:effectExtent l="0" t="0" r="0" b="9525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         帕斯卡裂桶实验证明液体压强随深度的增加而增大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187325</wp:posOffset>
            </wp:positionV>
            <wp:extent cx="1000125" cy="600075"/>
            <wp:effectExtent l="0" t="0" r="9525" b="9525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           图钉帽做的宽大，是为了增大受力面积减小压强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19050</wp:posOffset>
            </wp:positionV>
            <wp:extent cx="981075" cy="571500"/>
            <wp:effectExtent l="0" t="0" r="9525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            测出拉开吸盘的拉力和吸盘的面积可以估测大气压强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9525</wp:posOffset>
            </wp:positionV>
            <wp:extent cx="962025" cy="809625"/>
            <wp:effectExtent l="0" t="0" r="9525" b="9525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            往纸条上方吹气，纸条飞起，说明流体在流速大的地方压强大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4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4143375</wp:posOffset>
            </wp:positionH>
            <wp:positionV relativeFrom="paragraph">
              <wp:posOffset>530860</wp:posOffset>
            </wp:positionV>
            <wp:extent cx="1114425" cy="1092200"/>
            <wp:effectExtent l="0" t="0" r="0" b="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092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9．如图甲所示，用手直接将物体匀速提升</w:t>
      </w:r>
      <w:r>
        <w:rPr>
          <w:rFonts w:eastAsia="方正仿宋简体"/>
          <w:i/>
          <w:sz w:val="28"/>
          <w:szCs w:val="28"/>
        </w:rPr>
        <w:t>h</w:t>
      </w:r>
      <w:r>
        <w:rPr>
          <w:rFonts w:eastAsia="方正仿宋简体"/>
          <w:sz w:val="28"/>
          <w:szCs w:val="28"/>
        </w:rPr>
        <w:t>高度，拉力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做功600J。若用图乙的滑轮组把此物体匀速提升相同高度，拉力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做功为800J。则（　　）</w:t>
      </w:r>
    </w:p>
    <w:p>
      <w:pPr>
        <w:shd w:val="clear" w:color="auto" w:fill="FFFFFF"/>
        <w:tabs>
          <w:tab w:val="left" w:pos="4156"/>
        </w:tabs>
        <w:spacing w:line="420" w:lineRule="exact"/>
        <w:jc w:val="left"/>
        <w:textAlignment w:val="center"/>
        <w:rPr>
          <w:rFonts w:eastAsia="方正仿宋简体"/>
          <w:i/>
          <w:sz w:val="28"/>
          <w:szCs w:val="28"/>
        </w:rPr>
      </w:pPr>
      <w:r>
        <w:rPr>
          <w:rFonts w:eastAsia="方正仿宋简体"/>
          <w:sz w:val="28"/>
          <w:szCs w:val="28"/>
        </w:rPr>
        <w:t>A．滑轮组省力情况为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＝</w:t>
      </w:r>
      <w:r>
        <w:rPr>
          <w:rFonts w:eastAsia="方正仿宋简体"/>
          <w:sz w:val="28"/>
          <w:szCs w:val="28"/>
        </w:rPr>
        <w:object>
          <v:shape id="_x0000_i1025" o:spt="75" alt="eqId4dac452fbb5ef6dd653e7fbbef639484" type="#_x0000_t75" style="height:26.45pt;width:9.7pt;" o:ole="t" filled="f" o:preferrelative="t" stroked="f" coordsize="21600,21600">
            <v:path/>
            <v:fill on="f" focussize="0,0"/>
            <v:stroke on="f" joinstyle="miter"/>
            <v:imagedata r:id="rId23" o:title="eqId4dac452fbb5ef6dd653e7fbbef639484"/>
            <o:lock v:ext="edit" aspectratio="t"/>
            <w10:wrap type="none"/>
            <w10:anchorlock/>
          </v:shape>
          <o:OLEObject Type="Embed" ProgID="Equation.DSMT4" ShapeID="_x0000_i1025" DrawAspect="Content" ObjectID="_1468075725" r:id="rId22">
            <o:LockedField>false</o:LockedField>
          </o:OLEObject>
        </w:objec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i/>
          <w:sz w:val="28"/>
          <w:szCs w:val="28"/>
        </w:rPr>
        <w:tab/>
      </w:r>
    </w:p>
    <w:p>
      <w:pPr>
        <w:shd w:val="clear" w:color="auto" w:fill="FFFFFF"/>
        <w:tabs>
          <w:tab w:val="left" w:pos="4156"/>
        </w:tabs>
        <w:spacing w:line="4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B．拉力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做的额外功为200J</w:t>
      </w:r>
    </w:p>
    <w:p>
      <w:pPr>
        <w:shd w:val="clear" w:color="auto" w:fill="FFFFFF"/>
        <w:tabs>
          <w:tab w:val="left" w:pos="4156"/>
        </w:tabs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C．滑轮组的机械效率为60%</w:t>
      </w:r>
      <w:r>
        <w:rPr>
          <w:rFonts w:eastAsia="方正仿宋简体"/>
          <w:sz w:val="28"/>
          <w:szCs w:val="28"/>
        </w:rPr>
        <w:tab/>
      </w:r>
    </w:p>
    <w:p>
      <w:pPr>
        <w:shd w:val="clear" w:color="auto" w:fill="FFFFFF"/>
        <w:tabs>
          <w:tab w:val="left" w:pos="4156"/>
        </w:tabs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D．增大动滑轮重可提高机械效率</w:t>
      </w:r>
    </w:p>
    <w:p>
      <w:pPr>
        <w:shd w:val="clear" w:color="auto" w:fill="FFFFFF"/>
        <w:tabs>
          <w:tab w:val="left" w:pos="4156"/>
        </w:tabs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10．物体在水平地面上做直线运动，当物体运动的路程和时间图像如图甲时，受到的水平推力为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；当物体运动的速度和时间图像如图乙时，受到的水平推力为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．两次推力的功率分别为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、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．则下列关系正确的是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73025</wp:posOffset>
            </wp:positionV>
            <wp:extent cx="2571750" cy="1059815"/>
            <wp:effectExtent l="0" t="0" r="0" b="6985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060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20" w:lineRule="exact"/>
        <w:jc w:val="left"/>
        <w:textAlignment w:val="center"/>
        <w:rPr>
          <w:rFonts w:eastAsia="方正仿宋简体"/>
          <w:i/>
          <w:sz w:val="28"/>
          <w:szCs w:val="28"/>
          <w:vertAlign w:val="subscript"/>
        </w:rPr>
      </w:pPr>
      <w:r>
        <w:rPr>
          <w:rFonts w:eastAsia="方正仿宋简体"/>
          <w:sz w:val="28"/>
          <w:szCs w:val="28"/>
        </w:rPr>
        <w:t>A．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=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 xml:space="preserve">2 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i/>
          <w:sz w:val="28"/>
          <w:szCs w:val="28"/>
        </w:rPr>
        <w:tab/>
      </w:r>
      <w:r>
        <w:rPr>
          <w:rFonts w:eastAsia="方正仿宋简体"/>
          <w:sz w:val="28"/>
          <w:szCs w:val="28"/>
        </w:rPr>
        <w:t>B．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=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 xml:space="preserve">2 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&lt;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i/>
          <w:sz w:val="28"/>
          <w:szCs w:val="28"/>
        </w:rPr>
        <w:tab/>
      </w:r>
      <w:r>
        <w:rPr>
          <w:rFonts w:eastAsia="方正仿宋简体"/>
          <w:sz w:val="28"/>
          <w:szCs w:val="28"/>
        </w:rPr>
        <w:t>C．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 xml:space="preserve">2 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i/>
          <w:sz w:val="28"/>
          <w:szCs w:val="28"/>
        </w:rPr>
        <w:tab/>
      </w:r>
      <w:r>
        <w:rPr>
          <w:rFonts w:eastAsia="方正仿宋简体"/>
          <w:sz w:val="28"/>
          <w:szCs w:val="28"/>
        </w:rPr>
        <w:t>D．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&lt;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 xml:space="preserve">2 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2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20" w:lineRule="exact"/>
        <w:jc w:val="left"/>
        <w:textAlignment w:val="center"/>
        <w:rPr>
          <w:rFonts w:eastAsia="方正仿宋简体"/>
          <w:i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11．如图所示，水平桌面上有两个完全相同的烧杯，杯中分别装有适量甲、乙液体，将一个由某种材料制成的空心球放入甲液体中时，小球漂浮；当把它放入乙液体中时，小球悬浮，此时两烧杯液面相平。则下列判断正确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81915</wp:posOffset>
            </wp:positionV>
            <wp:extent cx="1438275" cy="666115"/>
            <wp:effectExtent l="0" t="0" r="0" b="127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665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A．球在甲、乙两种液体中受到的浮力不相等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B．甲液体的密度小于乙液体的密度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C．装有甲液体烧杯对桌面的压强大于装有乙液体烧杯对桌面的压强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D．甲液体对烧杯底的压强等于乙液体对烧杯底的压强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12．将同一支密度计先后放入两容器中，如图所示，两容器中的液体的密度分别是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、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b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，密度计受到的浮力分别是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、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，则密度和浮力的关系分别满足（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2305050</wp:posOffset>
            </wp:positionH>
            <wp:positionV relativeFrom="paragraph">
              <wp:posOffset>25400</wp:posOffset>
            </wp:positionV>
            <wp:extent cx="1228090" cy="1097915"/>
            <wp:effectExtent l="0" t="0" r="0" b="6985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090" cy="1097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i/>
          <w:sz w:val="28"/>
          <w:szCs w:val="28"/>
        </w:rPr>
      </w:pPr>
      <w:r>
        <w:rPr>
          <w:rFonts w:eastAsia="方正仿宋简体"/>
          <w:sz w:val="28"/>
          <w:szCs w:val="28"/>
        </w:rPr>
        <w:t>A．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&lt;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i/>
          <w:sz w:val="28"/>
          <w:szCs w:val="28"/>
        </w:rPr>
        <w:tab/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i/>
          <w:sz w:val="28"/>
          <w:szCs w:val="28"/>
        </w:rPr>
      </w:pPr>
      <w:r>
        <w:rPr>
          <w:rFonts w:eastAsia="方正仿宋简体"/>
          <w:sz w:val="28"/>
          <w:szCs w:val="28"/>
        </w:rPr>
        <w:t>B．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&lt;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=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i/>
          <w:sz w:val="28"/>
          <w:szCs w:val="28"/>
        </w:rPr>
        <w:tab/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i/>
          <w:sz w:val="28"/>
          <w:szCs w:val="28"/>
        </w:rPr>
      </w:pPr>
      <w:r>
        <w:rPr>
          <w:rFonts w:eastAsia="方正仿宋简体"/>
          <w:sz w:val="28"/>
          <w:szCs w:val="28"/>
        </w:rPr>
        <w:t>C．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 xml:space="preserve">= 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B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&gt;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=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B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20" w:lineRule="exact"/>
        <w:jc w:val="left"/>
        <w:textAlignment w:val="center"/>
        <w:rPr>
          <w:rFonts w:eastAsia="方正仿宋简体"/>
          <w:i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13．物体甲放入水中后，有五分之二体积露出水面，如图1所示；物体甲、乙用不可伸长的细线系住，放入水中后细线被拉直，如图2所示。已知甲的体积是乙的体积10倍，则下列选项不正确的是（　　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4257675</wp:posOffset>
            </wp:positionH>
            <wp:positionV relativeFrom="paragraph">
              <wp:posOffset>9525</wp:posOffset>
            </wp:positionV>
            <wp:extent cx="1295400" cy="1066800"/>
            <wp:effectExtent l="0" t="0" r="0" b="0"/>
            <wp:wrapNone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A．甲、乙所受的重力之比为6：5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B．甲的密度为0.6×10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kg/m</w:t>
      </w:r>
      <w:r>
        <w:rPr>
          <w:rFonts w:eastAsia="方正仿宋简体"/>
          <w:sz w:val="28"/>
          <w:szCs w:val="28"/>
          <w:vertAlign w:val="superscript"/>
        </w:rPr>
        <w:t>3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C．乙的密度为6×10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kg/m</w:t>
      </w:r>
      <w:r>
        <w:rPr>
          <w:rFonts w:eastAsia="方正仿宋简体"/>
          <w:sz w:val="28"/>
          <w:szCs w:val="28"/>
          <w:vertAlign w:val="superscript"/>
        </w:rPr>
        <w:t>3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D．图2剪断细线后，水对容器底的压强减小</w:t>
      </w:r>
    </w:p>
    <w:p>
      <w:pPr>
        <w:jc w:val="left"/>
        <w:textAlignment w:val="center"/>
        <w:rPr>
          <w:rFonts w:eastAsia="黑体"/>
          <w:b/>
          <w:sz w:val="28"/>
          <w:szCs w:val="32"/>
        </w:rPr>
      </w:pPr>
      <w:r>
        <w:rPr>
          <w:rFonts w:eastAsia="黑体"/>
          <w:b/>
          <w:sz w:val="28"/>
          <w:szCs w:val="32"/>
        </w:rPr>
        <w:t>二、填空题</w:t>
      </w:r>
      <w:r>
        <w:rPr>
          <w:rFonts w:eastAsia="黑体"/>
          <w:bCs/>
          <w:sz w:val="28"/>
          <w:szCs w:val="32"/>
        </w:rPr>
        <w:t>（每空1分，共23分）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14．熟透了的苹果离开树枝后，总是落向地面，这是由于苹果受__________力的作用，这个力是_____________对苹果施加的，力的方向是__________．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15．赛龙舟是端午节的主要习俗，运动员用桨向后划水，龙舟就会向前行驶，说明力的作用是___________。如图所示运动员在划桨的过程中船桨相当于一个___________杠杆。到达终点后龙舟不能立即停下来，还会继续向前滑行一段距离是因为龙舟具有___________。</w:t>
      </w:r>
    </w:p>
    <w:p>
      <w:pPr>
        <w:keepNext/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2952750</wp:posOffset>
                </wp:positionH>
                <wp:positionV relativeFrom="paragraph">
                  <wp:posOffset>878205</wp:posOffset>
                </wp:positionV>
                <wp:extent cx="2333625" cy="63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ind w:firstLine="1400" w:firstLineChars="7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第1</w:t>
                            </w:r>
                            <w:r>
                              <w:t>6</w:t>
                            </w:r>
                            <w:r>
                              <w:rPr>
                                <w:rFonts w:hint="eastAsia"/>
                              </w:rPr>
                              <w:t>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2.5pt;margin-top:69.15pt;height:0.05pt;width:183.75pt;z-index:251663360;mso-width-relative:page;mso-height-relative:page;" fillcolor="#FFFFFF" filled="t" stroked="f" coordsize="21600,21600" o:gfxdata="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PSkvK&#10;2wAAAAsBAAAPAAAAAAAAAAEAIAAAACIAAABkcnMvZG93bnJldi54bWxQSwECFAAUAAAACACHTuJA&#10;S2kr6h4CAAAkBAAADgAAAAAAAAABACAAAAAqAQAAZHJzL2Uyb0RvYy54bWxQSwUGAAAAAAYABgBZ&#10;AQAAugUAAAAA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ind w:firstLine="1400" w:firstLineChars="700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/>
                        </w:rPr>
                        <w:t>第1</w:t>
                      </w:r>
                      <w:r>
                        <w:t>6</w:t>
                      </w:r>
                      <w:r>
                        <w:rPr>
                          <w:rFonts w:hint="eastAsia"/>
                        </w:rPr>
                        <w:t>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2952750</wp:posOffset>
            </wp:positionH>
            <wp:positionV relativeFrom="paragraph">
              <wp:posOffset>325755</wp:posOffset>
            </wp:positionV>
            <wp:extent cx="2333625" cy="495300"/>
            <wp:effectExtent l="0" t="0" r="9525" b="0"/>
            <wp:wrapNone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drawing>
          <wp:inline distT="0" distB="0" distL="0" distR="0">
            <wp:extent cx="1343025" cy="819150"/>
            <wp:effectExtent l="0" t="0" r="0" b="0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354067" cy="826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840" w:firstLineChars="300"/>
        <w:jc w:val="left"/>
        <w:rPr>
          <w:rFonts w:ascii="Times New Roman" w:hAnsi="Times New Roman" w:eastAsia="方正仿宋简体" w:cs="Times New Roman"/>
          <w:sz w:val="28"/>
          <w:szCs w:val="28"/>
        </w:rPr>
      </w:pPr>
      <w:r>
        <w:rPr>
          <w:rFonts w:ascii="Times New Roman" w:hAnsi="Times New Roman" w:eastAsia="方正仿宋简体" w:cs="Times New Roman"/>
          <w:sz w:val="28"/>
          <w:szCs w:val="28"/>
        </w:rPr>
        <w:t>第15题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16．如图所示，一个质地均匀的长方体木块在6N的水平拉力作用下，在水平桌面上做匀速直线运动，木块受到桌面的摩擦力是___________N，如果拉力增大到10N，木块受到的摩擦力是___________N；如果将静止在水平桌面上的木块沿竖直方向切割掉三分之一，则切割前后木块对桌面的压强之比是___________ 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17．如图甲所示相同的两物块A、B叠放在水平面桌上，在50N的水平推力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的作用下一起做匀速直线运动，此时物块B所受的摩擦力为______N， 若将A、B物块按图乙所示紧靠放在水平桌面上，用水平力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推A，使它们一起做匀速直线运动，则推力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>=.______N。</w:t>
      </w:r>
    </w:p>
    <w:p>
      <w:pPr>
        <w:keepNext/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3619500</wp:posOffset>
                </wp:positionH>
                <wp:positionV relativeFrom="paragraph">
                  <wp:posOffset>1074420</wp:posOffset>
                </wp:positionV>
                <wp:extent cx="1828800" cy="63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ind w:firstLine="1000" w:firstLineChars="5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第1</w:t>
                            </w:r>
                            <w:r>
                              <w:t>8</w:t>
                            </w:r>
                            <w:r>
                              <w:rPr>
                                <w:rFonts w:hint="eastAsia"/>
                              </w:rPr>
                              <w:t>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5pt;margin-top:84.6pt;height:0.05pt;width:144pt;z-index:251666432;mso-width-relative:page;mso-height-relative:page;" fillcolor="#FFFFFF" filled="t" stroked="f" coordsize="21600,21600" o:gfxdata="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2mNjidoA&#10;AAALAQAADwAAAAAAAAABACAAAAAiAAAAZHJzL2Rvd25yZXYueG1sUEsBAhQAFAAAAAgAh07iQBqo&#10;QUQdAgAAJAQAAA4AAAAAAAAAAQAgAAAAKQEAAGRycy9lMm9Eb2MueG1sUEsFBgAAAAAGAAYAWQEA&#10;ALgFAAAAAA==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ind w:firstLine="1000" w:firstLineChars="500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/>
                        </w:rPr>
                        <w:t>第1</w:t>
                      </w:r>
                      <w:r>
                        <w:t>8</w:t>
                      </w:r>
                      <w:r>
                        <w:rPr>
                          <w:rFonts w:hint="eastAsia"/>
                        </w:rPr>
                        <w:t>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3619500</wp:posOffset>
            </wp:positionH>
            <wp:positionV relativeFrom="paragraph">
              <wp:posOffset>26670</wp:posOffset>
            </wp:positionV>
            <wp:extent cx="1828800" cy="990600"/>
            <wp:effectExtent l="0" t="0" r="0" b="0"/>
            <wp:wrapNone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drawing>
          <wp:inline distT="0" distB="0" distL="0" distR="0">
            <wp:extent cx="2847975" cy="762000"/>
            <wp:effectExtent l="0" t="0" r="0" b="0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48373" cy="762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2240" w:firstLineChars="800"/>
        <w:jc w:val="left"/>
        <w:rPr>
          <w:rFonts w:ascii="Times New Roman" w:hAnsi="Times New Roman" w:eastAsia="方正仿宋简体" w:cs="Times New Roman"/>
          <w:sz w:val="28"/>
          <w:szCs w:val="28"/>
        </w:rPr>
      </w:pPr>
      <w:r>
        <w:rPr>
          <w:rFonts w:ascii="Times New Roman" w:hAnsi="Times New Roman" w:eastAsia="方正仿宋简体" w:cs="Times New Roman"/>
          <w:sz w:val="28"/>
          <w:szCs w:val="28"/>
        </w:rPr>
        <w:t>第17题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18．A、B两个实心正方体的质量相等，体积之比</w:t>
      </w:r>
      <w:r>
        <w:rPr>
          <w:rFonts w:eastAsia="方正仿宋简体"/>
          <w:i/>
          <w:sz w:val="28"/>
          <w:szCs w:val="28"/>
        </w:rPr>
        <w:t>V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hint="eastAsia" w:ascii="宋体" w:hAnsi="宋体" w:cs="宋体"/>
          <w:sz w:val="28"/>
          <w:szCs w:val="28"/>
        </w:rPr>
        <w:t>∶</w:t>
      </w:r>
      <w:r>
        <w:rPr>
          <w:rFonts w:eastAsia="方正仿宋简体"/>
          <w:i/>
          <w:sz w:val="28"/>
          <w:szCs w:val="28"/>
        </w:rPr>
        <w:t>V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=8</w:t>
      </w:r>
      <w:r>
        <w:rPr>
          <w:rFonts w:hint="eastAsia" w:ascii="宋体" w:hAnsi="宋体" w:cs="宋体"/>
          <w:sz w:val="28"/>
          <w:szCs w:val="28"/>
        </w:rPr>
        <w:t>∶</w:t>
      </w:r>
      <w:r>
        <w:rPr>
          <w:rFonts w:eastAsia="方正仿宋简体"/>
          <w:sz w:val="28"/>
          <w:szCs w:val="28"/>
        </w:rPr>
        <w:t>27，若按甲、乙两种不同的方式，分别将它们叠放在水平地面上（如图所示）则地面受到的压力之比为___________，地面受到的压强之比为___________。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19．如图所示，底面积和质量都相同的A、B两容器，装有等深、等质量的不同液体，放在水平桌面上，则液体对容器底部的压力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___________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，液体对容器底部的压强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___________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，容器对桌面的压强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A</w:t>
      </w:r>
      <w:r>
        <w:rPr>
          <w:rFonts w:eastAsia="方正仿宋简体"/>
          <w:sz w:val="28"/>
          <w:szCs w:val="28"/>
        </w:rPr>
        <w:t>′___________</w:t>
      </w:r>
      <w:r>
        <w:rPr>
          <w:rFonts w:eastAsia="方正仿宋简体"/>
          <w:i/>
          <w:sz w:val="28"/>
          <w:szCs w:val="28"/>
        </w:rPr>
        <w:t>p</w:t>
      </w:r>
      <w:r>
        <w:rPr>
          <w:rFonts w:eastAsia="方正仿宋简体"/>
          <w:i/>
          <w:sz w:val="28"/>
          <w:szCs w:val="28"/>
          <w:vertAlign w:val="subscript"/>
        </w:rPr>
        <w:t>B</w:t>
      </w:r>
      <w:r>
        <w:rPr>
          <w:rFonts w:eastAsia="方正仿宋简体"/>
          <w:sz w:val="28"/>
          <w:szCs w:val="28"/>
        </w:rPr>
        <w:t>′（均选填“大于”、“等于”或“小于”）。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inline distT="0" distB="0" distL="0" distR="0">
            <wp:extent cx="2238375" cy="685165"/>
            <wp:effectExtent l="0" t="0" r="0" b="635"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42854" cy="686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20．一个小球所受的重力为10N，将它浸没在水中时，所排开的水的重力为20N。小球浸没时受到的浮力大小为___________N，放开手后，最终静止时小球的浮力为___________N，小球的密度是___________kg/m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（</w:t>
      </w:r>
      <w:r>
        <w:rPr>
          <w:rFonts w:eastAsia="方正仿宋简体"/>
          <w:i/>
          <w:sz w:val="28"/>
          <w:szCs w:val="28"/>
        </w:rPr>
        <w:t>ρ</w:t>
      </w:r>
      <w:r>
        <w:rPr>
          <w:rFonts w:eastAsia="方正仿宋简体"/>
          <w:sz w:val="28"/>
          <w:szCs w:val="28"/>
        </w:rPr>
        <w:t>=1.0×10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kg/m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）。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21．如图所示，用大小为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sz w:val="28"/>
          <w:szCs w:val="28"/>
        </w:rPr>
        <w:t>的拉力，拉着重为200N的物体，使物体向上匀速移动了2m，其中滑轮重100N，则拉力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sz w:val="28"/>
          <w:szCs w:val="28"/>
        </w:rPr>
        <w:t>做功___________J。（不计绳重和滑轮间的摩擦）</w:t>
      </w: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116205</wp:posOffset>
            </wp:positionV>
            <wp:extent cx="2962275" cy="1153795"/>
            <wp:effectExtent l="0" t="0" r="0" b="8890"/>
            <wp:wrapNone/>
            <wp:docPr id="3" name="图片 3" descr="图表, 箱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表, 箱线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389" cy="1157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732790</wp:posOffset>
            </wp:positionH>
            <wp:positionV relativeFrom="paragraph">
              <wp:posOffset>-70485</wp:posOffset>
            </wp:positionV>
            <wp:extent cx="790575" cy="1304290"/>
            <wp:effectExtent l="0" t="0" r="0" b="0"/>
            <wp:wrapNone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290" cy="13105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100965</wp:posOffset>
                </wp:positionV>
                <wp:extent cx="3114675" cy="635"/>
                <wp:effectExtent l="0" t="0" r="9525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6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ind w:firstLine="2300" w:firstLineChars="115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第2</w:t>
                            </w:r>
                            <w:r>
                              <w:t>2</w:t>
                            </w:r>
                            <w:r>
                              <w:rPr>
                                <w:rFonts w:hint="eastAsia"/>
                              </w:rPr>
                              <w:t>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8.25pt;margin-top:7.95pt;height:0.05pt;width:245.25pt;z-index:251674624;mso-width-relative:page;mso-height-relative:page;" fillcolor="#FFFFFF" filled="t" stroked="f" coordsize="21600,21600" o:gfxdata="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Ps&#10;3f7aAAAACQEAAA8AAAAAAAAAAQAgAAAAIgAAAGRycy9kb3ducmV2LnhtbFBLAQIUABQAAAAIAIdO&#10;4kD6BaDXIQIAACQEAAAOAAAAAAAAAAEAIAAAACkBAABkcnMvZTJvRG9jLnhtbFBLBQYAAAAABgAG&#10;AFkBAAC8BQAAAAA=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ind w:firstLine="2300" w:firstLineChars="1150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/>
                        </w:rPr>
                        <w:t>第2</w:t>
                      </w:r>
                      <w:r>
                        <w:t>2</w:t>
                      </w:r>
                      <w:r>
                        <w:rPr>
                          <w:rFonts w:hint="eastAsia"/>
                        </w:rPr>
                        <w:t>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方正仿宋简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714375</wp:posOffset>
                </wp:positionH>
                <wp:positionV relativeFrom="paragraph">
                  <wp:posOffset>95885</wp:posOffset>
                </wp:positionV>
                <wp:extent cx="914400" cy="63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ind w:firstLine="200" w:firstLineChars="1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第2</w:t>
                            </w:r>
                            <w:r>
                              <w:t>1</w:t>
                            </w:r>
                            <w:r>
                              <w:rPr>
                                <w:rFonts w:hint="eastAsia"/>
                              </w:rPr>
                              <w:t>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.25pt;margin-top:7.55pt;height:0.05pt;width:72pt;z-index:251672576;mso-width-relative:page;mso-height-relative:page;" fillcolor="#FFFFFF" filled="t" stroked="f" coordsize="21600,21600" o:gfxdata="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L4VHd7YAAAA&#10;CQEAAA8AAAAAAAAAAQAgAAAAIgAAAGRycy9kb3ducmV2LnhtbFBLAQIUABQAAAAIAIdO4kAFvgty&#10;HQIAACMEAAAOAAAAAAAAAAEAIAAAACcBAABkcnMvZTJvRG9jLnhtbFBLBQYAAAAABgAGAFkBAAC2&#10;BQAAAAA=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ind w:firstLine="200" w:firstLineChars="100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/>
                        </w:rPr>
                        <w:t>第2</w:t>
                      </w:r>
                      <w:r>
                        <w:t>1</w:t>
                      </w:r>
                      <w:r>
                        <w:rPr>
                          <w:rFonts w:hint="eastAsia"/>
                        </w:rPr>
                        <w:t>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22.如图甲所示，有一底面积为0.01m</w:t>
      </w:r>
      <w:r>
        <w:rPr>
          <w:rFonts w:eastAsia="方正仿宋简体"/>
          <w:sz w:val="28"/>
          <w:szCs w:val="28"/>
          <w:vertAlign w:val="superscript"/>
        </w:rPr>
        <w:t>2</w:t>
      </w:r>
      <w:r>
        <w:rPr>
          <w:rFonts w:eastAsia="方正仿宋简体"/>
          <w:sz w:val="28"/>
          <w:szCs w:val="28"/>
        </w:rPr>
        <w:t>，质量为5kg的正方体物块，在拉力F的作用下在水平面上做直线运动。拉力随时间变化、速度随时间变化图像分别如图乙、丙所示，已知物块在2~4s的运动距离为2m。当物块静止时对水平面的压强为</w:t>
      </w:r>
      <w:r>
        <w:rPr>
          <w:rFonts w:eastAsia="方正仿宋简体"/>
          <w:sz w:val="28"/>
          <w:szCs w:val="28"/>
          <w:u w:val="single"/>
        </w:rPr>
        <w:t xml:space="preserve">      </w:t>
      </w:r>
      <w:r>
        <w:rPr>
          <w:rFonts w:eastAsia="方正仿宋简体"/>
          <w:sz w:val="28"/>
          <w:szCs w:val="28"/>
        </w:rPr>
        <w:t>Pa；物块在2~4s受到的摩擦力为</w:t>
      </w:r>
      <w:r>
        <w:rPr>
          <w:rFonts w:eastAsia="方正仿宋简体"/>
          <w:sz w:val="28"/>
          <w:szCs w:val="28"/>
          <w:u w:val="single"/>
        </w:rPr>
        <w:t xml:space="preserve">     </w:t>
      </w:r>
      <w:r>
        <w:rPr>
          <w:rFonts w:eastAsia="方正仿宋简体"/>
          <w:sz w:val="28"/>
          <w:szCs w:val="28"/>
        </w:rPr>
        <w:t>N；物块在前6s内，拉力F做的功为</w:t>
      </w:r>
      <w:r>
        <w:rPr>
          <w:rFonts w:eastAsia="方正仿宋简体"/>
          <w:sz w:val="28"/>
          <w:szCs w:val="28"/>
          <w:u w:val="single"/>
        </w:rPr>
        <w:t xml:space="preserve">      </w:t>
      </w:r>
      <w:r>
        <w:rPr>
          <w:rFonts w:eastAsia="方正仿宋简体"/>
          <w:sz w:val="28"/>
          <w:szCs w:val="28"/>
        </w:rPr>
        <w:t>J。</w:t>
      </w:r>
    </w:p>
    <w:p>
      <w:pPr>
        <w:jc w:val="left"/>
        <w:textAlignment w:val="center"/>
        <w:rPr>
          <w:rFonts w:eastAsia="黑体"/>
          <w:b/>
          <w:sz w:val="28"/>
          <w:szCs w:val="28"/>
        </w:rPr>
      </w:pPr>
      <w:r>
        <w:rPr>
          <w:rFonts w:eastAsia="黑体"/>
          <w:b/>
          <w:sz w:val="28"/>
          <w:szCs w:val="28"/>
        </w:rPr>
        <w:t>三、作图题</w:t>
      </w:r>
      <w:r>
        <w:rPr>
          <w:rFonts w:eastAsia="黑体"/>
          <w:bCs/>
          <w:sz w:val="28"/>
          <w:szCs w:val="28"/>
        </w:rPr>
        <w:t>（每题3分，共6分）</w:t>
      </w:r>
    </w:p>
    <w:p>
      <w:pPr>
        <w:spacing w:line="320" w:lineRule="exact"/>
        <w:jc w:val="left"/>
        <w:textAlignment w:val="center"/>
        <w:rPr>
          <w:rFonts w:eastAsia="方正仿宋简体"/>
          <w:b/>
          <w:sz w:val="28"/>
          <w:szCs w:val="28"/>
        </w:rPr>
      </w:pPr>
      <w:r>
        <w:rPr>
          <w:rFonts w:eastAsia="方正仿宋简体"/>
          <w:bCs/>
          <w:sz w:val="28"/>
          <w:szCs w:val="28"/>
        </w:rPr>
        <w:t>23.</w:t>
      </w:r>
      <w:r>
        <w:rPr>
          <w:rFonts w:eastAsia="方正仿宋简体"/>
          <w:sz w:val="28"/>
          <w:szCs w:val="28"/>
        </w:rPr>
        <w:t xml:space="preserve"> 如图所示，一物块放在上表面粗糙的水平小车上，随车一起向右做匀速直线运动。若小车突然加速，请画出此时物块的受力示意图。（不计空气阻力）</w:t>
      </w:r>
    </w:p>
    <w:p>
      <w:pPr>
        <w:spacing w:line="320" w:lineRule="exact"/>
        <w:jc w:val="left"/>
        <w:textAlignment w:val="center"/>
        <w:rPr>
          <w:rFonts w:eastAsia="方正仿宋简体"/>
          <w:b/>
          <w:sz w:val="28"/>
          <w:szCs w:val="28"/>
        </w:rPr>
      </w:pPr>
    </w:p>
    <w:p>
      <w:pPr>
        <w:keepNext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b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2905125</wp:posOffset>
            </wp:positionH>
            <wp:positionV relativeFrom="paragraph">
              <wp:posOffset>69850</wp:posOffset>
            </wp:positionV>
            <wp:extent cx="1809750" cy="78422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947" cy="7883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方正仿宋简体"/>
          <w:b/>
          <w:sz w:val="28"/>
          <w:szCs w:val="28"/>
        </w:rPr>
        <w:drawing>
          <wp:inline distT="0" distB="0" distL="0" distR="0">
            <wp:extent cx="1160780" cy="771525"/>
            <wp:effectExtent l="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9300" cy="7904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2"/>
        <w:ind w:firstLine="1400" w:firstLineChars="500"/>
        <w:jc w:val="left"/>
        <w:rPr>
          <w:rFonts w:ascii="Times New Roman" w:hAnsi="Times New Roman" w:eastAsia="方正仿宋简体" w:cs="Times New Roman"/>
          <w:sz w:val="28"/>
          <w:szCs w:val="28"/>
        </w:rPr>
      </w:pPr>
      <w:r>
        <w:rPr>
          <w:rFonts w:eastAsia="方正仿宋简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165100</wp:posOffset>
                </wp:positionV>
                <wp:extent cx="2105025" cy="63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ind w:firstLine="900" w:firstLineChars="450"/>
                              <w:rPr>
                                <w:rFonts w:ascii="宋体" w:hAnsi="宋体" w:eastAsia="宋体" w:cs="宋体"/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第2</w:t>
                            </w:r>
                            <w:r>
                              <w:t>4</w:t>
                            </w:r>
                            <w:r>
                              <w:rPr>
                                <w:rFonts w:hint="eastAsia"/>
                              </w:rPr>
                              <w:t>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13pt;height:0.05pt;width:165.75pt;z-index:251677696;mso-width-relative:page;mso-height-relative:page;" fillcolor="#FFFFFF" filled="t" stroked="f" coordsize="21600,21600" o:gfxdata="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EBjsz/Z&#10;AAAACQEAAA8AAAAAAAAAAQAgAAAAIgAAAGRycy9kb3ducmV2LnhtbFBLAQIUABQAAAAIAIdO4kAt&#10;yswPHwIAACQEAAAOAAAAAAAAAAEAIAAAACgBAABkcnMvZTJvRG9jLnhtbFBLBQYAAAAABgAGAFkB&#10;AAC5BQAAAAA=&#10;">
                <v:fill on="t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pStyle w:val="2"/>
                        <w:ind w:firstLine="900" w:firstLineChars="450"/>
                        <w:rPr>
                          <w:rFonts w:ascii="宋体" w:hAnsi="宋体" w:eastAsia="宋体" w:cs="宋体"/>
                          <w:b/>
                        </w:rPr>
                      </w:pPr>
                      <w:r>
                        <w:rPr>
                          <w:rFonts w:hint="eastAsia"/>
                        </w:rPr>
                        <w:t>第2</w:t>
                      </w:r>
                      <w:r>
                        <w:t>4</w:t>
                      </w:r>
                      <w:r>
                        <w:rPr>
                          <w:rFonts w:hint="eastAsia"/>
                        </w:rPr>
                        <w:t>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方正仿宋简体" w:cs="Times New Roman"/>
          <w:sz w:val="28"/>
          <w:szCs w:val="28"/>
        </w:rPr>
        <w:t>第23题</w:t>
      </w:r>
    </w:p>
    <w:p>
      <w:pPr>
        <w:spacing w:line="320" w:lineRule="exact"/>
        <w:jc w:val="left"/>
        <w:textAlignment w:val="center"/>
        <w:rPr>
          <w:rFonts w:eastAsia="方正仿宋简体"/>
          <w:b/>
          <w:sz w:val="28"/>
          <w:szCs w:val="28"/>
        </w:rPr>
      </w:pPr>
      <w:r>
        <w:rPr>
          <w:rFonts w:eastAsia="方正仿宋简体"/>
          <w:bCs/>
          <w:sz w:val="28"/>
          <w:szCs w:val="28"/>
        </w:rPr>
        <w:t>24.</w:t>
      </w:r>
      <w:r>
        <w:rPr>
          <w:rFonts w:eastAsia="方正仿宋简体"/>
          <w:sz w:val="28"/>
          <w:szCs w:val="28"/>
        </w:rPr>
        <w:t xml:space="preserve"> AOD 为可以绕 </w:t>
      </w:r>
      <w:r>
        <w:rPr>
          <w:rFonts w:eastAsia="方正仿宋简体"/>
          <w:i/>
          <w:sz w:val="28"/>
          <w:szCs w:val="28"/>
        </w:rPr>
        <w:t>O</w:t>
      </w:r>
      <w:r>
        <w:rPr>
          <w:rFonts w:eastAsia="方正仿宋简体"/>
          <w:sz w:val="28"/>
          <w:szCs w:val="28"/>
        </w:rPr>
        <w:t xml:space="preserve"> 点转动的轻质杠杆，在</w:t>
      </w:r>
      <w:r>
        <w:rPr>
          <w:rFonts w:eastAsia="方正仿宋简体"/>
          <w:i/>
          <w:sz w:val="28"/>
          <w:szCs w:val="28"/>
        </w:rPr>
        <w:t xml:space="preserve"> A </w:t>
      </w:r>
      <w:r>
        <w:rPr>
          <w:rFonts w:eastAsia="方正仿宋简体"/>
          <w:sz w:val="28"/>
          <w:szCs w:val="28"/>
        </w:rPr>
        <w:t>点挂一重物，作出阻力</w:t>
      </w:r>
      <w:r>
        <w:rPr>
          <w:rFonts w:eastAsia="方正仿宋简体"/>
          <w:i/>
          <w:sz w:val="28"/>
          <w:szCs w:val="28"/>
        </w:rPr>
        <w:t xml:space="preserve"> F</w:t>
      </w:r>
      <w:r>
        <w:rPr>
          <w:rFonts w:eastAsia="方正仿宋简体"/>
          <w:i/>
          <w:sz w:val="28"/>
          <w:szCs w:val="28"/>
          <w:vertAlign w:val="subscript"/>
        </w:rPr>
        <w:t>2</w:t>
      </w:r>
      <w:r>
        <w:rPr>
          <w:rFonts w:eastAsia="方正仿宋简体"/>
          <w:sz w:val="28"/>
          <w:szCs w:val="28"/>
        </w:rPr>
        <w:t xml:space="preserve">和使杠杆平衡的最小动力 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i/>
          <w:sz w:val="28"/>
          <w:szCs w:val="28"/>
          <w:vertAlign w:val="subscript"/>
        </w:rPr>
        <w:t>1</w:t>
      </w:r>
      <w:r>
        <w:rPr>
          <w:rFonts w:eastAsia="方正仿宋简体"/>
          <w:sz w:val="28"/>
          <w:szCs w:val="28"/>
        </w:rPr>
        <w:t>。</w:t>
      </w:r>
    </w:p>
    <w:p>
      <w:pPr>
        <w:jc w:val="left"/>
        <w:textAlignment w:val="center"/>
        <w:rPr>
          <w:rFonts w:eastAsia="黑体"/>
          <w:b/>
          <w:sz w:val="28"/>
          <w:szCs w:val="28"/>
        </w:rPr>
      </w:pPr>
      <w:r>
        <w:rPr>
          <w:rFonts w:eastAsia="黑体"/>
          <w:b/>
          <w:sz w:val="28"/>
          <w:szCs w:val="28"/>
        </w:rPr>
        <w:t>四、实验题</w:t>
      </w:r>
      <w:r>
        <w:rPr>
          <w:rFonts w:eastAsia="黑体"/>
          <w:bCs/>
          <w:sz w:val="28"/>
          <w:szCs w:val="28"/>
        </w:rPr>
        <w:t>（每空1分，共12分）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25．如图所示，某同学用轻质杠杆做探究杠杆平衡条件的实验，杠杆刻度均匀，每个钩码重0.5N：</w:t>
      </w: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inline distT="0" distB="0" distL="0" distR="0">
            <wp:extent cx="4867275" cy="1143000"/>
            <wp:effectExtent l="0" t="0" r="0" b="0"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879522" cy="1145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1）在实验前，杠杆静止在图甲所示的位置，此时杠杆处于___________（选填平衡或不平衡）状态；要使杠杆在水平位置平衡，应将平衡螺母向___________调节，让杠杆在水平位置平衡的目的是便于___________；并消除杠杆自重对实验的影响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（2）如图乙杠杆已经在水平位置平衡，若在</w:t>
      </w:r>
      <w:r>
        <w:rPr>
          <w:rFonts w:eastAsia="方正仿宋简体"/>
          <w:i/>
          <w:sz w:val="28"/>
          <w:szCs w:val="28"/>
        </w:rPr>
        <w:t>AB</w:t>
      </w:r>
      <w:r>
        <w:rPr>
          <w:rFonts w:eastAsia="方正仿宋简体"/>
          <w:sz w:val="28"/>
          <w:szCs w:val="28"/>
        </w:rPr>
        <w:t>两端再分别增加一个钩码，则杠杆___________；（选填依然平衡</w:t>
      </w:r>
      <w:r>
        <w:rPr>
          <w:rFonts w:eastAsia="方正仿宋简体"/>
          <w:i/>
          <w:sz w:val="28"/>
          <w:szCs w:val="28"/>
        </w:rPr>
        <w:t>A</w:t>
      </w:r>
      <w:r>
        <w:rPr>
          <w:rFonts w:eastAsia="方正仿宋简体"/>
          <w:sz w:val="28"/>
          <w:szCs w:val="28"/>
        </w:rPr>
        <w:t>端下沉或</w:t>
      </w:r>
      <w:r>
        <w:rPr>
          <w:rFonts w:eastAsia="方正仿宋简体"/>
          <w:i/>
          <w:sz w:val="28"/>
          <w:szCs w:val="28"/>
        </w:rPr>
        <w:t>B</w:t>
      </w:r>
      <w:r>
        <w:rPr>
          <w:rFonts w:eastAsia="方正仿宋简体"/>
          <w:sz w:val="28"/>
          <w:szCs w:val="28"/>
        </w:rPr>
        <w:t>端下沉）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（3）如图丙所示，在</w:t>
      </w:r>
      <w:r>
        <w:rPr>
          <w:rFonts w:eastAsia="方正仿宋简体"/>
          <w:i/>
          <w:sz w:val="28"/>
          <w:szCs w:val="28"/>
        </w:rPr>
        <w:t>B</w:t>
      </w:r>
      <w:r>
        <w:rPr>
          <w:rFonts w:eastAsia="方正仿宋简体"/>
          <w:sz w:val="28"/>
          <w:szCs w:val="28"/>
        </w:rPr>
        <w:t>点用弹簧测力计代替钩码并竖直向下拉动，使杠杆仍在水平位置平衡。当弹簧测力计，从</w:t>
      </w:r>
      <w:r>
        <w:rPr>
          <w:rFonts w:eastAsia="方正仿宋简体"/>
          <w:i/>
          <w:sz w:val="28"/>
          <w:szCs w:val="28"/>
        </w:rPr>
        <w:t>a</w:t>
      </w:r>
      <w:r>
        <w:rPr>
          <w:rFonts w:eastAsia="方正仿宋简体"/>
          <w:sz w:val="28"/>
          <w:szCs w:val="28"/>
        </w:rPr>
        <w:t>位置转到</w:t>
      </w:r>
      <w:r>
        <w:rPr>
          <w:rFonts w:eastAsia="方正仿宋简体"/>
          <w:i/>
          <w:sz w:val="28"/>
          <w:szCs w:val="28"/>
        </w:rPr>
        <w:t>b</w:t>
      </w:r>
      <w:r>
        <w:rPr>
          <w:rFonts w:eastAsia="方正仿宋简体"/>
          <w:sz w:val="28"/>
          <w:szCs w:val="28"/>
        </w:rPr>
        <w:t>位置时，其示数大小将 ___________；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（4）如图丁所示，该同学用弹簧测力计竖直向上拉杠杆，使杠杆在水平位置平衡，则弹簧测力计的示数为___________。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26．小明利用U形管压强计和装有水的大烧杯来探究液体内部压强的特点：</w:t>
      </w:r>
    </w:p>
    <w:p>
      <w:pPr>
        <w:shd w:val="clear" w:color="auto" w:fill="FFFFFF"/>
        <w:spacing w:line="360" w:lineRule="auto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inline distT="0" distB="0" distL="0" distR="0">
            <wp:extent cx="2181225" cy="1062355"/>
            <wp:effectExtent l="0" t="0" r="0" b="4445"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06545" cy="107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（1）实验前，小明用手按压强计的橡皮膜（图甲），U型管内水面出现了高度差，且在一段时间内不下降，这样操作的目的是______；松手后发现U形管两边水面的高度不相等，他接下来的操作应该是______。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（2）排除故障后，他重新将金属盒浸没于水中，发现随着金属盒没入水中的深度增大，U形管两边液面的高度差逐渐变大。由此可知液体的压强与______（选填“深度”、“高度”）有关。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3）小明保持图乙中金属盒的位置不变，并将一杯浓盐水倒入烧杯中搅匀后，实验情形如图丙所示。比较乙、丙两次实验，小明得出了：液体的密度越大，其内部的压强越大的结论。你认为他的结论______（选填“正确”或“不正确”），理由是______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（4）他换用其他液体探究液体压强与液体密度的关系，当探头在液体中的深度相同时，U形管左右两侧液面的高度差对比不明显，则下面操作不能使两侧液面高度差对比更加明显的是______。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A．烧杯中换密度更大的液体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B．U形管中的水换为密度更小的酒精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C．将U型管换成更细的</w:t>
      </w:r>
    </w:p>
    <w:p>
      <w:pPr>
        <w:jc w:val="left"/>
        <w:textAlignment w:val="center"/>
        <w:rPr>
          <w:rFonts w:eastAsia="黑体"/>
          <w:bCs/>
          <w:sz w:val="28"/>
          <w:szCs w:val="28"/>
        </w:rPr>
      </w:pPr>
      <w:r>
        <w:rPr>
          <w:rFonts w:eastAsia="黑体"/>
          <w:b/>
          <w:sz w:val="28"/>
          <w:szCs w:val="28"/>
        </w:rPr>
        <w:t>五、计算题</w:t>
      </w:r>
      <w:r>
        <w:rPr>
          <w:rFonts w:eastAsia="黑体"/>
          <w:bCs/>
          <w:sz w:val="28"/>
          <w:szCs w:val="28"/>
        </w:rPr>
        <w:t>（每题10分，共20分）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26．如图所示，底面积为200cm</w:t>
      </w:r>
      <w:r>
        <w:rPr>
          <w:rFonts w:eastAsia="方正仿宋简体"/>
          <w:sz w:val="28"/>
          <w:szCs w:val="28"/>
          <w:vertAlign w:val="superscript"/>
        </w:rPr>
        <w:t>2</w:t>
      </w:r>
      <w:r>
        <w:rPr>
          <w:rFonts w:eastAsia="方正仿宋简体"/>
          <w:sz w:val="28"/>
          <w:szCs w:val="28"/>
        </w:rPr>
        <w:t>、重为10N、足够高的薄壁柱形容器，内装有0.2m深的水，静止置于水平桌面上；用细线吊着质量为3kg的实心正方体A，使其一半体积浸入水中静止时，细线受到拉力为25N，（</w:t>
      </w:r>
      <w:r>
        <w:rPr>
          <w:rFonts w:eastAsia="方正仿宋简体"/>
          <w:i/>
          <w:sz w:val="28"/>
          <w:szCs w:val="28"/>
        </w:rPr>
        <w:t>g</w:t>
      </w:r>
      <w:r>
        <w:rPr>
          <w:rFonts w:eastAsia="方正仿宋简体"/>
          <w:sz w:val="28"/>
          <w:szCs w:val="28"/>
        </w:rPr>
        <w:t>取10N/kg）求：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4425315</wp:posOffset>
            </wp:positionH>
            <wp:positionV relativeFrom="paragraph">
              <wp:posOffset>13970</wp:posOffset>
            </wp:positionV>
            <wp:extent cx="967105" cy="952500"/>
            <wp:effectExtent l="0" t="0" r="4445" b="0"/>
            <wp:wrapNone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494" cy="9558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（1）实心正方体A受到的浮力；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（2）实心正方体A的密度；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（3）容器对水平桌面的压强。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27．工人师傅利用如图甲所示的滑轮组搬运石材，质量为1.8×10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kg的石材放在水平地面上，在10</w:t>
      </w:r>
      <w:r>
        <w:rPr>
          <w:rFonts w:eastAsia="方正仿宋简体"/>
          <w:sz w:val="28"/>
          <w:szCs w:val="28"/>
          <w:vertAlign w:val="superscript"/>
        </w:rPr>
        <w:t>3</w:t>
      </w:r>
      <w:r>
        <w:rPr>
          <w:rFonts w:eastAsia="方正仿宋简体"/>
          <w:sz w:val="28"/>
          <w:szCs w:val="28"/>
        </w:rPr>
        <w:t>N拉力</w:t>
      </w:r>
      <w:r>
        <w:rPr>
          <w:rFonts w:eastAsia="方正仿宋简体"/>
          <w:i/>
          <w:sz w:val="28"/>
          <w:szCs w:val="28"/>
        </w:rPr>
        <w:t>F</w:t>
      </w:r>
      <w:r>
        <w:rPr>
          <w:rFonts w:eastAsia="方正仿宋简体"/>
          <w:sz w:val="28"/>
          <w:szCs w:val="28"/>
        </w:rPr>
        <w:t>的作用下沿水平方向做匀速直线运动，其速度随时间变化的图像如图乙所示；石材在水平方向上受到的阻力为石材重的0.1倍，滑轮组和绳子的自重不计；（</w:t>
      </w:r>
      <w:r>
        <w:rPr>
          <w:rFonts w:eastAsia="方正仿宋简体"/>
          <w:i/>
          <w:sz w:val="28"/>
          <w:szCs w:val="28"/>
        </w:rPr>
        <w:t>g</w:t>
      </w:r>
      <w:r>
        <w:rPr>
          <w:rFonts w:eastAsia="方正仿宋简体"/>
          <w:sz w:val="28"/>
          <w:szCs w:val="28"/>
        </w:rPr>
        <w:t>取10N/kg）求：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3352800</wp:posOffset>
            </wp:positionH>
            <wp:positionV relativeFrom="paragraph">
              <wp:posOffset>17145</wp:posOffset>
            </wp:positionV>
            <wp:extent cx="2571750" cy="847725"/>
            <wp:effectExtent l="0" t="0" r="0" b="9525"/>
            <wp:wrapNone/>
            <wp:docPr id="100053" name="图片 10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方正仿宋简体"/>
          <w:sz w:val="28"/>
          <w:szCs w:val="28"/>
        </w:rPr>
        <w:t>（1）石材受到的阻力；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（2）工人做功的功率；</w:t>
      </w:r>
    </w:p>
    <w:p>
      <w:pPr>
        <w:shd w:val="clear" w:color="auto" w:fill="FFFFFF"/>
        <w:spacing w:line="320" w:lineRule="exact"/>
        <w:jc w:val="left"/>
        <w:textAlignment w:val="center"/>
        <w:rPr>
          <w:rFonts w:eastAsia="方正仿宋简体"/>
          <w:sz w:val="28"/>
          <w:szCs w:val="28"/>
        </w:rPr>
      </w:pPr>
      <w:r>
        <w:rPr>
          <w:rFonts w:eastAsia="方正仿宋简体"/>
          <w:sz w:val="28"/>
          <w:szCs w:val="28"/>
        </w:rPr>
        <w:t>（3）滑轮组的机械效率。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  <w:sectPr>
          <w:footerReference r:id="rId3" w:type="default"/>
          <w:footerReference r:id="rId4" w:type="even"/>
          <w:pgSz w:w="11907" w:h="16839"/>
          <w:pgMar w:top="1440" w:right="1080" w:bottom="1440" w:left="1080" w:header="500" w:footer="500" w:gutter="0"/>
          <w:cols w:space="425" w:num="1" w:sep="1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/>
        <w:jc w:val="center"/>
        <w:textAlignment w:val="auto"/>
        <w:rPr>
          <w:rFonts w:hint="eastAsia" w:ascii="楷体" w:hAnsi="楷体" w:eastAsia="楷体" w:cs="楷体"/>
          <w:b/>
          <w:bCs/>
          <w:sz w:val="36"/>
          <w:szCs w:val="28"/>
        </w:rPr>
      </w:pP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四川省达州市开江县永兴中学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2023年春季八年级</w:t>
      </w:r>
      <w:r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  <w:t>5</w:t>
      </w:r>
      <w:r>
        <w:rPr>
          <w:rFonts w:hint="eastAsia" w:ascii="楷体" w:hAnsi="楷体" w:eastAsia="楷体" w:cs="楷体"/>
          <w:b/>
          <w:bCs/>
          <w:sz w:val="32"/>
          <w:szCs w:val="32"/>
        </w:rPr>
        <w:t>月月考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/>
        <w:jc w:val="center"/>
        <w:textAlignment w:val="auto"/>
        <w:rPr>
          <w:rFonts w:hint="eastAsia" w:ascii="楷体" w:hAnsi="楷体" w:eastAsia="楷体" w:cs="楷体"/>
          <w:b/>
          <w:bCs/>
          <w:sz w:val="36"/>
          <w:szCs w:val="28"/>
          <w:lang w:val="en-US" w:eastAsia="zh-CN"/>
        </w:rPr>
      </w:pPr>
      <w:r>
        <w:rPr>
          <w:rFonts w:hint="eastAsia" w:ascii="楷体" w:hAnsi="楷体" w:eastAsia="楷体" w:cs="楷体"/>
          <w:b/>
          <w:bCs/>
          <w:sz w:val="36"/>
          <w:szCs w:val="28"/>
          <w:lang w:val="en-US" w:eastAsia="zh-CN"/>
        </w:rPr>
        <w:t>物理参考答案</w:t>
      </w:r>
    </w:p>
    <w:p>
      <w:pPr>
        <w:jc w:val="left"/>
        <w:textAlignment w:val="center"/>
        <w:rPr>
          <w:rFonts w:eastAsia="黑体"/>
          <w:bCs/>
          <w:sz w:val="28"/>
          <w:szCs w:val="32"/>
        </w:rPr>
      </w:pPr>
      <w:r>
        <w:rPr>
          <w:rFonts w:eastAsia="黑体"/>
          <w:b/>
          <w:sz w:val="28"/>
          <w:szCs w:val="32"/>
        </w:rPr>
        <w:t>一、单选题</w:t>
      </w:r>
      <w:r>
        <w:rPr>
          <w:rFonts w:eastAsia="黑体"/>
          <w:bCs/>
          <w:sz w:val="28"/>
          <w:szCs w:val="32"/>
        </w:rPr>
        <w:t>（每题3分，共39分）</w:t>
      </w:r>
    </w:p>
    <w:p>
      <w:pPr>
        <w:jc w:val="left"/>
        <w:textAlignment w:val="center"/>
        <w:rPr>
          <w:rFonts w:eastAsia="黑体"/>
          <w:bCs/>
          <w:sz w:val="28"/>
          <w:szCs w:val="32"/>
        </w:rPr>
      </w:pPr>
      <w:r>
        <w:rPr>
          <w:rFonts w:hint="eastAsia" w:eastAsia="黑体"/>
          <w:sz w:val="28"/>
          <w:szCs w:val="32"/>
        </w:rPr>
        <w:t>1</w:t>
      </w:r>
      <w:r>
        <w:rPr>
          <w:rFonts w:eastAsia="黑体"/>
          <w:sz w:val="28"/>
          <w:szCs w:val="32"/>
        </w:rPr>
        <w:t>.C  2.D  3.C  4.A  5.D  6.A  7.B  8.D  9.B  10.B  11.C  12.B  13.C</w:t>
      </w:r>
    </w:p>
    <w:p>
      <w:pPr>
        <w:jc w:val="left"/>
        <w:textAlignment w:val="center"/>
        <w:rPr>
          <w:rFonts w:eastAsia="黑体"/>
          <w:b/>
          <w:sz w:val="28"/>
          <w:szCs w:val="32"/>
        </w:rPr>
      </w:pPr>
      <w:r>
        <w:rPr>
          <w:rFonts w:eastAsia="黑体"/>
          <w:b/>
          <w:sz w:val="28"/>
          <w:szCs w:val="32"/>
        </w:rPr>
        <w:t>二、填空题</w:t>
      </w:r>
      <w:r>
        <w:rPr>
          <w:rFonts w:eastAsia="黑体"/>
          <w:bCs/>
          <w:sz w:val="28"/>
          <w:szCs w:val="32"/>
        </w:rPr>
        <w:t>（每空1分，共23分）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     重     地球     竖直向下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     相互的     费力     惯性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     6     6     1:1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     0     50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     1</w:t>
      </w:r>
      <w:r>
        <w:rPr>
          <w:rFonts w:hint="eastAsia"/>
        </w:rPr>
        <w:t>：</w:t>
      </w:r>
      <w:r>
        <w:t>1     4</w:t>
      </w:r>
      <w:r>
        <w:rPr>
          <w:rFonts w:hint="eastAsia"/>
        </w:rPr>
        <w:t>：</w:t>
      </w:r>
      <w:r>
        <w:t>9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     小于     小于     等于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20．     20     10     0.5×10</w:t>
      </w:r>
      <w:r>
        <w:rPr>
          <w:vertAlign w:val="superscript"/>
        </w:rPr>
        <w:t>3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21．</w:t>
      </w:r>
      <w:r>
        <w:rPr>
          <w:rFonts w:hint="eastAsia"/>
        </w:rPr>
        <w:t xml:space="preserve"> </w:t>
      </w:r>
      <w:r>
        <w:t xml:space="preserve">   500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22.     5000     6     42</w:t>
      </w:r>
    </w:p>
    <w:p>
      <w:pPr>
        <w:jc w:val="left"/>
        <w:textAlignment w:val="center"/>
        <w:rPr>
          <w:rFonts w:eastAsia="黑体"/>
          <w:b/>
          <w:sz w:val="28"/>
          <w:szCs w:val="28"/>
        </w:rPr>
      </w:pPr>
      <w:r>
        <w:rPr>
          <w:rFonts w:eastAsia="黑体"/>
          <w:b/>
          <w:sz w:val="28"/>
          <w:szCs w:val="28"/>
        </w:rPr>
        <w:t>三、作图题</w:t>
      </w:r>
      <w:r>
        <w:rPr>
          <w:rFonts w:eastAsia="黑体"/>
          <w:bCs/>
          <w:sz w:val="28"/>
          <w:szCs w:val="28"/>
        </w:rPr>
        <w:t>（每题3分，共6分）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23．</w:t>
      </w:r>
      <w:r>
        <w:drawing>
          <wp:inline distT="0" distB="0" distL="0" distR="0">
            <wp:extent cx="1809750" cy="1162050"/>
            <wp:effectExtent l="0" t="0" r="0" b="0"/>
            <wp:docPr id="1379416932" name="图片 1379416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416932" name="图片 137941693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24．</w:t>
      </w:r>
      <w:r>
        <w:drawing>
          <wp:inline distT="0" distB="0" distL="0" distR="0">
            <wp:extent cx="981075" cy="1000125"/>
            <wp:effectExtent l="0" t="0" r="9525" b="9525"/>
            <wp:docPr id="905018443" name="图片 905018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018443" name="图片 90501844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textAlignment w:val="center"/>
        <w:rPr>
          <w:rFonts w:hint="eastAsia" w:eastAsia="黑体"/>
          <w:b/>
          <w:sz w:val="28"/>
          <w:szCs w:val="28"/>
        </w:rPr>
      </w:pPr>
      <w:r>
        <w:rPr>
          <w:rFonts w:eastAsia="黑体"/>
          <w:b/>
          <w:sz w:val="28"/>
          <w:szCs w:val="28"/>
        </w:rPr>
        <w:t>四、实验题</w:t>
      </w:r>
      <w:r>
        <w:rPr>
          <w:rFonts w:eastAsia="黑体"/>
          <w:bCs/>
          <w:sz w:val="28"/>
          <w:szCs w:val="28"/>
        </w:rPr>
        <w:t>（每空1分，共12分）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 xml:space="preserve">25．     </w:t>
      </w:r>
      <w:r>
        <w:rPr>
          <w:rFonts w:hint="eastAsia"/>
        </w:rPr>
        <w:t>（1）</w:t>
      </w:r>
      <w:r>
        <w:t xml:space="preserve">平衡     左     读出力臂的大小     </w:t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</w:pPr>
      <w:r>
        <w:rPr>
          <w:rFonts w:hint="eastAsia"/>
        </w:rPr>
        <w:t>（2）</w:t>
      </w:r>
      <w:r>
        <w:rPr>
          <w:rFonts w:eastAsia="Times New Roman"/>
          <w:i/>
        </w:rPr>
        <w:t>B</w:t>
      </w:r>
      <w:r>
        <w:t xml:space="preserve">端下沉     </w:t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</w:pPr>
      <w:r>
        <w:rPr>
          <w:rFonts w:hint="eastAsia"/>
        </w:rPr>
        <w:t>（3）</w:t>
      </w:r>
      <w:r>
        <w:t xml:space="preserve">变大     </w:t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</w:pPr>
      <w:r>
        <w:rPr>
          <w:rFonts w:hint="eastAsia"/>
        </w:rPr>
        <w:t>（4）</w:t>
      </w:r>
      <w:r>
        <w:t>4N</w:t>
      </w:r>
    </w:p>
    <w:p>
      <w:pPr>
        <w:shd w:val="clear" w:color="auto" w:fill="FFFFFF"/>
        <w:spacing w:line="360" w:lineRule="auto"/>
        <w:jc w:val="left"/>
        <w:textAlignment w:val="center"/>
      </w:pPr>
      <w:r>
        <w:t xml:space="preserve">26．     </w:t>
      </w:r>
      <w:r>
        <w:rPr>
          <w:rFonts w:hint="eastAsia"/>
        </w:rPr>
        <w:t>（1）</w:t>
      </w:r>
      <w:r>
        <w:t xml:space="preserve">检查U型管压强计的气密性是否良好     取下软管重新安装     </w:t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</w:pPr>
      <w:r>
        <w:rPr>
          <w:rFonts w:hint="eastAsia"/>
        </w:rPr>
        <w:t>（2）</w:t>
      </w:r>
      <w:r>
        <w:t xml:space="preserve">深度     </w:t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</w:pPr>
      <w:r>
        <w:rPr>
          <w:rFonts w:hint="eastAsia"/>
        </w:rPr>
        <w:t>（3）</w:t>
      </w:r>
      <w:r>
        <w:t>不正确     没有保持金属盒所处深度相同</w:t>
      </w:r>
      <w:r>
        <w:rPr>
          <w:rFonts w:hint="eastAsia"/>
        </w:rPr>
        <w:t>（合理即可）</w:t>
      </w:r>
      <w:r>
        <w:t xml:space="preserve">     </w:t>
      </w:r>
    </w:p>
    <w:p>
      <w:pPr>
        <w:shd w:val="clear" w:color="auto" w:fill="FFFFFF"/>
        <w:spacing w:line="360" w:lineRule="auto"/>
        <w:ind w:firstLine="840" w:firstLineChars="400"/>
        <w:jc w:val="left"/>
        <w:textAlignment w:val="center"/>
      </w:pPr>
      <w:r>
        <w:rPr>
          <w:rFonts w:hint="eastAsia"/>
        </w:rPr>
        <w:t>（4）</w:t>
      </w:r>
      <w:r>
        <w:t>C</w:t>
      </w:r>
    </w:p>
    <w:p>
      <w:pPr>
        <w:jc w:val="left"/>
        <w:textAlignment w:val="center"/>
        <w:rPr>
          <w:rFonts w:hint="eastAsia" w:eastAsia="黑体"/>
          <w:bCs/>
          <w:sz w:val="28"/>
          <w:szCs w:val="28"/>
        </w:rPr>
      </w:pPr>
      <w:r>
        <w:rPr>
          <w:rFonts w:eastAsia="黑体"/>
          <w:b/>
          <w:sz w:val="28"/>
          <w:szCs w:val="28"/>
        </w:rPr>
        <w:t>五、计算题</w:t>
      </w:r>
      <w:r>
        <w:rPr>
          <w:rFonts w:eastAsia="黑体"/>
          <w:bCs/>
          <w:sz w:val="28"/>
          <w:szCs w:val="28"/>
        </w:rPr>
        <w:t>（每题10分，共20分）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27．（1）5N；（2）3×10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t>；（3）2.75×10</w:t>
      </w:r>
      <w:r>
        <w:rPr>
          <w:vertAlign w:val="superscript"/>
        </w:rPr>
        <w:t>3</w:t>
      </w:r>
      <w:r>
        <w:t>Pa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28．（1）1.8×10</w:t>
      </w:r>
      <w:r>
        <w:rPr>
          <w:vertAlign w:val="superscript"/>
        </w:rPr>
        <w:t>3</w:t>
      </w:r>
      <w:r>
        <w:t>N；（2）3000W；（3）60%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/>
        <w:jc w:val="left"/>
        <w:textAlignment w:val="auto"/>
        <w:rPr>
          <w:rFonts w:hint="eastAsia" w:ascii="楷体" w:hAnsi="楷体" w:eastAsia="楷体" w:cs="楷体"/>
          <w:b/>
          <w:bCs/>
          <w:sz w:val="36"/>
          <w:szCs w:val="28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ind w:left="0"/>
        <w:jc w:val="left"/>
        <w:textAlignment w:val="auto"/>
        <w:rPr>
          <w:rFonts w:hint="default" w:ascii="楷体" w:hAnsi="楷体" w:eastAsia="楷体" w:cs="楷体"/>
          <w:b/>
          <w:bCs/>
          <w:sz w:val="36"/>
          <w:szCs w:val="28"/>
          <w:lang w:val="en-US" w:eastAsia="zh-CN"/>
        </w:rPr>
      </w:pPr>
    </w:p>
    <w:p>
      <w:pPr>
        <w:spacing w:line="280" w:lineRule="exact"/>
        <w:jc w:val="center"/>
        <w:textAlignment w:val="center"/>
        <w:rPr>
          <w:rFonts w:hint="eastAsia" w:ascii="方正小标宋简体" w:eastAsia="方正小标宋简体"/>
          <w:bCs/>
          <w:sz w:val="24"/>
          <w:szCs w:val="24"/>
        </w:rPr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  <w:sectPr>
          <w:headerReference r:id="rId5" w:type="default"/>
          <w:footerReference r:id="rId7" w:type="default"/>
          <w:headerReference r:id="rId6" w:type="even"/>
          <w:footerReference r:id="rId8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5</w:instrText>
    </w:r>
    <w:r>
      <w:fldChar w:fldCharType="end"/>
    </w:r>
    <w:r>
      <w:instrText xml:space="preserve"> </w:instrText>
    </w:r>
    <w:r>
      <w:fldChar w:fldCharType="separate"/>
    </w:r>
    <w:r>
      <w:t>5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12</w:instrText>
    </w:r>
    <w:r>
      <w:fldChar w:fldCharType="end"/>
    </w:r>
    <w:r>
      <w:instrText xml:space="preserve"> </w:instrText>
    </w:r>
    <w:r>
      <w:fldChar w:fldCharType="separate"/>
    </w:r>
    <w:r>
      <w:t>12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AxMGViY2JjNjM4MjdjMzRiODE5Yjc5ODAxNWM5MmYifQ=="/>
  </w:docVars>
  <w:rsids>
    <w:rsidRoot w:val="00C806B0"/>
    <w:rsid w:val="000232A6"/>
    <w:rsid w:val="00043B54"/>
    <w:rsid w:val="00065CD2"/>
    <w:rsid w:val="000A3D91"/>
    <w:rsid w:val="001D7A06"/>
    <w:rsid w:val="001F5F79"/>
    <w:rsid w:val="0025444F"/>
    <w:rsid w:val="00284433"/>
    <w:rsid w:val="002A1EC6"/>
    <w:rsid w:val="002D325E"/>
    <w:rsid w:val="002E035E"/>
    <w:rsid w:val="00311A17"/>
    <w:rsid w:val="003F38F2"/>
    <w:rsid w:val="00411385"/>
    <w:rsid w:val="004151FC"/>
    <w:rsid w:val="00471465"/>
    <w:rsid w:val="005C49BA"/>
    <w:rsid w:val="0064153B"/>
    <w:rsid w:val="0068040F"/>
    <w:rsid w:val="0068301E"/>
    <w:rsid w:val="006B16C5"/>
    <w:rsid w:val="00776133"/>
    <w:rsid w:val="007B632C"/>
    <w:rsid w:val="00855687"/>
    <w:rsid w:val="008C07DE"/>
    <w:rsid w:val="00925B4D"/>
    <w:rsid w:val="009E611B"/>
    <w:rsid w:val="00A30CCE"/>
    <w:rsid w:val="00A8329A"/>
    <w:rsid w:val="00AC3E9C"/>
    <w:rsid w:val="00BC4F14"/>
    <w:rsid w:val="00BC62FB"/>
    <w:rsid w:val="00BF535F"/>
    <w:rsid w:val="00C806B0"/>
    <w:rsid w:val="00D62DB1"/>
    <w:rsid w:val="00E449D2"/>
    <w:rsid w:val="00E476EE"/>
    <w:rsid w:val="00EE18BD"/>
    <w:rsid w:val="00EF035E"/>
    <w:rsid w:val="00FA429B"/>
    <w:rsid w:val="0316622C"/>
    <w:rsid w:val="2F125743"/>
    <w:rsid w:val="680B1697"/>
    <w:rsid w:val="68280E1B"/>
    <w:rsid w:val="6DC64C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5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5" Type="http://schemas.openxmlformats.org/officeDocument/2006/relationships/fontTable" Target="fontTable.xml"/><Relationship Id="rId44" Type="http://schemas.openxmlformats.org/officeDocument/2006/relationships/customXml" Target="../customXml/item2.xml"/><Relationship Id="rId43" Type="http://schemas.openxmlformats.org/officeDocument/2006/relationships/customXml" Target="../customXml/item1.xml"/><Relationship Id="rId42" Type="http://schemas.openxmlformats.org/officeDocument/2006/relationships/image" Target="media/image33.png"/><Relationship Id="rId41" Type="http://schemas.openxmlformats.org/officeDocument/2006/relationships/image" Target="media/image32.png"/><Relationship Id="rId40" Type="http://schemas.openxmlformats.org/officeDocument/2006/relationships/image" Target="media/image31.png"/><Relationship Id="rId4" Type="http://schemas.openxmlformats.org/officeDocument/2006/relationships/footer" Target="footer2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jpe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footer" Target="foot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wmf"/><Relationship Id="rId22" Type="http://schemas.openxmlformats.org/officeDocument/2006/relationships/oleObject" Target="embeddings/oleObject1.bin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3629</Words>
  <Characters>4182</Characters>
  <Lines>32</Lines>
  <Paragraphs>9</Paragraphs>
  <TotalTime>3</TotalTime>
  <ScaleCrop>false</ScaleCrop>
  <LinksUpToDate>false</LinksUpToDate>
  <CharactersWithSpaces>4394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2023-05-21T13:16:00Z</dcterms:created>
  <dc:creator>组卷网zujuan.xkw.com</dc:creator>
  <cp:lastModifiedBy>Administrator</cp:lastModifiedBy>
  <dcterms:modified xsi:type="dcterms:W3CDTF">2023-07-16T08:19:55Z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