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49" w:firstLineChars="700"/>
        <w:rPr>
          <w:rFonts w:hint="eastAsia" w:ascii="宋体" w:hAnsi="宋体" w:eastAsia="宋体" w:cs="宋体"/>
          <w:b/>
          <w:color w:val="000000"/>
          <w:sz w:val="32"/>
          <w:szCs w:val="32"/>
        </w:rPr>
      </w:pP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10731500</wp:posOffset>
            </wp:positionH>
            <wp:positionV relativeFrom="topMargin">
              <wp:posOffset>12293600</wp:posOffset>
            </wp:positionV>
            <wp:extent cx="254000" cy="431800"/>
            <wp:effectExtent l="0" t="0" r="1270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11582400</wp:posOffset>
            </wp:positionH>
            <wp:positionV relativeFrom="topMargin">
              <wp:posOffset>10744200</wp:posOffset>
            </wp:positionV>
            <wp:extent cx="419100" cy="4445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202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3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年</w:t>
      </w:r>
      <w:r>
        <w:rPr>
          <w:rFonts w:hint="eastAsia" w:ascii="宋体" w:hAnsi="宋体" w:eastAsia="宋体" w:cs="宋体"/>
          <w:b/>
          <w:color w:val="000000"/>
          <w:sz w:val="32"/>
          <w:szCs w:val="32"/>
          <w:lang w:val="en-US" w:eastAsia="zh-CN"/>
        </w:rPr>
        <w:t>九年级语文考卷</w:t>
      </w:r>
      <w:r>
        <w:rPr>
          <w:rFonts w:hint="eastAsia" w:ascii="宋体" w:hAnsi="宋体" w:eastAsia="宋体" w:cs="宋体"/>
          <w:b/>
          <w:color w:val="000000"/>
          <w:sz w:val="32"/>
          <w:szCs w:val="32"/>
        </w:rPr>
        <w:t>（一）</w:t>
      </w:r>
    </w:p>
    <w:p>
      <w:pPr>
        <w:adjustRightInd w:val="0"/>
        <w:snapToGrid w:val="0"/>
        <w:spacing w:before="192" w:beforeLines="80" w:after="192" w:afterLines="80"/>
        <w:jc w:val="center"/>
        <w:rPr>
          <w:rFonts w:ascii="黑体" w:hAnsi="宋体" w:eastAsia="黑体"/>
          <w:color w:val="000000"/>
          <w:sz w:val="36"/>
          <w:szCs w:val="36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>九年级  语文</w:t>
      </w:r>
    </w:p>
    <w:tbl>
      <w:tblPr>
        <w:tblStyle w:val="7"/>
        <w:tblpPr w:leftFromText="180" w:rightFromText="180" w:vertAnchor="text" w:horzAnchor="page" w:tblpX="3072" w:tblpY="1"/>
        <w:tblW w:w="283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  <w:gridCol w:w="2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  <w:tc>
          <w:tcPr>
            <w:tcW w:w="236" w:type="dxa"/>
          </w:tcPr>
          <w:p>
            <w:pPr>
              <w:rPr>
                <w:color w:val="000000"/>
              </w:rPr>
            </w:pPr>
          </w:p>
        </w:tc>
      </w:tr>
    </w:tbl>
    <w:p>
      <w:pPr>
        <w:ind w:left="3675" w:hanging="3675" w:hangingChars="1750"/>
        <w:jc w:val="center"/>
        <w:rPr>
          <w:color w:val="000000"/>
        </w:rPr>
      </w:pPr>
      <w:r>
        <w:rPr>
          <w:rFonts w:hint="eastAsia"/>
          <w:color w:val="000000"/>
        </w:rPr>
        <w:t xml:space="preserve">    考号                                                           姓名___________________</w:t>
      </w:r>
    </w:p>
    <w:p>
      <w:pPr>
        <w:adjustRightInd w:val="0"/>
        <w:snapToGrid w:val="0"/>
        <w:jc w:val="left"/>
        <w:rPr>
          <w:rFonts w:ascii="华文中宋" w:hAnsi="华文中宋" w:eastAsia="华文中宋"/>
          <w:color w:val="000000"/>
          <w:sz w:val="15"/>
          <w:szCs w:val="15"/>
        </w:rPr>
      </w:pPr>
    </w:p>
    <w:p>
      <w:pPr>
        <w:keepNext w:val="0"/>
        <w:keepLines w:val="0"/>
        <w:pageBreakBefore w:val="0"/>
        <w:tabs>
          <w:tab w:val="left" w:pos="5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0" w:beforeLines="25" w:after="60" w:afterLines="25"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一、语言积累与运用</w:t>
      </w:r>
      <w:r>
        <w:rPr>
          <w:rFonts w:hint="eastAsia" w:ascii="楷体" w:hAnsi="楷体" w:eastAsia="楷体" w:cs="楷体"/>
          <w:sz w:val="24"/>
          <w:szCs w:val="24"/>
        </w:rPr>
        <w:t>（1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360" w:lineRule="exact"/>
        <w:ind w:firstLine="470" w:firstLineChars="196"/>
        <w:jc w:val="left"/>
        <w:rPr>
          <w:rFonts w:hint="eastAsia" w:ascii="楷体" w:hAnsi="楷体" w:eastAsia="楷体" w:cs="楷体"/>
          <w:b/>
          <w:color w:val="FF0000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shd w:val="clear" w:color="auto" w:fill="FFFFFF"/>
        </w:rPr>
        <w:t>古人云：“东风解冻，散而为雨，故名雨水。”《尔雅》曰：“天地之交而为泰。”天地和同，联手“</w:t>
      </w:r>
      <w:r>
        <w:rPr>
          <w:rFonts w:hint="eastAsia" w:ascii="楷体" w:hAnsi="楷体" w:eastAsia="楷体" w:cs="楷体"/>
          <w:sz w:val="24"/>
          <w:szCs w:val="24"/>
          <w:shd w:val="clear" w:color="auto" w:fill="FFFFFF"/>
          <w:em w:val="dot"/>
        </w:rPr>
        <w:t>酿</w:t>
      </w:r>
      <w:r>
        <w:rPr>
          <w:rFonts w:hint="eastAsia" w:ascii="楷体" w:hAnsi="楷体" w:eastAsia="楷体" w:cs="楷体"/>
          <w:sz w:val="24"/>
          <w:szCs w:val="24"/>
          <w:u w:val="single"/>
          <w:shd w:val="clear" w:color="auto" w:fill="FFFFFF"/>
        </w:rPr>
        <w:t xml:space="preserve">  ①</w:t>
      </w:r>
      <w:r>
        <w:rPr>
          <w:rFonts w:hint="eastAsia" w:ascii="楷体" w:hAnsi="楷体" w:eastAsia="楷体" w:cs="楷体"/>
          <w:sz w:val="24"/>
          <w:szCs w:val="24"/>
          <w:u w:val="single"/>
          <w:shd w:val="clear" w:color="auto" w:fill="FFFFFF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  <w:u w:val="single"/>
          <w:shd w:val="clear" w:color="auto" w:fill="FFFFFF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shd w:val="clear" w:color="auto" w:fill="FFFFFF"/>
        </w:rPr>
        <w:t>造”雨水，所以春之水为泰。“雨水”不负其名，以润泽之势</w:t>
      </w:r>
      <w:r>
        <w:rPr>
          <w:rFonts w:hint="eastAsia" w:ascii="楷体" w:hAnsi="楷体" w:eastAsia="楷体" w:cs="楷体"/>
          <w:sz w:val="24"/>
          <w:szCs w:val="24"/>
          <w:u w:val="single"/>
          <w:shd w:val="clear" w:color="auto" w:fill="FFFFFF"/>
        </w:rPr>
        <w:t xml:space="preserve">  甲  </w:t>
      </w:r>
      <w:r>
        <w:rPr>
          <w:rFonts w:hint="eastAsia" w:ascii="楷体" w:hAnsi="楷体" w:eastAsia="楷体" w:cs="楷体"/>
          <w:sz w:val="24"/>
          <w:szCs w:val="24"/>
          <w:shd w:val="clear" w:color="auto" w:fill="FFFFFF"/>
        </w:rPr>
        <w:t>了残冬的痕迹，亦带来了</w:t>
      </w:r>
      <w:r>
        <w:rPr>
          <w:rFonts w:hint="eastAsia" w:ascii="楷体" w:hAnsi="楷体" w:eastAsia="楷体" w:cs="楷体"/>
          <w:sz w:val="24"/>
          <w:szCs w:val="24"/>
          <w:u w:val="single"/>
          <w:shd w:val="clear" w:color="auto" w:fill="FFFFFF"/>
        </w:rPr>
        <w:t xml:space="preserve">  乙  </w:t>
      </w:r>
      <w:r>
        <w:rPr>
          <w:rFonts w:hint="eastAsia" w:ascii="楷体" w:hAnsi="楷体" w:eastAsia="楷体" w:cs="楷体"/>
          <w:sz w:val="24"/>
          <w:szCs w:val="24"/>
          <w:shd w:val="clear" w:color="auto" w:fill="FFFFFF"/>
        </w:rPr>
        <w:t>的喜悦。“春雨足，染就一溪新绿”，想来以青色形容雨水这个节气最恰当不过——无论是新抽的嫩芽或初绽的新叶，</w:t>
      </w:r>
      <w:bookmarkStart w:id="0" w:name="_Hlk103438252"/>
      <w:r>
        <w:rPr>
          <w:rFonts w:hint="eastAsia" w:ascii="楷体" w:hAnsi="楷体" w:eastAsia="楷体" w:cs="楷体"/>
          <w:sz w:val="24"/>
          <w:szCs w:val="24"/>
          <w:u w:val="single"/>
          <w:shd w:val="clear" w:color="auto" w:fill="FFFFFF"/>
        </w:rPr>
        <w:t>都表现出新生、蓬勃、健康的姿态</w:t>
      </w:r>
      <w:bookmarkEnd w:id="0"/>
      <w:r>
        <w:rPr>
          <w:rFonts w:hint="eastAsia" w:ascii="楷体" w:hAnsi="楷体" w:eastAsia="楷体" w:cs="楷体"/>
          <w:sz w:val="24"/>
          <w:szCs w:val="24"/>
          <w:shd w:val="clear" w:color="auto" w:fill="FFFFFF"/>
        </w:rPr>
        <w:t>，给人以积极的心理暗示。这抹被雨水浸润的青不仅给予了诗人灵感，留下了诸多名篇佳句，也勾起了人们外出踏青在自然中寻找春的心情。倘若不想被风雨所阻，扰了赏玩的兴头，一把轻盈的伞是必不可少的。伞与雨之相得益zhāng</w:t>
      </w:r>
      <w:r>
        <w:rPr>
          <w:rFonts w:hint="eastAsia" w:ascii="楷体" w:hAnsi="楷体" w:eastAsia="楷体" w:cs="楷体"/>
          <w:sz w:val="24"/>
          <w:szCs w:val="24"/>
          <w:u w:val="single"/>
          <w:shd w:val="clear" w:color="auto" w:fill="FFFFFF"/>
        </w:rPr>
        <w:t>　②　</w:t>
      </w:r>
      <w:r>
        <w:rPr>
          <w:rFonts w:hint="eastAsia" w:ascii="楷体" w:hAnsi="楷体" w:eastAsia="楷体" w:cs="楷体"/>
          <w:sz w:val="24"/>
          <w:szCs w:val="24"/>
          <w:shd w:val="clear" w:color="auto" w:fill="FFFFFF"/>
        </w:rPr>
        <w:t>，</w:t>
      </w:r>
      <w:r>
        <w:rPr>
          <w:rFonts w:hint="eastAsia" w:ascii="楷体" w:hAnsi="楷体" w:eastAsia="楷体" w:cs="楷体"/>
          <w:sz w:val="24"/>
          <w:szCs w:val="24"/>
          <w:u w:val="single"/>
          <w:shd w:val="clear" w:color="auto" w:fill="FFFFFF"/>
        </w:rPr>
        <w:t xml:space="preserve">   丙  </w:t>
      </w:r>
      <w:r>
        <w:rPr>
          <w:rFonts w:hint="eastAsia" w:ascii="楷体" w:hAnsi="楷体" w:eastAsia="楷体" w:cs="楷体"/>
          <w:sz w:val="24"/>
          <w:szCs w:val="24"/>
          <w:shd w:val="clear" w:color="auto" w:fill="FFFFFF"/>
        </w:rPr>
        <w:t>。</w:t>
      </w:r>
    </w:p>
    <w:p>
      <w:pPr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为加点字注音，根据拼音写汉字。（2分）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u w:val="none"/>
          <w:shd w:val="clear" w:color="auto" w:fill="FFFFFF"/>
        </w:rPr>
        <w:t>①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（     ）     </w:t>
      </w:r>
      <w:r>
        <w:rPr>
          <w:rFonts w:hint="eastAsia" w:ascii="楷体" w:hAnsi="楷体" w:eastAsia="楷体" w:cs="楷体"/>
          <w:sz w:val="24"/>
          <w:szCs w:val="24"/>
          <w:u w:val="none"/>
          <w:shd w:val="clear" w:color="auto" w:fill="FFFFFF"/>
        </w:rPr>
        <w:t>②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从文中括号内选择符合语境的词语分别填入甲、乙处。（只填序号）（2分）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720" w:firstLineChars="300"/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甲（A.洗刷      B.刷新）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720" w:firstLineChars="300"/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乙（A.容光焕发  B.焕然一新）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Chars="0"/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文中画横线的句子有语病，请写出修改后的句子。（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exact"/>
        <w:ind w:leftChars="0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下列三个句子填入文中丙处，排序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:em w:val="dot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恰当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的一项是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kern w:val="0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    ）（</w:t>
      </w:r>
      <w:r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①传统竹伞“展如花，收似竹”的造型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②不仅仅在于实用性</w:t>
      </w:r>
      <w:bookmarkStart w:id="1" w:name="_Hlk103438647"/>
      <w:r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    ③</w:t>
      </w:r>
      <w:bookmarkEnd w:id="1"/>
      <w:r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本身就契合东方之美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720" w:firstLineChars="300"/>
        <w:jc w:val="left"/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A.</w:t>
      </w:r>
      <w:r>
        <w:rPr>
          <w:rFonts w:hint="eastAsia" w:ascii="楷体" w:hAnsi="楷体" w:eastAsia="楷体" w:cs="楷体"/>
          <w:color w:val="0D0D0D" w:themeColor="text1" w:themeTint="F2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①②③    B.②①③    C.③①②     D.②③①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5.</w:t>
      </w:r>
      <w:r>
        <w:rPr>
          <w:rFonts w:hint="eastAsia" w:ascii="楷体" w:hAnsi="楷体" w:eastAsia="楷体" w:cs="楷体"/>
          <w:sz w:val="24"/>
          <w:szCs w:val="24"/>
        </w:rPr>
        <w:t>下列有关文学名著内容的表述，错误的一项是</w:t>
      </w:r>
      <w:r>
        <w:rPr>
          <w:rFonts w:hint="eastAsia" w:ascii="楷体" w:hAnsi="楷体" w:eastAsia="楷体" w:cs="楷体"/>
          <w:b w:val="0"/>
          <w:bCs w:val="0"/>
          <w:color w:val="0D0D0D" w:themeColor="text1" w:themeTint="F2"/>
          <w:kern w:val="0"/>
          <w:sz w:val="24"/>
          <w:szCs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    ）</w:t>
      </w:r>
      <w:r>
        <w:rPr>
          <w:rFonts w:hint="eastAsia" w:ascii="楷体" w:hAnsi="楷体" w:eastAsia="楷体" w:cs="楷体"/>
          <w:sz w:val="24"/>
          <w:szCs w:val="24"/>
        </w:rPr>
        <w:t>(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A.《西游记》中观音菩萨领如来法旨，在去东土寻找取经人的路上，先后收服沙悟净、猪悟能、小白龙、孙悟空，为唐僧取经路上陆续收徒埋下了伏笔。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B.《骆驼祥子》中刘四爷因嫌弃祥子是个臭拉车的，并且怀疑祥子是因为贪图他的钱财而娶虎妞，在寿诞之日与虎妞争吵至闹翻。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C.苏联作家奥斯特洛夫斯基在极度困难条件下，创作《钢铁是怎样炼成的》。作品塑造的保尔·柯察金这个青年英雄形象，激励了一代又一代青年向善向美。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D.林冲被发配到沧州后,遇到当初在东京得到他救济的李小二,李小二不时送汤送水到营里给林冲吃,并告诉了林冲陆虞候要火烧草料场。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6．古诗文默写（5分）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读诗，就是读人生岁月。“①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楷体" w:hAnsi="楷体" w:eastAsia="楷体" w:cs="楷体"/>
          <w:sz w:val="24"/>
          <w:szCs w:val="24"/>
        </w:rPr>
        <w:t>，山入潼关不解平”（谭嗣同《潼关》）读出了少年人的意气奋发；“山随平野尽，②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”（李白《渡荆门送别》）读出了青年人的激昂奋进；“③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，君子好逑”（《诗经·关雎》）读出了青年人的情真意切：“④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日月之行</w:t>
      </w:r>
      <w:r>
        <w:rPr>
          <w:rFonts w:hint="eastAsia" w:ascii="楷体" w:hAnsi="楷体" w:eastAsia="楷体" w:cs="楷体"/>
          <w:sz w:val="24"/>
          <w:szCs w:val="24"/>
        </w:rPr>
        <w:t>，若出其中；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，若出其里”（曹操《观沧海》）读出了老年人的雄心壮志。“巴山楚水凄凉地，⑤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”（刘禹锡《酬乐天扬州初逢席上见赠》》读出了人生的坎坷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tabs>
          <w:tab w:val="left" w:pos="5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0" w:beforeLines="25" w:after="60" w:afterLines="25"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二、现代文阅读</w:t>
      </w:r>
      <w:r>
        <w:rPr>
          <w:rFonts w:hint="eastAsia" w:ascii="楷体" w:hAnsi="楷体" w:eastAsia="楷体" w:cs="楷体"/>
          <w:sz w:val="24"/>
          <w:szCs w:val="24"/>
        </w:rPr>
        <w:t>（3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（一）阅读下面的材料，完成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sz w:val="24"/>
          <w:szCs w:val="24"/>
        </w:rPr>
        <w:t>~8题。（6分）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【材料一】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2022年2月27日11时许，伴随着一阵山呼海啸般的巨响，长征八号遥二运载火箭搭载着22颗卫星，在我国文昌航天发射场一飞冲天，创造了我国“一箭多星”即单次发射卫星数量最多的纪录。所谓“一箭多星”，是指一枚运载火箭同时或先后将多枚卫星送入预定轨道的技术。与传统的单星发射相比，能够更充分地利用火箭运载能力，提高发射效率，降低发射成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分离速度、分离方向、分离顺序是影响卫星后续运动轨迹的关键因素。但在卫星数量如此之多的情况下，要将22颗卫星错开，避免两两卫星之间干涉，对设计人员来说是个不小的挑战。长征八号运载火箭副总指挥段保成说，“一次要将22颗卫星安全顺利送达目的地，可以说星箭分离中长征八号火箭宛如跳了一出‘芭蕾’，最终22颗星的释放就如‘天女散花’一般。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此次火箭成功发射，既检验了新构型的协调匹配性，又降低了研制成本和周期，还可为长征八号运载火箭积累经验，推动型号走向成熟，为后续进入航天发射主战场打好基础，巩固长征八号运载火箭在商业航天领域的主动权和主导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【材料二】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drawing>
          <wp:inline distT="0" distB="0" distL="114300" distR="114300">
            <wp:extent cx="3128010" cy="2305050"/>
            <wp:effectExtent l="0" t="0" r="8890" b="6350"/>
            <wp:docPr id="1" name="图片 1" descr="07662198d0fdb3ea193c6687827d7c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7662198d0fdb3ea193c6687827d7c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28010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856615</wp:posOffset>
            </wp:positionH>
            <wp:positionV relativeFrom="paragraph">
              <wp:posOffset>102870</wp:posOffset>
            </wp:positionV>
            <wp:extent cx="2240915" cy="2315845"/>
            <wp:effectExtent l="0" t="0" r="6985" b="8255"/>
            <wp:wrapNone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40915" cy="2315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pStyle w:val="2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【材料三】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2022年是党的二十大召开之年，也是“中国梦”提出十周年。今年4月24日航天日以“航天点亮梦想”为主题，就是要传播航天知识、弘扬航天精神，磨练航天人踔厉奋发、笃行不怠的意志，接力航天强国建设的梦想之路；激发青少年崇尚科学、探索未知，树立理想，在奔跑中成就梦想；就是要倡导全社会仰望星空，脚踏实地，奋斗奉献，努力做新时代的追梦人，汇聚起实现中国梦的磅礴力量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b/>
          <w:sz w:val="24"/>
          <w:szCs w:val="24"/>
        </w:rPr>
        <w:t>.下列对材料内容理解分析</w:t>
      </w:r>
      <w:r>
        <w:rPr>
          <w:rFonts w:hint="eastAsia" w:ascii="楷体" w:hAnsi="楷体" w:eastAsia="楷体" w:cs="楷体"/>
          <w:b/>
          <w:bCs/>
          <w:sz w:val="24"/>
          <w:szCs w:val="24"/>
          <w:em w:val="dot"/>
        </w:rPr>
        <w:t>正确</w:t>
      </w:r>
      <w:r>
        <w:rPr>
          <w:rFonts w:hint="eastAsia" w:ascii="楷体" w:hAnsi="楷体" w:eastAsia="楷体" w:cs="楷体"/>
          <w:b/>
          <w:sz w:val="24"/>
          <w:szCs w:val="24"/>
        </w:rPr>
        <w:t>的一项是（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A.长征八号遥二运载火箭创造了我国“一箭多星”的记录。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B.“一箭多星”指一枚火箭同时将多枚卫星送入轨道的技术。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C. 2021年我国航天发射活动次数为52次，排名世界第一。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D.《蓝皮书》指出我国已全面建成常年有人照料的空间站。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left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b/>
          <w:sz w:val="24"/>
          <w:szCs w:val="24"/>
        </w:rPr>
        <w:t>.阅读材料一，说说“一箭多星”发射成功具有怎样的意义？（3分）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kern w:val="0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（二）阅读下文，完成9~12题。（1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center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探寻古道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①我开启探寻千年古道之路。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还没有来得及细细体味山野边浩荡的水，车子就一晃而过。在路的尽头，茂长着一片竹林。因为山太深，人迹罕至，竹林才完整地留存下来。通往竹林的，是一条千年古道，狭窄，凸凹不平，向险而去。为了吸引更多人更便捷地抵达那片原生态竹林，当地人动手开辟一条新路，把原来的河道改造成为水泥路。那条千年古道被荒弃了。新开辟的水泥路在千年古道的下方，即使是再热闹的旅游旺季，游人熙攘，也没有人留意高处的这条古道，他们奔走在新路上，直抵想象中的那个生态景点。千年古道成为一个被封存被悬置的景观，无人参观，只是偶尔会在某些时候被村人说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从千年古道失意而归，却在村子里意外发现了那个铁匠铺。这个守候着一条千年古道的村子，居然有一个铁匠铺。多年来，童年记忆里红彤彤的打铁情景，一直灼烫在我的心头。那个铁匠铺比破落的村庄更破落，看上去并不是彻底被遗弃的样子。我很快就找到了它的主人，一个七十六岁的老铁匠。他苍老，敦厚，脸上刀削一样的皱纹里，填满铁屑状的东西。稍感惊讶的是，他竟然那么健谈，让人很难将他的言谈举止与木讷表情联系到一起。他表现出了常人难以接受的热情，一边口沫纷飞地讲解打铁知识，一边手舞足蹈地演示。他似乎等待了很久，孤独了很久，对我这个陌生人的来访异常兴奋。我理解他。他打了一辈子的铁，不舍得丢弃这个技术活，其实他生活得挺好，早就不需要依靠打铁来维持生计，但他仍然坚守着，偶尔过过打铁的瘾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他与被这个世界淘汰了的手艺相依为伴。那天我亲见了他打铁的整个过程。他的表情有些悲壮，好像多年来的坚守就是为了等待这一天，他光着膀子，在通红的炉火前，酣畅淋漓地表演了所有手艺，认真，郑重，像在重温往昔岁月。这是一个民间手艺人对生活和生命的理解。我向他投去敬重的目光，并且按动快门，将某个瞬间定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⑤默立在村头的石碾，只有逢年过节才用一用。一个老农蹲在地头抽烟，他一动也不动，烟圈在他的头顶盘旋片刻，就像云彩一样飘向空中。走在村里，随处可见“流动饭店”的字样，旁边是同样用油漆涂抹的形形色色的与城里无异的各种广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⑥我们在老农带领下，走下一道坡，拐了一个弯，再爬过一条长长的坡路，然后连续穿过两个窄胡同，在一座老宅跟前停步。院子里齐腰的荒草，被我这陌生的闯入者惊到，怯怯地低下头，仿佛在追忆那一段被遗忘的时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⑦这栋老宅像一个农具陈列馆，犁、耙、耧车、镰、蓑衣、畚箕……各式各样的农具覆盖了一层厚厚的灰尘。他说三十多年来没有外人进过这个屋子。那些农具被我们搬到院子里，摆放，拍摄；他也像受到了格外尊重一般，脸上满是欢喜。他把一套驴具挂到院墙上，用手比划着告诉我每个部件的名字和功能……他越讲越来劲，渐渐有了一点神采飞扬的感觉，似乎这些农具激活了他埋在心底的遥远记忆。我想对劳动工具的热爱，是一个劳动者最朴素的感情吧。他的讲解让我重新认识了驴具，好似看到一头驴在山野里骄傲地劳作；又仿佛看到农人们裸露着黝黑的胸膛挥镐开凿、扶犁耕田、推磨碾米的画面，他们用力气拥抱土地，用汗水浸润生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⑧一栋被遗忘的老宅居然藏有这么多的秘密，我以拍摄的方式，截取并带走了它们。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⑨我想，许多农具已渐渐退出历史舞台，但我仍在乡村间执着地奔走与找寻，</w:t>
      </w:r>
      <w:r>
        <w:rPr>
          <w:rFonts w:hint="eastAsia" w:ascii="楷体" w:hAnsi="楷体" w:eastAsia="楷体" w:cs="楷体"/>
          <w:sz w:val="24"/>
          <w:szCs w:val="24"/>
          <w:u w:val="single"/>
        </w:rPr>
        <w:t>因为它沧桑而负重的历史，也因为它赋予农人的激情与坚韧</w:t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righ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（摘自厦门中学生助手微信公众号，原作者：王月鹏。有删改）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9</w:t>
      </w:r>
      <w:r>
        <w:rPr>
          <w:rFonts w:hint="eastAsia" w:ascii="楷体" w:hAnsi="楷体" w:eastAsia="楷体" w:cs="楷体"/>
          <w:b/>
          <w:sz w:val="24"/>
          <w:szCs w:val="24"/>
        </w:rPr>
        <w:t>.“我”在整个探寻过程中见到了哪些场景？请简要概括。（3分）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1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0</w:t>
      </w:r>
      <w:r>
        <w:rPr>
          <w:rFonts w:hint="eastAsia" w:ascii="楷体" w:hAnsi="楷体" w:eastAsia="楷体" w:cs="楷体"/>
          <w:b/>
          <w:sz w:val="24"/>
          <w:szCs w:val="24"/>
        </w:rPr>
        <w:t>.结合语境，按照要求赏析。（6分）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（1）童年记忆里红彤彤的打铁情景，一直</w:t>
      </w:r>
      <w:r>
        <w:rPr>
          <w:rFonts w:hint="eastAsia" w:ascii="楷体" w:hAnsi="楷体" w:eastAsia="楷体" w:cs="楷体"/>
          <w:sz w:val="24"/>
          <w:szCs w:val="24"/>
          <w:em w:val="dot"/>
        </w:rPr>
        <w:t>灼烫</w:t>
      </w:r>
      <w:r>
        <w:rPr>
          <w:rFonts w:hint="eastAsia" w:ascii="楷体" w:hAnsi="楷体" w:eastAsia="楷体" w:cs="楷体"/>
          <w:sz w:val="24"/>
          <w:szCs w:val="24"/>
        </w:rPr>
        <w:t>在我的心头。（赏析加点词）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textAlignment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（2）院子里齐腰的荒草，被我这陌生的闯入者惊到，怯怯地低下头，仿佛在追忆那一段被遗忘的时光。（赏析句子）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1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b/>
          <w:sz w:val="24"/>
          <w:szCs w:val="24"/>
        </w:rPr>
        <w:t>.文章写两位老人的目的分别是什么？请简要分析。（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1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b/>
          <w:sz w:val="24"/>
          <w:szCs w:val="24"/>
        </w:rPr>
        <w:t>.最后一段画线句有什么含意？请简要分析。（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2" w:firstLineChars="200"/>
        <w:jc w:val="left"/>
        <w:textAlignment w:val="center"/>
        <w:rPr>
          <w:rFonts w:hint="eastAsia" w:ascii="楷体" w:hAnsi="楷体" w:eastAsia="楷体" w:cs="楷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 xml:space="preserve"> (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三</w:t>
      </w:r>
      <w:r>
        <w:rPr>
          <w:rFonts w:hint="eastAsia" w:ascii="楷体" w:hAnsi="楷体" w:eastAsia="楷体" w:cs="楷体"/>
          <w:sz w:val="24"/>
          <w:szCs w:val="24"/>
        </w:rPr>
        <w:t>）阅读下文，完成13~1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sz w:val="24"/>
          <w:szCs w:val="24"/>
        </w:rPr>
        <w:t>题。（1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0</w:t>
      </w:r>
      <w:r>
        <w:rPr>
          <w:rFonts w:hint="eastAsia" w:ascii="楷体" w:hAnsi="楷体" w:eastAsia="楷体" w:cs="楷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both"/>
        <w:rPr>
          <w:rFonts w:hint="eastAsia" w:ascii="楷体" w:hAnsi="楷体" w:eastAsia="楷体" w:cs="楷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3653" w:firstLineChars="1516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读书使人优美　　　　</w:t>
      </w:r>
      <w:r>
        <w:rPr>
          <w:rFonts w:hint="eastAsia" w:ascii="楷体" w:hAnsi="楷体" w:eastAsia="楷体" w:cs="楷体"/>
          <w:sz w:val="24"/>
          <w:szCs w:val="24"/>
        </w:rPr>
        <w:t>毕淑敏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jc w:val="center"/>
        <w:rPr>
          <w:rFonts w:hint="eastAsia" w:ascii="楷体" w:hAnsi="楷体" w:eastAsia="楷体" w:cs="楷体"/>
          <w:b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①优美在字典上的意思是：美好。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②做一个美好的人，我相信是绝大多数人的心愿。谁不愿意美好啊?除了心灵的美好，外表也需美好。为了这份美好，人们使出了万千手段。比如刀兵相见的整容，比如涂脂抹粉的化妆。为了抚平脸上的皱纹，竟然发明了用肉毒杆茵的毒素在眉眼间注射，让面部微小神经麻痹，换来皮肤的暂时平滑……让我这个曾经当过医生的人，胆战心惊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③</w:t>
      </w:r>
      <w:r>
        <w:rPr>
          <w:rFonts w:hint="eastAsia" w:ascii="楷体" w:hAnsi="楷体" w:eastAsia="楷体" w:cs="楷体"/>
          <w:sz w:val="24"/>
          <w:szCs w:val="24"/>
          <w:em w:val="dot"/>
        </w:rPr>
        <w:t>其实</w:t>
      </w:r>
      <w:r>
        <w:rPr>
          <w:rFonts w:hint="eastAsia" w:ascii="楷体" w:hAnsi="楷体" w:eastAsia="楷体" w:cs="楷体"/>
          <w:sz w:val="24"/>
          <w:szCs w:val="24"/>
        </w:rPr>
        <w:t>，有一个最简单的美容之法，却被人们忽视，那就是读书啊!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④读书的时候，人是专注的。因为你在聆听一些高贵的灵魂自言自语，不由自主地谦逊和聚精会神。即使是读闲书，看到妙处，也会忍不住拍案叫绝……长久的读书可以使人养成恭敬的习惯，知道这个世界上可以为师的人太多了，在生活中也会沿袭洗耳倾听的姿态。而倾听，是让人神采倍添的绝好方式。所有的人都渴望被重视，而每一个生命也都不应被忽视。你重视了他人，魅力就降临在你双眸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⑤读书的时候，常常会会心一笑。那些智慧和精彩，那些英明与穿透，让我们在惊叹的同时拈页展颜。微笑是最好的敷粉和装点，微笑可以传达比所有语言更丰富的善意与温暖。有人觉得微笑很困难，以为是一个如何掌控面容的技术性问题，其实不然。不会笑的人，我总疑心是因为读书的不够广博和投入。</w:t>
      </w:r>
      <w:r>
        <w:rPr>
          <w:rFonts w:hint="eastAsia" w:ascii="楷体" w:hAnsi="楷体" w:eastAsia="楷体" w:cs="楷体"/>
          <w:sz w:val="24"/>
          <w:szCs w:val="24"/>
          <w:u w:val="single"/>
        </w:rPr>
        <w:t>书是一座快乐的富矿，储存了大量浓缩的欢愉因子，当你静夜抚卷的时候(当然也包括网上阅读)，那些因子如同香氛蒸腾，迷住了你的双眼，你眉飞色舞，中了蛊似的笑起来，独享其乐</w:t>
      </w:r>
      <w:r>
        <w:rPr>
          <w:rFonts w:hint="eastAsia" w:ascii="楷体" w:hAnsi="楷体" w:eastAsia="楷体" w:cs="楷体"/>
          <w:sz w:val="24"/>
          <w:szCs w:val="24"/>
        </w:rPr>
        <w:t>。也许有人说，我读书的时候，还时有哭泣呢!哭，其实也是一种广义的微笑，因为灵魂在这一个瞬间舒展，尽情宣泄。告诉你一个小秘密：我大半生所有的快乐累加一处，都抵不过我在书中得到的欢愉多。而这种欣悦，是多么的简便和利于储存啊，物美价廉，重复使用，而且永不磨损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⑥读书让我们知道了天地间很多奥秘，而且知道还有更多的奥秘，不曾被人揭露，我们就不敢用目空一切的眼神睥睨天下。</w:t>
      </w:r>
      <w:r>
        <w:rPr>
          <w:rFonts w:hint="eastAsia" w:ascii="楷体" w:hAnsi="楷体" w:eastAsia="楷体" w:cs="楷体"/>
          <w:sz w:val="24"/>
          <w:szCs w:val="24"/>
          <w:u w:val="single"/>
        </w:rPr>
        <w:t>读书其实很多时候是和死人打交道，图书馆堆积的基本上是哲人的木乃伊，书店里出售的大部分是亡灵的墓志铭</w:t>
      </w:r>
      <w:r>
        <w:rPr>
          <w:rFonts w:hint="eastAsia" w:ascii="楷体" w:hAnsi="楷体" w:eastAsia="楷体" w:cs="楷体"/>
          <w:sz w:val="24"/>
          <w:szCs w:val="24"/>
        </w:rPr>
        <w:t>。你在书籍里看到了无休无止的时间流淌，你就不敢奢侈，不敢口出狂言。自知是一切美好的基石。当你把他人的聪慧加上你自己的理解，恰如其分地轻轻说出的时候，你的红唇就比任何美丽色彩的涂抹，都更加光艳夺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⑦你想优美吗?你就读书吧。不需要花费很多的金钱，但要花费很多的时间。坚持下去，持之以恒，优美就像五月的花环，某一天飘然而至，簇拥你颈间。</w:t>
      </w: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b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b/>
          <w:sz w:val="24"/>
          <w:szCs w:val="24"/>
        </w:rPr>
        <w:t>1</w:t>
      </w:r>
      <w:r>
        <w:rPr>
          <w:rFonts w:hint="eastAsia" w:ascii="楷体" w:hAnsi="楷体" w:eastAsia="楷体" w:cs="楷体"/>
          <w:b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/>
          <w:sz w:val="24"/>
          <w:szCs w:val="24"/>
        </w:rPr>
        <w:t>.下列对文章的理解和分析</w:t>
      </w:r>
      <w:r>
        <w:rPr>
          <w:rFonts w:hint="eastAsia" w:ascii="楷体" w:hAnsi="楷体" w:eastAsia="楷体" w:cs="楷体"/>
          <w:b/>
          <w:sz w:val="24"/>
          <w:szCs w:val="24"/>
          <w:em w:val="dot"/>
        </w:rPr>
        <w:t>不正确</w:t>
      </w:r>
      <w:r>
        <w:rPr>
          <w:rFonts w:hint="eastAsia" w:ascii="楷体" w:hAnsi="楷体" w:eastAsia="楷体" w:cs="楷体"/>
          <w:b/>
          <w:sz w:val="24"/>
          <w:szCs w:val="24"/>
        </w:rPr>
        <w:t>的一项是（   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A.第③段中“其实”一词有表示转折的作用，它承上启下，自然而然地扣住文章的题目。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B.第⑤段划线句运用对比论证和比喻论证，生动形象地论证了读书使人身心愉悦的观点。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C.第⑥段划线句的意思是读书才能与先哲和前人进行心灵的对话，智慧碰撞，精神交流。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D.文章末段用了比喻等修辞。作者呼吁大家要读书，才能变优美，更加突出了中心论点。</w:t>
      </w:r>
    </w:p>
    <w:p>
      <w:pPr>
        <w:keepNext w:val="0"/>
        <w:keepLines w:val="0"/>
        <w:pageBreakBefore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b w:val="0"/>
          <w:bCs/>
          <w:sz w:val="24"/>
          <w:szCs w:val="24"/>
        </w:rPr>
        <w:t>1</w:t>
      </w:r>
      <w:r>
        <w:rPr>
          <w:rFonts w:hint="eastAsia" w:ascii="楷体" w:hAnsi="楷体" w:eastAsia="楷体" w:cs="楷体"/>
          <w:b w:val="0"/>
          <w:bCs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b/>
          <w:sz w:val="24"/>
          <w:szCs w:val="24"/>
        </w:rPr>
        <w:t>.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文章第②段为什么要列举那些令作者“胆战心惊”的美容术?（3分）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  <w:lang w:val="en-US" w:eastAsia="zh-CN"/>
        </w:rPr>
        <w:t>15.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本文的观点是读书使人优美。请你结合阅读本文后的体会说说你对“优美”的理解。（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分）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</w:p>
    <w:p>
      <w:pPr>
        <w:keepNext w:val="0"/>
        <w:keepLines w:val="0"/>
        <w:pageBreakBefore w:val="0"/>
        <w:tabs>
          <w:tab w:val="left" w:pos="5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0" w:beforeLines="25" w:after="60" w:afterLines="25"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三、文言诗文阅读</w:t>
      </w:r>
      <w:r>
        <w:rPr>
          <w:rFonts w:hint="eastAsia" w:ascii="楷体" w:hAnsi="楷体" w:eastAsia="楷体" w:cs="楷体"/>
          <w:sz w:val="24"/>
          <w:szCs w:val="24"/>
        </w:rPr>
        <w:t>（2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kern w:val="0"/>
          <w:sz w:val="24"/>
          <w:szCs w:val="24"/>
        </w:rPr>
        <w:t>（一）阅读下面的词，完成1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/>
        </w:rPr>
        <w:t>6</w:t>
      </w:r>
      <w:r>
        <w:rPr>
          <w:rFonts w:hint="eastAsia" w:ascii="楷体" w:hAnsi="楷体" w:eastAsia="楷体" w:cs="楷体"/>
          <w:kern w:val="0"/>
          <w:sz w:val="24"/>
          <w:szCs w:val="24"/>
        </w:rPr>
        <w:t>~1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kern w:val="0"/>
          <w:sz w:val="24"/>
          <w:szCs w:val="24"/>
        </w:rPr>
        <w:t>题</w:t>
      </w:r>
      <w:r>
        <w:rPr>
          <w:rFonts w:hint="eastAsia" w:ascii="楷体" w:hAnsi="楷体" w:eastAsia="楷体" w:cs="楷体"/>
          <w:kern w:val="0"/>
          <w:sz w:val="24"/>
          <w:szCs w:val="24"/>
          <w:lang w:eastAsia="zh-CN"/>
        </w:rPr>
        <w:t>。</w:t>
      </w:r>
      <w:r>
        <w:rPr>
          <w:rFonts w:hint="eastAsia" w:ascii="楷体" w:hAnsi="楷体" w:eastAsia="楷体" w:cs="楷体"/>
          <w:kern w:val="0"/>
          <w:sz w:val="24"/>
          <w:szCs w:val="24"/>
        </w:rPr>
        <w:t>（</w:t>
      </w:r>
      <w:r>
        <w:rPr>
          <w:rFonts w:hint="eastAsia" w:ascii="楷体" w:hAnsi="楷体" w:eastAsia="楷体" w:cs="楷体"/>
          <w:kern w:val="0"/>
          <w:sz w:val="24"/>
          <w:szCs w:val="24"/>
          <w:lang w:val="en-US" w:eastAsia="zh-CN"/>
        </w:rPr>
        <w:t>5</w:t>
      </w:r>
      <w:r>
        <w:rPr>
          <w:rFonts w:hint="eastAsia" w:ascii="楷体" w:hAnsi="楷体" w:eastAsia="楷体" w:cs="楷体"/>
          <w:ker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过零丁洋   文天祥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辛苦遭逢起一经，干戈寥落四周星。山河破碎风飘絮，身世浮沉雨打萍。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center"/>
        <w:rPr>
          <w:rFonts w:hint="eastAsia" w:ascii="楷体" w:hAnsi="楷体" w:eastAsia="楷体" w:cs="楷体"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惶恐滩头说惶恐，零丁洋里叹零丁。人生自古谁无死？留取丹心照汗青。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sz w:val="24"/>
          <w:szCs w:val="24"/>
        </w:rPr>
        <w:t>1</w:t>
      </w:r>
      <w:r>
        <w:rPr>
          <w:rFonts w:hint="eastAsia" w:ascii="楷体" w:hAnsi="楷体" w:eastAsia="楷体" w:cs="楷体"/>
          <w:color w:val="000000"/>
          <w:sz w:val="24"/>
          <w:szCs w:val="24"/>
          <w:lang w:val="en-US" w:eastAsia="zh-CN"/>
        </w:rPr>
        <w:t>6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．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诗人用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  </w:t>
      </w:r>
      <w:r>
        <w:rPr>
          <w:rFonts w:hint="eastAsia" w:ascii="楷体" w:hAnsi="楷体" w:eastAsia="楷体" w:cs="楷体"/>
          <w:sz w:val="24"/>
          <w:szCs w:val="24"/>
        </w:rPr>
        <w:t>和</w:t>
      </w:r>
      <w:r>
        <w:rPr>
          <w:rFonts w:hint="eastAsia" w:ascii="楷体" w:hAnsi="楷体" w:eastAsia="楷体" w:cs="楷体"/>
          <w:sz w:val="24"/>
          <w:szCs w:val="24"/>
          <w:u w:val="single"/>
        </w:rPr>
        <w:t xml:space="preserve">    </w:t>
      </w:r>
      <w:r>
        <w:rPr>
          <w:rFonts w:hint="eastAsia" w:ascii="楷体" w:hAnsi="楷体" w:eastAsia="楷体" w:cs="楷体"/>
          <w:sz w:val="24"/>
          <w:szCs w:val="24"/>
        </w:rPr>
        <w:t>来分别比喻国势和身世。（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．</w:t>
      </w:r>
      <w:r>
        <w:rPr>
          <w:rFonts w:hint="eastAsia" w:ascii="楷体" w:hAnsi="楷体" w:eastAsia="楷体" w:cs="楷体"/>
          <w:sz w:val="24"/>
          <w:szCs w:val="24"/>
        </w:rPr>
        <w:t>下列对这首诗的理解和赏析，错误的一项是（      ）（3分）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A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．</w:t>
      </w:r>
      <w:r>
        <w:rPr>
          <w:rFonts w:hint="eastAsia" w:ascii="楷体" w:hAnsi="楷体" w:eastAsia="楷体" w:cs="楷体"/>
          <w:sz w:val="24"/>
          <w:szCs w:val="24"/>
        </w:rPr>
        <w:t>首联追忆过去，感情深沉，悲不自已。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B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．</w:t>
      </w:r>
      <w:r>
        <w:rPr>
          <w:rFonts w:hint="eastAsia" w:ascii="楷体" w:hAnsi="楷体" w:eastAsia="楷体" w:cs="楷体"/>
          <w:sz w:val="24"/>
          <w:szCs w:val="24"/>
        </w:rPr>
        <w:t>本诗表达了诗人舍生取义的决心。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C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．</w:t>
      </w:r>
      <w:r>
        <w:rPr>
          <w:rFonts w:hint="eastAsia" w:ascii="楷体" w:hAnsi="楷体" w:eastAsia="楷体" w:cs="楷体"/>
          <w:sz w:val="24"/>
          <w:szCs w:val="24"/>
        </w:rPr>
        <w:t>颈联运用谐音双关和对比的手法。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D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．</w:t>
      </w:r>
      <w:r>
        <w:rPr>
          <w:rFonts w:hint="eastAsia" w:ascii="楷体" w:hAnsi="楷体" w:eastAsia="楷体" w:cs="楷体"/>
          <w:sz w:val="24"/>
          <w:szCs w:val="24"/>
        </w:rPr>
        <w:t>“起一经”指诗人在宋理宗宝佑四年中进士第一名这件事。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（二）阅读下面的文言文，完成1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8</w:t>
      </w:r>
      <w:r>
        <w:rPr>
          <w:rFonts w:hint="eastAsia" w:ascii="楷体" w:hAnsi="楷体" w:eastAsia="楷体" w:cs="楷体"/>
          <w:sz w:val="24"/>
          <w:szCs w:val="24"/>
        </w:rPr>
        <w:t>~2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题。（1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center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诫子书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center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诸葛亮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夫君子之行，静以修身，俭以养德。非淡泊无以明志，非宁静无以致远。夫学须静也，才须学也，非学无以广才，非志无以成学。淫慢则不能励精，险躁则不能冶性。年与时驰，意与日去，遂成枯落，多不接世，悲守穷庐，将复何及！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18、解释下面加点的词语（3分）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（1）非学无以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em w:val="dot"/>
          <w:lang w:val="en-US" w:eastAsia="zh-CN" w:bidi="ar"/>
        </w:rPr>
        <w:t>广才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 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（2）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淫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em w:val="dot"/>
          <w:lang w:val="en-US" w:eastAsia="zh-CN" w:bidi="ar"/>
        </w:rPr>
        <w:t>慢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则不能励精 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（3）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em w:val="dot"/>
          <w:lang w:val="en-US" w:eastAsia="zh-CN" w:bidi="ar"/>
        </w:rPr>
        <w:t>险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none"/>
          <w:shd w:val="clear" w:color="auto" w:fill="FFFFFF"/>
          <w:lang w:val="en-US" w:eastAsia="zh-CN" w:bidi="ar"/>
        </w:rPr>
        <w:t>躁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则不能冶性 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   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19、用现代汉语翻译下面的句子。（4分）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（1）静以修身，俭以养德。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翻译：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                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（2）非淡泊无以明志，非宁静无以致远。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翻译：</w:t>
      </w: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u w:val="single"/>
          <w:shd w:val="clear" w:color="auto" w:fill="FFFFFF"/>
          <w:lang w:val="en-US" w:eastAsia="zh-CN" w:bidi="ar"/>
        </w:rPr>
        <w:t>                  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20、下面理解有误的一项是（     ）（3分）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A.《诫子书》可以看作是诸葛亮对其一生的总结，他也是一位品格高洁才学渊博的父亲，对儿子的殷殷教诲与无限期望尽在言中，成为后世历代学子修身立志的名篇。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B.文章只概括了治学的经验，着重围绕一个“静”字加以论述，同时把失败归结为一个“躁”字，对比鲜明。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C.文章通过智慧理性、简练谨严的文字，将普天下为人父者的爱子之情表达得如此深切。后人留存有多篇《诫子书》。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D.《诫子书》是修身立志的名篇，其文短意长，言简意赅，主旨是勉励儿子勤学立志，修身养性要从淡泊宁静中下功夫，最忌怠惰险躁。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21.《诫子书》跨越了一千多年的时空,仍给人以强烈的震撼,请就此谈谈你读后的体会？(3分) 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（三）阅读下面的文言文，完成2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~2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题。（4分）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3600" w:firstLineChars="15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巨商蓄鹦鹉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      一巨商姓段者，蓄一鹦鹉甚慧，能诵《陇客》诗及李白《宫词》《心经》。每客至，则呼茶，问客人安否寒暄。主人惜之，加意笼豢。一旦段生以事系狱，半年方得释，到家，就笼与语曰：“鹦哥，我自狱中半年不能出，日夕惟只忆汝，汝还安否？家人喂饮，无失时否？”鹦哥语曰：“汝在禁数月不堪，不异鹦哥笼闭岁久。”其商大感泣，遂许之曰：“吾当亲送汝归。”乃特具车马携至秦陇，揭笼泣放，祝之曰：“汝却还旧巢，好自随意。”其鹦哥整羽徘徊，似不忍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 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22．解释下列加点的词语。（2分）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（1）半年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方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得释        （      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（2）就笼与</w:t>
      </w:r>
      <w:r>
        <w:rPr>
          <w:rFonts w:hint="eastAsia" w:ascii="楷体" w:hAnsi="楷体" w:eastAsia="楷体" w:cs="楷体"/>
          <w:sz w:val="24"/>
          <w:szCs w:val="24"/>
          <w:em w:val="dot"/>
          <w:lang w:val="en-US" w:eastAsia="zh-CN"/>
        </w:rPr>
        <w:t>语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曰        （        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23． 读了这篇文章，你明白了什么道理？（2分）</w:t>
      </w:r>
    </w:p>
    <w:p>
      <w:pPr>
        <w:pStyle w:val="2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59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60" w:beforeLines="25" w:after="60" w:afterLines="25"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4"/>
          <w:szCs w:val="24"/>
        </w:rPr>
        <w:t>四、写作（50分）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2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color w:val="000000"/>
          <w:sz w:val="24"/>
          <w:szCs w:val="24"/>
          <w:shd w:val="clear" w:color="auto" w:fill="FFFFFF"/>
        </w:rPr>
        <w:t>．</w:t>
      </w:r>
      <w:r>
        <w:rPr>
          <w:rFonts w:hint="eastAsia" w:ascii="楷体" w:hAnsi="楷体" w:eastAsia="楷体" w:cs="楷体"/>
          <w:sz w:val="24"/>
          <w:szCs w:val="24"/>
        </w:rPr>
        <w:t>阅读下面的材料，根据要求写作。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   材料一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sz w:val="24"/>
          <w:szCs w:val="24"/>
        </w:rPr>
        <w:t>有个人想成功，但总是碰壁。父亲意味深长的对儿子说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：“</w:t>
      </w:r>
      <w:r>
        <w:rPr>
          <w:rFonts w:hint="eastAsia" w:ascii="楷体" w:hAnsi="楷体" w:eastAsia="楷体" w:cs="楷体"/>
          <w:sz w:val="24"/>
          <w:szCs w:val="24"/>
        </w:rPr>
        <w:t>要想有船来，就必须修建好自己的码头。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</w:rPr>
        <w:t>儿子深思良久之后，他静下心来，好好读书，终有所成。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材料二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sz w:val="24"/>
          <w:szCs w:val="24"/>
        </w:rPr>
        <w:t>任正非表示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多</w:t>
      </w:r>
      <w:r>
        <w:rPr>
          <w:rFonts w:hint="eastAsia" w:ascii="楷体" w:hAnsi="楷体" w:eastAsia="楷体" w:cs="楷体"/>
          <w:sz w:val="24"/>
          <w:szCs w:val="24"/>
        </w:rPr>
        <w:t>年来深厚的技术积淀和未雨绸缪的战略部署，让我们有了应对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sz w:val="24"/>
          <w:szCs w:val="24"/>
        </w:rPr>
        <w:t>强风暴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</w:rPr>
        <w:t>打击的底气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；</w:t>
      </w:r>
      <w:r>
        <w:rPr>
          <w:rFonts w:hint="eastAsia" w:ascii="楷体" w:hAnsi="楷体" w:eastAsia="楷体" w:cs="楷体"/>
          <w:sz w:val="24"/>
          <w:szCs w:val="24"/>
        </w:rPr>
        <w:t>踏踏实实在各方面做好研究，我们才能在这个世界上站住脚。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  <w:lang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这两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则</w:t>
      </w:r>
      <w:r>
        <w:rPr>
          <w:rFonts w:hint="eastAsia" w:ascii="楷体" w:hAnsi="楷体" w:eastAsia="楷体" w:cs="楷体"/>
          <w:sz w:val="24"/>
          <w:szCs w:val="24"/>
        </w:rPr>
        <w:t>材料引发了你怎样的思考？请以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“</w:t>
      </w:r>
      <w:r>
        <w:rPr>
          <w:rFonts w:hint="eastAsia" w:ascii="楷体" w:hAnsi="楷体" w:eastAsia="楷体" w:cs="楷体"/>
          <w:sz w:val="24"/>
          <w:szCs w:val="24"/>
        </w:rPr>
        <w:t>做好自己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”</w:t>
      </w:r>
      <w:r>
        <w:rPr>
          <w:rFonts w:hint="eastAsia" w:ascii="楷体" w:hAnsi="楷体" w:eastAsia="楷体" w:cs="楷体"/>
          <w:sz w:val="24"/>
          <w:szCs w:val="24"/>
        </w:rPr>
        <w:t>为话题，联系生活写一篇文章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要求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：⑴</w:t>
      </w:r>
      <w:r>
        <w:rPr>
          <w:rFonts w:hint="eastAsia" w:ascii="楷体" w:hAnsi="楷体" w:eastAsia="楷体" w:cs="楷体"/>
          <w:sz w:val="24"/>
          <w:szCs w:val="24"/>
        </w:rPr>
        <w:t>题目自拟，文体自选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。⑵</w:t>
      </w:r>
      <w:r>
        <w:rPr>
          <w:rFonts w:hint="eastAsia" w:ascii="楷体" w:hAnsi="楷体" w:eastAsia="楷体" w:cs="楷体"/>
          <w:sz w:val="24"/>
          <w:szCs w:val="24"/>
        </w:rPr>
        <w:t>可以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记叙</w:t>
      </w:r>
      <w:r>
        <w:rPr>
          <w:rFonts w:hint="eastAsia" w:ascii="楷体" w:hAnsi="楷体" w:eastAsia="楷体" w:cs="楷体"/>
          <w:sz w:val="24"/>
          <w:szCs w:val="24"/>
        </w:rPr>
        <w:t>经历，可以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抒写情</w:t>
      </w:r>
      <w:r>
        <w:rPr>
          <w:rFonts w:hint="eastAsia" w:ascii="楷体" w:hAnsi="楷体" w:eastAsia="楷体" w:cs="楷体"/>
          <w:sz w:val="24"/>
          <w:szCs w:val="24"/>
        </w:rPr>
        <w:t>感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，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也可以发表议论。（3）不少于600字。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1687" w:firstLineChars="700"/>
        <w:rPr>
          <w:rFonts w:hint="eastAsia" w:ascii="楷体" w:hAnsi="楷体" w:eastAsia="楷体" w:cs="楷体"/>
          <w:b/>
          <w:color w:val="000000"/>
          <w:sz w:val="24"/>
          <w:szCs w:val="24"/>
        </w:rPr>
      </w:pPr>
      <w:r>
        <w:rPr>
          <w:rFonts w:hint="eastAsia" w:ascii="楷体" w:hAnsi="楷体" w:eastAsia="楷体" w:cs="楷体"/>
          <w:b/>
          <w:color w:val="000000"/>
          <w:sz w:val="24"/>
          <w:szCs w:val="24"/>
        </w:rPr>
        <w:t>202</w:t>
      </w:r>
      <w:r>
        <w:rPr>
          <w:rFonts w:hint="eastAsia" w:ascii="楷体" w:hAnsi="楷体" w:eastAsia="楷体" w:cs="楷体"/>
          <w:b/>
          <w:color w:val="000000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b/>
          <w:color w:val="000000"/>
          <w:sz w:val="24"/>
          <w:szCs w:val="24"/>
        </w:rPr>
        <w:t>年</w:t>
      </w:r>
      <w:r>
        <w:rPr>
          <w:rFonts w:hint="eastAsia" w:ascii="楷体" w:hAnsi="楷体" w:eastAsia="楷体" w:cs="楷体"/>
          <w:b/>
          <w:color w:val="000000"/>
          <w:sz w:val="24"/>
          <w:szCs w:val="24"/>
          <w:lang w:val="en-US" w:eastAsia="zh-CN"/>
        </w:rPr>
        <w:t>九年级语文周考卷答案</w:t>
      </w:r>
      <w:r>
        <w:rPr>
          <w:rFonts w:hint="eastAsia" w:ascii="楷体" w:hAnsi="楷体" w:eastAsia="楷体" w:cs="楷体"/>
          <w:b/>
          <w:color w:val="000000"/>
          <w:sz w:val="24"/>
          <w:szCs w:val="24"/>
        </w:rPr>
        <w:t>（一）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1.（2分）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 = 1 \* GB3 \* MERGEFORMAT </w:instrText>
      </w:r>
      <w:r>
        <w:rPr>
          <w:rFonts w:hint="eastAsia" w:ascii="楷体" w:hAnsi="楷体" w:eastAsia="楷体" w:cs="楷体"/>
          <w:sz w:val="24"/>
          <w:szCs w:val="24"/>
        </w:rPr>
        <w:fldChar w:fldCharType="separate"/>
      </w:r>
      <w:r>
        <w:rPr>
          <w:rFonts w:hint="eastAsia" w:ascii="楷体" w:hAnsi="楷体" w:eastAsia="楷体" w:cs="楷体"/>
          <w:sz w:val="24"/>
          <w:szCs w:val="24"/>
        </w:rPr>
        <w:t>①</w: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niàng</w:t>
      </w:r>
      <w:r>
        <w:rPr>
          <w:rFonts w:hint="eastAsia" w:ascii="楷体" w:hAnsi="楷体" w:eastAsia="楷体" w:cs="楷体"/>
          <w:sz w:val="24"/>
          <w:szCs w:val="24"/>
        </w:rPr>
        <w:t xml:space="preserve">  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 = 2 \* GB3 \* MERGEFORMAT </w:instrText>
      </w:r>
      <w:r>
        <w:rPr>
          <w:rFonts w:hint="eastAsia" w:ascii="楷体" w:hAnsi="楷体" w:eastAsia="楷体" w:cs="楷体"/>
          <w:sz w:val="24"/>
          <w:szCs w:val="24"/>
        </w:rPr>
        <w:fldChar w:fldCharType="separate"/>
      </w:r>
      <w:r>
        <w:rPr>
          <w:rFonts w:hint="eastAsia" w:ascii="楷体" w:hAnsi="楷体" w:eastAsia="楷体" w:cs="楷体"/>
          <w:sz w:val="24"/>
          <w:szCs w:val="24"/>
        </w:rPr>
        <w:t>②</w: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彰</w:t>
      </w:r>
      <w:r>
        <w:rPr>
          <w:rFonts w:hint="eastAsia" w:ascii="楷体" w:hAnsi="楷体" w:eastAsia="楷体" w:cs="楷体"/>
          <w:sz w:val="24"/>
          <w:szCs w:val="24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bCs/>
          <w:sz w:val="24"/>
          <w:szCs w:val="24"/>
        </w:rPr>
        <w:t>（</w:t>
      </w:r>
      <w:r>
        <w:rPr>
          <w:rFonts w:hint="eastAsia" w:ascii="楷体" w:hAnsi="楷体" w:eastAsia="楷体" w:cs="楷体"/>
          <w:b/>
          <w:sz w:val="24"/>
          <w:szCs w:val="24"/>
        </w:rPr>
        <w:t>2</w:t>
      </w:r>
      <w:r>
        <w:rPr>
          <w:rFonts w:hint="eastAsia" w:ascii="楷体" w:hAnsi="楷体" w:eastAsia="楷体" w:cs="楷体"/>
          <w:sz w:val="24"/>
          <w:szCs w:val="24"/>
        </w:rPr>
        <w:t>分）</w:t>
      </w:r>
      <w:r>
        <w:rPr>
          <w:rFonts w:hint="eastAsia" w:ascii="楷体" w:hAnsi="楷体" w:eastAsia="楷体" w:cs="楷体"/>
          <w:bCs/>
          <w:sz w:val="24"/>
          <w:szCs w:val="24"/>
        </w:rPr>
        <w:t>甲</w:t>
      </w:r>
      <w:r>
        <w:rPr>
          <w:rFonts w:hint="eastAsia" w:ascii="楷体" w:hAnsi="楷体" w:eastAsia="楷体" w:cs="楷体"/>
          <w:sz w:val="24"/>
          <w:szCs w:val="24"/>
        </w:rPr>
        <w:t xml:space="preserve">：A </w:t>
      </w:r>
      <w:r>
        <w:rPr>
          <w:rFonts w:hint="eastAsia" w:ascii="楷体" w:hAnsi="楷体" w:eastAsia="楷体" w:cs="楷体"/>
          <w:bCs/>
          <w:sz w:val="24"/>
          <w:szCs w:val="24"/>
        </w:rPr>
        <w:t xml:space="preserve">   乙：</w:t>
      </w:r>
      <w:r>
        <w:rPr>
          <w:rFonts w:hint="eastAsia" w:ascii="楷体" w:hAnsi="楷体" w:eastAsia="楷体" w:cs="楷体"/>
          <w:sz w:val="24"/>
          <w:szCs w:val="24"/>
        </w:rPr>
        <w:t xml:space="preserve">B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3.</w:t>
      </w:r>
      <w:r>
        <w:rPr>
          <w:rFonts w:hint="eastAsia" w:ascii="楷体" w:hAnsi="楷体" w:eastAsia="楷体" w:cs="楷体"/>
          <w:sz w:val="24"/>
          <w:szCs w:val="24"/>
        </w:rPr>
        <w:t>（</w:t>
      </w:r>
      <w:r>
        <w:rPr>
          <w:rFonts w:hint="eastAsia" w:ascii="楷体" w:hAnsi="楷体" w:eastAsia="楷体" w:cs="楷体"/>
          <w:b/>
          <w:sz w:val="24"/>
          <w:szCs w:val="24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分）都展现（呈现）出新生、蓬勃、健康的姿态。（动宾搭配不当）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b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4.</w:t>
      </w:r>
      <w:r>
        <w:rPr>
          <w:rFonts w:hint="eastAsia" w:ascii="楷体" w:hAnsi="楷体" w:eastAsia="楷体" w:cs="楷体"/>
          <w:sz w:val="24"/>
          <w:szCs w:val="24"/>
        </w:rPr>
        <w:t>（</w:t>
      </w:r>
      <w:r>
        <w:rPr>
          <w:rFonts w:hint="eastAsia" w:ascii="楷体" w:hAnsi="楷体" w:eastAsia="楷体" w:cs="楷体"/>
          <w:b/>
          <w:sz w:val="24"/>
          <w:szCs w:val="24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分）B（</w:t>
      </w:r>
      <w:r>
        <w:rPr>
          <w:rFonts w:hint="eastAsia" w:ascii="楷体" w:hAnsi="楷体" w:eastAsia="楷体" w:cs="楷体"/>
          <w:color w:val="000000"/>
          <w:sz w:val="24"/>
          <w:szCs w:val="24"/>
        </w:rPr>
        <w:t>“伞与雨之相得益彰”先表现在伞最基本的“挡雨”的实用功能上，而传统竹伞特有的造型美又契合东方的美学，使二者更是“相得益彰”</w:t>
      </w:r>
      <w:r>
        <w:rPr>
          <w:rFonts w:hint="eastAsia" w:ascii="楷体" w:hAnsi="楷体" w:eastAsia="楷体" w:cs="楷体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5．D(3分）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6．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河流大野犹嫌束  江入大荒流 窈窕淑女  星汉灿烂 二十三年弃置身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7</w:t>
      </w:r>
      <w:r>
        <w:rPr>
          <w:rFonts w:hint="eastAsia" w:ascii="楷体" w:hAnsi="楷体" w:eastAsia="楷体" w:cs="楷体"/>
          <w:sz w:val="24"/>
          <w:szCs w:val="24"/>
        </w:rPr>
        <w:t>.(3分)A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8.</w:t>
      </w:r>
      <w:r>
        <w:rPr>
          <w:rFonts w:hint="eastAsia" w:ascii="楷体" w:hAnsi="楷体" w:eastAsia="楷体" w:cs="楷体"/>
          <w:sz w:val="24"/>
          <w:szCs w:val="24"/>
        </w:rPr>
        <w:t>(3分) 评分标准：一点1分，答出三点即可满分。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（1）更充分地利用了火箭运载能力，提高了发射效率，降低了发射成本；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（2）检验了新构型的协调匹配性；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（3）降低了研制成本和周期；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（4）可为长征八号运载火箭积累经验，推动型号走向成熟（或为后续进入航天发射主战场打好基础，巩固长征八号运载火箭在商业航天领域的主动权和主导权）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9.评分标准：概括3个要点，即给满分。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①千年古道被荒弃，而水泥路则热闹非凡；②比村庄更破落的铁匠铺以及打铁老人热情似火的打铁场景；③随处可见的与城里无异的形形色色的广告；④老宅里陈列的覆盖着厚厚尘埃的各种农具； ⑤老农神采飞扬的介绍农具。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0</w:t>
      </w:r>
      <w:r>
        <w:rPr>
          <w:rFonts w:hint="eastAsia" w:ascii="楷体" w:hAnsi="楷体" w:eastAsia="楷体" w:cs="楷体"/>
          <w:sz w:val="24"/>
          <w:szCs w:val="24"/>
        </w:rPr>
        <w:t>.（6分）3+3；评分标准：理解意思1分，赏析评价2分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（1）（3分）“灼烫”原指火焰烧伤或高温烫伤，（或：“灼烫”生动形象对应了红彤彤的打铁情景）这里指印象非常深刻，强调童年记忆里红彤彤的打铁情景深深地烙印在脑海中。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（2）（3分）运用拟人手法，将荒草人格化，生动地写出了小院的荒芜和无人问津。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</w:t>
      </w:r>
      <w:r>
        <w:rPr>
          <w:rFonts w:hint="eastAsia" w:ascii="楷体" w:hAnsi="楷体" w:eastAsia="楷体" w:cs="楷体"/>
          <w:sz w:val="24"/>
          <w:szCs w:val="24"/>
        </w:rPr>
        <w:t>.（4分）评分标准：理解文章，归纳要点，各2分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写第一位老人是为了表现传统手艺人对传统手工业的执着与坚守；写第二位老人是为了体现老人对农具的热爱与留恋。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2.</w:t>
      </w:r>
      <w:r>
        <w:rPr>
          <w:rFonts w:hint="eastAsia" w:ascii="楷体" w:hAnsi="楷体" w:eastAsia="楷体" w:cs="楷体"/>
          <w:sz w:val="24"/>
          <w:szCs w:val="24"/>
        </w:rPr>
        <w:t>（4分）评分标准：抓住要点，各1分。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农具是中国农耕时代悠久历史的见证（或：这些农具历史悠久）；它承载着农人劳作的艰辛；它赋予农人劳动的激情（或：表现农人对土地的热爱）；它塑造了中国农民坚韧顽强的品格。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</w:pP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1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  <w:lang w:val="en-US" w:eastAsia="zh-CN"/>
        </w:rPr>
        <w:t>3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.（3分）</w:t>
      </w:r>
      <w:r>
        <w:rPr>
          <w:rFonts w:hint="eastAsia" w:ascii="楷体" w:hAnsi="楷体" w:eastAsia="楷体" w:cs="楷体"/>
          <w:sz w:val="24"/>
          <w:szCs w:val="24"/>
        </w:rPr>
        <w:t>B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1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．文章开头列举生活中一些人们使用万千手段使外表变得美好的方法（或人们关心的生活现象），引起人们的注意（或引发读者阅读兴趣）；作为论据，更好地证明观点；为引出下文自己的观点作铺垫，使读者在触目惊心的同时更易接受作者的观点。（答出其中两点即可，一点1分，整体表达1分）（3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  <w:lang w:val="en-US" w:eastAsia="zh-CN"/>
        </w:rPr>
        <w:t>15.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读书使人优美，就是说读书使人心灵美好，通过读书可以养成谦逊、恭敬、专注的美德，可以保持身心的愉悦充实，可以了解未知的奥秘。（参考要点：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instrText xml:space="preserve">= 1 \* GB3</w:instrTex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separate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①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心灵美好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instrText xml:space="preserve">= 2 \* GB3</w:instrTex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separate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②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谦逊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instrText xml:space="preserve">= 3 \* GB3</w:instrTex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separate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③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恭敬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instrText xml:space="preserve">= 4 \* GB3</w:instrTex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separate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④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专注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instrText xml:space="preserve">= 5 \* GB3</w:instrTex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separate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⑤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愉悦充实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begin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instrText xml:space="preserve">= 6 \* GB3</w:instrTex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separate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⑥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fldChar w:fldCharType="end"/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未知奥秘（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  <w:lang w:val="en-US" w:eastAsia="zh-CN"/>
        </w:rPr>
        <w:t>4</w:t>
      </w:r>
      <w:r>
        <w:rPr>
          <w:rFonts w:hint="eastAsia" w:ascii="楷体" w:hAnsi="楷体" w:eastAsia="楷体" w:cs="楷体"/>
          <w:color w:val="191919"/>
          <w:sz w:val="24"/>
          <w:szCs w:val="24"/>
          <w:shd w:val="clear" w:color="auto" w:fill="FFFFFF"/>
        </w:rPr>
        <w:t>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．风飘絮 雨打萍（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分）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．C（3分）</w:t>
      </w:r>
      <w:r>
        <w:rPr>
          <w:rFonts w:hint="eastAsia" w:ascii="楷体" w:hAnsi="楷体" w:eastAsia="楷体" w:cs="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 xml:space="preserve">18.（1）增长才干    （2）懈怠    （3）轻薄  （3分，每空1分）   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19.（1）依靠摒除杂念和干扰来修养身心，依靠节俭来培养自己的品德。（2分）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（2）不淡泊名利就不能明确自己的志向，不集中精神就不能达到远大目标。（2分）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20.B  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21.示例1：人在少年时期应该树立远大的志向，发愤图强，避免老了后悔。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spacing w:line="360" w:lineRule="exact"/>
        <w:ind w:left="0" w:firstLine="0"/>
        <w:jc w:val="left"/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sz w:val="24"/>
          <w:szCs w:val="24"/>
        </w:rPr>
      </w:pPr>
      <w:r>
        <w:rPr>
          <w:rFonts w:hint="eastAsia" w:ascii="楷体" w:hAnsi="楷体" w:eastAsia="楷体" w:cs="楷体"/>
          <w:i w:val="0"/>
          <w:iCs w:val="0"/>
          <w:caps w:val="0"/>
          <w:color w:val="1E1E1E"/>
          <w:spacing w:val="0"/>
          <w:kern w:val="0"/>
          <w:sz w:val="24"/>
          <w:szCs w:val="24"/>
          <w:shd w:val="clear" w:color="auto" w:fill="FFFFFF"/>
          <w:lang w:val="en-US" w:eastAsia="zh-CN" w:bidi="ar"/>
        </w:rPr>
        <w:t>示例2：读了《诫子书》一文，我明白了，处世时，不论自己面对何人何事，都应以“静”字为先。让自己的心静下来，才能在纷繁的世事前拨云见日，确定自己真正想要的东西，为之努力就不至于盲从迷失。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22.（1）才（2）说话  （2分，每空1分）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23.不要剥夺他人的自由，不要剥夺其它生命的自由（2分）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楷体" w:hAnsi="楷体" w:eastAsia="楷体" w:cs="楷体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708" w:footer="708" w:gutter="0"/>
          <w:cols w:space="708" w:num="1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 w:ascii="Times New Roman" w:hAnsi="Times New Roman"/>
        <w:sz w:val="21"/>
        <w:szCs w:val="21"/>
      </w:rPr>
      <w:t>九</w:t>
    </w:r>
    <w:r>
      <w:rPr>
        <w:rFonts w:ascii="Times New Roman" w:hAnsi="Times New Roman"/>
        <w:sz w:val="21"/>
        <w:szCs w:val="21"/>
      </w:rPr>
      <w:t xml:space="preserve">年级语文   </w:t>
    </w:r>
    <w:r>
      <w:rPr>
        <w:rFonts w:ascii="Times New Roman" w:hAnsi="Times New Roman"/>
        <w:kern w:val="0"/>
        <w:sz w:val="21"/>
        <w:szCs w:val="21"/>
      </w:rPr>
      <w:t>第</w:t>
    </w:r>
    <w:r>
      <w:rPr>
        <w:rFonts w:ascii="Times New Roman" w:hAnsi="Times New Roman"/>
        <w:kern w:val="0"/>
        <w:sz w:val="21"/>
        <w:szCs w:val="21"/>
      </w:rPr>
      <w:fldChar w:fldCharType="begin"/>
    </w:r>
    <w:r>
      <w:rPr>
        <w:rFonts w:ascii="Times New Roman" w:hAnsi="Times New Roman"/>
        <w:kern w:val="0"/>
        <w:sz w:val="21"/>
        <w:szCs w:val="21"/>
      </w:rPr>
      <w:instrText xml:space="preserve"> PAGE </w:instrText>
    </w:r>
    <w:r>
      <w:rPr>
        <w:rFonts w:ascii="Times New Roman" w:hAnsi="Times New Roman"/>
        <w:kern w:val="0"/>
        <w:sz w:val="21"/>
        <w:szCs w:val="21"/>
      </w:rPr>
      <w:fldChar w:fldCharType="separate"/>
    </w:r>
    <w:r>
      <w:rPr>
        <w:rFonts w:ascii="Times New Roman" w:hAnsi="Times New Roman"/>
        <w:kern w:val="0"/>
        <w:sz w:val="21"/>
        <w:szCs w:val="21"/>
      </w:rPr>
      <w:t>4</w:t>
    </w:r>
    <w:r>
      <w:rPr>
        <w:rFonts w:ascii="Times New Roman" w:hAnsi="Times New Roman"/>
        <w:kern w:val="0"/>
        <w:sz w:val="21"/>
        <w:szCs w:val="21"/>
      </w:rPr>
      <w:fldChar w:fldCharType="end"/>
    </w:r>
    <w:r>
      <w:rPr>
        <w:rFonts w:ascii="Times New Roman" w:hAnsi="Times New Roman"/>
        <w:kern w:val="0"/>
        <w:sz w:val="21"/>
        <w:szCs w:val="21"/>
      </w:rPr>
      <w:t>页   （共</w:t>
    </w:r>
    <w:r>
      <w:rPr>
        <w:rFonts w:hint="eastAsia" w:ascii="Times New Roman" w:hAnsi="Times New Roman"/>
        <w:kern w:val="0"/>
        <w:sz w:val="21"/>
        <w:szCs w:val="21"/>
      </w:rPr>
      <w:t>8</w:t>
    </w:r>
    <w:r>
      <w:rPr>
        <w:rFonts w:ascii="Times New Roman" w:hAnsi="Times New Roman"/>
        <w:kern w:val="0"/>
        <w:sz w:val="21"/>
        <w:szCs w:val="21"/>
      </w:rPr>
      <w:t>页）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shape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1pt;width:1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Style w:val="4"/>
      <w:pBdr>
        <w:bottom w:val="none" w:color="auto" w:sz="0" w:space="1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6E58C60"/>
    <w:multiLevelType w:val="singleLevel"/>
    <w:tmpl w:val="A6E58C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354522EE"/>
    <w:rsid w:val="004151FC"/>
    <w:rsid w:val="007C3D0F"/>
    <w:rsid w:val="00C02FC6"/>
    <w:rsid w:val="00D01C03"/>
    <w:rsid w:val="00E73B59"/>
    <w:rsid w:val="106B4B1A"/>
    <w:rsid w:val="15081900"/>
    <w:rsid w:val="24FC5862"/>
    <w:rsid w:val="26A830A0"/>
    <w:rsid w:val="2E84173D"/>
    <w:rsid w:val="327E6115"/>
    <w:rsid w:val="354522EE"/>
    <w:rsid w:val="625B11C8"/>
    <w:rsid w:val="6EF3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字符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4"/>
    <customShpInfo spid="_x0000_s2055"/>
    <customShpInfo spid="_x0000_s205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7203</Words>
  <Characters>7379</Characters>
  <Lines>67</Lines>
  <Paragraphs>18</Paragraphs>
  <TotalTime>18</TotalTime>
  <ScaleCrop>false</ScaleCrop>
  <LinksUpToDate>false</LinksUpToDate>
  <CharactersWithSpaces>7752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2022-04-26T07:10:00Z</dcterms:created>
  <dc:creator>DELL</dc:creator>
  <cp:lastModifiedBy>Administrator</cp:lastModifiedBy>
  <dcterms:modified xsi:type="dcterms:W3CDTF">2023-07-16T10:49:47Z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