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sz w:val="44"/>
          <w:szCs w:val="44"/>
        </w:rPr>
      </w:pPr>
      <w:r>
        <w:rPr>
          <w:rFonts w:asciiTheme="minorEastAsia" w:hAnsiTheme="minorEastAsia"/>
          <w:sz w:val="44"/>
          <w:szCs w:val="44"/>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11404600</wp:posOffset>
            </wp:positionV>
            <wp:extent cx="495300" cy="3810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95300" cy="381000"/>
                    </a:xfrm>
                    <a:prstGeom prst="rect">
                      <a:avLst/>
                    </a:prstGeom>
                  </pic:spPr>
                </pic:pic>
              </a:graphicData>
            </a:graphic>
          </wp:anchor>
        </w:drawing>
      </w:r>
      <w:r>
        <w:rPr>
          <w:rFonts w:asciiTheme="minorEastAsia" w:hAnsiTheme="minorEastAsia"/>
          <w:sz w:val="44"/>
          <w:szCs w:val="44"/>
        </w:rPr>
        <w:t>2023年春八年级期中调研</w:t>
      </w:r>
    </w:p>
    <w:p>
      <w:pPr>
        <w:spacing w:line="360" w:lineRule="auto"/>
        <w:jc w:val="center"/>
        <w:rPr>
          <w:rFonts w:asciiTheme="minorEastAsia" w:hAnsiTheme="minorEastAsia"/>
          <w:szCs w:val="21"/>
        </w:rPr>
      </w:pPr>
      <w:r>
        <w:rPr>
          <w:rFonts w:hint="eastAsia" w:asciiTheme="minorEastAsia" w:hAnsiTheme="minorEastAsia"/>
          <w:sz w:val="44"/>
          <w:szCs w:val="44"/>
        </w:rPr>
        <w:t xml:space="preserve"> </w:t>
      </w:r>
      <w:r>
        <w:rPr>
          <w:rFonts w:asciiTheme="minorEastAsia" w:hAnsiTheme="minorEastAsia"/>
          <w:sz w:val="44"/>
          <w:szCs w:val="44"/>
        </w:rPr>
        <w:t xml:space="preserve">            语文试卷               </w:t>
      </w:r>
      <w:r>
        <w:rPr>
          <w:rFonts w:asciiTheme="minorEastAsia" w:hAnsiTheme="minorEastAsia"/>
          <w:szCs w:val="21"/>
        </w:rPr>
        <w:t>2023.4</w:t>
      </w:r>
    </w:p>
    <w:p>
      <w:pPr>
        <w:spacing w:line="360" w:lineRule="auto"/>
        <w:rPr>
          <w:rFonts w:asciiTheme="minorEastAsia" w:hAnsiTheme="minorEastAsia"/>
          <w:sz w:val="24"/>
          <w:szCs w:val="24"/>
        </w:rPr>
      </w:pPr>
      <w:r>
        <w:rPr>
          <w:rFonts w:asciiTheme="minorEastAsia" w:hAnsiTheme="minorEastAsia"/>
          <w:sz w:val="24"/>
          <w:szCs w:val="24"/>
        </w:rPr>
        <w:t>一、积累与运用。(共29分)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1.阅读下面语段，给加点字注音或根据拼音写汉字。 (4分)</w:t>
      </w:r>
    </w:p>
    <w:p>
      <w:pPr>
        <w:spacing w:line="360" w:lineRule="auto"/>
        <w:ind w:firstLine="480" w:firstLineChars="200"/>
        <w:rPr>
          <w:rFonts w:ascii="楷体" w:hAnsi="楷体" w:eastAsia="楷体"/>
          <w:sz w:val="24"/>
          <w:szCs w:val="24"/>
        </w:rPr>
      </w:pPr>
      <w:r>
        <w:rPr>
          <w:rFonts w:ascii="楷体" w:hAnsi="楷体" w:eastAsia="楷体"/>
          <w:sz w:val="24"/>
          <w:szCs w:val="24"/>
        </w:rPr>
        <w:t>读书让我们的心灵在纷扰的世界中得到慰藉与洗涤，让我们的内心从贫瘠变得丰饶，从喧嚣走向宁静。 《安塞腰鼓》中的鼓声冲破束缚和jī (①)绊，涌动着喷薄而出的生命力量； 吴伯箫挑着灯笼去迎祖父，而祖父在路上轻易不提</w:t>
      </w:r>
      <w:r>
        <w:rPr>
          <w:rFonts w:ascii="楷体" w:hAnsi="楷体" w:eastAsia="楷体"/>
          <w:sz w:val="24"/>
          <w:szCs w:val="24"/>
          <w:em w:val="dot"/>
        </w:rPr>
        <w:t>斡</w:t>
      </w:r>
      <w:r>
        <w:rPr>
          <w:rFonts w:ascii="楷体" w:hAnsi="楷体" w:eastAsia="楷体"/>
          <w:sz w:val="24"/>
          <w:szCs w:val="24"/>
        </w:rPr>
        <w:t xml:space="preserve"> (②) 旋着的情事，灯笼映照着长幼情笃；利奥波德笔下的大雁，是春天真正的使者，不似主红雀在春天继续保持它在冬季的</w:t>
      </w:r>
      <w:r>
        <w:rPr>
          <w:rFonts w:ascii="楷体" w:hAnsi="楷体" w:eastAsia="楷体"/>
          <w:sz w:val="24"/>
          <w:szCs w:val="24"/>
          <w:em w:val="dot"/>
        </w:rPr>
        <w:t>缄</w:t>
      </w:r>
      <w:r>
        <w:rPr>
          <w:rFonts w:ascii="楷体" w:hAnsi="楷体" w:eastAsia="楷体"/>
          <w:sz w:val="24"/>
          <w:szCs w:val="24"/>
        </w:rPr>
        <w:t xml:space="preserve"> (③)默； 《社戏》中的迅哥儿，成年后满怀怅 wǎng (④)地感慨，再也没有吃到那夜似的好豆，不再看到那夜似的好戏了………读书，旖旎了生命的画卷，诗意了青春的季节，斑驳了行走的岁月。</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2.古诗文默写。 (8分)</w:t>
      </w:r>
    </w:p>
    <w:p>
      <w:pPr>
        <w:spacing w:line="360" w:lineRule="auto"/>
        <w:ind w:firstLine="480" w:firstLineChars="200"/>
        <w:rPr>
          <w:rFonts w:ascii="楷体" w:hAnsi="楷体" w:eastAsia="楷体"/>
          <w:sz w:val="24"/>
          <w:szCs w:val="24"/>
        </w:rPr>
      </w:pPr>
      <w:r>
        <w:rPr>
          <w:rFonts w:ascii="楷体" w:hAnsi="楷体" w:eastAsia="楷体"/>
          <w:sz w:val="24"/>
          <w:szCs w:val="24"/>
        </w:rPr>
        <w:t>我国是一个诗的国度，诗的历史源远流长。 《诗经》是诗的源头，其首篇《关雎》的开头“①      ，在河之洲。②     ，君子好逑”是人们对美好爱情的憧憬； 古老的恋歌《子衿》中“青青子衿，悠悠我心。纵我不往，③    ?”是人们对约会姑娘失落担忧的怜爱。无论如何，我们要敢于在春日里追求美好，因为《蒹葭》里“蒹葭萋萋，④    。所谓伊人，在水之湄”让我们看到生活的希望； 柳宗元《小石潭记》中“佁然不动，⑤    ，⑥    ，似与游者相乐”让我们看到自然的生机；《望洞庭湖赠张丞相》中“⑦     ，⑧     ”诗人巧用比喻，婉转含蓄地表达自己从政的心愿，希望得到举荐。</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3.名著阅读。 (6分)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 xml:space="preserve"> (1)语文老师组织了“和朱自清一起 ‘谈’经典——《经典常谈》阅读座谈会”，请你参与并完成下表。 (2分)</w:t>
      </w:r>
    </w:p>
    <w:tbl>
      <w:tblPr>
        <w:tblStyle w:val="4"/>
        <w:tblW w:w="0" w:type="auto"/>
        <w:tblInd w:w="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80"/>
        <w:gridCol w:w="71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1380" w:type="dxa"/>
            <w:vAlign w:val="center"/>
          </w:tcPr>
          <w:p>
            <w:pPr>
              <w:spacing w:line="360" w:lineRule="auto"/>
              <w:rPr>
                <w:rFonts w:asciiTheme="minorEastAsia" w:hAnsiTheme="minorEastAsia"/>
                <w:sz w:val="24"/>
                <w:szCs w:val="24"/>
              </w:rPr>
            </w:pPr>
            <w:r>
              <w:rPr>
                <w:rFonts w:asciiTheme="minorEastAsia" w:hAnsiTheme="minorEastAsia"/>
                <w:sz w:val="24"/>
                <w:szCs w:val="24"/>
              </w:rPr>
              <w:t>经典书名</w:t>
            </w:r>
          </w:p>
        </w:tc>
        <w:tc>
          <w:tcPr>
            <w:tcW w:w="7100" w:type="dxa"/>
            <w:vAlign w:val="center"/>
          </w:tcPr>
          <w:p>
            <w:pPr>
              <w:spacing w:line="360" w:lineRule="auto"/>
              <w:ind w:firstLine="480" w:firstLineChars="200"/>
              <w:rPr>
                <w:rFonts w:asciiTheme="minorEastAsia" w:hAnsiTheme="minorEastAsia"/>
                <w:sz w:val="24"/>
                <w:szCs w:val="24"/>
              </w:rPr>
            </w:pPr>
            <w:r>
              <w:rPr>
                <w:rFonts w:asciiTheme="minorEastAsia" w:hAnsiTheme="minorEastAsia"/>
                <w:sz w:val="24"/>
                <w:szCs w:val="24"/>
              </w:rPr>
              <w:t>“谈”经典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40" w:hRule="atLeast"/>
        </w:trPr>
        <w:tc>
          <w:tcPr>
            <w:tcW w:w="1380" w:type="dxa"/>
            <w:vAlign w:val="center"/>
          </w:tcPr>
          <w:p>
            <w:pPr>
              <w:spacing w:line="360" w:lineRule="auto"/>
              <w:ind w:firstLine="480" w:firstLineChars="200"/>
              <w:rPr>
                <w:rFonts w:asciiTheme="minorEastAsia" w:hAnsiTheme="minorEastAsia"/>
                <w:sz w:val="24"/>
                <w:szCs w:val="24"/>
              </w:rPr>
            </w:pPr>
            <w:r>
              <w:rPr>
                <w:rFonts w:asciiTheme="minorEastAsia" w:hAnsiTheme="minorEastAsia"/>
                <w:sz w:val="24"/>
                <w:szCs w:val="24"/>
              </w:rPr>
              <w:t>①《_》</w:t>
            </w:r>
          </w:p>
        </w:tc>
        <w:tc>
          <w:tcPr>
            <w:tcW w:w="7100" w:type="dxa"/>
            <w:vAlign w:val="center"/>
          </w:tcPr>
          <w:p>
            <w:pPr>
              <w:spacing w:line="360" w:lineRule="auto"/>
              <w:ind w:firstLine="480" w:firstLineChars="200"/>
              <w:rPr>
                <w:rFonts w:ascii="楷体" w:hAnsi="楷体" w:eastAsia="楷体"/>
                <w:sz w:val="24"/>
                <w:szCs w:val="24"/>
              </w:rPr>
            </w:pPr>
            <w:r>
              <w:rPr>
                <w:rFonts w:ascii="楷体" w:hAnsi="楷体" w:eastAsia="楷体"/>
                <w:sz w:val="24"/>
                <w:szCs w:val="24"/>
              </w:rPr>
              <w:t>是我国现存的第一部编年史，书中虽用鲁国纪元，所记的却是各国的事，所以也是我们第一部通史。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0" w:hRule="atLeast"/>
        </w:trPr>
        <w:tc>
          <w:tcPr>
            <w:tcW w:w="1380" w:type="dxa"/>
            <w:vAlign w:val="center"/>
          </w:tcPr>
          <w:p>
            <w:pPr>
              <w:spacing w:line="360" w:lineRule="auto"/>
              <w:ind w:firstLine="480" w:firstLineChars="200"/>
              <w:rPr>
                <w:rFonts w:asciiTheme="minorEastAsia" w:hAnsiTheme="minorEastAsia"/>
                <w:sz w:val="24"/>
                <w:szCs w:val="24"/>
              </w:rPr>
            </w:pPr>
            <w:r>
              <w:rPr>
                <w:rFonts w:asciiTheme="minorEastAsia" w:hAnsiTheme="minorEastAsia"/>
                <w:sz w:val="24"/>
                <w:szCs w:val="24"/>
              </w:rPr>
              <w:t>②《_》</w:t>
            </w:r>
          </w:p>
        </w:tc>
        <w:tc>
          <w:tcPr>
            <w:tcW w:w="7100" w:type="dxa"/>
            <w:vAlign w:val="center"/>
          </w:tcPr>
          <w:p>
            <w:pPr>
              <w:spacing w:line="360" w:lineRule="auto"/>
              <w:ind w:firstLine="480" w:firstLineChars="200"/>
              <w:rPr>
                <w:rFonts w:ascii="楷体" w:hAnsi="楷体" w:eastAsia="楷体"/>
                <w:sz w:val="24"/>
                <w:szCs w:val="24"/>
              </w:rPr>
            </w:pPr>
            <w:r>
              <w:rPr>
                <w:rFonts w:ascii="楷体" w:hAnsi="楷体" w:eastAsia="楷体"/>
                <w:sz w:val="24"/>
                <w:szCs w:val="24"/>
              </w:rPr>
              <w:t>这是一部划时代的字书，经典和别的字书里的字，都搜罗在这部书里，所以有九千字。这是文字学的古典，又是一切古典的工具或门径。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0" w:hRule="atLeast"/>
        </w:trPr>
        <w:tc>
          <w:tcPr>
            <w:tcW w:w="1380" w:type="dxa"/>
            <w:vAlign w:val="center"/>
          </w:tcPr>
          <w:p>
            <w:pPr>
              <w:spacing w:line="360" w:lineRule="auto"/>
              <w:rPr>
                <w:rFonts w:asciiTheme="minorEastAsia" w:hAnsiTheme="minorEastAsia"/>
                <w:sz w:val="24"/>
                <w:szCs w:val="24"/>
              </w:rPr>
            </w:pPr>
            <w:r>
              <w:rPr>
                <w:rFonts w:hint="eastAsia" w:asciiTheme="minorEastAsia" w:hAnsiTheme="minorEastAsia"/>
                <w:sz w:val="24"/>
                <w:szCs w:val="24"/>
              </w:rPr>
              <w:t>《孟子》</w:t>
            </w:r>
          </w:p>
        </w:tc>
        <w:tc>
          <w:tcPr>
            <w:tcW w:w="7100" w:type="dxa"/>
            <w:vAlign w:val="center"/>
          </w:tcPr>
          <w:p>
            <w:pPr>
              <w:spacing w:line="360" w:lineRule="auto"/>
              <w:ind w:firstLine="480" w:firstLineChars="200"/>
              <w:rPr>
                <w:rFonts w:ascii="楷体" w:hAnsi="楷体" w:eastAsia="楷体"/>
                <w:sz w:val="24"/>
                <w:szCs w:val="24"/>
              </w:rPr>
            </w:pPr>
            <w:r>
              <w:rPr>
                <w:rFonts w:hint="eastAsia" w:ascii="楷体" w:hAnsi="楷体" w:eastAsia="楷体"/>
                <w:sz w:val="24"/>
                <w:szCs w:val="24"/>
              </w:rPr>
              <w:t>据说是孟子本人和弟子公孙丑、万章等共同编定的。书中说“仁”兼说“义”，分辨“义”“利”甚严。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0" w:hRule="atLeast"/>
        </w:trPr>
        <w:tc>
          <w:tcPr>
            <w:tcW w:w="1380" w:type="dxa"/>
            <w:vAlign w:val="center"/>
          </w:tcPr>
          <w:p>
            <w:pPr>
              <w:spacing w:line="360" w:lineRule="auto"/>
              <w:rPr>
                <w:rFonts w:asciiTheme="minorEastAsia" w:hAnsiTheme="minorEastAsia"/>
                <w:sz w:val="24"/>
                <w:szCs w:val="24"/>
              </w:rPr>
            </w:pPr>
            <w:r>
              <w:rPr>
                <w:rFonts w:hint="eastAsia" w:asciiTheme="minorEastAsia" w:hAnsiTheme="minorEastAsia"/>
                <w:sz w:val="24"/>
                <w:szCs w:val="24"/>
              </w:rPr>
              <w:t>《周易》</w:t>
            </w:r>
          </w:p>
        </w:tc>
        <w:tc>
          <w:tcPr>
            <w:tcW w:w="7100" w:type="dxa"/>
            <w:vAlign w:val="center"/>
          </w:tcPr>
          <w:p>
            <w:pPr>
              <w:spacing w:line="360" w:lineRule="auto"/>
              <w:ind w:firstLine="480" w:firstLineChars="200"/>
              <w:rPr>
                <w:rFonts w:ascii="楷体" w:hAnsi="楷体" w:eastAsia="楷体"/>
                <w:sz w:val="24"/>
                <w:szCs w:val="24"/>
              </w:rPr>
            </w:pPr>
            <w:r>
              <w:rPr>
                <w:rFonts w:hint="eastAsia" w:ascii="楷体" w:hAnsi="楷体" w:eastAsia="楷体"/>
                <w:sz w:val="24"/>
                <w:szCs w:val="24"/>
              </w:rPr>
              <w:t>它的本来面目是一种巫术，儒家将它哲学化了。</w:t>
            </w:r>
          </w:p>
        </w:tc>
      </w:tr>
    </w:tbl>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sz w:val="24"/>
          <w:szCs w:val="24"/>
        </w:rPr>
        <w:t>(2)朱自清是散文大家，《经典常谈》可以说是用散文手法谈学术，阅读下面一段文字并根据内容填空，体会作品特色。 (2分)</w:t>
      </w:r>
      <w:r>
        <w:rPr>
          <w:rFonts w:asciiTheme="minorEastAsia" w:hAnsiTheme="minorEastAsia"/>
          <w:sz w:val="24"/>
          <w:szCs w:val="24"/>
        </w:rPr>
        <mc:AlternateContent>
          <mc:Choice Requires="wps">
            <w:drawing>
              <wp:anchor distT="0" distB="0" distL="0" distR="0" simplePos="0" relativeHeight="251660288" behindDoc="0" locked="0" layoutInCell="1" allowOverlap="1">
                <wp:simplePos x="0" y="0"/>
                <wp:positionH relativeFrom="column">
                  <wp:posOffset>901700</wp:posOffset>
                </wp:positionH>
                <wp:positionV relativeFrom="paragraph">
                  <wp:posOffset>0</wp:posOffset>
                </wp:positionV>
                <wp:extent cx="5372100" cy="927100"/>
                <wp:effectExtent l="0" t="0" r="0" b="0"/>
                <wp:wrapTopAndBottom/>
                <wp:docPr id="2" name="文本框 2"/>
                <wp:cNvGraphicFramePr/>
                <a:graphic xmlns:a="http://schemas.openxmlformats.org/drawingml/2006/main">
                  <a:graphicData uri="http://schemas.microsoft.com/office/word/2010/wordprocessingShape">
                    <wps:wsp>
                      <wps:cNvSpPr txBox="1"/>
                      <wps:spPr>
                        <a:xfrm>
                          <a:off x="0" y="0"/>
                          <a:ext cx="5372100" cy="927100"/>
                        </a:xfrm>
                        <a:prstGeom prst="rect">
                          <a:avLst/>
                        </a:prstGeom>
                        <a:noFill/>
                        <a:ln>
                          <a:noFill/>
                        </a:ln>
                      </wps:spPr>
                      <wps:txbx>
                        <w:txbxContent>
                          <w:p>
                            <w:pPr>
                              <w:spacing w:line="14" w:lineRule="exact"/>
                            </w:pP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71pt;margin-top:0pt;height:73pt;width:423pt;mso-wrap-distance-bottom:0pt;mso-wrap-distance-top:0pt;z-index:251660288;mso-width-relative:page;mso-height-relative:page;" filled="f" stroked="f" coordsize="21600,21600" o:gfxdata="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9bfv10wAAAAgBAAAPAAAAAAAAAAEAIAAAACIA&#10;AABkcnMvZG93bnJldi54bWxQSwECFAAUAAAACACHTuJADIK3BdUBAAClAwAADgAAAAAAAAABACAA&#10;AAAiAQAAZHJzL2Uyb0RvYy54bWxQSwUGAAAAAAYABgBZAQAAaQUAAAAA&#10;">
                <v:fill on="f" focussize="0,0"/>
                <v:stroke on="f"/>
                <v:imagedata o:title=""/>
                <o:lock v:ext="edit" aspectratio="f"/>
                <v:textbox inset="0mm,0mm,0mm,0mm" style="mso-fit-shape-to-text:t;">
                  <w:txbxContent>
                    <w:p>
                      <w:pPr>
                        <w:spacing w:line="14" w:lineRule="exact"/>
                      </w:pPr>
                    </w:p>
                  </w:txbxContent>
                </v:textbox>
                <w10:wrap type="topAndBottom"/>
              </v:shape>
            </w:pict>
          </mc:Fallback>
        </mc:AlternateContent>
      </w:r>
    </w:p>
    <w:p>
      <w:pPr>
        <w:spacing w:line="360" w:lineRule="auto"/>
        <w:ind w:firstLine="480" w:firstLineChars="200"/>
        <w:rPr>
          <w:rFonts w:ascii="楷体" w:hAnsi="楷体" w:eastAsia="楷体"/>
          <w:sz w:val="24"/>
          <w:szCs w:val="24"/>
        </w:rPr>
      </w:pPr>
      <w:r>
        <w:rPr>
          <w:rFonts w:ascii="楷体" w:hAnsi="楷体" w:eastAsia="楷体"/>
          <w:sz w:val="24"/>
          <w:szCs w:val="24"/>
        </w:rPr>
        <w:t>这回他果然成功了，佩了六国相印，又有势又有钱。打家里过的时候，父母郊迎三十里，妻子低头，嫂嫂爬在地上谢罪。他叹道：“人生世上，势位富贵，真是少不得的!”(《&lt;战国策〉第八》)</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语段中的“他”指的是(1)    (填人名)，作者运用(2)       的表达方式，使得作品生动有趣，平易亲人。</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(3)通过《经典常谈》，我们大体了解了《诗经》的“六义”。本学期我们也学习了比兴手法，请你结合所学具体内容(《蒹葭》 《关雎》 《回延安》等) 和链接材料，举例分析比兴的运用及表达效果。 (2分)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【链接材料】故比者，附也； 兴者，起也。附理者，切类以指事； 起情者，依微以拟议。 (刘勰《文心雕龙·比兴》)</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文已尽而意有余，兴也； 因物喻志，比也；直书其事，寓言写物，赋也。 (钟嵘《诗品序》)</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4.阅读下面文段，回答问题。 (共4分)</w:t>
      </w:r>
    </w:p>
    <w:p>
      <w:pPr>
        <w:spacing w:line="360" w:lineRule="auto"/>
        <w:ind w:firstLine="480" w:firstLineChars="200"/>
        <w:rPr>
          <w:rFonts w:asciiTheme="minorEastAsia" w:hAnsiTheme="minorEastAsia"/>
          <w:sz w:val="24"/>
          <w:szCs w:val="24"/>
        </w:rPr>
      </w:pPr>
      <w:r>
        <w:rPr>
          <w:rFonts w:ascii="楷体" w:hAnsi="楷体" w:eastAsia="楷体"/>
          <w:sz w:val="24"/>
          <w:szCs w:val="24"/>
        </w:rPr>
        <w:t>法国作家伏尔泰曾说： “使人疲惫的不是远方的高山，而是你鞋里的一粒沙子。”如此细微的一粒沙子，却能让人对高山止步。人生道路很漫长，但成败得失往往维系在细微之处。对于每个人来说，既要有</w:t>
      </w:r>
      <w:r>
        <w:rPr>
          <w:rFonts w:ascii="楷体" w:hAnsi="楷体" w:eastAsia="楷体"/>
          <w:sz w:val="24"/>
          <w:szCs w:val="24"/>
          <w:u w:val="single"/>
        </w:rPr>
        <w:t xml:space="preserve">         </w:t>
      </w:r>
      <w:r>
        <w:rPr>
          <w:rFonts w:ascii="楷体" w:hAnsi="楷体" w:eastAsia="楷体"/>
          <w:sz w:val="24"/>
          <w:szCs w:val="24"/>
        </w:rPr>
        <w:t>，又要有在细微之处战战兢兢、如临深渊、如履薄冰的自律之心——</w:t>
      </w:r>
      <w:r>
        <w:rPr>
          <w:rFonts w:ascii="楷体" w:hAnsi="楷体" w:eastAsia="楷体"/>
          <w:sz w:val="24"/>
          <w:szCs w:val="24"/>
          <w:u w:val="single"/>
        </w:rPr>
        <w:t>既然前者决定了我们能飞多远，那么后者直接关系到我们能不能飞得起来</w:t>
      </w:r>
      <w:r>
        <w:rPr>
          <w:rFonts w:asciiTheme="minorEastAsia" w:hAnsiTheme="minorEastAsia"/>
          <w:sz w:val="24"/>
          <w:szCs w:val="24"/>
          <w:u w:val="single"/>
        </w:rPr>
        <w:t>。</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(1)在横线上补写恰当的语句，使文段语意完整、连贯，逻辑严密。 (2分)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(2)画线句子有语病，请写出修改意见。 (2分)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5.近年来，随着温室效应不断加剧， “低碳生活”引起全社会的广泛关注。实验中学八</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 xml:space="preserve"> (1)班决定开展“倡导低碳生活”为主题的综合性学习活动，同学们搜集到了下面的一些材料，请你参与并完成下列任务。 (共7分)</w:t>
      </w:r>
    </w:p>
    <w:p>
      <w:pPr>
        <w:spacing w:line="360" w:lineRule="auto"/>
        <w:ind w:firstLine="480" w:firstLineChars="200"/>
        <w:rPr>
          <w:rFonts w:ascii="楷体" w:hAnsi="楷体" w:eastAsia="楷体"/>
          <w:sz w:val="24"/>
          <w:szCs w:val="24"/>
        </w:rPr>
      </w:pPr>
      <w:r>
        <w:rPr>
          <w:rFonts w:asciiTheme="minorEastAsia" w:hAnsiTheme="minorEastAsia"/>
          <w:sz w:val="24"/>
          <w:szCs w:val="24"/>
        </w:rPr>
        <w:t>【材料一】</w:t>
      </w:r>
      <w:r>
        <w:rPr>
          <w:rFonts w:ascii="楷体" w:hAnsi="楷体" w:eastAsia="楷体"/>
          <w:sz w:val="24"/>
          <w:szCs w:val="24"/>
        </w:rPr>
        <w:t>温室气体让 地球 “发烧”。随着工业化进程的深入，温室气体，主要是二氧化碳的大量排出，导致全球气温升高、气候发生变化。全球变暖使得南极冰川开始融化，进而导致海平面升高：本世纪末海平面可能升高1.9米，远远超出此前的预期。地球“发烧”也给人类的健康造成了巨大的危害。水温升高导致蓝藻迅猛繁衍，从供水体系到天然湖泊都会受到污染，从而引发人体消化系统、神经系统和皮肤的疾病。低碳生活，已成为人类急需建立的生活方式。</w:t>
      </w:r>
    </w:p>
    <w:p>
      <w:pPr>
        <w:spacing w:line="360" w:lineRule="auto"/>
        <w:ind w:firstLine="480" w:firstLineChars="200"/>
        <w:rPr>
          <w:rFonts w:ascii="楷体" w:hAnsi="楷体" w:eastAsia="楷体"/>
          <w:sz w:val="24"/>
          <w:szCs w:val="24"/>
        </w:rPr>
      </w:pPr>
      <w:r>
        <w:rPr>
          <w:rFonts w:asciiTheme="minorEastAsia" w:hAnsiTheme="minorEastAsia"/>
          <w:sz w:val="24"/>
          <w:szCs w:val="24"/>
        </w:rPr>
        <w:t>【材料二】</w:t>
      </w:r>
      <w:r>
        <w:rPr>
          <w:rFonts w:ascii="楷体" w:hAnsi="楷体" w:eastAsia="楷体"/>
          <w:sz w:val="24"/>
          <w:szCs w:val="24"/>
        </w:rPr>
        <w:t>所谓低碳，是指较低 (更低)的温室气体 (以二氧化碳为主)的排放。低碳生活作为一种生活方式，代表着一种更为健康、更为自然的生活态度，意味着人类要负起保护地球的责任和义务。实现“低碳生活”最根本的因素是人。每个公民都应从日常生活的点滴做起，改变固有的生活习惯，做一名“低碳生活”的践行者，并落实到吃、穿、住、行等各个领域。</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【材料三】</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drawing>
          <wp:inline distT="0" distB="0" distL="0" distR="0">
            <wp:extent cx="3771900" cy="1638300"/>
            <wp:effectExtent l="0" t="0" r="0" b="0"/>
            <wp:docPr id="5" name="Draw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awing 5"/>
                    <pic:cNvPicPr>
                      <a:picLocks noChangeAspect="1"/>
                    </pic:cNvPicPr>
                  </pic:nvPicPr>
                  <pic:blipFill>
                    <a:blip r:embed="rId7"/>
                    <a:stretch>
                      <a:fillRect/>
                    </a:stretch>
                  </pic:blipFill>
                  <pic:spPr>
                    <a:xfrm>
                      <a:off x="0" y="0"/>
                      <a:ext cx="3771900" cy="1638300"/>
                    </a:xfrm>
                    <a:prstGeom prst="rect">
                      <a:avLst/>
                    </a:prstGeom>
                  </pic:spPr>
                </pic:pic>
              </a:graphicData>
            </a:graphic>
          </wp:inline>
        </w:drawing>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(1)请用对联知识，将下列词语组合成一副对联，作为环保宣传语。 (2分)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祖国 万物春 平衡 千秋美 生态 山清水碧 绿化 人杰地灵</w:t>
      </w:r>
    </w:p>
    <w:p>
      <w:pPr>
        <w:spacing w:line="360" w:lineRule="auto"/>
        <w:ind w:firstLine="480" w:firstLineChars="200"/>
        <w:rPr>
          <w:rFonts w:asciiTheme="minorEastAsia" w:hAnsiTheme="minorEastAsia"/>
          <w:sz w:val="24"/>
          <w:szCs w:val="24"/>
        </w:rPr>
      </w:pPr>
      <w:bookmarkStart w:id="0" w:name="_Hlk139307242"/>
      <w:r>
        <w:rPr>
          <w:rFonts w:asciiTheme="minorEastAsia" w:hAnsiTheme="minorEastAsia"/>
          <w:sz w:val="24"/>
          <w:szCs w:val="24"/>
        </w:rPr>
        <w:t>(2)</w:t>
      </w:r>
      <w:bookmarkEnd w:id="0"/>
      <w:r>
        <w:rPr>
          <w:rFonts w:asciiTheme="minorEastAsia" w:hAnsiTheme="minorEastAsia"/>
          <w:sz w:val="24"/>
          <w:szCs w:val="24"/>
        </w:rPr>
        <w:t>阅读材料三中的宣传画，请你运用说明性语言介绍该画面的内容(要求：要素齐全，有明确的说明顺序，语言简洁流畅)。 (3分)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(3)活动中，你热情地向大家发出“过低碳生活”的倡议，但有一位同学却不以为然。请结合材料一和材料二的内容，巧妙应对他的质疑，说服他接受低碳生活。 (2分)</w:t>
      </w:r>
    </w:p>
    <w:p>
      <w:pPr>
        <w:spacing w:line="360" w:lineRule="auto"/>
        <w:ind w:firstLine="480" w:firstLineChars="200"/>
        <w:rPr>
          <w:rFonts w:ascii="楷体" w:hAnsi="楷体" w:eastAsia="楷体"/>
          <w:sz w:val="24"/>
          <w:szCs w:val="24"/>
        </w:rPr>
      </w:pPr>
      <w:r>
        <w:rPr>
          <w:rFonts w:ascii="楷体" w:hAnsi="楷体" w:eastAsia="楷体"/>
          <w:sz w:val="24"/>
          <w:szCs w:val="24"/>
        </w:rPr>
        <w:t>他说：为什么要过低碳生活呢?这是政府和专家才需要关注的问题，与我们没什么关系。</w:t>
      </w:r>
    </w:p>
    <w:p>
      <w:pPr>
        <w:spacing w:line="360" w:lineRule="auto"/>
        <w:ind w:firstLine="480" w:firstLineChars="200"/>
        <w:rPr>
          <w:rFonts w:ascii="楷体" w:hAnsi="楷体" w:eastAsia="楷体"/>
          <w:sz w:val="24"/>
          <w:szCs w:val="24"/>
        </w:rPr>
      </w:pPr>
      <w:r>
        <w:rPr>
          <w:rFonts w:ascii="楷体" w:hAnsi="楷体" w:eastAsia="楷体"/>
          <w:sz w:val="24"/>
          <w:szCs w:val="24"/>
        </w:rPr>
        <w:t xml:space="preserve">你说:①                             </w:t>
      </w:r>
    </w:p>
    <w:p>
      <w:pPr>
        <w:spacing w:line="360" w:lineRule="auto"/>
        <w:ind w:firstLine="480" w:firstLineChars="200"/>
        <w:rPr>
          <w:rFonts w:ascii="楷体" w:hAnsi="楷体" w:eastAsia="楷体"/>
          <w:sz w:val="24"/>
          <w:szCs w:val="24"/>
        </w:rPr>
      </w:pPr>
      <w:r>
        <w:rPr>
          <w:rFonts w:ascii="楷体" w:hAnsi="楷体" w:eastAsia="楷体"/>
          <w:sz w:val="24"/>
          <w:szCs w:val="24"/>
        </w:rPr>
        <w:t>他说：原来是这样，但我们个人的力量太渺小了，就算践行低碳生活也没什么作用吧?</w:t>
      </w:r>
    </w:p>
    <w:p>
      <w:pPr>
        <w:spacing w:line="360" w:lineRule="auto"/>
        <w:ind w:firstLine="480" w:firstLineChars="200"/>
        <w:rPr>
          <w:rFonts w:ascii="楷体" w:hAnsi="楷体" w:eastAsia="楷体"/>
          <w:sz w:val="24"/>
          <w:szCs w:val="24"/>
        </w:rPr>
      </w:pPr>
      <w:r>
        <w:rPr>
          <w:rFonts w:ascii="楷体" w:hAnsi="楷体" w:eastAsia="楷体"/>
          <w:sz w:val="24"/>
          <w:szCs w:val="24"/>
        </w:rPr>
        <w:t xml:space="preserve">你说:②                             </w:t>
      </w:r>
    </w:p>
    <w:p>
      <w:pPr>
        <w:spacing w:line="360" w:lineRule="auto"/>
        <w:ind w:firstLine="480" w:firstLineChars="200"/>
        <w:rPr>
          <w:rFonts w:ascii="楷体" w:hAnsi="楷体" w:eastAsia="楷体"/>
          <w:sz w:val="24"/>
          <w:szCs w:val="24"/>
        </w:rPr>
      </w:pPr>
      <w:r>
        <w:rPr>
          <w:rFonts w:ascii="楷体" w:hAnsi="楷体" w:eastAsia="楷体"/>
          <w:sz w:val="24"/>
          <w:szCs w:val="24"/>
        </w:rPr>
        <w:t>他说：你说得有道理，我答应你。我会从身边的点点滴滴做起，过低碳生活。</w:t>
      </w:r>
    </w:p>
    <w:p>
      <w:pPr>
        <w:spacing w:line="360" w:lineRule="auto"/>
        <w:rPr>
          <w:rFonts w:asciiTheme="minorEastAsia" w:hAnsiTheme="minorEastAsia"/>
          <w:sz w:val="24"/>
          <w:szCs w:val="24"/>
        </w:rPr>
      </w:pPr>
      <w:r>
        <w:rPr>
          <w:rFonts w:asciiTheme="minorEastAsia" w:hAnsiTheme="minorEastAsia"/>
          <w:sz w:val="24"/>
          <w:szCs w:val="24"/>
        </w:rPr>
        <w:t>二. 现代文阅读。 (共27分)</w:t>
      </w:r>
    </w:p>
    <w:p>
      <w:pPr>
        <w:spacing w:line="360" w:lineRule="auto"/>
        <w:rPr>
          <w:rFonts w:asciiTheme="minorEastAsia" w:hAnsiTheme="minorEastAsia"/>
          <w:sz w:val="24"/>
          <w:szCs w:val="24"/>
        </w:rPr>
      </w:pPr>
      <w:r>
        <w:rPr>
          <w:rFonts w:asciiTheme="minorEastAsia" w:hAnsiTheme="minorEastAsia"/>
          <w:sz w:val="24"/>
          <w:szCs w:val="24"/>
        </w:rPr>
        <w:t>(一) 阅读下面文章，回答问题。 (共15分)</w:t>
      </w:r>
    </w:p>
    <w:p>
      <w:pPr>
        <w:spacing w:line="360" w:lineRule="auto"/>
        <w:jc w:val="center"/>
        <w:rPr>
          <w:rFonts w:asciiTheme="minorEastAsia" w:hAnsiTheme="minorEastAsia"/>
          <w:b/>
          <w:bCs/>
          <w:sz w:val="24"/>
          <w:szCs w:val="24"/>
        </w:rPr>
      </w:pPr>
      <w:r>
        <w:rPr>
          <w:rFonts w:asciiTheme="minorEastAsia" w:hAnsiTheme="minorEastAsia"/>
          <w:b/>
          <w:bCs/>
          <w:sz w:val="24"/>
          <w:szCs w:val="24"/>
        </w:rPr>
        <w:t>我和阿叔的凉茶铺</w:t>
      </w:r>
    </w:p>
    <w:p>
      <w:pPr>
        <w:spacing w:line="360" w:lineRule="auto"/>
        <w:ind w:firstLine="480" w:firstLineChars="200"/>
        <w:rPr>
          <w:rFonts w:ascii="楷体" w:hAnsi="楷体" w:eastAsia="楷体"/>
          <w:sz w:val="24"/>
          <w:szCs w:val="24"/>
        </w:rPr>
      </w:pPr>
      <w:r>
        <w:rPr>
          <w:rFonts w:ascii="楷体" w:hAnsi="楷体" w:eastAsia="楷体"/>
          <w:sz w:val="24"/>
          <w:szCs w:val="24"/>
        </w:rPr>
        <w:t>①岭南的小孩或许都曾有过因“热气”而被领着去喝一杯凉茶的遭遇。为了安抚孩子，凉茶铺的老板往往会贴心地附赠一小包自制陈皮，让小孩破涕为笑。但是也有我这种闹个不停的 “问题小鬼”，所以，我家附近凉茶铺的阿叔对我印象格外深刻。当然，我对他也是怨念已久：为什么要卖这么难喝的东西，凉茶铺怎么还不倒闭啊?这种念头在小学时是根深蒂固的。</w:t>
      </w:r>
    </w:p>
    <w:p>
      <w:pPr>
        <w:spacing w:line="360" w:lineRule="auto"/>
        <w:ind w:firstLine="480" w:firstLineChars="200"/>
        <w:rPr>
          <w:rFonts w:ascii="楷体" w:hAnsi="楷体" w:eastAsia="楷体"/>
          <w:sz w:val="24"/>
          <w:szCs w:val="24"/>
        </w:rPr>
      </w:pPr>
      <w:r>
        <w:rPr>
          <w:rFonts w:ascii="楷体" w:hAnsi="楷体" w:eastAsia="楷体"/>
          <w:sz w:val="24"/>
          <w:szCs w:val="24"/>
        </w:rPr>
        <w:t>②初中某一次期中考试前，我对妈要求：“如果我考了第一名，就带我去吃肯德基，并且吃完不用喝凉茶。”我开始想象在凉茶铺阿叔面前大快朵颐，然后张扬离开的情景，可是考试成绩让我的愿望破灭了。那天放学，我没好气地坐在阿叔店门口的长凳上，等着爸妈下班捎我回家。细心如阿叔，一下子就察觉到我的沮丧，端着他那招牌式的笑容问道：“小班长今天被谁欺负了?”</w:t>
      </w:r>
    </w:p>
    <w:p>
      <w:pPr>
        <w:spacing w:line="360" w:lineRule="auto"/>
        <w:ind w:firstLine="480" w:firstLineChars="200"/>
        <w:rPr>
          <w:rFonts w:ascii="楷体" w:hAnsi="楷体" w:eastAsia="楷体"/>
          <w:sz w:val="24"/>
          <w:szCs w:val="24"/>
        </w:rPr>
      </w:pPr>
      <w:r>
        <w:rPr>
          <w:rFonts w:ascii="楷体" w:hAnsi="楷体" w:eastAsia="楷体"/>
          <w:sz w:val="24"/>
          <w:szCs w:val="24"/>
        </w:rPr>
        <w:t>③“要你管！ ”我当然是不买账的。一想到“煮熟的肯德基飞了”， 自己又只能坐在这满是药味的铺子里，我越想越气，眼泪“啪嗒啪嗒”直往下掉，阿叔慌了神：“喏，奖你一包陈皮……哎，别哭了别哭了，两包，两包行吗?”拿到两包比正常分量多得多的陈皮，我在心里笑出了声，却连声“谢谢”也没和阿叔说，只是停止了哭泣，吃着陈皮等着爸妈认领，陈皮的甘香让我觉得凉茶铺的存在也不赖。</w:t>
      </w:r>
    </w:p>
    <w:p>
      <w:pPr>
        <w:spacing w:line="360" w:lineRule="auto"/>
        <w:ind w:firstLine="480" w:firstLineChars="200"/>
        <w:rPr>
          <w:rFonts w:ascii="楷体" w:hAnsi="楷体" w:eastAsia="楷体"/>
          <w:sz w:val="24"/>
          <w:szCs w:val="24"/>
        </w:rPr>
      </w:pPr>
      <w:r>
        <w:rPr>
          <w:rFonts w:ascii="楷体" w:hAnsi="楷体" w:eastAsia="楷体"/>
          <w:sz w:val="24"/>
          <w:szCs w:val="24"/>
        </w:rPr>
        <w:t>④转眼我读高中了，阿叔的凉茶铺还在不温不火地开着，只是阿叔的头发渐渐少了，肚子渐渐大了，开始有人叫他“大爷”了。当然，遇到叫他“大爷”的客人，他的表现绝对很“大爷”。我就见过一个路人问：“大爷，有祛湿的凉茶吗? ”阿叔斜瞥他一眼，气冲冲地说：“谁是你大爷，菜单上写着呢，自己不会看啊?”客人莫名其妙，当然转身就走，阿叔却满不在乎。</w:t>
      </w:r>
    </w:p>
    <w:p>
      <w:pPr>
        <w:spacing w:line="360" w:lineRule="auto"/>
        <w:ind w:firstLine="480" w:firstLineChars="200"/>
        <w:rPr>
          <w:rFonts w:ascii="楷体" w:hAnsi="楷体" w:eastAsia="楷体"/>
          <w:sz w:val="24"/>
          <w:szCs w:val="24"/>
        </w:rPr>
      </w:pPr>
      <w:r>
        <w:rPr>
          <w:rFonts w:ascii="楷体" w:hAnsi="楷体" w:eastAsia="楷体"/>
          <w:sz w:val="24"/>
          <w:szCs w:val="24"/>
        </w:rPr>
        <w:t>⑤满怀少女心事的我约暗恋的男孩子去书店，路过凉茶铺时，突然看到老师骑车经过，我做贼心虚，一下子躲进了凉茶铺。阿叔看出了我的慌乱，也注意到了我身边的男孩。</w:t>
      </w:r>
    </w:p>
    <w:p>
      <w:pPr>
        <w:spacing w:line="360" w:lineRule="auto"/>
        <w:ind w:firstLine="480" w:firstLineChars="200"/>
        <w:rPr>
          <w:rFonts w:ascii="楷体" w:hAnsi="楷体" w:eastAsia="楷体"/>
          <w:sz w:val="24"/>
          <w:szCs w:val="24"/>
        </w:rPr>
      </w:pPr>
      <w:r>
        <w:rPr>
          <w:rFonts w:ascii="楷体" w:hAnsi="楷体" w:eastAsia="楷体"/>
          <w:sz w:val="24"/>
          <w:szCs w:val="24"/>
        </w:rPr>
        <w:t>⑥“大爷，来一杯招牌癍痧凉茶。”男孩点了单，很坦然地转头问我，“你喝什么?”</w:t>
      </w:r>
    </w:p>
    <w:p>
      <w:pPr>
        <w:spacing w:line="360" w:lineRule="auto"/>
        <w:ind w:firstLine="480" w:firstLineChars="200"/>
        <w:rPr>
          <w:rFonts w:ascii="楷体" w:hAnsi="楷体" w:eastAsia="楷体"/>
          <w:sz w:val="24"/>
          <w:szCs w:val="24"/>
        </w:rPr>
      </w:pPr>
      <w:r>
        <w:rPr>
          <w:rFonts w:ascii="楷体" w:hAnsi="楷体" w:eastAsia="楷体"/>
          <w:sz w:val="24"/>
          <w:szCs w:val="24"/>
        </w:rPr>
        <w:t>⑦我还没来得及应答，大脑就已意识到男孩把阿叔叫作“大爷”了，心想不妙，“大爷”要发威了。 “大爷”果然出招了，盯着男孩子说： “同学，癍痧是好，但不适合你现在喝，时机不对硬要喝，那是有害无利。”他顿了顿，转头望着我，继续说： “小妹，你说是不是?”</w:t>
      </w:r>
    </w:p>
    <w:p>
      <w:pPr>
        <w:spacing w:line="360" w:lineRule="auto"/>
        <w:ind w:firstLine="480" w:firstLineChars="200"/>
        <w:rPr>
          <w:rFonts w:ascii="楷体" w:hAnsi="楷体" w:eastAsia="楷体"/>
          <w:sz w:val="24"/>
          <w:szCs w:val="24"/>
        </w:rPr>
      </w:pPr>
      <w:r>
        <w:rPr>
          <w:rFonts w:ascii="楷体" w:hAnsi="楷体" w:eastAsia="楷体"/>
          <w:sz w:val="24"/>
          <w:szCs w:val="24"/>
        </w:rPr>
        <w:t>⑧男孩子十分爽朗地替我作答： “是！行家说得对，那我们还是要茅根竹蔗水吧。”</w:t>
      </w:r>
    </w:p>
    <w:p>
      <w:pPr>
        <w:spacing w:line="360" w:lineRule="auto"/>
        <w:ind w:firstLine="480" w:firstLineChars="200"/>
        <w:rPr>
          <w:rFonts w:ascii="楷体" w:hAnsi="楷体" w:eastAsia="楷体"/>
          <w:sz w:val="24"/>
          <w:szCs w:val="24"/>
        </w:rPr>
      </w:pPr>
      <w:r>
        <w:rPr>
          <w:rFonts w:ascii="楷体" w:hAnsi="楷体" w:eastAsia="楷体"/>
          <w:sz w:val="24"/>
          <w:szCs w:val="24"/>
        </w:rPr>
        <w:t>⑨“哎，这就对了嘛。”阿叔手脚利落地递上了茅根竹蔗水，转身忙去了。我心想老师应该已经走远，便急着走。阿叔突然又探出头，有意无意地对我用方言说： “小妹，慢慢饮，唔使急，慢慢来，唔使急。 ”</w:t>
      </w:r>
    </w:p>
    <w:p>
      <w:pPr>
        <w:spacing w:line="360" w:lineRule="auto"/>
        <w:ind w:firstLine="480" w:firstLineChars="200"/>
        <w:rPr>
          <w:rFonts w:ascii="楷体" w:hAnsi="楷体" w:eastAsia="楷体"/>
          <w:sz w:val="24"/>
          <w:szCs w:val="24"/>
        </w:rPr>
      </w:pPr>
      <w:r>
        <w:rPr>
          <w:rFonts w:ascii="楷体" w:hAnsi="楷体" w:eastAsia="楷体"/>
          <w:sz w:val="24"/>
          <w:szCs w:val="24"/>
        </w:rPr>
        <w:t>⑩“这茅根竹蔗水真甜。”男孩很愉悦地喝着，而我却品出了一点“涩”味！ 这也导致了我有很长一段时间因心虚而避开凉茶铺回家。</w:t>
      </w:r>
    </w:p>
    <w:p>
      <w:pPr>
        <w:spacing w:line="360" w:lineRule="auto"/>
        <w:ind w:firstLine="480" w:firstLineChars="200"/>
        <w:rPr>
          <w:rFonts w:ascii="楷体" w:hAnsi="楷体" w:eastAsia="楷体"/>
          <w:sz w:val="24"/>
          <w:szCs w:val="24"/>
        </w:rPr>
      </w:pPr>
      <w:r>
        <w:rPr>
          <w:rFonts w:ascii="Cambria Math" w:hAnsi="Cambria Math" w:eastAsia="楷体" w:cs="Cambria Math"/>
          <w:sz w:val="24"/>
          <w:szCs w:val="24"/>
        </w:rPr>
        <w:t>⑪</w:t>
      </w:r>
      <w:r>
        <w:rPr>
          <w:rFonts w:ascii="楷体" w:hAnsi="楷体" w:eastAsia="楷体"/>
          <w:sz w:val="24"/>
          <w:szCs w:val="24"/>
        </w:rPr>
        <w:t>大学毕业两年后回家，考研失利的我极度烦躁，虚火上升，想去喝一杯凉茶压压火气，才发现凉茶铺已经改头换脸，原址上出现了一间陌生的奶茶店，忙前忙后的都是年轻人。失落的我在奶茶店前打量了好几分钟，正准备离开时，一个熟悉的声音出现了：“小妹, 漂亮了啊! ”</w:t>
      </w:r>
    </w:p>
    <w:p>
      <w:pPr>
        <w:spacing w:line="360" w:lineRule="auto"/>
        <w:ind w:firstLine="480" w:firstLineChars="200"/>
        <w:rPr>
          <w:rFonts w:ascii="楷体" w:hAnsi="楷体" w:eastAsia="楷体"/>
          <w:sz w:val="24"/>
          <w:szCs w:val="24"/>
        </w:rPr>
      </w:pPr>
      <w:r>
        <w:rPr>
          <w:rFonts w:ascii="Cambria Math" w:hAnsi="Cambria Math" w:eastAsia="楷体" w:cs="Cambria Math"/>
          <w:sz w:val="24"/>
          <w:szCs w:val="24"/>
        </w:rPr>
        <w:t>⑫</w:t>
      </w:r>
      <w:r>
        <w:rPr>
          <w:rFonts w:ascii="楷体" w:hAnsi="楷体" w:eastAsia="楷体"/>
          <w:sz w:val="24"/>
          <w:szCs w:val="24"/>
        </w:rPr>
        <w:t>我转头，默念道，阿叔，是阿叔！不，是大爷了！ 是那个曾让我怨念的阿叔，现在让我惦念的大爷！我望着排着长队买奶茶的队伍问阿叔：“凉茶铺不开啦?怪可惜的，我还想买一杯下火。 ”</w:t>
      </w:r>
    </w:p>
    <w:p>
      <w:pPr>
        <w:spacing w:line="360" w:lineRule="auto"/>
        <w:ind w:firstLine="480" w:firstLineChars="200"/>
        <w:rPr>
          <w:rFonts w:ascii="楷体" w:hAnsi="楷体" w:eastAsia="楷体"/>
          <w:sz w:val="24"/>
          <w:szCs w:val="24"/>
        </w:rPr>
      </w:pPr>
      <w:r>
        <w:rPr>
          <w:rFonts w:ascii="Cambria Math" w:hAnsi="Cambria Math" w:eastAsia="楷体" w:cs="Cambria Math"/>
          <w:sz w:val="24"/>
          <w:szCs w:val="24"/>
        </w:rPr>
        <w:t>⑬</w:t>
      </w:r>
      <w:r>
        <w:rPr>
          <w:rFonts w:ascii="楷体" w:hAnsi="楷体" w:eastAsia="楷体"/>
          <w:sz w:val="24"/>
          <w:szCs w:val="24"/>
        </w:rPr>
        <w:t>阿叔顿了顿，先是用有点惊奇的眼神上下打量了我一番，然后满眼喜悦地回答：“有！店里虽主营奶茶，但还留着街坊们爱喝的癍痧，与时俱进，中西结合嘛。年青人喝多了奶茶，偶然喝喝凉茶，自然会了解它的好，瞧你，这不回来找了吗?”阿叔看似调侃，却意味深长地继续说， “毕竟不是凉茶的时代了，换条路走，店还能活。人嘛，不能一棵树上吊着！ ”</w:t>
      </w:r>
    </w:p>
    <w:p>
      <w:pPr>
        <w:spacing w:line="360" w:lineRule="auto"/>
        <w:ind w:firstLine="480" w:firstLineChars="200"/>
        <w:rPr>
          <w:rFonts w:ascii="楷体" w:hAnsi="楷体" w:eastAsia="楷体"/>
          <w:sz w:val="24"/>
          <w:szCs w:val="24"/>
        </w:rPr>
      </w:pPr>
      <w:r>
        <w:rPr>
          <w:rFonts w:ascii="Cambria Math" w:hAnsi="Cambria Math" w:eastAsia="楷体" w:cs="Cambria Math"/>
          <w:sz w:val="24"/>
          <w:szCs w:val="24"/>
        </w:rPr>
        <w:t>⑭</w:t>
      </w:r>
      <w:r>
        <w:rPr>
          <w:rFonts w:hint="eastAsia" w:ascii="楷体" w:hAnsi="楷体" w:eastAsia="楷体" w:cs="等线"/>
          <w:sz w:val="24"/>
          <w:szCs w:val="24"/>
        </w:rPr>
        <w:t>“</w:t>
      </w:r>
      <w:r>
        <w:rPr>
          <w:rFonts w:ascii="楷体" w:hAnsi="楷体" w:eastAsia="楷体"/>
          <w:sz w:val="24"/>
          <w:szCs w:val="24"/>
        </w:rPr>
        <w:t>现在挺好啊，生意不错。”我应和。</w:t>
      </w:r>
    </w:p>
    <w:p>
      <w:pPr>
        <w:spacing w:line="360" w:lineRule="auto"/>
        <w:ind w:firstLine="480" w:firstLineChars="200"/>
        <w:rPr>
          <w:rFonts w:ascii="楷体" w:hAnsi="楷体" w:eastAsia="楷体"/>
          <w:sz w:val="24"/>
          <w:szCs w:val="24"/>
        </w:rPr>
      </w:pPr>
      <w:r>
        <w:rPr>
          <w:rFonts w:ascii="Cambria Math" w:hAnsi="Cambria Math" w:eastAsia="楷体" w:cs="Cambria Math"/>
          <w:sz w:val="24"/>
          <w:szCs w:val="24"/>
        </w:rPr>
        <w:t>⑮</w:t>
      </w:r>
      <w:r>
        <w:rPr>
          <w:rFonts w:hint="eastAsia" w:ascii="楷体" w:hAnsi="楷体" w:eastAsia="楷体" w:cs="等线"/>
          <w:sz w:val="24"/>
          <w:szCs w:val="24"/>
        </w:rPr>
        <w:t>“</w:t>
      </w:r>
      <w:r>
        <w:rPr>
          <w:rFonts w:ascii="楷体" w:hAnsi="楷体" w:eastAsia="楷体"/>
          <w:sz w:val="24"/>
          <w:szCs w:val="24"/>
        </w:rPr>
        <w:t>好多人都说‘坚持就是胜利’，其实也不是什么事都这样，方向错了还坚持，那就亏大发啦！我这也算‘曲线救茶’，奶茶店生意好，连带凉茶也卖了不少，没丢弃我们的 ‘广府文化’ 。”</w:t>
      </w:r>
    </w:p>
    <w:p>
      <w:pPr>
        <w:spacing w:line="360" w:lineRule="auto"/>
        <w:ind w:firstLine="480" w:firstLineChars="200"/>
        <w:rPr>
          <w:rFonts w:ascii="楷体" w:hAnsi="楷体" w:eastAsia="楷体"/>
          <w:sz w:val="24"/>
          <w:szCs w:val="24"/>
        </w:rPr>
      </w:pPr>
      <w:r>
        <w:rPr>
          <w:rFonts w:ascii="Cambria Math" w:hAnsi="Cambria Math" w:eastAsia="楷体" w:cs="Cambria Math"/>
          <w:sz w:val="24"/>
          <w:szCs w:val="24"/>
        </w:rPr>
        <w:t>⑯</w:t>
      </w:r>
      <w:r>
        <w:rPr>
          <w:rFonts w:ascii="楷体" w:hAnsi="楷体" w:eastAsia="楷体"/>
          <w:sz w:val="24"/>
          <w:szCs w:val="24"/>
        </w:rPr>
        <w:t>这次阿叔请我喝了杯癍痧凉茶，我没有拒绝。</w:t>
      </w:r>
    </w:p>
    <w:p>
      <w:pPr>
        <w:spacing w:line="360" w:lineRule="auto"/>
        <w:ind w:firstLine="480" w:firstLineChars="200"/>
        <w:rPr>
          <w:rFonts w:asciiTheme="minorEastAsia" w:hAnsiTheme="minorEastAsia"/>
          <w:sz w:val="24"/>
          <w:szCs w:val="24"/>
        </w:rPr>
      </w:pPr>
      <w:r>
        <w:rPr>
          <w:rFonts w:ascii="Cambria Math" w:hAnsi="Cambria Math" w:eastAsia="楷体" w:cs="Cambria Math"/>
          <w:sz w:val="24"/>
          <w:szCs w:val="24"/>
        </w:rPr>
        <w:t>⑰</w:t>
      </w:r>
      <w:r>
        <w:rPr>
          <w:rFonts w:ascii="楷体" w:hAnsi="楷体" w:eastAsia="楷体"/>
          <w:sz w:val="24"/>
          <w:szCs w:val="24"/>
        </w:rPr>
        <w:t xml:space="preserve">离开阿叔的店，我开始好好找工作，居然很快收到了面试通知。一直以为自己不适合进社会工作，只适合埋头做研究，这也许是我错误的坚持。而且，谁说工作和做研究是两码事呢? 就像奶茶店也可以卖凉茶，对吧?   </w:t>
      </w:r>
      <w:r>
        <w:rPr>
          <w:rFonts w:asciiTheme="minorEastAsia" w:hAnsiTheme="minorEastAsia"/>
          <w:sz w:val="24"/>
          <w:szCs w:val="24"/>
        </w:rPr>
        <w:t xml:space="preserve">         (选自《读者》，有删改)</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6.文中讲述了“我”与阿叔凉茶铺的哪些故事?在故事中“我”有怎样的情感态度?(3分)</w:t>
      </w:r>
    </w:p>
    <w:tbl>
      <w:tblPr>
        <w:tblStyle w:val="4"/>
        <w:tblpPr w:leftFromText="180" w:rightFromText="180" w:vertAnchor="text" w:horzAnchor="margin" w:tblpY="189"/>
        <w:tblW w:w="963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667"/>
        <w:gridCol w:w="396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667" w:type="dxa"/>
            <w:vAlign w:val="center"/>
          </w:tcPr>
          <w:p>
            <w:pPr>
              <w:spacing w:line="360" w:lineRule="auto"/>
              <w:ind w:firstLine="480" w:firstLineChars="200"/>
              <w:rPr>
                <w:rFonts w:asciiTheme="minorEastAsia" w:hAnsiTheme="minorEastAsia"/>
                <w:sz w:val="24"/>
                <w:szCs w:val="24"/>
              </w:rPr>
            </w:pPr>
            <w:r>
              <w:rPr>
                <w:rFonts w:asciiTheme="minorEastAsia" w:hAnsiTheme="minorEastAsia"/>
                <w:sz w:val="24"/>
                <w:szCs w:val="24"/>
              </w:rPr>
              <w:t>“我”和阿叔凉茶铺的故事</w:t>
            </w:r>
          </w:p>
        </w:tc>
        <w:tc>
          <w:tcPr>
            <w:tcW w:w="3969" w:type="dxa"/>
            <w:vAlign w:val="center"/>
          </w:tcPr>
          <w:p>
            <w:pPr>
              <w:spacing w:line="360" w:lineRule="auto"/>
              <w:rPr>
                <w:rFonts w:asciiTheme="minorEastAsia" w:hAnsiTheme="minorEastAsia"/>
                <w:sz w:val="24"/>
                <w:szCs w:val="24"/>
              </w:rPr>
            </w:pPr>
            <w:r>
              <w:rPr>
                <w:rFonts w:asciiTheme="minorEastAsia" w:hAnsiTheme="minorEastAsia"/>
                <w:sz w:val="24"/>
                <w:szCs w:val="24"/>
              </w:rPr>
              <w:t>“我”的情感态度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5667" w:type="dxa"/>
            <w:vAlign w:val="center"/>
          </w:tcPr>
          <w:p>
            <w:pPr>
              <w:spacing w:line="360" w:lineRule="auto"/>
              <w:ind w:firstLine="480" w:firstLineChars="200"/>
              <w:rPr>
                <w:rFonts w:asciiTheme="minorEastAsia" w:hAnsiTheme="minorEastAsia"/>
                <w:sz w:val="24"/>
                <w:szCs w:val="24"/>
              </w:rPr>
            </w:pPr>
            <w:r>
              <w:rPr>
                <w:rFonts w:asciiTheme="minorEastAsia" w:hAnsiTheme="minorEastAsia"/>
                <w:sz w:val="24"/>
                <w:szCs w:val="24"/>
              </w:rPr>
              <w:t>①</w:t>
            </w:r>
          </w:p>
        </w:tc>
        <w:tc>
          <w:tcPr>
            <w:tcW w:w="3969" w:type="dxa"/>
            <w:vAlign w:val="center"/>
          </w:tcPr>
          <w:p>
            <w:pPr>
              <w:spacing w:line="360" w:lineRule="auto"/>
              <w:ind w:firstLine="480" w:firstLineChars="200"/>
              <w:rPr>
                <w:rFonts w:ascii="楷体" w:hAnsi="楷体" w:eastAsia="楷体"/>
                <w:sz w:val="24"/>
                <w:szCs w:val="24"/>
              </w:rPr>
            </w:pPr>
            <w:r>
              <w:rPr>
                <w:rFonts w:ascii="楷体" w:hAnsi="楷体" w:eastAsia="楷体"/>
                <w:sz w:val="24"/>
                <w:szCs w:val="24"/>
              </w:rPr>
              <w:t>怨念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5667" w:type="dxa"/>
            <w:vAlign w:val="center"/>
          </w:tcPr>
          <w:p>
            <w:pPr>
              <w:spacing w:line="360" w:lineRule="auto"/>
              <w:ind w:firstLine="480" w:firstLineChars="200"/>
              <w:rPr>
                <w:rFonts w:ascii="楷体" w:hAnsi="楷体" w:eastAsia="楷体"/>
                <w:sz w:val="24"/>
                <w:szCs w:val="24"/>
              </w:rPr>
            </w:pPr>
            <w:r>
              <w:rPr>
                <w:rFonts w:ascii="楷体" w:hAnsi="楷体" w:eastAsia="楷体"/>
                <w:sz w:val="24"/>
                <w:szCs w:val="24"/>
              </w:rPr>
              <w:t>初中时，“我”在凉茶铺委屈大哭，阿叔奖“我”两包陈皮止哭。</w:t>
            </w:r>
          </w:p>
        </w:tc>
        <w:tc>
          <w:tcPr>
            <w:tcW w:w="3969" w:type="dxa"/>
            <w:vAlign w:val="center"/>
          </w:tcPr>
          <w:p>
            <w:pPr>
              <w:spacing w:line="360" w:lineRule="auto"/>
              <w:ind w:firstLine="480" w:firstLineChars="200"/>
              <w:rPr>
                <w:rFonts w:asciiTheme="minorEastAsia" w:hAnsiTheme="minorEastAsia"/>
                <w:sz w:val="24"/>
                <w:szCs w:val="24"/>
              </w:rPr>
            </w:pPr>
            <w:r>
              <w:rPr>
                <w:rFonts w:asciiTheme="minorEastAsia" w:hAnsiTheme="minorEastAsia"/>
                <w:sz w:val="24"/>
                <w:szCs w:val="24"/>
              </w:rPr>
              <w:t>②</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trPr>
        <w:tc>
          <w:tcPr>
            <w:tcW w:w="5667" w:type="dxa"/>
            <w:vAlign w:val="center"/>
          </w:tcPr>
          <w:p>
            <w:pPr>
              <w:spacing w:line="360" w:lineRule="auto"/>
              <w:ind w:firstLine="480" w:firstLineChars="200"/>
              <w:rPr>
                <w:rFonts w:asciiTheme="minorEastAsia" w:hAnsiTheme="minorEastAsia"/>
                <w:sz w:val="24"/>
                <w:szCs w:val="24"/>
              </w:rPr>
            </w:pPr>
            <w:r>
              <w:rPr>
                <w:rFonts w:asciiTheme="minorEastAsia" w:hAnsiTheme="minorEastAsia"/>
                <w:sz w:val="24"/>
                <w:szCs w:val="24"/>
              </w:rPr>
              <w:t>③</w:t>
            </w:r>
          </w:p>
        </w:tc>
        <w:tc>
          <w:tcPr>
            <w:tcW w:w="3969" w:type="dxa"/>
            <w:vAlign w:val="center"/>
          </w:tcPr>
          <w:p>
            <w:pPr>
              <w:spacing w:line="360" w:lineRule="auto"/>
              <w:ind w:firstLine="480" w:firstLineChars="200"/>
              <w:rPr>
                <w:rFonts w:ascii="楷体" w:hAnsi="楷体" w:eastAsia="楷体"/>
                <w:sz w:val="24"/>
                <w:szCs w:val="24"/>
              </w:rPr>
            </w:pPr>
            <w:r>
              <w:rPr>
                <w:rFonts w:ascii="楷体" w:hAnsi="楷体" w:eastAsia="楷体"/>
                <w:sz w:val="24"/>
                <w:szCs w:val="24"/>
              </w:rPr>
              <w:t>心虚</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40" w:hRule="atLeast"/>
        </w:trPr>
        <w:tc>
          <w:tcPr>
            <w:tcW w:w="5667" w:type="dxa"/>
            <w:vAlign w:val="center"/>
          </w:tcPr>
          <w:p>
            <w:pPr>
              <w:spacing w:line="360" w:lineRule="auto"/>
              <w:ind w:firstLine="480" w:firstLineChars="200"/>
              <w:rPr>
                <w:rFonts w:ascii="楷体" w:hAnsi="楷体" w:eastAsia="楷体"/>
                <w:sz w:val="24"/>
                <w:szCs w:val="24"/>
              </w:rPr>
            </w:pPr>
            <w:r>
              <w:rPr>
                <w:rFonts w:ascii="楷体" w:hAnsi="楷体" w:eastAsia="楷体"/>
                <w:sz w:val="24"/>
                <w:szCs w:val="24"/>
              </w:rPr>
              <w:t>大学毕业后，“我”想去阿叔凉茶铺喝凉茶，却发现它已变成奶茶店。</w:t>
            </w:r>
          </w:p>
        </w:tc>
        <w:tc>
          <w:tcPr>
            <w:tcW w:w="3969" w:type="dxa"/>
            <w:vAlign w:val="center"/>
          </w:tcPr>
          <w:p>
            <w:pPr>
              <w:spacing w:line="360" w:lineRule="auto"/>
              <w:ind w:firstLine="480" w:firstLineChars="200"/>
              <w:rPr>
                <w:rFonts w:ascii="楷体" w:hAnsi="楷体" w:eastAsia="楷体"/>
                <w:sz w:val="24"/>
                <w:szCs w:val="24"/>
              </w:rPr>
            </w:pPr>
            <w:r>
              <w:rPr>
                <w:rFonts w:ascii="楷体" w:hAnsi="楷体" w:eastAsia="楷体"/>
                <w:sz w:val="24"/>
                <w:szCs w:val="24"/>
              </w:rPr>
              <w:t>怀念、失落</w:t>
            </w:r>
          </w:p>
        </w:tc>
      </w:tr>
    </w:tbl>
    <w:p>
      <w:pPr>
        <w:spacing w:line="360" w:lineRule="auto"/>
        <w:ind w:firstLine="480" w:firstLineChars="200"/>
        <w:rPr>
          <w:rFonts w:asciiTheme="minorEastAsia" w:hAnsiTheme="minorEastAsia"/>
          <w:sz w:val="24"/>
          <w:szCs w:val="24"/>
        </w:rPr>
      </w:pPr>
      <w:r>
        <w:rPr>
          <w:rFonts w:asciiTheme="minorEastAsia" w:hAnsiTheme="minorEastAsia"/>
          <w:sz w:val="24"/>
          <w:szCs w:val="24"/>
        </w:rPr>
        <w:t>7.结合上下文，赏析下面句子的作用。 (4分)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(1)从描写角度分析下列语句表达效果。</w:t>
      </w:r>
    </w:p>
    <w:p>
      <w:pPr>
        <w:spacing w:line="360" w:lineRule="auto"/>
        <w:ind w:firstLine="480" w:firstLineChars="200"/>
        <w:rPr>
          <w:rFonts w:ascii="楷体" w:hAnsi="楷体" w:eastAsia="楷体"/>
          <w:sz w:val="24"/>
          <w:szCs w:val="24"/>
        </w:rPr>
      </w:pPr>
      <w:r>
        <w:rPr>
          <w:rFonts w:ascii="楷体" w:hAnsi="楷体" w:eastAsia="楷体"/>
          <w:sz w:val="24"/>
          <w:szCs w:val="24"/>
        </w:rPr>
        <w:t>阿叔斜瞥他一眼，气冲冲地说： “谁是你大爷，菜单上写着呢，自己不会看啊?”</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(2)联系上下文分析下列语句中出现了两种不同“眼神”的原因。</w:t>
      </w:r>
    </w:p>
    <w:p>
      <w:pPr>
        <w:spacing w:line="360" w:lineRule="auto"/>
        <w:ind w:firstLine="480" w:firstLineChars="200"/>
        <w:rPr>
          <w:rFonts w:ascii="楷体" w:hAnsi="楷体" w:eastAsia="楷体"/>
          <w:sz w:val="24"/>
          <w:szCs w:val="24"/>
        </w:rPr>
      </w:pPr>
      <w:r>
        <w:rPr>
          <w:rFonts w:ascii="楷体" w:hAnsi="楷体" w:eastAsia="楷体"/>
          <w:sz w:val="24"/>
          <w:szCs w:val="24"/>
        </w:rPr>
        <w:t>阿叔顿了顿，先是用有点惊奇的眼神上下打量了我一番，然后满眼喜悦地回答………</w:t>
      </w:r>
    </w:p>
    <w:p>
      <w:pPr>
        <w:spacing w:line="360" w:lineRule="auto"/>
        <w:ind w:left="420"/>
        <w:rPr>
          <w:rFonts w:asciiTheme="minorEastAsia" w:hAnsiTheme="minorEastAsia"/>
          <w:sz w:val="24"/>
          <w:szCs w:val="24"/>
        </w:rPr>
      </w:pPr>
      <w:r>
        <w:rPr>
          <w:rFonts w:asciiTheme="minorEastAsia" w:hAnsiTheme="minorEastAsia"/>
          <w:sz w:val="24"/>
          <w:szCs w:val="24"/>
        </w:rPr>
        <w:t>8.从</w:t>
      </w:r>
      <w:r>
        <w:rPr>
          <w:rFonts w:ascii="Cambria Math" w:hAnsi="Cambria Math" w:cs="Cambria Math"/>
          <w:sz w:val="24"/>
          <w:szCs w:val="24"/>
        </w:rPr>
        <w:t>⑫</w:t>
      </w:r>
      <w:r>
        <w:rPr>
          <w:rFonts w:asciiTheme="minorEastAsia" w:hAnsiTheme="minorEastAsia"/>
          <w:sz w:val="24"/>
          <w:szCs w:val="24"/>
        </w:rPr>
        <w:t>自然段“我”对阿叔称呼的反复变化中，可读出“我”的哪些情感? (4分)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9.广府文化是一种很有生命力的文化，它兼容南北、涵涉中西，传达着乡邻情。请结合本文内容，谈谈这篇文章是如何体现广府文化的“包容”和“传情”特点的? (4分)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(二)阅读下面两个文段，回答问题。 (共12分)</w:t>
      </w:r>
    </w:p>
    <w:p>
      <w:pPr>
        <w:spacing w:line="360" w:lineRule="auto"/>
        <w:rPr>
          <w:rFonts w:asciiTheme="minorEastAsia" w:hAnsiTheme="minorEastAsia"/>
          <w:sz w:val="24"/>
          <w:szCs w:val="24"/>
        </w:rPr>
      </w:pPr>
      <w:r>
        <w:rPr>
          <w:rFonts w:asciiTheme="minorEastAsia" w:hAnsiTheme="minorEastAsia"/>
          <w:sz w:val="24"/>
          <w:szCs w:val="24"/>
        </w:rPr>
        <w:t>文本一</w:t>
      </w:r>
    </w:p>
    <w:p>
      <w:pPr>
        <w:spacing w:line="360" w:lineRule="auto"/>
        <w:ind w:firstLine="480" w:firstLineChars="200"/>
        <w:rPr>
          <w:rFonts w:ascii="楷体" w:hAnsi="楷体" w:eastAsia="楷体"/>
          <w:sz w:val="24"/>
          <w:szCs w:val="24"/>
        </w:rPr>
      </w:pPr>
      <w:r>
        <w:rPr>
          <w:rFonts w:ascii="楷体" w:hAnsi="楷体" w:eastAsia="楷体"/>
          <w:sz w:val="24"/>
          <w:szCs w:val="24"/>
        </w:rPr>
        <w:t>①国宝大熊猫憨态可掬，受到很多人的喜爱，不管是在熊猫研究基地还是各地的动物园，它们都不缺粉丝围观。</w:t>
      </w:r>
    </w:p>
    <w:p>
      <w:pPr>
        <w:spacing w:line="360" w:lineRule="auto"/>
        <w:ind w:firstLine="480" w:firstLineChars="200"/>
        <w:rPr>
          <w:rFonts w:ascii="楷体" w:hAnsi="楷体" w:eastAsia="楷体"/>
          <w:sz w:val="24"/>
          <w:szCs w:val="24"/>
        </w:rPr>
      </w:pPr>
      <w:r>
        <w:rPr>
          <w:rFonts w:ascii="楷体" w:hAnsi="楷体" w:eastAsia="楷体"/>
          <w:sz w:val="24"/>
          <w:szCs w:val="24"/>
        </w:rPr>
        <w:t>②很多人发现了一个问题：都说大熊猫跟熊是亲戚，可是熊到了冬天都去冬眠了，为啥大熊猫还在照旧吃喝玩乐?</w:t>
      </w:r>
    </w:p>
    <w:p>
      <w:pPr>
        <w:spacing w:line="360" w:lineRule="auto"/>
        <w:ind w:firstLine="480" w:firstLineChars="200"/>
        <w:rPr>
          <w:rFonts w:ascii="楷体" w:hAnsi="楷体" w:eastAsia="楷体"/>
          <w:sz w:val="24"/>
          <w:szCs w:val="24"/>
        </w:rPr>
      </w:pPr>
      <w:r>
        <w:rPr>
          <w:rFonts w:ascii="楷体" w:hAnsi="楷体" w:eastAsia="楷体"/>
          <w:sz w:val="24"/>
          <w:szCs w:val="24"/>
        </w:rPr>
        <w:t>③据考证，大熊猫的出现距今已有800多万年的历史了。在第四纪约一万多年前的最后冰期的压力下，与其同期鼎盛的“大熊猫——剑齿象动物群”的大多数成员都已绝灭了，大熊猫却存活了下来，所以它们有“活化石”之称。</w:t>
      </w:r>
    </w:p>
    <w:p>
      <w:pPr>
        <w:spacing w:line="360" w:lineRule="auto"/>
        <w:ind w:firstLine="480" w:firstLineChars="200"/>
        <w:rPr>
          <w:rFonts w:ascii="楷体" w:hAnsi="楷体" w:eastAsia="楷体"/>
          <w:sz w:val="24"/>
          <w:szCs w:val="24"/>
        </w:rPr>
      </w:pPr>
      <w:r>
        <w:rPr>
          <w:rFonts w:ascii="楷体" w:hAnsi="楷体" w:eastAsia="楷体"/>
          <w:sz w:val="24"/>
          <w:szCs w:val="24"/>
        </w:rPr>
        <w:t>④大熊猫在系统分类上属于食肉目熊科动物，但其食性已高度特化——以竹子为食。但从解剖学特征看，大熊猫的消化道基本还是食肉动物的形态结构。比如它们的肠道相对较短、结构简单、没有盲肠，等等。但为了适应以竹为食的习性，它们也发生了一些相应改变——借助肠道微生物来帮助消化分解纤维素。</w:t>
      </w:r>
    </w:p>
    <w:p>
      <w:pPr>
        <w:spacing w:line="360" w:lineRule="auto"/>
        <w:ind w:firstLine="480" w:firstLineChars="200"/>
        <w:rPr>
          <w:rFonts w:ascii="楷体" w:hAnsi="楷体" w:eastAsia="楷体"/>
          <w:sz w:val="24"/>
          <w:szCs w:val="24"/>
        </w:rPr>
      </w:pPr>
      <w:r>
        <w:rPr>
          <w:rFonts w:ascii="楷体" w:hAnsi="楷体" w:eastAsia="楷体"/>
          <w:sz w:val="24"/>
          <w:szCs w:val="24"/>
        </w:rPr>
        <w:t>⑤大熊猫的消化生理学系统也很特殊：虽然它们的主食是竹子，但由于消化道结构功能等原因，它们对竹子的利用效率其实很低。据报道，大熊猫对竹子的消化效率仅为17%。同时食物在消化道内的停留时间也相对较短，只有8-9 小时，所以大熊猫每天的食量很大。有相关研究表明，一只大熊猫每天大概会取食竹子10-20千克。</w:t>
      </w:r>
    </w:p>
    <w:p>
      <w:pPr>
        <w:spacing w:line="360" w:lineRule="auto"/>
        <w:ind w:firstLine="480" w:firstLineChars="200"/>
        <w:rPr>
          <w:rFonts w:ascii="楷体" w:hAnsi="楷体" w:eastAsia="楷体"/>
          <w:sz w:val="24"/>
          <w:szCs w:val="24"/>
        </w:rPr>
      </w:pPr>
      <w:r>
        <w:rPr>
          <w:rFonts w:ascii="楷体" w:hAnsi="楷体" w:eastAsia="楷体"/>
          <w:sz w:val="24"/>
          <w:szCs w:val="24"/>
        </w:rPr>
        <w:t>⑥大量进食、食物快速通过消化道、借助肠道微生物的帮助，这便是大熊猫获得能量和营养的一种策略。</w:t>
      </w:r>
    </w:p>
    <w:p>
      <w:pPr>
        <w:spacing w:line="360" w:lineRule="auto"/>
        <w:ind w:firstLine="480" w:firstLineChars="200"/>
        <w:rPr>
          <w:rFonts w:ascii="楷体" w:hAnsi="楷体" w:eastAsia="楷体"/>
          <w:sz w:val="24"/>
          <w:szCs w:val="24"/>
        </w:rPr>
      </w:pPr>
      <w:r>
        <w:rPr>
          <w:rFonts w:ascii="楷体" w:hAnsi="楷体" w:eastAsia="楷体"/>
          <w:sz w:val="24"/>
          <w:szCs w:val="24"/>
        </w:rPr>
        <w:t>⑦同时，大熊猫还有维持低代谢水平的能力。它们维持自身生存和日常活动所需要的能量也会相应减少。大熊猫在野外的活动水平很低。这一特点在动物园里也能看得出来，大熊猫的行动总是很迟缓，懒洋洋的样子的确增加了它们的可爱值。而在形态学上，大熊猫的一些能量消耗器官，比如大脑、肝脏和肾脏等也在趋于缩小。</w:t>
      </w:r>
    </w:p>
    <w:p>
      <w:pPr>
        <w:spacing w:line="360" w:lineRule="auto"/>
        <w:ind w:firstLine="480" w:firstLineChars="200"/>
        <w:rPr>
          <w:rFonts w:ascii="楷体" w:hAnsi="楷体" w:eastAsia="楷体"/>
          <w:sz w:val="24"/>
          <w:szCs w:val="24"/>
        </w:rPr>
      </w:pPr>
      <w:r>
        <w:rPr>
          <w:rFonts w:ascii="楷体" w:hAnsi="楷体" w:eastAsia="楷体"/>
          <w:sz w:val="24"/>
          <w:szCs w:val="24"/>
        </w:rPr>
        <w:t>⑧需要不断进食且对能量的需求和损耗偏低，这些大熊猫长期进化的生存策略，便决定了它们不需要冬眠也可以安全度过冬季。</w:t>
      </w:r>
    </w:p>
    <w:p>
      <w:pPr>
        <w:spacing w:line="360" w:lineRule="auto"/>
        <w:ind w:firstLine="2160" w:firstLineChars="900"/>
        <w:rPr>
          <w:rFonts w:asciiTheme="minorEastAsia" w:hAnsiTheme="minorEastAsia"/>
          <w:sz w:val="24"/>
          <w:szCs w:val="24"/>
        </w:rPr>
      </w:pPr>
      <w:r>
        <w:rPr>
          <w:rFonts w:asciiTheme="minorEastAsia" w:hAnsiTheme="minorEastAsia"/>
          <w:sz w:val="24"/>
          <w:szCs w:val="24"/>
        </w:rPr>
        <w:t>(选自王德华《作为熊的近亲，为啥大熊猫不冬眠》有删改)</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文本二</w:t>
      </w:r>
    </w:p>
    <w:p>
      <w:pPr>
        <w:spacing w:line="360" w:lineRule="auto"/>
        <w:ind w:firstLine="480" w:firstLineChars="200"/>
        <w:rPr>
          <w:rFonts w:ascii="楷体" w:hAnsi="楷体" w:eastAsia="楷体"/>
          <w:sz w:val="24"/>
          <w:szCs w:val="24"/>
        </w:rPr>
      </w:pPr>
      <w:r>
        <w:rPr>
          <w:rFonts w:ascii="楷体" w:hAnsi="楷体" w:eastAsia="楷体"/>
          <w:sz w:val="24"/>
          <w:szCs w:val="24"/>
        </w:rPr>
        <w:t>①通常，黑熊从夏天开始就为冬眠做准备了。一到秋天，它们每天会用20个小时不停地吃东西，不停地贮藏着营养。相关数据显示，它们在储存能量期间、每周的体重可以增加 20多斤，其中很大的成分是脂肪。这时就会有一个疑问，大熊猫既然跟黑熊都有个“熊”字，那么它们也会和黑熊一样冬眠吗?根据种种猜想，研究人员推测，也许跟黑熊等熊类动物不同，大熊猫可能不能囤积脂肪度过严冬。</w:t>
      </w:r>
    </w:p>
    <w:p>
      <w:pPr>
        <w:spacing w:line="360" w:lineRule="auto"/>
        <w:ind w:firstLine="480" w:firstLineChars="200"/>
        <w:rPr>
          <w:rFonts w:ascii="楷体" w:hAnsi="楷体" w:eastAsia="楷体"/>
          <w:sz w:val="24"/>
          <w:szCs w:val="24"/>
        </w:rPr>
      </w:pPr>
      <w:r>
        <w:rPr>
          <w:rFonts w:ascii="楷体" w:hAnsi="楷体" w:eastAsia="楷体"/>
          <w:sz w:val="24"/>
          <w:szCs w:val="24"/>
        </w:rPr>
        <w:t>②那么，这一猜想的依据是什么呢?那就要从大熊猫的食性是怎样转变的开始说起了，可能朋友们都知道，大熊猫最早是吃肉的。在远古时期，大熊猫是食肉动物，但是为了适应生存环境的巨大变化，它们由原本的肉食习性转变成以吃竹子为主，而其消化道依然保留了祖先的特性。大熊猫对竹类的消化利用率较低，食物在体内停留的时间短，这就决定了它们每天必须采食大量的竹子来补充营养。据统计，在野外，一只成年大熊猫每天都会花费 12-16个小时寻找和采食竹子。即便如此，它们也只能获取竹子中 15%~25%的营养，这就决定了它们根本不可能从食物里获取能够维持其自身冬眠的能量。所以，大熊猫在冬天也就不冬眠了。</w:t>
      </w:r>
    </w:p>
    <w:p>
      <w:pPr>
        <w:spacing w:line="360" w:lineRule="auto"/>
        <w:ind w:firstLine="2160" w:firstLineChars="900"/>
        <w:rPr>
          <w:rFonts w:asciiTheme="minorEastAsia" w:hAnsiTheme="minorEastAsia"/>
          <w:sz w:val="24"/>
          <w:szCs w:val="24"/>
        </w:rPr>
      </w:pPr>
      <w:r>
        <w:rPr>
          <w:rFonts w:asciiTheme="minorEastAsia" w:hAnsiTheme="minorEastAsia"/>
          <w:sz w:val="24"/>
          <w:szCs w:val="24"/>
        </w:rPr>
        <w:t>(摘编自“成都大熊猫繁育研究基金会”官网，有删改)</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10.下列对文本一和文本二的理解和分析，不正确的一项是( ) (2分)</w:t>
      </w:r>
    </w:p>
    <w:p>
      <w:pPr>
        <w:spacing w:line="360" w:lineRule="auto"/>
        <w:ind w:firstLine="480" w:firstLineChars="200"/>
        <w:rPr>
          <w:rFonts w:ascii="楷体" w:hAnsi="楷体" w:eastAsia="楷体"/>
          <w:sz w:val="24"/>
          <w:szCs w:val="24"/>
        </w:rPr>
      </w:pPr>
      <w:r>
        <w:rPr>
          <w:rFonts w:ascii="楷体" w:hAnsi="楷体" w:eastAsia="楷体"/>
          <w:sz w:val="24"/>
          <w:szCs w:val="24"/>
        </w:rPr>
        <w:t>A. 大熊猫之所以有“活化石”之称，是因为与其同期鼎盛的“大熊猫——剑齿象动物群”成员都已灭绝了。</w:t>
      </w:r>
    </w:p>
    <w:p>
      <w:pPr>
        <w:spacing w:line="360" w:lineRule="auto"/>
        <w:ind w:firstLine="480" w:firstLineChars="200"/>
        <w:rPr>
          <w:rFonts w:ascii="楷体" w:hAnsi="楷体" w:eastAsia="楷体"/>
          <w:sz w:val="24"/>
          <w:szCs w:val="24"/>
        </w:rPr>
      </w:pPr>
      <w:r>
        <w:rPr>
          <w:rFonts w:ascii="楷体" w:hAnsi="楷体" w:eastAsia="楷体"/>
          <w:sz w:val="24"/>
          <w:szCs w:val="24"/>
        </w:rPr>
        <w:t>B. 大熊猫通过不断进食以获得能量和营养，但其在野外的活动水平较低，从而对能量的需求和损耗也偏低。</w:t>
      </w:r>
    </w:p>
    <w:p>
      <w:pPr>
        <w:spacing w:line="360" w:lineRule="auto"/>
        <w:ind w:firstLine="480" w:firstLineChars="200"/>
        <w:rPr>
          <w:rFonts w:ascii="楷体" w:hAnsi="楷体" w:eastAsia="楷体"/>
          <w:sz w:val="24"/>
          <w:szCs w:val="24"/>
        </w:rPr>
      </w:pPr>
      <w:r>
        <w:rPr>
          <w:rFonts w:ascii="楷体" w:hAnsi="楷体" w:eastAsia="楷体"/>
          <w:sz w:val="24"/>
          <w:szCs w:val="24"/>
        </w:rPr>
        <w:t>C.黑熊和大熊猫不一样，如果它们不努力贮存营养、囤积脂肪，那么它们就很难在冬眠之后存活下来。</w:t>
      </w:r>
    </w:p>
    <w:p>
      <w:pPr>
        <w:spacing w:line="360" w:lineRule="auto"/>
        <w:ind w:firstLine="480" w:firstLineChars="200"/>
        <w:rPr>
          <w:rFonts w:ascii="楷体" w:hAnsi="楷体" w:eastAsia="楷体"/>
          <w:sz w:val="24"/>
          <w:szCs w:val="24"/>
        </w:rPr>
      </w:pPr>
      <w:r>
        <w:rPr>
          <w:rFonts w:ascii="楷体" w:hAnsi="楷体" w:eastAsia="楷体"/>
          <w:sz w:val="24"/>
          <w:szCs w:val="24"/>
        </w:rPr>
        <w:t>D.文本一和文本二都运用了列数字的说明方法，科学准确地说明了大熊猫对竹类的消化利用率较低且食物在体内停留的时间相对较短的特点。</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11.文本一的作者将各自然科学学科的知识联系起来，综合阐明事理。请你仔细阅读文本一，具体分析作者借助了哪些自然科学学科的知识来阐释大熊猫为什么不冬眠。 (3分)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12.文本二是一篇简短的事理说明文，结合八年级下册事理说明文的学习经验，简要分析文本二的科学探究过程。 (4分)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13.文本一和文本二看似说明的话题相同，但说明的侧重点却有所不同，请结合文本内容具体分析。(3分)</w:t>
      </w:r>
    </w:p>
    <w:p>
      <w:pPr>
        <w:spacing w:line="360" w:lineRule="auto"/>
        <w:rPr>
          <w:rFonts w:asciiTheme="minorEastAsia" w:hAnsiTheme="minorEastAsia"/>
          <w:sz w:val="24"/>
          <w:szCs w:val="24"/>
        </w:rPr>
      </w:pPr>
      <w:r>
        <w:rPr>
          <w:rFonts w:asciiTheme="minorEastAsia" w:hAnsiTheme="minorEastAsia"/>
          <w:sz w:val="24"/>
          <w:szCs w:val="24"/>
        </w:rPr>
        <w:t>三、古诗文阅读。 (共14分)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(一)阅读下面文言文，回答问题。 (共10分)</w:t>
      </w:r>
    </w:p>
    <w:p>
      <w:pPr>
        <w:spacing w:line="360" w:lineRule="auto"/>
        <w:ind w:firstLine="480" w:firstLineChars="200"/>
        <w:rPr>
          <w:rFonts w:ascii="楷体" w:hAnsi="楷体" w:eastAsia="楷体"/>
          <w:sz w:val="24"/>
          <w:szCs w:val="24"/>
        </w:rPr>
      </w:pPr>
      <w:r>
        <w:rPr>
          <w:rFonts w:asciiTheme="minorEastAsia" w:hAnsiTheme="minorEastAsia"/>
          <w:sz w:val="24"/>
          <w:szCs w:val="24"/>
        </w:rPr>
        <w:t>【甲】</w:t>
      </w:r>
      <w:r>
        <w:rPr>
          <w:rFonts w:ascii="楷体" w:hAnsi="楷体" w:eastAsia="楷体"/>
          <w:sz w:val="24"/>
          <w:szCs w:val="24"/>
        </w:rPr>
        <w:t>晋太元中，武陵人捕鱼为业。缘溪行，忘路之远近。忽逢桃花林，央岸数百步，中无杂树，芳草鲜美，落英缤纷。渔 人甚异之，复前行，欲穷其林。</w:t>
      </w:r>
    </w:p>
    <w:p>
      <w:pPr>
        <w:spacing w:line="360" w:lineRule="auto"/>
        <w:ind w:firstLine="480" w:firstLineChars="200"/>
        <w:rPr>
          <w:rFonts w:ascii="楷体" w:hAnsi="楷体" w:eastAsia="楷体"/>
          <w:sz w:val="24"/>
          <w:szCs w:val="24"/>
        </w:rPr>
      </w:pPr>
      <w:r>
        <w:rPr>
          <w:rFonts w:ascii="楷体" w:hAnsi="楷体" w:eastAsia="楷体"/>
          <w:sz w:val="24"/>
          <w:szCs w:val="24"/>
        </w:rPr>
        <w:t>林尽水源，便得一山，山有小口，仿佛若有光。便舍船，从口入。初极狭，才通人。复行数十步，豁然开朗。土地平旷，屋舍俨然，有良田、美池、桑竹之属。阡陌交通，鸡犬相闻。其中往来种作， 男女衣着，悉如外人。黄发垂髫，并怡然自乐。</w:t>
      </w:r>
    </w:p>
    <w:p>
      <w:pPr>
        <w:spacing w:line="360" w:lineRule="auto"/>
        <w:ind w:firstLine="480" w:firstLineChars="200"/>
        <w:rPr>
          <w:rFonts w:ascii="楷体" w:hAnsi="楷体" w:eastAsia="楷体"/>
          <w:sz w:val="24"/>
          <w:szCs w:val="24"/>
        </w:rPr>
      </w:pPr>
      <w:r>
        <w:rPr>
          <w:rFonts w:ascii="楷体" w:hAnsi="楷体" w:eastAsia="楷体"/>
          <w:sz w:val="24"/>
          <w:szCs w:val="24"/>
        </w:rPr>
        <w:t>见渔人，乃大惊，问所从来。具答之。便要还家，设酒杀鸡作食。村中闻有此人，咸来问讯。自云先世避秦时乱，率妻子邑人来此绝境，不复出焉，遂与外人间隔。问今是何世，乃不知有汉，无论魏晋。此人一一为具言所闻， 皆叹惋。余人各复延至其家，皆出酒食。停数日，辞去。此中人语云： “不足为外人道也。”</w:t>
      </w:r>
    </w:p>
    <w:p>
      <w:pPr>
        <w:spacing w:line="360" w:lineRule="auto"/>
        <w:ind w:firstLine="480" w:firstLineChars="200"/>
        <w:rPr>
          <w:rFonts w:asciiTheme="minorEastAsia" w:hAnsiTheme="minorEastAsia"/>
          <w:sz w:val="24"/>
          <w:szCs w:val="24"/>
        </w:rPr>
      </w:pPr>
      <w:r>
        <w:rPr>
          <w:rFonts w:ascii="楷体" w:hAnsi="楷体" w:eastAsia="楷体"/>
          <w:sz w:val="24"/>
          <w:szCs w:val="24"/>
        </w:rPr>
        <w:t xml:space="preserve">既出，得其船，便扶向路，处处志之。及郡下，诣太守，说如此。太守即遣人随其往，寻向所志，遂迷， 不复得路。            </w:t>
      </w:r>
      <w:r>
        <w:rPr>
          <w:rFonts w:asciiTheme="minorEastAsia" w:hAnsiTheme="minorEastAsia"/>
          <w:sz w:val="24"/>
          <w:szCs w:val="24"/>
        </w:rPr>
        <w:t xml:space="preserve">         (节选自《桃花源记》)</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【乙】</w:t>
      </w:r>
      <w:r>
        <w:rPr>
          <w:rFonts w:ascii="楷体" w:hAnsi="楷体" w:eastAsia="楷体"/>
          <w:sz w:val="24"/>
          <w:szCs w:val="24"/>
        </w:rPr>
        <w:t>韩绩字兴齐，广陵人也。先避世居于吴之嘉兴。父建仕吴，至大鸿胪</w:t>
      </w:r>
      <w:r>
        <w:rPr>
          <w:rFonts w:ascii="楷体" w:hAnsi="楷体" w:eastAsia="楷体"/>
          <w:sz w:val="24"/>
          <w:szCs w:val="24"/>
          <w:vertAlign w:val="superscript"/>
        </w:rPr>
        <w:t>①</w:t>
      </w:r>
      <w:r>
        <w:rPr>
          <w:rFonts w:ascii="楷体" w:hAnsi="楷体" w:eastAsia="楷体"/>
          <w:sz w:val="24"/>
          <w:szCs w:val="24"/>
        </w:rPr>
        <w:t>。绩少好文学，以潜退为操，布衣蔬食，不交当世，由是东土并宗敬焉。司徒王导闻其名，辟以为掾</w:t>
      </w:r>
      <w:r>
        <w:rPr>
          <w:rFonts w:ascii="楷体" w:hAnsi="楷体" w:eastAsia="楷体"/>
          <w:sz w:val="24"/>
          <w:szCs w:val="24"/>
          <w:vertAlign w:val="superscript"/>
        </w:rPr>
        <w:t>②</w:t>
      </w:r>
      <w:r>
        <w:rPr>
          <w:rFonts w:ascii="楷体" w:hAnsi="楷体" w:eastAsia="楷体"/>
          <w:sz w:val="24"/>
          <w:szCs w:val="24"/>
        </w:rPr>
        <w:t>，不就。咸康末，会稽内史孔愉上疏荐之，诏以安车束帛征之，称老病，卒于家。</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(节选自《太平御览·逸民部》)</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【注释】①大鸿胪:古代官职位。②掾(yuàn):属员。</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14.对下面句子相关内容的解释，不正确的一项是( )(2分)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A. “便要还家”中的“要”是通假字， 同“邀”，意思是“邀请”。</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B.“咸来问讯”中的“咸”与“皆” “俱”都有“全，都”的意思。</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C.“渔人甚异之”中的“异”是形容词，可译作“奇异”。</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D.“处处志之”中的“志”名词作动词， 可以翻译为 “做记号”。</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15.把下面的句子翻译成现代汉语。(2分)</w:t>
      </w:r>
    </w:p>
    <w:p>
      <w:pPr>
        <w:spacing w:line="360" w:lineRule="auto"/>
        <w:ind w:firstLine="480" w:firstLineChars="200"/>
        <w:rPr>
          <w:rFonts w:asciiTheme="minorEastAsia" w:hAnsiTheme="minorEastAsia"/>
          <w:sz w:val="24"/>
          <w:szCs w:val="24"/>
        </w:rPr>
      </w:pPr>
      <w:r>
        <w:rPr>
          <w:rFonts w:ascii="楷体" w:hAnsi="楷体" w:eastAsia="楷体"/>
          <w:sz w:val="24"/>
          <w:szCs w:val="24"/>
        </w:rPr>
        <w:t>土地平旷，屋舍俨然，有良田、美池、桑竹之属</w:t>
      </w:r>
      <w:r>
        <w:rPr>
          <w:rFonts w:asciiTheme="minorEastAsia" w:hAnsiTheme="minorEastAsia"/>
          <w:sz w:val="24"/>
          <w:szCs w:val="24"/>
        </w:rPr>
        <w:t>。</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16.学习语段【甲】时，小文认为渔人详细做记号后来却不能寻得旧路的情节不符合常理，请你从作者写作用意的角度为小文答疑解惑。(3分)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17.语段【甲】 【乙】都谈到了“避世”，桃花源人和韩绩避世的原因有什么不同?请简要分析。(3分)</w:t>
      </w:r>
    </w:p>
    <w:p>
      <w:pPr>
        <w:spacing w:line="360" w:lineRule="auto"/>
        <w:rPr>
          <w:rFonts w:asciiTheme="minorEastAsia" w:hAnsiTheme="minorEastAsia"/>
          <w:sz w:val="24"/>
          <w:szCs w:val="24"/>
        </w:rPr>
      </w:pPr>
      <w:r>
        <w:rPr>
          <w:rFonts w:asciiTheme="minorEastAsia" w:hAnsiTheme="minorEastAsia"/>
          <w:sz w:val="24"/>
          <w:szCs w:val="24"/>
        </w:rPr>
        <w:t>(二) 阅读古诗，回答问题。 (共4分)</w:t>
      </w:r>
    </w:p>
    <w:p>
      <w:pPr>
        <w:spacing w:line="360" w:lineRule="auto"/>
        <w:ind w:firstLine="480" w:firstLineChars="200"/>
        <w:jc w:val="center"/>
        <w:rPr>
          <w:rFonts w:ascii="楷体" w:hAnsi="楷体" w:eastAsia="楷体"/>
          <w:sz w:val="24"/>
          <w:szCs w:val="24"/>
        </w:rPr>
      </w:pPr>
      <w:r>
        <w:rPr>
          <w:rFonts w:ascii="楷体" w:hAnsi="楷体" w:eastAsia="楷体"/>
          <w:sz w:val="24"/>
          <w:szCs w:val="24"/>
        </w:rPr>
        <w:t>送杜少府之任蜀州·王勃</w:t>
      </w:r>
    </w:p>
    <w:p>
      <w:pPr>
        <w:spacing w:line="360" w:lineRule="auto"/>
        <w:ind w:firstLine="480" w:firstLineChars="200"/>
        <w:jc w:val="center"/>
        <w:rPr>
          <w:rFonts w:ascii="楷体" w:hAnsi="楷体" w:eastAsia="楷体"/>
          <w:sz w:val="24"/>
          <w:szCs w:val="24"/>
        </w:rPr>
      </w:pPr>
      <w:r>
        <w:rPr>
          <w:rFonts w:ascii="楷体" w:hAnsi="楷体" w:eastAsia="楷体"/>
          <w:sz w:val="24"/>
          <w:szCs w:val="24"/>
        </w:rPr>
        <w:t>城阙辅三秦，风烟望五津。与君离别意，同是宦游人。</w:t>
      </w:r>
    </w:p>
    <w:p>
      <w:pPr>
        <w:spacing w:line="360" w:lineRule="auto"/>
        <w:ind w:firstLine="480" w:firstLineChars="200"/>
        <w:jc w:val="center"/>
        <w:rPr>
          <w:rFonts w:ascii="楷体" w:hAnsi="楷体" w:eastAsia="楷体"/>
          <w:sz w:val="24"/>
          <w:szCs w:val="24"/>
        </w:rPr>
      </w:pPr>
      <w:r>
        <w:rPr>
          <w:rFonts w:ascii="楷体" w:hAnsi="楷体" w:eastAsia="楷体"/>
          <w:sz w:val="24"/>
          <w:szCs w:val="24"/>
        </w:rPr>
        <w:t>海内存知己，天涯若比邻。无为在岐路，儿女共沾巾。</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18.下面对本诗的理解和分析，不正确的一项是( )(2分)</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A.首联直入主题，点明送别的地点和友人的去向，给人空间的遥远和苍茫感。</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B.颈联一改过去送别诗黯然伤魂的情调，代之以积极向上的情感，给人以鼓舞。</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C.这首诗全诗格调高昂、笔力雄健、感情真挚，是送别诗中的名作。</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D.题目中的少府，是唐代对县尉的别称；本诗是诗人送朋友回京赴任所作。</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19.请简要分析尾联“无为在歧路，儿女共沾巾”在诗歌中有何作用?(2分)</w:t>
      </w:r>
    </w:p>
    <w:p>
      <w:pPr>
        <w:spacing w:line="360" w:lineRule="auto"/>
        <w:rPr>
          <w:rFonts w:ascii="楷体" w:hAnsi="楷体" w:eastAsia="楷体"/>
          <w:sz w:val="24"/>
          <w:szCs w:val="24"/>
        </w:rPr>
      </w:pPr>
      <w:r>
        <w:rPr>
          <w:rFonts w:asciiTheme="minorEastAsia" w:hAnsiTheme="minorEastAsia"/>
          <w:sz w:val="24"/>
          <w:szCs w:val="24"/>
        </w:rPr>
        <w:t>四、</w:t>
      </w:r>
      <w:r>
        <w:rPr>
          <w:rFonts w:ascii="楷体" w:hAnsi="楷体" w:eastAsia="楷体"/>
          <w:sz w:val="24"/>
          <w:szCs w:val="24"/>
        </w:rPr>
        <w:t>作文。 (50分)</w:t>
      </w:r>
    </w:p>
    <w:p>
      <w:pPr>
        <w:spacing w:line="360" w:lineRule="auto"/>
        <w:ind w:firstLine="480" w:firstLineChars="200"/>
        <w:rPr>
          <w:rFonts w:ascii="楷体" w:hAnsi="楷体" w:eastAsia="楷体"/>
          <w:sz w:val="24"/>
          <w:szCs w:val="24"/>
        </w:rPr>
      </w:pPr>
      <w:r>
        <w:rPr>
          <w:rFonts w:ascii="楷体" w:hAnsi="楷体" w:eastAsia="楷体"/>
          <w:sz w:val="24"/>
          <w:szCs w:val="24"/>
        </w:rPr>
        <w:t>春萌青草，夏沐芳华，秋染落叶，冬凝雪花。四季的轮回中，我们常常慨叹时光匆匆，世事易变。然而，细数指尖微漏的时光，总有一种凝望让你动情感怀：父母无言的注视，师长深长的目光，朋友亲切的眼神……凝望是对梦想的执着与坚守，凝望是对幸福的呼唤与渴求……渐变的时光里，你可曾感受到那情感丰富的凝望?</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请以“那深情的凝望”为题，叙写自己真实的生活故事。</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提示和要求：①有具体的描写，写出真情实感；②文中不要出现真实的校名、人名； ③不少于600字；④注意作文的字迹端正，卷面整洁。</w:t>
      </w:r>
    </w:p>
    <w:p>
      <w:pPr>
        <w:spacing w:line="360" w:lineRule="auto"/>
        <w:jc w:val="center"/>
        <w:rPr>
          <w:rFonts w:hint="eastAsia" w:asciiTheme="minorEastAsia" w:hAnsiTheme="minorEastAsia"/>
          <w:sz w:val="24"/>
          <w:szCs w:val="24"/>
        </w:rPr>
      </w:pPr>
    </w:p>
    <w:p>
      <w:pPr>
        <w:spacing w:line="360" w:lineRule="auto"/>
        <w:jc w:val="center"/>
        <w:rPr>
          <w:rFonts w:hint="eastAsia" w:asciiTheme="minorEastAsia" w:hAnsiTheme="minorEastAsia"/>
          <w:sz w:val="24"/>
          <w:szCs w:val="24"/>
        </w:rPr>
      </w:pPr>
    </w:p>
    <w:p>
      <w:pPr>
        <w:spacing w:line="360" w:lineRule="auto"/>
        <w:jc w:val="center"/>
        <w:rPr>
          <w:rFonts w:hint="eastAsia" w:asciiTheme="minorEastAsia" w:hAnsiTheme="minorEastAsia"/>
          <w:sz w:val="24"/>
          <w:szCs w:val="24"/>
        </w:rPr>
      </w:pPr>
    </w:p>
    <w:p>
      <w:pPr>
        <w:spacing w:line="360" w:lineRule="auto"/>
        <w:jc w:val="center"/>
        <w:rPr>
          <w:rFonts w:hint="eastAsia" w:asciiTheme="minorEastAsia" w:hAnsiTheme="minorEastAsia"/>
          <w:sz w:val="24"/>
          <w:szCs w:val="24"/>
        </w:rPr>
      </w:pPr>
    </w:p>
    <w:p>
      <w:pPr>
        <w:spacing w:line="360" w:lineRule="auto"/>
        <w:jc w:val="center"/>
        <w:rPr>
          <w:rFonts w:hint="eastAsia" w:asciiTheme="minorEastAsia" w:hAnsiTheme="minorEastAsia"/>
          <w:sz w:val="24"/>
          <w:szCs w:val="24"/>
        </w:rPr>
      </w:pPr>
    </w:p>
    <w:p>
      <w:pPr>
        <w:spacing w:line="360" w:lineRule="auto"/>
        <w:jc w:val="center"/>
        <w:rPr>
          <w:rFonts w:hint="eastAsia" w:asciiTheme="minorEastAsia" w:hAnsiTheme="minorEastAsia"/>
          <w:sz w:val="24"/>
          <w:szCs w:val="24"/>
        </w:rPr>
      </w:pPr>
    </w:p>
    <w:p>
      <w:pPr>
        <w:spacing w:line="360" w:lineRule="auto"/>
        <w:jc w:val="center"/>
        <w:rPr>
          <w:rFonts w:hint="eastAsia" w:asciiTheme="minorEastAsia" w:hAnsiTheme="minorEastAsia"/>
          <w:sz w:val="24"/>
          <w:szCs w:val="24"/>
        </w:rPr>
      </w:pPr>
    </w:p>
    <w:p>
      <w:pPr>
        <w:spacing w:line="360" w:lineRule="auto"/>
        <w:jc w:val="center"/>
        <w:rPr>
          <w:rFonts w:hint="eastAsia" w:asciiTheme="minorEastAsia" w:hAnsiTheme="minorEastAsia"/>
          <w:sz w:val="24"/>
          <w:szCs w:val="24"/>
        </w:rPr>
      </w:pPr>
    </w:p>
    <w:p>
      <w:pPr>
        <w:spacing w:line="360" w:lineRule="auto"/>
        <w:jc w:val="center"/>
        <w:rPr>
          <w:rFonts w:asciiTheme="minorEastAsia" w:hAnsiTheme="minorEastAsia"/>
          <w:sz w:val="24"/>
          <w:szCs w:val="24"/>
        </w:rPr>
      </w:pPr>
      <w:r>
        <w:rPr>
          <w:rFonts w:hint="eastAsia" w:asciiTheme="minorEastAsia" w:hAnsiTheme="minorEastAsia"/>
          <w:sz w:val="24"/>
          <w:szCs w:val="24"/>
        </w:rPr>
        <w:t>参考答案</w:t>
      </w:r>
    </w:p>
    <w:p>
      <w:pPr>
        <w:spacing w:line="360" w:lineRule="auto"/>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w:t>
      </w:r>
      <w:r>
        <w:rPr>
          <w:rFonts w:hint="eastAsia" w:asciiTheme="minorEastAsia" w:hAnsiTheme="minorEastAsia"/>
          <w:sz w:val="24"/>
          <w:szCs w:val="24"/>
        </w:rPr>
        <w:t>①羁②</w:t>
      </w:r>
      <w:r>
        <w:rPr>
          <w:rFonts w:asciiTheme="minorEastAsia" w:hAnsiTheme="minorEastAsia"/>
          <w:sz w:val="24"/>
          <w:szCs w:val="24"/>
        </w:rPr>
        <w:t>wò</w:t>
      </w:r>
      <w:r>
        <w:rPr>
          <w:rFonts w:hint="eastAsia" w:asciiTheme="minorEastAsia" w:hAnsiTheme="minorEastAsia"/>
          <w:sz w:val="24"/>
          <w:szCs w:val="24"/>
        </w:rPr>
        <w:t>③</w:t>
      </w:r>
      <w:r>
        <w:rPr>
          <w:rFonts w:asciiTheme="minorEastAsia" w:hAnsiTheme="minorEastAsia"/>
          <w:sz w:val="24"/>
          <w:szCs w:val="24"/>
        </w:rPr>
        <w:t>jiān</w:t>
      </w:r>
      <w:r>
        <w:rPr>
          <w:rFonts w:hint="eastAsia" w:asciiTheme="minorEastAsia" w:hAnsiTheme="minorEastAsia"/>
          <w:sz w:val="24"/>
          <w:szCs w:val="24"/>
        </w:rPr>
        <w:t>④惘</w:t>
      </w:r>
    </w:p>
    <w:p>
      <w:pPr>
        <w:spacing w:line="360" w:lineRule="auto"/>
        <w:rPr>
          <w:rFonts w:hint="eastAsia"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w:t>
      </w:r>
      <w:r>
        <w:rPr>
          <w:rFonts w:hint="eastAsia"/>
        </w:rPr>
        <w:t xml:space="preserve"> </w:t>
      </w:r>
      <w:r>
        <w:rPr>
          <w:rFonts w:hint="eastAsia" w:asciiTheme="minorEastAsia" w:hAnsiTheme="minorEastAsia"/>
          <w:sz w:val="24"/>
          <w:szCs w:val="24"/>
        </w:rPr>
        <w:t>关关雎鸠；窈窕淑女；子宁不嗣音；</w:t>
      </w:r>
      <w:r>
        <w:rPr>
          <w:rFonts w:asciiTheme="minorEastAsia" w:hAnsiTheme="minorEastAsia"/>
          <w:sz w:val="24"/>
          <w:szCs w:val="24"/>
        </w:rPr>
        <w:t>白露未晞</w:t>
      </w:r>
      <w:r>
        <w:rPr>
          <w:rFonts w:hint="eastAsia" w:asciiTheme="minorEastAsia" w:hAnsiTheme="minorEastAsia"/>
          <w:sz w:val="24"/>
          <w:szCs w:val="24"/>
        </w:rPr>
        <w:t>；</w:t>
      </w:r>
      <w:r>
        <w:rPr>
          <w:rFonts w:asciiTheme="minorEastAsia" w:hAnsiTheme="minorEastAsia"/>
          <w:sz w:val="24"/>
          <w:szCs w:val="24"/>
        </w:rPr>
        <w:t>俶尔远逝</w:t>
      </w:r>
      <w:r>
        <w:rPr>
          <w:rFonts w:hint="eastAsia" w:asciiTheme="minorEastAsia" w:hAnsiTheme="minorEastAsia"/>
          <w:sz w:val="24"/>
          <w:szCs w:val="24"/>
        </w:rPr>
        <w:t>；</w:t>
      </w:r>
      <w:r>
        <w:rPr>
          <w:rFonts w:asciiTheme="minorEastAsia" w:hAnsiTheme="minorEastAsia"/>
          <w:sz w:val="24"/>
          <w:szCs w:val="24"/>
        </w:rPr>
        <w:t>往来翕忽</w:t>
      </w:r>
      <w:r>
        <w:rPr>
          <w:rFonts w:hint="eastAsia" w:asciiTheme="minorEastAsia" w:hAnsiTheme="minorEastAsia"/>
          <w:sz w:val="24"/>
          <w:szCs w:val="24"/>
        </w:rPr>
        <w:t>；欲济无舟楫</w:t>
      </w:r>
      <w:r>
        <w:rPr>
          <w:rFonts w:asciiTheme="minorEastAsia" w:hAnsiTheme="minorEastAsia"/>
          <w:sz w:val="24"/>
          <w:szCs w:val="24"/>
        </w:rPr>
        <w:t>;端居耻圣明</w:t>
      </w:r>
    </w:p>
    <w:p>
      <w:pPr>
        <w:spacing w:line="360" w:lineRule="auto"/>
        <w:rPr>
          <w:rFonts w:hint="eastAsia"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 (1)</w:t>
      </w:r>
      <w:r>
        <w:rPr>
          <w:rFonts w:hint="eastAsia"/>
        </w:rPr>
        <w:t xml:space="preserve"> </w:t>
      </w:r>
      <w:r>
        <w:rPr>
          <w:rFonts w:hint="eastAsia" w:asciiTheme="minorEastAsia" w:hAnsiTheme="minorEastAsia"/>
          <w:sz w:val="24"/>
          <w:szCs w:val="24"/>
        </w:rPr>
        <w:t>①春秋</w:t>
      </w:r>
      <w:r>
        <w:rPr>
          <w:rFonts w:asciiTheme="minorEastAsia" w:hAnsiTheme="minorEastAsia"/>
          <w:sz w:val="24"/>
          <w:szCs w:val="24"/>
        </w:rPr>
        <w:t>②</w:t>
      </w:r>
      <w:r>
        <w:rPr>
          <w:rFonts w:hint="eastAsia" w:asciiTheme="minorEastAsia" w:hAnsiTheme="minorEastAsia"/>
          <w:sz w:val="24"/>
          <w:szCs w:val="24"/>
        </w:rPr>
        <w:t>说文解字</w:t>
      </w:r>
      <w:r>
        <w:rPr>
          <w:rFonts w:asciiTheme="minorEastAsia" w:hAnsiTheme="minorEastAsia"/>
          <w:sz w:val="24"/>
          <w:szCs w:val="24"/>
        </w:rPr>
        <w:t>(2)</w:t>
      </w:r>
      <w:r>
        <w:rPr>
          <w:rFonts w:hint="eastAsia" w:asciiTheme="minorEastAsia" w:hAnsiTheme="minorEastAsia"/>
          <w:sz w:val="24"/>
          <w:szCs w:val="24"/>
        </w:rPr>
        <w:t>苏秦；描写（</w:t>
      </w:r>
      <w:r>
        <w:rPr>
          <w:rFonts w:asciiTheme="minorEastAsia" w:hAnsiTheme="minorEastAsia"/>
          <w:sz w:val="24"/>
          <w:szCs w:val="24"/>
        </w:rPr>
        <w:t xml:space="preserve"> 3 ） 示例、《关雎》兼用比和兴， 共同创造诗</w:t>
      </w:r>
      <w:r>
        <w:rPr>
          <w:rFonts w:hint="eastAsia" w:asciiTheme="minorEastAsia" w:hAnsiTheme="minorEastAsia"/>
          <w:sz w:val="24"/>
          <w:szCs w:val="24"/>
        </w:rPr>
        <w:t>歌</w:t>
      </w:r>
      <w:r>
        <w:rPr>
          <w:rFonts w:asciiTheme="minorEastAsia" w:hAnsiTheme="minorEastAsia"/>
          <w:sz w:val="24"/>
          <w:szCs w:val="24"/>
        </w:rPr>
        <w:t>的艺术形象。第一章以河洲上关关鸣叫求偶的雎鸠为“ 比” 的对象， 兴起淑女为君</w:t>
      </w:r>
      <w:r>
        <w:rPr>
          <w:rFonts w:hint="eastAsia" w:asciiTheme="minorEastAsia" w:hAnsiTheme="minorEastAsia"/>
          <w:sz w:val="24"/>
          <w:szCs w:val="24"/>
        </w:rPr>
        <w:t>子的佳偶，</w:t>
      </w:r>
      <w:r>
        <w:rPr>
          <w:rFonts w:asciiTheme="minorEastAsia" w:hAnsiTheme="minorEastAsia"/>
          <w:sz w:val="24"/>
          <w:szCs w:val="24"/>
        </w:rPr>
        <w:t xml:space="preserve"> 借鸟的行为来引出子对淑女的殷切盼望， 以此情感总揽全诗， 第二章以水中左右飘动的荇菜为比， 兴起子欲求</w:t>
      </w:r>
      <w:r>
        <w:rPr>
          <w:rFonts w:hint="eastAsia" w:asciiTheme="minorEastAsia" w:hAnsiTheme="minorEastAsia"/>
          <w:sz w:val="24"/>
          <w:szCs w:val="24"/>
        </w:rPr>
        <w:t>淑女动荡渴慕的心。</w:t>
      </w:r>
      <w:r>
        <w:rPr>
          <w:rFonts w:asciiTheme="minorEastAsia" w:hAnsiTheme="minorEastAsia"/>
          <w:sz w:val="24"/>
          <w:szCs w:val="24"/>
        </w:rPr>
        <w:t xml:space="preserve"> 《关雎》比兴手法的运用是的情感与自然景物相契合， 达到情景交融的艺术效果</w:t>
      </w:r>
      <w:r>
        <w:rPr>
          <w:rFonts w:hint="eastAsia" w:asciiTheme="minorEastAsia" w:hAnsiTheme="minorEastAsia"/>
          <w:sz w:val="24"/>
          <w:szCs w:val="24"/>
        </w:rPr>
        <w:t>。</w:t>
      </w:r>
    </w:p>
    <w:p>
      <w:pPr>
        <w:spacing w:line="360" w:lineRule="auto"/>
        <w:rPr>
          <w:rFonts w:asciiTheme="minorEastAsia" w:hAnsiTheme="minorEastAsia"/>
          <w:sz w:val="24"/>
          <w:szCs w:val="24"/>
        </w:rPr>
      </w:pPr>
      <w:r>
        <w:rPr>
          <w:rFonts w:hint="eastAsia" w:asciiTheme="minorEastAsia" w:hAnsiTheme="minorEastAsia"/>
          <w:sz w:val="24"/>
          <w:szCs w:val="24"/>
        </w:rPr>
        <w:t>4</w:t>
      </w:r>
      <w:r>
        <w:rPr>
          <w:rFonts w:asciiTheme="minorEastAsia" w:hAnsiTheme="minorEastAsia"/>
          <w:sz w:val="24"/>
          <w:szCs w:val="24"/>
        </w:rPr>
        <w:t>.</w:t>
      </w:r>
      <w:r>
        <w:rPr>
          <w:rFonts w:hint="eastAsia" w:asciiTheme="minorEastAsia" w:hAnsiTheme="minorEastAsia"/>
          <w:sz w:val="24"/>
          <w:szCs w:val="24"/>
        </w:rPr>
        <w:t>（</w:t>
      </w:r>
      <w:r>
        <w:rPr>
          <w:rFonts w:asciiTheme="minorEastAsia" w:hAnsiTheme="minorEastAsia"/>
          <w:sz w:val="24"/>
          <w:szCs w:val="24"/>
        </w:rPr>
        <w:t>1)</w:t>
      </w:r>
      <w:r>
        <w:rPr>
          <w:rFonts w:hint="eastAsia" w:asciiTheme="minorEastAsia" w:hAnsiTheme="minorEastAsia"/>
          <w:sz w:val="24"/>
          <w:szCs w:val="24"/>
        </w:rPr>
        <w:t>壮志凌云的远大理想</w:t>
      </w:r>
      <w:r>
        <w:rPr>
          <w:rFonts w:asciiTheme="minorEastAsia" w:hAnsiTheme="minorEastAsia"/>
          <w:sz w:val="24"/>
          <w:szCs w:val="24"/>
        </w:rPr>
        <w:t xml:space="preserve"> </w:t>
      </w:r>
      <w:r>
        <w:rPr>
          <w:rFonts w:hint="eastAsia" w:asciiTheme="minorEastAsia" w:hAnsiTheme="minorEastAsia"/>
          <w:sz w:val="24"/>
          <w:szCs w:val="24"/>
        </w:rPr>
        <w:t>（</w:t>
      </w:r>
      <w:r>
        <w:rPr>
          <w:rFonts w:asciiTheme="minorEastAsia" w:hAnsiTheme="minorEastAsia"/>
          <w:sz w:val="24"/>
          <w:szCs w:val="24"/>
        </w:rPr>
        <w:t>2）“ 能不能飞得起来” 与“ 能飞多远” 调</w:t>
      </w:r>
    </w:p>
    <w:p>
      <w:pPr>
        <w:spacing w:line="360" w:lineRule="auto"/>
        <w:rPr>
          <w:rFonts w:hint="eastAsia" w:asciiTheme="minorEastAsia" w:hAnsiTheme="minorEastAsia"/>
          <w:sz w:val="24"/>
          <w:szCs w:val="24"/>
        </w:rPr>
      </w:pPr>
      <w:r>
        <w:rPr>
          <w:rFonts w:hint="eastAsia" w:asciiTheme="minorEastAsia" w:hAnsiTheme="minorEastAsia"/>
          <w:sz w:val="24"/>
          <w:szCs w:val="24"/>
        </w:rPr>
        <w:t>换位置。</w:t>
      </w:r>
    </w:p>
    <w:p>
      <w:pPr>
        <w:spacing w:line="360" w:lineRule="auto"/>
        <w:rPr>
          <w:rFonts w:asciiTheme="minorEastAsia" w:hAnsiTheme="minorEastAsia"/>
          <w:sz w:val="24"/>
          <w:szCs w:val="24"/>
        </w:rPr>
      </w:pPr>
      <w:r>
        <w:rPr>
          <w:rFonts w:asciiTheme="minorEastAsia" w:hAnsiTheme="minorEastAsia"/>
          <w:sz w:val="24"/>
          <w:szCs w:val="24"/>
        </w:rPr>
        <w:t>5.(1)</w:t>
      </w:r>
      <w:r>
        <w:rPr>
          <w:rFonts w:hint="eastAsia" w:asciiTheme="minorEastAsia" w:hAnsiTheme="minorEastAsia"/>
          <w:sz w:val="24"/>
          <w:szCs w:val="24"/>
        </w:rPr>
        <w:t>绿化祖国山清水碧千秋美，平衡生态人杰地灵万物春</w:t>
      </w:r>
    </w:p>
    <w:p>
      <w:pPr>
        <w:spacing w:line="360" w:lineRule="auto"/>
      </w:pPr>
      <w:r>
        <w:rPr>
          <w:rFonts w:asciiTheme="minorEastAsia" w:hAnsiTheme="minorEastAsia"/>
          <w:sz w:val="24"/>
          <w:szCs w:val="24"/>
        </w:rPr>
        <w:tab/>
      </w:r>
      <w:r>
        <w:rPr>
          <w:rFonts w:asciiTheme="minorEastAsia" w:hAnsiTheme="minorEastAsia"/>
          <w:sz w:val="24"/>
          <w:szCs w:val="24"/>
        </w:rPr>
        <w:t>(2)</w:t>
      </w:r>
      <w:r>
        <w:t xml:space="preserve">  画面由上下两部分构成． 上方正中间写</w:t>
      </w:r>
      <w:r>
        <w:rPr>
          <w:rFonts w:hint="eastAsia"/>
        </w:rPr>
        <w:t>着汉</w:t>
      </w:r>
      <w:r>
        <w:t>字</w:t>
      </w:r>
      <w:r>
        <w:rPr>
          <w:rFonts w:hint="eastAsia"/>
        </w:rPr>
        <w:t>“</w:t>
      </w:r>
      <w:r>
        <w:t>什么是碳中和？</w:t>
      </w:r>
      <w:r>
        <w:rPr>
          <w:rFonts w:hint="eastAsia"/>
        </w:rPr>
        <w:t>”，</w:t>
      </w:r>
      <w:r>
        <w:t>下方是一个平衡的天平， 天平左边托</w:t>
      </w:r>
      <w:r>
        <w:rPr>
          <w:rFonts w:hint="eastAsia"/>
        </w:rPr>
        <w:t>盘</w:t>
      </w:r>
      <w:r>
        <w:t>画有冒着浓烟的</w:t>
      </w:r>
      <w:r>
        <w:rPr>
          <w:rFonts w:hint="eastAsia"/>
        </w:rPr>
        <w:t>工厂、烟囱，托盘</w:t>
      </w:r>
      <w:r>
        <w:t>下面</w:t>
      </w:r>
      <w:r>
        <w:rPr>
          <w:rFonts w:hint="eastAsia"/>
        </w:rPr>
        <w:t>写</w:t>
      </w:r>
      <w:r>
        <w:t>着</w:t>
      </w:r>
      <w:r>
        <w:rPr>
          <w:rFonts w:hint="eastAsia"/>
        </w:rPr>
        <w:t>“</w:t>
      </w:r>
      <w:r>
        <w:t xml:space="preserve"> 排放</w:t>
      </w:r>
      <w:r>
        <w:rPr>
          <w:rFonts w:hint="eastAsia"/>
        </w:rPr>
        <w:t>”</w:t>
      </w:r>
      <w:r>
        <w:t xml:space="preserve"> 二字， 天平右边</w:t>
      </w:r>
      <w:r>
        <w:rPr>
          <w:rFonts w:hint="eastAsia"/>
        </w:rPr>
        <w:t>托盘</w:t>
      </w:r>
      <w:r>
        <w:t>上画有发电风车、绿色大树， 托盘下面与着“ 吸收” 二字</w:t>
      </w:r>
      <w:r>
        <w:rPr>
          <w:rFonts w:hint="eastAsia"/>
        </w:rPr>
        <w:t>。</w:t>
      </w:r>
    </w:p>
    <w:p>
      <w:pPr>
        <w:spacing w:line="360" w:lineRule="auto"/>
      </w:pPr>
      <w:r>
        <w:tab/>
      </w:r>
      <w:r>
        <w:t>(3)</w:t>
      </w:r>
      <w:r>
        <w:rPr>
          <w:rFonts w:hint="eastAsia"/>
        </w:rPr>
        <w:t>示例：①同学你好，</w:t>
      </w:r>
      <w:r>
        <w:t xml:space="preserve"> 地球的环境关系</w:t>
      </w:r>
      <w:r>
        <w:rPr>
          <w:rFonts w:hint="eastAsia"/>
        </w:rPr>
        <w:t>到我</w:t>
      </w:r>
      <w:r>
        <w:t>们每个人的生</w:t>
      </w:r>
      <w:r>
        <w:rPr>
          <w:rFonts w:hint="eastAsia"/>
        </w:rPr>
        <w:t>存，</w:t>
      </w:r>
      <w:r>
        <w:t>与我们的生活息息相</w:t>
      </w:r>
      <w:r>
        <w:rPr>
          <w:rFonts w:hint="eastAsia"/>
        </w:rPr>
        <w:t>关。过</w:t>
      </w:r>
      <w:r>
        <w:t>低碳生活不只是少部分人</w:t>
      </w:r>
      <w:r>
        <w:rPr>
          <w:rFonts w:hint="eastAsia"/>
        </w:rPr>
        <w:t>需</w:t>
      </w:r>
      <w:r>
        <w:t>要</w:t>
      </w:r>
      <w:r>
        <w:rPr>
          <w:rFonts w:hint="eastAsia"/>
        </w:rPr>
        <w:t>考虑</w:t>
      </w:r>
      <w:r>
        <w:t>的</w:t>
      </w:r>
      <w:r>
        <w:rPr>
          <w:rFonts w:hint="eastAsia"/>
        </w:rPr>
        <w:t>，每个人都要担负起保护地球的责任。</w:t>
      </w:r>
    </w:p>
    <w:p>
      <w:pPr>
        <w:spacing w:line="360" w:lineRule="auto"/>
        <w:ind w:firstLine="420"/>
        <w:rPr>
          <w:rFonts w:hint="eastAsia" w:asciiTheme="minorEastAsia" w:hAnsiTheme="minorEastAsia"/>
          <w:sz w:val="24"/>
          <w:szCs w:val="24"/>
        </w:rPr>
      </w:pPr>
      <w:r>
        <w:rPr>
          <w:rFonts w:asciiTheme="minorEastAsia" w:hAnsiTheme="minorEastAsia"/>
          <w:sz w:val="24"/>
          <w:szCs w:val="24"/>
        </w:rPr>
        <w:t>②</w:t>
      </w:r>
      <w:r>
        <w:rPr>
          <w:rFonts w:hint="eastAsia"/>
        </w:rPr>
        <w:t>勿以善小而不为，</w:t>
      </w:r>
      <w:r>
        <w:t xml:space="preserve"> 如果每个人都行动起来， 就能大大改善地球</w:t>
      </w:r>
      <w:r>
        <w:rPr>
          <w:rFonts w:hint="eastAsia"/>
        </w:rPr>
        <w:t>环境。</w:t>
      </w:r>
      <w:r>
        <w:t>所以加入我们， 一起过低碳生活吧！</w:t>
      </w:r>
    </w:p>
    <w:p>
      <w:pPr>
        <w:spacing w:line="360" w:lineRule="auto"/>
        <w:rPr>
          <w:rFonts w:hint="eastAsia" w:asciiTheme="minorEastAsia" w:hAnsiTheme="minorEastAsia"/>
          <w:sz w:val="24"/>
          <w:szCs w:val="24"/>
        </w:rPr>
      </w:pPr>
      <w:r>
        <w:rPr>
          <w:rFonts w:hint="eastAsia" w:asciiTheme="minorEastAsia" w:hAnsiTheme="minorEastAsia"/>
          <w:sz w:val="24"/>
          <w:szCs w:val="24"/>
        </w:rPr>
        <w:t>6</w:t>
      </w:r>
      <w:r>
        <w:rPr>
          <w:rFonts w:asciiTheme="minorEastAsia" w:hAnsiTheme="minorEastAsia"/>
          <w:sz w:val="24"/>
          <w:szCs w:val="24"/>
        </w:rPr>
        <w:t>. ①</w:t>
      </w:r>
      <w:r>
        <w:rPr>
          <w:rFonts w:hint="eastAsia" w:asciiTheme="minorEastAsia" w:hAnsiTheme="minorEastAsia"/>
          <w:sz w:val="24"/>
          <w:szCs w:val="24"/>
        </w:rPr>
        <w:t>小学时，“我”讨厌喝凉茶，希望</w:t>
      </w:r>
      <w:r>
        <w:rPr>
          <w:rFonts w:asciiTheme="minorEastAsia" w:hAnsiTheme="minorEastAsia"/>
          <w:sz w:val="24"/>
          <w:szCs w:val="24"/>
        </w:rPr>
        <w:t>阿叔凉茶铺</w:t>
      </w:r>
      <w:r>
        <w:rPr>
          <w:rFonts w:hint="eastAsia" w:asciiTheme="minorEastAsia" w:hAnsiTheme="minorEastAsia"/>
          <w:sz w:val="24"/>
          <w:szCs w:val="24"/>
        </w:rPr>
        <w:t>倒闭②欢喜</w:t>
      </w:r>
      <w:r>
        <w:rPr>
          <w:rFonts w:asciiTheme="minorEastAsia" w:hAnsiTheme="minorEastAsia"/>
          <w:sz w:val="24"/>
          <w:szCs w:val="24"/>
        </w:rPr>
        <w:t>③</w:t>
      </w:r>
      <w:r>
        <w:rPr>
          <w:rFonts w:hint="eastAsia" w:asciiTheme="minorEastAsia" w:hAnsiTheme="minorEastAsia"/>
          <w:sz w:val="24"/>
          <w:szCs w:val="24"/>
        </w:rPr>
        <w:t>高中时，“我”早恋躲进凉茶铺，阿叔借“喝凉茶”来规劝“我”。</w:t>
      </w:r>
    </w:p>
    <w:p>
      <w:pPr>
        <w:spacing w:line="360" w:lineRule="auto"/>
        <w:rPr>
          <w:rFonts w:asciiTheme="minorEastAsia" w:hAnsiTheme="minorEastAsia"/>
          <w:sz w:val="24"/>
          <w:szCs w:val="24"/>
        </w:rPr>
      </w:pPr>
      <w:r>
        <w:rPr>
          <w:rFonts w:hint="eastAsia" w:asciiTheme="minorEastAsia" w:hAnsiTheme="minorEastAsia"/>
          <w:sz w:val="24"/>
          <w:szCs w:val="24"/>
        </w:rPr>
        <w:t>7</w:t>
      </w:r>
      <w:r>
        <w:rPr>
          <w:rFonts w:asciiTheme="minorEastAsia" w:hAnsiTheme="minorEastAsia"/>
          <w:sz w:val="24"/>
          <w:szCs w:val="24"/>
        </w:rPr>
        <w:t xml:space="preserve">.（l) 运用了动作、神态， </w:t>
      </w:r>
      <w:r>
        <w:rPr>
          <w:rFonts w:hint="eastAsia" w:asciiTheme="minorEastAsia" w:hAnsiTheme="minorEastAsia"/>
          <w:sz w:val="24"/>
          <w:szCs w:val="24"/>
        </w:rPr>
        <w:t>语言描写</w:t>
      </w:r>
      <w:r>
        <w:rPr>
          <w:rFonts w:asciiTheme="minorEastAsia" w:hAnsiTheme="minorEastAsia"/>
          <w:sz w:val="24"/>
          <w:szCs w:val="24"/>
        </w:rPr>
        <w:t>方法， 生动地展现了阿叔听到别人叫他“ 大爷" 时的生气样子， 同时也表现了阿叔</w:t>
      </w:r>
      <w:r>
        <w:rPr>
          <w:rFonts w:hint="eastAsia" w:asciiTheme="minorEastAsia" w:hAnsiTheme="minorEastAsia"/>
          <w:sz w:val="24"/>
          <w:szCs w:val="24"/>
        </w:rPr>
        <w:t>不服老的性格持点。</w:t>
      </w:r>
    </w:p>
    <w:p>
      <w:pPr>
        <w:spacing w:line="360" w:lineRule="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 xml:space="preserve"> 2 ） 阿叔</w:t>
      </w:r>
      <w:r>
        <w:rPr>
          <w:rFonts w:hint="eastAsia" w:asciiTheme="minorEastAsia" w:hAnsiTheme="minorEastAsia"/>
          <w:sz w:val="24"/>
          <w:szCs w:val="24"/>
        </w:rPr>
        <w:t>“惊奇”</w:t>
      </w:r>
      <w:r>
        <w:rPr>
          <w:rFonts w:asciiTheme="minorEastAsia" w:hAnsiTheme="minorEastAsia"/>
          <w:sz w:val="24"/>
          <w:szCs w:val="24"/>
        </w:rPr>
        <w:t xml:space="preserve"> 是因为</w:t>
      </w:r>
      <w:r>
        <w:rPr>
          <w:rFonts w:hint="eastAsia" w:asciiTheme="minorEastAsia" w:hAnsiTheme="minorEastAsia"/>
          <w:sz w:val="24"/>
          <w:szCs w:val="24"/>
        </w:rPr>
        <w:t>“</w:t>
      </w:r>
      <w:r>
        <w:rPr>
          <w:rFonts w:asciiTheme="minorEastAsia" w:hAnsiTheme="minorEastAsia"/>
          <w:sz w:val="24"/>
          <w:szCs w:val="24"/>
        </w:rPr>
        <w:t>我</w:t>
      </w:r>
      <w:r>
        <w:rPr>
          <w:rFonts w:hint="eastAsia" w:asciiTheme="minorEastAsia" w:hAnsiTheme="minorEastAsia"/>
          <w:sz w:val="24"/>
          <w:szCs w:val="24"/>
        </w:rPr>
        <w:t>”</w:t>
      </w:r>
      <w:r>
        <w:rPr>
          <w:rFonts w:asciiTheme="minorEastAsia" w:hAnsiTheme="minorEastAsia"/>
          <w:sz w:val="24"/>
          <w:szCs w:val="24"/>
        </w:rPr>
        <w:t>对凉茶态度的</w:t>
      </w:r>
      <w:r>
        <w:rPr>
          <w:rFonts w:hint="eastAsia" w:asciiTheme="minorEastAsia" w:hAnsiTheme="minorEastAsia"/>
          <w:sz w:val="24"/>
          <w:szCs w:val="24"/>
        </w:rPr>
        <w:t>变化，</w:t>
      </w:r>
      <w:r>
        <w:rPr>
          <w:rFonts w:asciiTheme="minorEastAsia" w:hAnsiTheme="minorEastAsia"/>
          <w:sz w:val="24"/>
          <w:szCs w:val="24"/>
        </w:rPr>
        <w:t xml:space="preserve"> 由曾经讨厌凉茶到如今接受凉茶， “ 满眼喜悦</w:t>
      </w:r>
      <w:r>
        <w:rPr>
          <w:rFonts w:hint="eastAsia" w:asciiTheme="minorEastAsia" w:hAnsiTheme="minorEastAsia"/>
          <w:sz w:val="24"/>
          <w:szCs w:val="24"/>
        </w:rPr>
        <w:t>”</w:t>
      </w:r>
      <w:r>
        <w:rPr>
          <w:rFonts w:asciiTheme="minorEastAsia" w:hAnsiTheme="minorEastAsia"/>
          <w:sz w:val="24"/>
          <w:szCs w:val="24"/>
        </w:rPr>
        <w:t>是因为阿叔</w:t>
      </w:r>
      <w:r>
        <w:rPr>
          <w:rFonts w:hint="eastAsia" w:asciiTheme="minorEastAsia" w:hAnsiTheme="minorEastAsia"/>
          <w:sz w:val="24"/>
          <w:szCs w:val="24"/>
        </w:rPr>
        <w:t>觉得</w:t>
      </w:r>
      <w:r>
        <w:rPr>
          <w:rFonts w:asciiTheme="minorEastAsia" w:hAnsiTheme="minorEastAsia"/>
          <w:sz w:val="24"/>
          <w:szCs w:val="24"/>
        </w:rPr>
        <w:t>“ 广</w:t>
      </w:r>
      <w:r>
        <w:rPr>
          <w:rFonts w:hint="eastAsia" w:asciiTheme="minorEastAsia" w:hAnsiTheme="minorEastAsia"/>
          <w:sz w:val="24"/>
          <w:szCs w:val="24"/>
        </w:rPr>
        <w:t>府</w:t>
      </w:r>
      <w:r>
        <w:rPr>
          <w:rFonts w:asciiTheme="minorEastAsia" w:hAnsiTheme="minorEastAsia"/>
          <w:sz w:val="24"/>
          <w:szCs w:val="24"/>
        </w:rPr>
        <w:t>文</w:t>
      </w:r>
      <w:r>
        <w:rPr>
          <w:rFonts w:hint="eastAsia" w:asciiTheme="minorEastAsia" w:hAnsiTheme="minorEastAsia"/>
          <w:sz w:val="24"/>
          <w:szCs w:val="24"/>
        </w:rPr>
        <w:t>化”---</w:t>
      </w:r>
      <w:r>
        <w:rPr>
          <w:rFonts w:asciiTheme="minorEastAsia" w:hAnsiTheme="minorEastAsia"/>
          <w:sz w:val="24"/>
          <w:szCs w:val="24"/>
        </w:rPr>
        <w:t>凉茶得到了</w:t>
      </w:r>
      <w:r>
        <w:rPr>
          <w:rFonts w:hint="eastAsia" w:asciiTheme="minorEastAsia" w:hAnsiTheme="minorEastAsia"/>
          <w:sz w:val="24"/>
          <w:szCs w:val="24"/>
        </w:rPr>
        <w:t>年轻</w:t>
      </w:r>
      <w:r>
        <w:rPr>
          <w:rFonts w:asciiTheme="minorEastAsia" w:hAnsiTheme="minorEastAsia"/>
          <w:sz w:val="24"/>
          <w:szCs w:val="24"/>
        </w:rPr>
        <w:t>人肯定</w:t>
      </w:r>
      <w:r>
        <w:rPr>
          <w:rFonts w:hint="eastAsia" w:asciiTheme="minorEastAsia" w:hAnsiTheme="minorEastAsia"/>
          <w:sz w:val="24"/>
          <w:szCs w:val="24"/>
        </w:rPr>
        <w:t>。</w:t>
      </w:r>
    </w:p>
    <w:p>
      <w:pPr>
        <w:spacing w:line="360" w:lineRule="auto"/>
        <w:rPr>
          <w:rFonts w:hint="eastAsia" w:asciiTheme="minorEastAsia" w:hAnsiTheme="minorEastAsia"/>
          <w:sz w:val="24"/>
          <w:szCs w:val="24"/>
        </w:rPr>
      </w:pPr>
      <w:r>
        <w:rPr>
          <w:rFonts w:hint="eastAsia" w:asciiTheme="minorEastAsia" w:hAnsiTheme="minorEastAsia"/>
          <w:sz w:val="24"/>
          <w:szCs w:val="24"/>
        </w:rPr>
        <w:t>8</w:t>
      </w:r>
      <w:r>
        <w:rPr>
          <w:rFonts w:asciiTheme="minorEastAsia" w:hAnsiTheme="minorEastAsia"/>
          <w:sz w:val="24"/>
          <w:szCs w:val="24"/>
        </w:rPr>
        <w:t>.先是偶遇阿叔</w:t>
      </w:r>
      <w:r>
        <w:rPr>
          <w:rFonts w:hint="eastAsia" w:asciiTheme="minorEastAsia" w:hAnsiTheme="minorEastAsia"/>
          <w:sz w:val="24"/>
          <w:szCs w:val="24"/>
        </w:rPr>
        <w:t>惊喜</w:t>
      </w:r>
      <w:r>
        <w:rPr>
          <w:rFonts w:asciiTheme="minorEastAsia" w:hAnsiTheme="minorEastAsia"/>
          <w:sz w:val="24"/>
          <w:szCs w:val="24"/>
        </w:rPr>
        <w:t>之情， 接着是感慨阿叔变老之情， 同时还强烈地表达了对阿叔的感情已由</w:t>
      </w:r>
      <w:r>
        <w:rPr>
          <w:rFonts w:hint="eastAsia" w:asciiTheme="minorEastAsia" w:hAnsiTheme="minorEastAsia"/>
          <w:sz w:val="24"/>
          <w:szCs w:val="24"/>
        </w:rPr>
        <w:t>小</w:t>
      </w:r>
      <w:r>
        <w:rPr>
          <w:rFonts w:asciiTheme="minorEastAsia" w:hAnsiTheme="minorEastAsia"/>
          <w:sz w:val="24"/>
          <w:szCs w:val="24"/>
        </w:rPr>
        <w:t>埘候的</w:t>
      </w:r>
      <w:r>
        <w:rPr>
          <w:rFonts w:hint="eastAsia" w:asciiTheme="minorEastAsia" w:hAnsiTheme="minorEastAsia"/>
          <w:sz w:val="24"/>
          <w:szCs w:val="24"/>
        </w:rPr>
        <w:t>怨念</w:t>
      </w:r>
      <w:r>
        <w:rPr>
          <w:rFonts w:asciiTheme="minorEastAsia" w:hAnsiTheme="minorEastAsia"/>
          <w:sz w:val="24"/>
          <w:szCs w:val="24"/>
        </w:rPr>
        <w:t>变成了</w:t>
      </w:r>
      <w:r>
        <w:rPr>
          <w:rFonts w:hint="eastAsia" w:asciiTheme="minorEastAsia" w:hAnsiTheme="minorEastAsia"/>
          <w:sz w:val="24"/>
          <w:szCs w:val="24"/>
        </w:rPr>
        <w:t>现在的惦念之情。</w:t>
      </w:r>
    </w:p>
    <w:p>
      <w:pPr>
        <w:spacing w:line="360" w:lineRule="auto"/>
        <w:rPr>
          <w:rFonts w:hint="eastAsia" w:asciiTheme="minorEastAsia" w:hAnsiTheme="minorEastAsia"/>
          <w:sz w:val="24"/>
          <w:szCs w:val="24"/>
        </w:rPr>
      </w:pPr>
      <w:r>
        <w:rPr>
          <w:rFonts w:hint="eastAsia" w:asciiTheme="minorEastAsia" w:hAnsiTheme="minorEastAsia"/>
          <w:sz w:val="24"/>
          <w:szCs w:val="24"/>
        </w:rPr>
        <w:t>9</w:t>
      </w:r>
      <w:r>
        <w:rPr>
          <w:rFonts w:asciiTheme="minorEastAsia" w:hAnsiTheme="minorEastAsia"/>
          <w:sz w:val="24"/>
          <w:szCs w:val="24"/>
        </w:rPr>
        <w:t>.</w:t>
      </w:r>
      <w:r>
        <w:rPr>
          <w:rFonts w:hint="eastAsia"/>
        </w:rPr>
        <w:t xml:space="preserve"> </w:t>
      </w:r>
      <w:r>
        <w:rPr>
          <w:rFonts w:hint="eastAsia" w:asciiTheme="minorEastAsia" w:hAnsiTheme="minorEastAsia"/>
          <w:sz w:val="24"/>
          <w:szCs w:val="24"/>
        </w:rPr>
        <w:t>阿叔的凉茶铺能根据年轻人的喜好改成奶茶店，</w:t>
      </w:r>
      <w:r>
        <w:rPr>
          <w:rFonts w:asciiTheme="minorEastAsia" w:hAnsiTheme="minorEastAsia"/>
          <w:sz w:val="24"/>
          <w:szCs w:val="24"/>
        </w:rPr>
        <w:t xml:space="preserve"> 同时又能传承传统， 兼营和</w:t>
      </w:r>
      <w:r>
        <w:rPr>
          <w:rFonts w:hint="eastAsia" w:asciiTheme="minorEastAsia" w:hAnsiTheme="minorEastAsia"/>
          <w:sz w:val="24"/>
          <w:szCs w:val="24"/>
        </w:rPr>
        <w:t>推</w:t>
      </w:r>
      <w:r>
        <w:rPr>
          <w:rFonts w:asciiTheme="minorEastAsia" w:hAnsiTheme="minorEastAsia"/>
          <w:sz w:val="24"/>
          <w:szCs w:val="24"/>
        </w:rPr>
        <w:t>广凉茶</w:t>
      </w:r>
      <w:r>
        <w:rPr>
          <w:rFonts w:hint="eastAsia" w:asciiTheme="minorEastAsia" w:hAnsiTheme="minorEastAsia"/>
          <w:sz w:val="24"/>
          <w:szCs w:val="24"/>
        </w:rPr>
        <w:t>，</w:t>
      </w:r>
      <w:r>
        <w:rPr>
          <w:rFonts w:asciiTheme="minorEastAsia" w:hAnsiTheme="minorEastAsia"/>
          <w:sz w:val="24"/>
          <w:szCs w:val="24"/>
        </w:rPr>
        <w:t>这就是广府文化与时俱进，</w:t>
      </w:r>
      <w:r>
        <w:rPr>
          <w:rFonts w:hint="eastAsia" w:asciiTheme="minorEastAsia" w:hAnsiTheme="minorEastAsia"/>
          <w:sz w:val="24"/>
          <w:szCs w:val="24"/>
        </w:rPr>
        <w:t>极具包容性的体现。在“我”</w:t>
      </w:r>
      <w:r>
        <w:rPr>
          <w:rFonts w:asciiTheme="minorEastAsia" w:hAnsiTheme="minorEastAsia"/>
          <w:sz w:val="24"/>
          <w:szCs w:val="24"/>
        </w:rPr>
        <w:t>的成长</w:t>
      </w:r>
      <w:r>
        <w:rPr>
          <w:rFonts w:hint="eastAsia" w:asciiTheme="minorEastAsia" w:hAnsiTheme="minorEastAsia"/>
          <w:sz w:val="24"/>
          <w:szCs w:val="24"/>
        </w:rPr>
        <w:t>程</w:t>
      </w:r>
      <w:r>
        <w:rPr>
          <w:rFonts w:asciiTheme="minorEastAsia" w:hAnsiTheme="minorEastAsia"/>
          <w:sz w:val="24"/>
          <w:szCs w:val="24"/>
        </w:rPr>
        <w:t>中， 卖凉茶的阿叔</w:t>
      </w:r>
      <w:r>
        <w:rPr>
          <w:rFonts w:hint="eastAsia" w:asciiTheme="minorEastAsia" w:hAnsiTheme="minorEastAsia"/>
          <w:sz w:val="24"/>
          <w:szCs w:val="24"/>
        </w:rPr>
        <w:t>在“我”</w:t>
      </w:r>
      <w:r>
        <w:rPr>
          <w:rFonts w:asciiTheme="minorEastAsia" w:hAnsiTheme="minorEastAsia"/>
          <w:sz w:val="24"/>
          <w:szCs w:val="24"/>
        </w:rPr>
        <w:t>哭的</w:t>
      </w:r>
      <w:r>
        <w:rPr>
          <w:rFonts w:hint="eastAsia" w:asciiTheme="minorEastAsia" w:hAnsiTheme="minorEastAsia"/>
          <w:sz w:val="24"/>
          <w:szCs w:val="24"/>
        </w:rPr>
        <w:t>时候能</w:t>
      </w:r>
      <w:r>
        <w:rPr>
          <w:rFonts w:asciiTheme="minorEastAsia" w:hAnsiTheme="minorEastAsia"/>
          <w:sz w:val="24"/>
          <w:szCs w:val="24"/>
        </w:rPr>
        <w:t>哄我</w:t>
      </w:r>
      <w:r>
        <w:rPr>
          <w:rFonts w:hint="eastAsia" w:asciiTheme="minorEastAsia" w:hAnsiTheme="minorEastAsia"/>
          <w:sz w:val="24"/>
          <w:szCs w:val="24"/>
        </w:rPr>
        <w:t>，</w:t>
      </w:r>
      <w:r>
        <w:rPr>
          <w:rFonts w:asciiTheme="minorEastAsia" w:hAnsiTheme="minorEastAsia"/>
          <w:sz w:val="24"/>
          <w:szCs w:val="24"/>
        </w:rPr>
        <w:t>在“ 我” 早恋时能及时</w:t>
      </w:r>
      <w:r>
        <w:rPr>
          <w:rFonts w:hint="eastAsia" w:asciiTheme="minorEastAsia" w:hAnsiTheme="minorEastAsia"/>
          <w:sz w:val="24"/>
          <w:szCs w:val="24"/>
        </w:rPr>
        <w:t>规劝“</w:t>
      </w:r>
      <w:r>
        <w:rPr>
          <w:rFonts w:asciiTheme="minorEastAsia" w:hAnsiTheme="minorEastAsia"/>
          <w:sz w:val="24"/>
          <w:szCs w:val="24"/>
        </w:rPr>
        <w:t>我” ， 在</w:t>
      </w:r>
      <w:r>
        <w:rPr>
          <w:rFonts w:hint="eastAsia" w:asciiTheme="minorEastAsia" w:hAnsiTheme="minorEastAsia"/>
          <w:sz w:val="24"/>
          <w:szCs w:val="24"/>
        </w:rPr>
        <w:t>”</w:t>
      </w:r>
      <w:r>
        <w:rPr>
          <w:rFonts w:asciiTheme="minorEastAsia" w:hAnsiTheme="minorEastAsia"/>
          <w:sz w:val="24"/>
          <w:szCs w:val="24"/>
        </w:rPr>
        <w:t>我” 考研失</w:t>
      </w:r>
      <w:r>
        <w:rPr>
          <w:rFonts w:hint="eastAsia" w:asciiTheme="minorEastAsia" w:hAnsiTheme="minorEastAsia"/>
          <w:sz w:val="24"/>
          <w:szCs w:val="24"/>
        </w:rPr>
        <w:t>意时能给我以提示，</w:t>
      </w:r>
      <w:r>
        <w:rPr>
          <w:rFonts w:asciiTheme="minorEastAsia" w:hAnsiTheme="minorEastAsia"/>
          <w:sz w:val="24"/>
          <w:szCs w:val="24"/>
        </w:rPr>
        <w:t xml:space="preserve"> 都是一种广府文化人文情怀的体现</w:t>
      </w:r>
    </w:p>
    <w:p>
      <w:pPr>
        <w:spacing w:line="360" w:lineRule="auto"/>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 xml:space="preserve">0. </w:t>
      </w:r>
      <w:r>
        <w:rPr>
          <w:rFonts w:hint="eastAsia" w:asciiTheme="minorEastAsia" w:hAnsiTheme="minorEastAsia"/>
          <w:sz w:val="24"/>
          <w:szCs w:val="24"/>
        </w:rPr>
        <w:t>A</w:t>
      </w:r>
    </w:p>
    <w:p>
      <w:pPr>
        <w:spacing w:line="360" w:lineRule="auto"/>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1.</w:t>
      </w:r>
      <w:r>
        <w:rPr>
          <w:rFonts w:hint="eastAsia"/>
        </w:rPr>
        <w:t xml:space="preserve"> </w:t>
      </w:r>
      <w:r>
        <w:rPr>
          <w:rFonts w:hint="eastAsia" w:asciiTheme="minorEastAsia" w:hAnsiTheme="minorEastAsia"/>
          <w:sz w:val="24"/>
          <w:szCs w:val="24"/>
        </w:rPr>
        <w:t>①从解剖学特征来看，大熊猫的消化道基本还是食肉类动物的形态结构，但为了适应以竹为食的习性发生了相应改变，如借助肠道微生物来帮助消化分解纤维素。②从消化生理学系统来看，大熊猫对竹子的利用效率很低，食物在消化道内的停留时间相对较短，因此每天的食量很大；</w:t>
      </w:r>
      <w:r>
        <w:rPr>
          <w:rFonts w:asciiTheme="minorEastAsia" w:hAnsiTheme="minorEastAsia"/>
          <w:sz w:val="24"/>
          <w:szCs w:val="24"/>
        </w:rPr>
        <w:t xml:space="preserve"> 大熊猫有维持低代谢水平的能力。③从形态学来看，大熊猫的一些耗能器官趋于缩小。(意思对即可。)</w:t>
      </w:r>
    </w:p>
    <w:p>
      <w:pPr>
        <w:spacing w:line="360" w:lineRule="auto"/>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2.</w:t>
      </w:r>
      <w:r>
        <w:rPr>
          <w:rFonts w:hint="eastAsia"/>
        </w:rPr>
        <w:t xml:space="preserve"> </w:t>
      </w:r>
      <w:r>
        <w:rPr>
          <w:rFonts w:hint="eastAsia" w:asciiTheme="minorEastAsia" w:hAnsiTheme="minorEastAsia"/>
          <w:sz w:val="24"/>
          <w:szCs w:val="24"/>
        </w:rPr>
        <w:t>①提出问题：大熊猫是否也冬眠。②做出推测：大熊猫可能不能囤积脂肪度过严冬。③寻找证据：大熊猫为了适应生存环境的巨大变化，由原本的肉食习性转变成以吃竹子为主，但其对竹子的消化利用率较低，食物在体内停留的时间短，所以每天必须采食大量的竹子来补充营养。④得出结论：大熊猫无法从它们的食物里获取能够维持其自身冬眠的能量。所以，大熊猫在冬天也就不冬眠了。</w:t>
      </w:r>
      <w:r>
        <w:rPr>
          <w:rFonts w:asciiTheme="minorEastAsia" w:hAnsiTheme="minorEastAsia"/>
          <w:sz w:val="24"/>
          <w:szCs w:val="24"/>
        </w:rPr>
        <w:t>(能运用科学探究的一般步骤结合文本具体分析即可)</w:t>
      </w:r>
    </w:p>
    <w:p>
      <w:pPr>
        <w:spacing w:line="360" w:lineRule="auto"/>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3.</w:t>
      </w:r>
      <w:r>
        <w:rPr>
          <w:rFonts w:hint="eastAsia"/>
        </w:rPr>
        <w:t xml:space="preserve"> </w:t>
      </w:r>
      <w:r>
        <w:rPr>
          <w:rFonts w:hint="eastAsia" w:asciiTheme="minorEastAsia" w:hAnsiTheme="minorEastAsia"/>
          <w:sz w:val="24"/>
          <w:szCs w:val="24"/>
        </w:rPr>
        <w:t>文本一和文本二看似说明的话题相同，但说明的侧重点却有所不同，前者主要阐述大熊猫不冬眠的原因，后者主要阐述大熊猫是否冬眠</w:t>
      </w:r>
    </w:p>
    <w:p>
      <w:pPr>
        <w:spacing w:line="360" w:lineRule="auto"/>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4.</w:t>
      </w:r>
      <w:r>
        <w:rPr>
          <w:rFonts w:asciiTheme="minorEastAsia" w:hAnsiTheme="minorEastAsia"/>
          <w:sz w:val="24"/>
          <w:szCs w:val="24"/>
        </w:rPr>
        <w:tab/>
      </w:r>
      <w:r>
        <w:rPr>
          <w:rFonts w:hint="eastAsia" w:asciiTheme="minorEastAsia" w:hAnsiTheme="minorEastAsia"/>
          <w:sz w:val="24"/>
          <w:szCs w:val="24"/>
        </w:rPr>
        <w:t>C</w:t>
      </w:r>
    </w:p>
    <w:p>
      <w:pPr>
        <w:spacing w:line="360" w:lineRule="auto"/>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5.</w:t>
      </w:r>
      <w:r>
        <w:rPr>
          <w:rFonts w:hint="eastAsia"/>
        </w:rPr>
        <w:t xml:space="preserve"> </w:t>
      </w:r>
      <w:r>
        <w:rPr>
          <w:rFonts w:hint="eastAsia" w:asciiTheme="minorEastAsia" w:hAnsiTheme="minorEastAsia"/>
          <w:sz w:val="24"/>
          <w:szCs w:val="24"/>
        </w:rPr>
        <w:t>这片土地平坦宽广</w:t>
      </w:r>
      <w:r>
        <w:rPr>
          <w:rFonts w:asciiTheme="minorEastAsia" w:hAnsiTheme="minorEastAsia"/>
          <w:sz w:val="24"/>
          <w:szCs w:val="24"/>
        </w:rPr>
        <w:t>,房屋排列得非常整齐,还有肥沃的田地、美丽的池塘,以及桑树、竹子这类的植物。</w:t>
      </w:r>
      <w:r>
        <w:rPr>
          <w:rFonts w:hint="eastAsia" w:asciiTheme="minorEastAsia" w:hAnsiTheme="minorEastAsia"/>
          <w:sz w:val="24"/>
          <w:szCs w:val="24"/>
        </w:rPr>
        <w:t>。</w:t>
      </w:r>
    </w:p>
    <w:p>
      <w:pPr>
        <w:spacing w:line="360" w:lineRule="auto"/>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6.</w:t>
      </w:r>
      <w:r>
        <w:rPr>
          <w:rFonts w:hint="eastAsia"/>
        </w:rPr>
        <w:t xml:space="preserve"> </w:t>
      </w:r>
      <w:r>
        <w:rPr>
          <w:rFonts w:hint="eastAsia" w:asciiTheme="minorEastAsia" w:hAnsiTheme="minorEastAsia"/>
          <w:sz w:val="24"/>
          <w:szCs w:val="24"/>
        </w:rPr>
        <w:t>作者这样写是为了暗示桃花源这样神秘美好的境界是虚构的，在当时的现实生活中是不存在的，使故事亦真亦幻的同时，给桃花源增添了神秘色彩，同时也反映出作者对美好生活的向往和对理想社会的追求。</w:t>
      </w:r>
    </w:p>
    <w:p>
      <w:pPr>
        <w:spacing w:line="360" w:lineRule="auto"/>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7.</w:t>
      </w:r>
      <w:r>
        <w:rPr>
          <w:rFonts w:hint="eastAsia"/>
        </w:rPr>
        <w:t xml:space="preserve"> </w:t>
      </w:r>
      <w:r>
        <w:rPr>
          <w:rFonts w:hint="eastAsia" w:asciiTheme="minorEastAsia" w:hAnsiTheme="minorEastAsia"/>
          <w:sz w:val="24"/>
          <w:szCs w:val="24"/>
        </w:rPr>
        <w:t>甲乙两文都讲有关隐居的故事，但隐居原因不同。甲文桃花源人为躲避战乱而隐居，乙文的韩绩为了不与世俗同流合污，远离官场而退隐。</w:t>
      </w:r>
    </w:p>
    <w:p>
      <w:pPr>
        <w:spacing w:line="360" w:lineRule="auto"/>
        <w:rPr>
          <w:rFonts w:hint="eastAsia"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8.</w:t>
      </w:r>
      <w:r>
        <w:rPr>
          <w:rFonts w:hint="eastAsia" w:asciiTheme="minorEastAsia" w:hAnsiTheme="minorEastAsia"/>
          <w:sz w:val="24"/>
          <w:szCs w:val="24"/>
        </w:rPr>
        <w:t>D</w:t>
      </w:r>
    </w:p>
    <w:p>
      <w:pPr>
        <w:spacing w:line="360" w:lineRule="auto"/>
        <w:ind w:left="416" w:hanging="416"/>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9.</w:t>
      </w:r>
      <w:r>
        <w:rPr>
          <w:rFonts w:hint="eastAsia"/>
        </w:rPr>
        <w:t xml:space="preserve"> </w:t>
      </w:r>
      <w:r>
        <w:tab/>
      </w:r>
      <w:r>
        <w:rPr>
          <w:rFonts w:hint="eastAsia" w:asciiTheme="minorEastAsia" w:hAnsiTheme="minorEastAsia"/>
          <w:sz w:val="24"/>
          <w:szCs w:val="24"/>
        </w:rPr>
        <w:t>尾联承接上联，以劝慰友人作结，希望朋友摆脱离愁，满怀信心地踏上新旅程，点出“送”的主体，表达了诗人真挚的情意和旷达的胸怀。</w:t>
      </w:r>
    </w:p>
    <w:p>
      <w:pPr>
        <w:spacing w:line="360" w:lineRule="auto"/>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0.</w:t>
      </w:r>
      <w:r>
        <w:rPr>
          <w:rFonts w:hint="eastAsia" w:asciiTheme="minorEastAsia" w:hAnsiTheme="minorEastAsia"/>
          <w:sz w:val="24"/>
          <w:szCs w:val="24"/>
        </w:rPr>
        <w:t>按河南省中招作文评分标准评卷</w:t>
      </w:r>
    </w:p>
    <w:p>
      <w:pPr>
        <w:spacing w:line="360" w:lineRule="auto"/>
        <w:rPr>
          <w:rFonts w:hint="eastAsia" w:asciiTheme="minorEastAsia" w:hAnsiTheme="minorEastAsia"/>
          <w:sz w:val="24"/>
          <w:szCs w:val="24"/>
        </w:rPr>
      </w:pPr>
      <w:r>
        <w:rPr>
          <w:rFonts w:hint="eastAsia" w:asciiTheme="minorEastAsia" w:hAnsiTheme="minorEastAsia"/>
          <w:sz w:val="24"/>
          <w:szCs w:val="24"/>
        </w:rPr>
        <w:br w:type="page"/>
      </w:r>
      <w:bookmarkStart w:id="1" w:name="_GoBack"/>
      <w:bookmarkEnd w:id="1"/>
    </w:p>
    <w:sectPr>
      <w:headerReference r:id="rId3" w:type="default"/>
      <w:footerReference r:id="rId4" w:type="default"/>
      <w:pgSz w:w="11900" w:h="16840"/>
      <w:pgMar w:top="1134" w:right="1134" w:bottom="1134" w:left="1134"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0972B0"/>
    <w:rsid w:val="00001852"/>
    <w:rsid w:val="000245E7"/>
    <w:rsid w:val="000756CF"/>
    <w:rsid w:val="000972B0"/>
    <w:rsid w:val="00124FEB"/>
    <w:rsid w:val="002E3C9E"/>
    <w:rsid w:val="004151FC"/>
    <w:rsid w:val="004D07D8"/>
    <w:rsid w:val="005256A7"/>
    <w:rsid w:val="0079056B"/>
    <w:rsid w:val="00901F17"/>
    <w:rsid w:val="00907163"/>
    <w:rsid w:val="00B307BB"/>
    <w:rsid w:val="00C02FC6"/>
    <w:rsid w:val="00DD6C41"/>
    <w:rsid w:val="00F15D19"/>
    <w:rsid w:val="1FDA1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14:ligatures w14:val="none"/>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14:ligatures w14:val="none"/>
    </w:rPr>
  </w:style>
  <w:style w:type="character" w:customStyle="1" w:styleId="6">
    <w:name w:val="页眉 Char"/>
    <w:link w:val="3"/>
    <w:semiHidden/>
    <w:uiPriority w:val="99"/>
    <w:rPr>
      <w:rFonts w:ascii="Times New Roman" w:hAnsi="Times New Roman" w:eastAsia="宋体" w:cs="Times New Roman"/>
      <w:kern w:val="0"/>
      <w:sz w:val="18"/>
      <w:szCs w:val="18"/>
      <w14:ligatures w14:val="none"/>
    </w:rPr>
  </w:style>
  <w:style w:type="character" w:customStyle="1" w:styleId="7">
    <w:name w:val="页脚 Char"/>
    <w:link w:val="2"/>
    <w:semiHidden/>
    <w:uiPriority w:val="99"/>
    <w:rPr>
      <w:rFonts w:ascii="Times New Roman" w:hAnsi="Times New Roman" w:eastAsia="宋体" w:cs="Times New Roman"/>
      <w:kern w:val="0"/>
      <w:sz w:val="18"/>
      <w:szCs w:val="18"/>
      <w14:ligatures w14: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8905</Words>
  <Characters>9104</Characters>
  <Lines>68</Lines>
  <Paragraphs>19</Paragraphs>
  <TotalTime>124</TotalTime>
  <ScaleCrop>false</ScaleCrop>
  <LinksUpToDate>false</LinksUpToDate>
  <CharactersWithSpaces>9462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2023-07-02T00:46:00Z</dcterms:created>
  <dc:creator>Apache POI</dc:creator>
  <cp:lastModifiedBy>admin</cp:lastModifiedBy>
  <dcterms:modified xsi:type="dcterms:W3CDTF">2023-07-19T03:17:12Z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EC026C2C86224DF9AEA517259168F182_12</vt:lpwstr>
  </property>
</Properties>
</file>