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2" w:lineRule="atLeast"/>
        <w:jc w:val="center"/>
      </w:pPr>
      <w:r>
        <w:drawing>
          <wp:inline distT="0" distB="0" distL="0" distR="0">
            <wp:extent cx="1880235" cy="401955"/>
            <wp:effectExtent l="0" t="0" r="5715" b="17145"/>
            <wp:docPr id="140" name="单元小结.EPS" descr="id:21474864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单元小结.EPS" descr="id:2147486458;FounderCES"/>
                    <pic:cNvPicPr>
                      <a:picLocks noChangeAspect="1"/>
                    </pic:cNvPicPr>
                  </pic:nvPicPr>
                  <pic:blipFill>
                    <a:blip r:embed="rId4"/>
                    <a:stretch>
                      <a:fillRect/>
                    </a:stretch>
                  </pic:blipFill>
                  <pic:spPr>
                    <a:xfrm>
                      <a:off x="0" y="0"/>
                      <a:ext cx="1880640" cy="402480"/>
                    </a:xfrm>
                    <a:prstGeom prst="rect">
                      <a:avLst/>
                    </a:prstGeom>
                  </pic:spPr>
                </pic:pic>
              </a:graphicData>
            </a:graphic>
          </wp:inline>
        </w:drawing>
      </w:r>
    </w:p>
    <w:p>
      <w:pPr>
        <w:spacing w:line="242" w:lineRule="exact"/>
        <w:ind w:firstLineChars="200"/>
      </w:pPr>
      <w:r>
        <w:rPr>
          <w:rFonts w:ascii="NEU-XT-S92" w:hAnsi="NEU-XT-S92"/>
          <w:sz w:val="18"/>
        </w:rPr>
        <w:t>　　</w:t>
      </w:r>
      <w:r>
        <w:rPr>
          <w:rFonts w:hint="eastAsia" w:eastAsia="方正准圆_GBK"/>
          <w:sz w:val="18"/>
        </w:rPr>
        <w:t>一、字词盘点</w:t>
      </w:r>
    </w:p>
    <w:p>
      <w:pPr>
        <w:spacing w:line="242" w:lineRule="exact"/>
        <w:ind w:firstLineChars="200"/>
      </w:pPr>
      <w:r>
        <w:rPr>
          <w:rFonts w:ascii="NEU-F1-S92" w:hAnsi="NEU-F1-S92"/>
          <w:color w:val="FF0000"/>
          <w:sz w:val="18"/>
        </w:rPr>
        <w:t>1</w:t>
      </w:r>
      <w:r>
        <w:rPr>
          <w:rFonts w:ascii="NEU-XT-S92" w:hAnsi="NEU-XT-S92"/>
          <w:color w:val="FF0000"/>
          <w:sz w:val="18"/>
        </w:rPr>
        <w:t>.</w:t>
      </w:r>
      <w:r>
        <w:rPr>
          <w:rFonts w:hint="eastAsia" w:eastAsia="方正细圆_GBK"/>
          <w:color w:val="FF0000"/>
          <w:sz w:val="18"/>
        </w:rPr>
        <w:t>字</w:t>
      </w:r>
    </w:p>
    <w:p>
      <w:pPr>
        <w:spacing w:line="274" w:lineRule="atLeast"/>
        <w:ind w:firstLineChars="200"/>
      </w:pPr>
      <w:r>
        <w:rPr>
          <w:sz w:val="18"/>
          <w:em w:val="dot"/>
        </w:rPr>
        <w:drawing>
          <wp:inline distT="0" distB="0" distL="0" distR="0">
            <wp:extent cx="1079500" cy="179705"/>
            <wp:effectExtent l="0" t="0" r="6350" b="10795"/>
            <wp:docPr id="141" name="底.EPS" descr="id:21474864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底.EPS" descr="id:2147486465;FounderCES"/>
                    <pic:cNvPicPr>
                      <a:picLocks noChangeAspect="1"/>
                    </pic:cNvPicPr>
                  </pic:nvPicPr>
                  <pic:blipFill>
                    <a:blip r:embed="rId5"/>
                    <a:stretch>
                      <a:fillRect/>
                    </a:stretch>
                  </pic:blipFill>
                  <pic:spPr>
                    <a:xfrm>
                      <a:off x="0" y="0"/>
                      <a:ext cx="1080000" cy="180000"/>
                    </a:xfrm>
                    <a:prstGeom prst="rect">
                      <a:avLst/>
                    </a:prstGeom>
                  </pic:spPr>
                </pic:pic>
              </a:graphicData>
            </a:graphic>
          </wp:inline>
        </w:drawing>
      </w:r>
      <w:r>
        <w:rPr>
          <w:rFonts w:ascii="方正书宋_GBK" w:hAnsi="方正书宋_GBK"/>
          <w:sz w:val="18"/>
          <w:em w:val="dot"/>
        </w:rPr>
        <w:t>(</w:t>
      </w:r>
      <w:r>
        <w:rPr>
          <w:rFonts w:ascii="NEU-BZ-S92" w:hAnsi="NEU-BZ-S92"/>
          <w:sz w:val="18"/>
          <w:em w:val="dot"/>
        </w:rPr>
        <w:t>1</w:t>
      </w:r>
      <w:r>
        <w:rPr>
          <w:rFonts w:ascii="方正书宋_GBK" w:hAnsi="方正书宋_GBK"/>
          <w:sz w:val="18"/>
          <w:em w:val="dot"/>
        </w:rPr>
        <w:t>)</w:t>
      </w:r>
      <w:r>
        <w:rPr>
          <w:rFonts w:hint="eastAsia" w:eastAsia="方正书宋_GBK"/>
          <w:sz w:val="18"/>
          <w:em w:val="dot"/>
        </w:rPr>
        <w:t>难读的字</w:t>
      </w:r>
    </w:p>
    <w:p>
      <w:pPr>
        <w:spacing w:line="242" w:lineRule="exact"/>
        <w:ind w:firstLineChars="200"/>
      </w:pPr>
      <w:r>
        <w:rPr>
          <w:rFonts w:hint="eastAsia" w:eastAsia="方正书宋_GBK"/>
          <w:sz w:val="18"/>
        </w:rPr>
        <w:t>岂</w:t>
      </w:r>
      <w:r>
        <w:rPr>
          <w:rFonts w:ascii="方正书宋_GBK" w:hAnsi="方正书宋_GBK"/>
          <w:sz w:val="18"/>
        </w:rPr>
        <w:t>(</w:t>
      </w:r>
      <w:r>
        <w:rPr>
          <w:rFonts w:ascii="NEU-XT-S92" w:hAnsi="NEU-XT-S92"/>
          <w:sz w:val="18"/>
        </w:rPr>
        <w:t>qǐ</w:t>
      </w:r>
      <w:r>
        <w:rPr>
          <w:rFonts w:ascii="方正书宋_GBK" w:hAnsi="方正书宋_GBK"/>
          <w:sz w:val="18"/>
        </w:rPr>
        <w:t>)</w:t>
      </w:r>
      <w:r>
        <w:rPr>
          <w:rFonts w:ascii="NEU-XT-S92" w:hAnsi="NEU-XT-S92"/>
          <w:sz w:val="18"/>
        </w:rPr>
        <w:t>　</w:t>
      </w:r>
      <w:r>
        <w:rPr>
          <w:rFonts w:hint="eastAsia" w:eastAsia="方正书宋_GBK"/>
          <w:sz w:val="18"/>
        </w:rPr>
        <w:t>斩</w:t>
      </w:r>
      <w:r>
        <w:rPr>
          <w:rFonts w:ascii="方正书宋_GBK" w:hAnsi="方正书宋_GBK"/>
          <w:sz w:val="18"/>
        </w:rPr>
        <w:t>(</w:t>
      </w:r>
      <w:r>
        <w:rPr>
          <w:rFonts w:ascii="NEU-XT-S92" w:hAnsi="NEU-XT-S92"/>
          <w:sz w:val="18"/>
        </w:rPr>
        <w:t>zhǎn</w:t>
      </w:r>
      <w:r>
        <w:rPr>
          <w:rFonts w:ascii="方正书宋_GBK" w:hAnsi="方正书宋_GBK"/>
          <w:sz w:val="18"/>
        </w:rPr>
        <w:t>)</w:t>
      </w:r>
      <w:r>
        <w:rPr>
          <w:rFonts w:ascii="NEU-XT-S92" w:hAnsi="NEU-XT-S92"/>
          <w:sz w:val="18"/>
        </w:rPr>
        <w:t>　</w:t>
      </w:r>
      <w:r>
        <w:rPr>
          <w:rFonts w:hint="eastAsia" w:eastAsia="方正书宋_GBK"/>
          <w:sz w:val="18"/>
        </w:rPr>
        <w:t>浒</w:t>
      </w:r>
      <w:r>
        <w:rPr>
          <w:rFonts w:ascii="方正书宋_GBK" w:hAnsi="方正书宋_GBK"/>
          <w:sz w:val="18"/>
        </w:rPr>
        <w:t>(</w:t>
      </w:r>
      <w:r>
        <w:rPr>
          <w:rFonts w:ascii="NEU-XT-S92" w:hAnsi="NEU-XT-S92"/>
          <w:sz w:val="18"/>
        </w:rPr>
        <w:t>hǔ</w:t>
      </w:r>
      <w:r>
        <w:rPr>
          <w:rFonts w:ascii="方正书宋_GBK" w:hAnsi="方正书宋_GBK"/>
          <w:sz w:val="18"/>
        </w:rPr>
        <w:t>)</w:t>
      </w:r>
      <w:r>
        <w:rPr>
          <w:rFonts w:ascii="NEU-XT-S92" w:hAnsi="NEU-XT-S92"/>
          <w:sz w:val="18"/>
        </w:rPr>
        <w:t>　</w:t>
      </w:r>
      <w:r>
        <w:rPr>
          <w:rFonts w:hint="eastAsia" w:eastAsia="方正书宋_GBK"/>
          <w:sz w:val="18"/>
        </w:rPr>
        <w:t>煞</w:t>
      </w:r>
      <w:r>
        <w:rPr>
          <w:rFonts w:ascii="方正书宋_GBK" w:hAnsi="方正书宋_GBK"/>
          <w:sz w:val="18"/>
        </w:rPr>
        <w:t>(</w:t>
      </w:r>
      <w:r>
        <w:rPr>
          <w:rFonts w:ascii="NEU-XT-S92" w:hAnsi="NEU-XT-S92"/>
          <w:sz w:val="18"/>
        </w:rPr>
        <w:t>sh</w:t>
      </w:r>
      <w:r>
        <w:rPr>
          <w:rFonts w:hint="default" w:ascii="NEU-XT-S92" w:hAnsi="NEU-XT-S92"/>
          <w:sz w:val="18"/>
        </w:rPr>
        <w:t>à</w:t>
      </w:r>
      <w:r>
        <w:rPr>
          <w:rFonts w:ascii="方正书宋_GBK" w:hAnsi="方正书宋_GBK"/>
          <w:sz w:val="18"/>
        </w:rPr>
        <w:t>)</w:t>
      </w:r>
      <w:r>
        <w:rPr>
          <w:rFonts w:ascii="NEU-XT-S92" w:hAnsi="NEU-XT-S92"/>
          <w:sz w:val="18"/>
        </w:rPr>
        <w:t>　</w:t>
      </w:r>
      <w:r>
        <w:rPr>
          <w:rFonts w:hint="eastAsia" w:eastAsia="方正书宋_GBK"/>
          <w:sz w:val="18"/>
        </w:rPr>
        <w:t>寇</w:t>
      </w:r>
      <w:r>
        <w:rPr>
          <w:rFonts w:ascii="方正书宋_GBK" w:hAnsi="方正书宋_GBK"/>
          <w:sz w:val="18"/>
        </w:rPr>
        <w:t>(</w:t>
      </w:r>
      <w:r>
        <w:rPr>
          <w:rFonts w:ascii="NEU-XT-S92" w:hAnsi="NEU-XT-S92"/>
          <w:sz w:val="18"/>
        </w:rPr>
        <w:t>k</w:t>
      </w:r>
      <w:r>
        <w:rPr>
          <w:rFonts w:hint="default" w:ascii="NEU-XT-S92" w:hAnsi="NEU-XT-S92"/>
          <w:sz w:val="18"/>
        </w:rPr>
        <w:t>ò</w:t>
      </w:r>
      <w:r>
        <w:rPr>
          <w:rFonts w:ascii="NEU-XT-S92" w:hAnsi="NEU-XT-S92"/>
          <w:sz w:val="18"/>
        </w:rPr>
        <w:t>u</w:t>
      </w:r>
      <w:r>
        <w:rPr>
          <w:rFonts w:ascii="方正书宋_GBK" w:hAnsi="方正书宋_GBK"/>
          <w:sz w:val="18"/>
        </w:rPr>
        <w:t>)</w:t>
      </w:r>
    </w:p>
    <w:p>
      <w:pPr>
        <w:spacing w:line="242" w:lineRule="exact"/>
        <w:ind w:firstLineChars="200"/>
      </w:pPr>
      <w:r>
        <w:rPr>
          <w:rFonts w:hint="eastAsia" w:eastAsia="方正书宋_GBK"/>
          <w:sz w:val="18"/>
        </w:rPr>
        <w:t>琐</w:t>
      </w:r>
      <w:r>
        <w:rPr>
          <w:rFonts w:ascii="方正书宋_GBK" w:hAnsi="方正书宋_GBK"/>
          <w:sz w:val="18"/>
        </w:rPr>
        <w:t>(</w:t>
      </w:r>
      <w:r>
        <w:rPr>
          <w:rFonts w:ascii="NEU-XT-S92" w:hAnsi="NEU-XT-S92"/>
          <w:sz w:val="18"/>
        </w:rPr>
        <w:t>suǒ</w:t>
      </w:r>
      <w:r>
        <w:rPr>
          <w:rFonts w:ascii="方正书宋_GBK" w:hAnsi="方正书宋_GBK"/>
          <w:sz w:val="18"/>
        </w:rPr>
        <w:t>)</w:t>
      </w:r>
      <w:r>
        <w:rPr>
          <w:rFonts w:ascii="NEU-XT-S92" w:hAnsi="NEU-XT-S92"/>
          <w:sz w:val="18"/>
        </w:rPr>
        <w:t>　</w:t>
      </w:r>
      <w:r>
        <w:rPr>
          <w:rFonts w:hint="eastAsia" w:eastAsia="方正书宋_GBK"/>
          <w:sz w:val="18"/>
        </w:rPr>
        <w:t>栩</w:t>
      </w:r>
      <w:r>
        <w:rPr>
          <w:rFonts w:ascii="方正书宋_GBK" w:hAnsi="方正书宋_GBK"/>
          <w:sz w:val="18"/>
        </w:rPr>
        <w:t>(</w:t>
      </w:r>
      <w:r>
        <w:rPr>
          <w:rFonts w:ascii="NEU-XT-S92" w:hAnsi="NEU-XT-S92"/>
          <w:sz w:val="18"/>
        </w:rPr>
        <w:t>xǔ</w:t>
      </w:r>
      <w:r>
        <w:rPr>
          <w:rFonts w:ascii="方正书宋_GBK" w:hAnsi="方正书宋_GBK"/>
          <w:sz w:val="18"/>
        </w:rPr>
        <w:t>)</w:t>
      </w:r>
      <w:r>
        <w:rPr>
          <w:rFonts w:ascii="NEU-XT-S92" w:hAnsi="NEU-XT-S92"/>
          <w:sz w:val="18"/>
        </w:rPr>
        <w:t>　</w:t>
      </w:r>
      <w:r>
        <w:rPr>
          <w:rFonts w:hint="eastAsia" w:eastAsia="方正书宋_GBK"/>
          <w:sz w:val="18"/>
        </w:rPr>
        <w:t>瘾</w:t>
      </w:r>
      <w:r>
        <w:rPr>
          <w:rFonts w:ascii="方正书宋_GBK" w:hAnsi="方正书宋_GBK"/>
          <w:sz w:val="18"/>
        </w:rPr>
        <w:t>(</w:t>
      </w:r>
      <w:r>
        <w:rPr>
          <w:rFonts w:ascii="NEU-XT-S92" w:hAnsi="NEU-XT-S92"/>
          <w:sz w:val="18"/>
        </w:rPr>
        <w:t>yǐn</w:t>
      </w:r>
      <w:r>
        <w:rPr>
          <w:rFonts w:ascii="方正书宋_GBK" w:hAnsi="方正书宋_GBK"/>
          <w:sz w:val="18"/>
        </w:rPr>
        <w:t>)</w:t>
      </w:r>
      <w:r>
        <w:rPr>
          <w:rFonts w:ascii="NEU-XT-S92" w:hAnsi="NEU-XT-S92"/>
          <w:sz w:val="18"/>
        </w:rPr>
        <w:t>　</w:t>
      </w:r>
      <w:r>
        <w:rPr>
          <w:rFonts w:hint="eastAsia" w:eastAsia="方正书宋_GBK"/>
          <w:sz w:val="18"/>
        </w:rPr>
        <w:t>籍</w:t>
      </w:r>
      <w:r>
        <w:rPr>
          <w:rFonts w:ascii="方正书宋_GBK" w:hAnsi="方正书宋_GBK"/>
          <w:sz w:val="18"/>
        </w:rPr>
        <w:t>(</w:t>
      </w:r>
      <w:r>
        <w:rPr>
          <w:rFonts w:ascii="NEU-XT-S92" w:hAnsi="NEU-XT-S92"/>
          <w:sz w:val="18"/>
        </w:rPr>
        <w:t>j</w:t>
      </w:r>
      <w:r>
        <w:rPr>
          <w:rFonts w:hint="default" w:ascii="NEU-XT-S92" w:hAnsi="NEU-XT-S92"/>
          <w:sz w:val="18"/>
        </w:rPr>
        <w:t>í</w:t>
      </w:r>
      <w:r>
        <w:rPr>
          <w:rFonts w:ascii="方正书宋_GBK" w:hAnsi="方正书宋_GBK"/>
          <w:sz w:val="18"/>
        </w:rPr>
        <w:t>)</w:t>
      </w:r>
      <w:r>
        <w:rPr>
          <w:rFonts w:ascii="NEU-XT-S92" w:hAnsi="NEU-XT-S92"/>
          <w:sz w:val="18"/>
        </w:rPr>
        <w:t>　</w:t>
      </w:r>
      <w:r>
        <w:rPr>
          <w:rFonts w:hint="eastAsia" w:eastAsia="方正书宋_GBK"/>
          <w:sz w:val="18"/>
        </w:rPr>
        <w:t>偿</w:t>
      </w:r>
      <w:r>
        <w:rPr>
          <w:rFonts w:ascii="方正书宋_GBK" w:hAnsi="方正书宋_GBK"/>
          <w:sz w:val="18"/>
        </w:rPr>
        <w:t>(</w:t>
      </w:r>
      <w:r>
        <w:rPr>
          <w:rFonts w:ascii="NEU-XT-S92" w:hAnsi="NEU-XT-S92"/>
          <w:sz w:val="18"/>
        </w:rPr>
        <w:t>ch</w:t>
      </w:r>
      <w:r>
        <w:rPr>
          <w:rFonts w:hint="default" w:ascii="NEU-XT-S92" w:hAnsi="NEU-XT-S92"/>
          <w:sz w:val="18"/>
        </w:rPr>
        <w:t>á</w:t>
      </w:r>
      <w:r>
        <w:rPr>
          <w:rFonts w:ascii="NEU-XT-S92" w:hAnsi="NEU-XT-S92"/>
          <w:sz w:val="18"/>
        </w:rPr>
        <w:t>nɡ</w:t>
      </w:r>
      <w:r>
        <w:rPr>
          <w:rFonts w:ascii="方正书宋_GBK" w:hAnsi="方正书宋_GBK"/>
          <w:sz w:val="18"/>
        </w:rPr>
        <w:t>)</w:t>
      </w:r>
    </w:p>
    <w:p>
      <w:pPr>
        <w:spacing w:line="242" w:lineRule="exact"/>
        <w:ind w:firstLineChars="200"/>
      </w:pPr>
      <w:r>
        <w:rPr>
          <w:rFonts w:hint="eastAsia" w:eastAsia="方正书宋_GBK"/>
          <w:sz w:val="18"/>
        </w:rPr>
        <w:t>馈</w:t>
      </w:r>
      <w:r>
        <w:rPr>
          <w:rFonts w:ascii="方正书宋_GBK" w:hAnsi="方正书宋_GBK"/>
          <w:sz w:val="18"/>
        </w:rPr>
        <w:t>(</w:t>
      </w:r>
      <w:r>
        <w:rPr>
          <w:rFonts w:ascii="NEU-XT-S92" w:hAnsi="NEU-XT-S92"/>
          <w:sz w:val="18"/>
        </w:rPr>
        <w:t>ku</w:t>
      </w:r>
      <w:r>
        <w:rPr>
          <w:rFonts w:hint="default" w:ascii="NEU-XT-S92" w:hAnsi="NEU-XT-S92"/>
          <w:sz w:val="18"/>
        </w:rPr>
        <w:t>ì</w:t>
      </w:r>
      <w:r>
        <w:rPr>
          <w:rFonts w:ascii="方正书宋_GBK" w:hAnsi="方正书宋_GBK"/>
          <w:sz w:val="18"/>
        </w:rPr>
        <w:t>)</w:t>
      </w:r>
      <w:r>
        <w:rPr>
          <w:rFonts w:ascii="NEU-XT-S92" w:hAnsi="NEU-XT-S92"/>
          <w:sz w:val="18"/>
        </w:rPr>
        <w:t>　</w:t>
      </w:r>
      <w:r>
        <w:rPr>
          <w:rFonts w:hint="eastAsia" w:eastAsia="方正书宋_GBK"/>
          <w:sz w:val="18"/>
        </w:rPr>
        <w:t>酵</w:t>
      </w:r>
      <w:r>
        <w:rPr>
          <w:rFonts w:ascii="方正书宋_GBK" w:hAnsi="方正书宋_GBK"/>
          <w:sz w:val="18"/>
        </w:rPr>
        <w:t>(</w:t>
      </w:r>
      <w:r>
        <w:rPr>
          <w:rFonts w:ascii="NEU-XT-S92" w:hAnsi="NEU-XT-S92"/>
          <w:sz w:val="18"/>
        </w:rPr>
        <w:t>ji</w:t>
      </w:r>
      <w:r>
        <w:rPr>
          <w:rFonts w:hint="default" w:ascii="NEU-XT-S92" w:hAnsi="NEU-XT-S92"/>
          <w:sz w:val="18"/>
        </w:rPr>
        <w:t>à</w:t>
      </w:r>
      <w:r>
        <w:rPr>
          <w:rFonts w:ascii="NEU-XT-S92" w:hAnsi="NEU-XT-S92"/>
          <w:sz w:val="18"/>
        </w:rPr>
        <w:t>o</w:t>
      </w:r>
      <w:r>
        <w:rPr>
          <w:rFonts w:ascii="方正书宋_GBK" w:hAnsi="方正书宋_GBK"/>
          <w:sz w:val="18"/>
        </w:rPr>
        <w:t>)</w:t>
      </w:r>
      <w:r>
        <w:rPr>
          <w:rFonts w:ascii="NEU-XT-S92" w:hAnsi="NEU-XT-S92"/>
          <w:sz w:val="18"/>
        </w:rPr>
        <w:t>　</w:t>
      </w:r>
      <w:r>
        <w:rPr>
          <w:rFonts w:hint="eastAsia" w:eastAsia="方正书宋_GBK"/>
          <w:sz w:val="18"/>
        </w:rPr>
        <w:t>鉴</w:t>
      </w:r>
      <w:r>
        <w:rPr>
          <w:rFonts w:ascii="方正书宋_GBK" w:hAnsi="方正书宋_GBK"/>
          <w:sz w:val="18"/>
        </w:rPr>
        <w:t>(</w:t>
      </w:r>
      <w:r>
        <w:rPr>
          <w:rFonts w:ascii="NEU-XT-S92" w:hAnsi="NEU-XT-S92"/>
          <w:sz w:val="18"/>
        </w:rPr>
        <w:t>ji</w:t>
      </w:r>
      <w:r>
        <w:rPr>
          <w:rFonts w:hint="default" w:ascii="NEU-XT-S92" w:hAnsi="NEU-XT-S92"/>
          <w:sz w:val="18"/>
        </w:rPr>
        <w:t>à</w:t>
      </w:r>
      <w:r>
        <w:rPr>
          <w:rFonts w:ascii="NEU-XT-S92" w:hAnsi="NEU-XT-S92"/>
          <w:sz w:val="18"/>
        </w:rPr>
        <w:t>n</w:t>
      </w:r>
      <w:r>
        <w:rPr>
          <w:rFonts w:ascii="方正书宋_GBK" w:hAnsi="方正书宋_GBK"/>
          <w:sz w:val="18"/>
        </w:rPr>
        <w:t>)</w:t>
      </w:r>
    </w:p>
    <w:p>
      <w:pPr>
        <w:spacing w:line="274" w:lineRule="atLeast"/>
        <w:ind w:firstLineChars="200"/>
      </w:pPr>
      <w:r>
        <w:rPr>
          <w:sz w:val="18"/>
          <w:em w:val="dot"/>
        </w:rPr>
        <w:drawing>
          <wp:inline distT="0" distB="0" distL="0" distR="0">
            <wp:extent cx="1079500" cy="179705"/>
            <wp:effectExtent l="0" t="0" r="6350" b="10795"/>
            <wp:docPr id="142" name="底.EPS" descr="id:21474864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底.EPS" descr="id:2147486472;FounderCES"/>
                    <pic:cNvPicPr>
                      <a:picLocks noChangeAspect="1"/>
                    </pic:cNvPicPr>
                  </pic:nvPicPr>
                  <pic:blipFill>
                    <a:blip r:embed="rId5"/>
                    <a:stretch>
                      <a:fillRect/>
                    </a:stretch>
                  </pic:blipFill>
                  <pic:spPr>
                    <a:xfrm>
                      <a:off x="0" y="0"/>
                      <a:ext cx="1080000" cy="180000"/>
                    </a:xfrm>
                    <a:prstGeom prst="rect">
                      <a:avLst/>
                    </a:prstGeom>
                  </pic:spPr>
                </pic:pic>
              </a:graphicData>
            </a:graphic>
          </wp:inline>
        </w:drawing>
      </w:r>
      <w:r>
        <w:rPr>
          <w:rFonts w:ascii="方正书宋_GBK" w:hAnsi="方正书宋_GBK"/>
          <w:sz w:val="18"/>
          <w:em w:val="dot"/>
        </w:rPr>
        <w:t>(</w:t>
      </w:r>
      <w:r>
        <w:rPr>
          <w:rFonts w:ascii="NEU-BZ-S92" w:hAnsi="NEU-BZ-S92"/>
          <w:sz w:val="18"/>
          <w:em w:val="dot"/>
        </w:rPr>
        <w:t>2</w:t>
      </w:r>
      <w:r>
        <w:rPr>
          <w:rFonts w:ascii="方正书宋_GBK" w:hAnsi="方正书宋_GBK"/>
          <w:sz w:val="18"/>
          <w:em w:val="dot"/>
        </w:rPr>
        <w:t>)</w:t>
      </w:r>
      <w:r>
        <w:rPr>
          <w:rFonts w:hint="eastAsia" w:eastAsia="方正书宋_GBK"/>
          <w:sz w:val="18"/>
          <w:em w:val="dot"/>
        </w:rPr>
        <w:t>难写的字</w:t>
      </w:r>
    </w:p>
    <w:p>
      <w:pPr>
        <w:spacing w:line="242" w:lineRule="exact"/>
        <w:ind w:firstLineChars="200"/>
      </w:pPr>
      <w:r>
        <w:rPr>
          <w:rFonts w:hint="eastAsia" w:eastAsia="方正书宋_GBK"/>
          <w:sz w:val="18"/>
        </w:rPr>
        <w:t>诵</w:t>
      </w:r>
      <w:r>
        <w:rPr>
          <w:rFonts w:ascii="方正书宋_GBK" w:hAnsi="方正书宋_GBK"/>
          <w:sz w:val="18"/>
        </w:rPr>
        <w:t>:</w:t>
      </w:r>
      <w:r>
        <w:rPr>
          <w:rFonts w:hint="eastAsia" w:eastAsia="方正书宋_GBK"/>
          <w:sz w:val="18"/>
        </w:rPr>
        <w:t>左小右大</w:t>
      </w:r>
      <w:r>
        <w:rPr>
          <w:rFonts w:ascii="方正书宋_GBK" w:hAnsi="方正书宋_GBK"/>
          <w:sz w:val="18"/>
        </w:rPr>
        <w:t>,</w:t>
      </w:r>
      <w:r>
        <w:rPr>
          <w:rFonts w:hint="eastAsia" w:eastAsia="方正书宋_GBK"/>
          <w:sz w:val="18"/>
        </w:rPr>
        <w:t>右边部分不要少点。</w:t>
      </w:r>
    </w:p>
    <w:p>
      <w:pPr>
        <w:spacing w:line="242" w:lineRule="exact"/>
        <w:ind w:firstLineChars="200"/>
      </w:pPr>
      <w:r>
        <w:rPr>
          <w:rFonts w:hint="eastAsia" w:eastAsia="方正书宋_GBK"/>
          <w:sz w:val="18"/>
        </w:rPr>
        <w:t>舅</w:t>
      </w:r>
      <w:r>
        <w:rPr>
          <w:rFonts w:ascii="方正书宋_GBK" w:hAnsi="方正书宋_GBK"/>
          <w:sz w:val="18"/>
        </w:rPr>
        <w:t>:</w:t>
      </w:r>
      <w:r>
        <w:rPr>
          <w:rFonts w:hint="eastAsia" w:eastAsia="方正书宋_GBK"/>
          <w:sz w:val="18"/>
        </w:rPr>
        <w:t>上下结构</w:t>
      </w:r>
      <w:r>
        <w:rPr>
          <w:rFonts w:ascii="方正书宋_GBK" w:hAnsi="方正书宋_GBK"/>
          <w:sz w:val="18"/>
        </w:rPr>
        <w:t>,</w:t>
      </w:r>
      <w:r>
        <w:rPr>
          <w:rFonts w:hint="eastAsia" w:eastAsia="方正书宋_GBK"/>
          <w:sz w:val="18"/>
        </w:rPr>
        <w:t>上部较扁</w:t>
      </w:r>
      <w:r>
        <w:rPr>
          <w:rFonts w:ascii="方正书宋_GBK" w:hAnsi="方正书宋_GBK"/>
          <w:sz w:val="18"/>
        </w:rPr>
        <w:t>,</w:t>
      </w:r>
      <w:r>
        <w:rPr>
          <w:rFonts w:hint="eastAsia" w:eastAsia="方正书宋_GBK"/>
          <w:sz w:val="18"/>
        </w:rPr>
        <w:t>下部是“男”字。</w:t>
      </w:r>
    </w:p>
    <w:p>
      <w:pPr>
        <w:spacing w:line="242" w:lineRule="exact"/>
        <w:ind w:firstLineChars="200"/>
      </w:pPr>
      <w:r>
        <w:rPr>
          <w:rFonts w:hint="eastAsia" w:eastAsia="方正书宋_GBK"/>
          <w:sz w:val="18"/>
        </w:rPr>
        <w:t>凯</w:t>
      </w:r>
      <w:r>
        <w:rPr>
          <w:rFonts w:ascii="方正书宋_GBK" w:hAnsi="方正书宋_GBK"/>
          <w:sz w:val="18"/>
        </w:rPr>
        <w:t>:</w:t>
      </w:r>
      <w:r>
        <w:rPr>
          <w:rFonts w:hint="eastAsia" w:eastAsia="方正书宋_GBK"/>
          <w:sz w:val="18"/>
        </w:rPr>
        <w:t>左右结构</w:t>
      </w:r>
      <w:r>
        <w:rPr>
          <w:rFonts w:ascii="方正书宋_GBK" w:hAnsi="方正书宋_GBK"/>
          <w:sz w:val="18"/>
        </w:rPr>
        <w:t>,</w:t>
      </w:r>
      <w:r>
        <w:rPr>
          <w:rFonts w:hint="eastAsia" w:eastAsia="方正书宋_GBK"/>
          <w:sz w:val="18"/>
        </w:rPr>
        <w:t>左部“岂”下面的“己”要变形</w:t>
      </w:r>
      <w:r>
        <w:rPr>
          <w:rFonts w:ascii="方正书宋_GBK" w:hAnsi="方正书宋_GBK"/>
          <w:sz w:val="18"/>
        </w:rPr>
        <w:t>,</w:t>
      </w:r>
      <w:r>
        <w:rPr>
          <w:rFonts w:hint="eastAsia" w:eastAsia="方正书宋_GBK"/>
          <w:sz w:val="18"/>
        </w:rPr>
        <w:t>右部不要写成反文旁。</w:t>
      </w:r>
    </w:p>
    <w:p>
      <w:pPr>
        <w:spacing w:line="242" w:lineRule="exact"/>
        <w:ind w:firstLineChars="200"/>
      </w:pPr>
      <w:r>
        <w:rPr>
          <w:rFonts w:hint="eastAsia" w:eastAsia="方正书宋_GBK"/>
          <w:sz w:val="18"/>
        </w:rPr>
        <w:t>衰</w:t>
      </w:r>
      <w:r>
        <w:rPr>
          <w:rFonts w:ascii="方正书宋_GBK" w:hAnsi="方正书宋_GBK"/>
          <w:sz w:val="18"/>
        </w:rPr>
        <w:t>:</w:t>
      </w:r>
      <w:r>
        <w:rPr>
          <w:rFonts w:hint="eastAsia" w:eastAsia="方正书宋_GBK"/>
          <w:sz w:val="18"/>
        </w:rPr>
        <w:t>注意与“哀”区别开来。</w:t>
      </w:r>
    </w:p>
    <w:p>
      <w:pPr>
        <w:spacing w:line="242" w:lineRule="exact"/>
        <w:ind w:firstLineChars="200"/>
      </w:pPr>
      <w:r>
        <w:rPr>
          <w:rFonts w:hint="eastAsia" w:eastAsia="方正书宋_GBK"/>
          <w:sz w:val="18"/>
        </w:rPr>
        <w:t>岂</w:t>
      </w:r>
      <w:r>
        <w:rPr>
          <w:rFonts w:ascii="方正书宋_GBK" w:hAnsi="方正书宋_GBK"/>
          <w:sz w:val="18"/>
        </w:rPr>
        <w:t>:</w:t>
      </w:r>
      <w:r>
        <w:rPr>
          <w:rFonts w:hint="eastAsia" w:eastAsia="方正书宋_GBK"/>
          <w:sz w:val="18"/>
        </w:rPr>
        <w:t>下部是“己”字</w:t>
      </w:r>
      <w:r>
        <w:rPr>
          <w:rFonts w:ascii="方正书宋_GBK" w:hAnsi="方正书宋_GBK"/>
          <w:sz w:val="18"/>
        </w:rPr>
        <w:t>,</w:t>
      </w:r>
      <w:r>
        <w:rPr>
          <w:rFonts w:hint="eastAsia" w:eastAsia="方正书宋_GBK"/>
          <w:sz w:val="18"/>
        </w:rPr>
        <w:t>竖弯钩的弯伸展。</w:t>
      </w:r>
    </w:p>
    <w:p>
      <w:pPr>
        <w:spacing w:line="242" w:lineRule="exact"/>
        <w:ind w:firstLineChars="200"/>
      </w:pPr>
      <w:r>
        <w:rPr>
          <w:rFonts w:hint="eastAsia" w:eastAsia="方正书宋_GBK"/>
          <w:sz w:val="18"/>
        </w:rPr>
        <w:t>篇</w:t>
      </w:r>
      <w:r>
        <w:rPr>
          <w:rFonts w:ascii="方正书宋_GBK" w:hAnsi="方正书宋_GBK"/>
          <w:sz w:val="18"/>
        </w:rPr>
        <w:t>:</w:t>
      </w:r>
      <w:r>
        <w:rPr>
          <w:rFonts w:hint="eastAsia" w:eastAsia="方正书宋_GBK"/>
          <w:sz w:val="18"/>
        </w:rPr>
        <w:t>“户”略扁</w:t>
      </w:r>
      <w:r>
        <w:rPr>
          <w:rFonts w:ascii="方正书宋_GBK" w:hAnsi="方正书宋_GBK"/>
          <w:sz w:val="18"/>
        </w:rPr>
        <w:t>,</w:t>
      </w:r>
      <w:r>
        <w:rPr>
          <w:rFonts w:hint="eastAsia" w:eastAsia="方正书宋_GBK"/>
          <w:sz w:val="18"/>
        </w:rPr>
        <w:t>撇要写舒展。</w:t>
      </w:r>
    </w:p>
    <w:p>
      <w:pPr>
        <w:spacing w:line="274" w:lineRule="atLeast"/>
        <w:ind w:firstLineChars="200"/>
      </w:pPr>
      <w:r>
        <w:rPr>
          <w:sz w:val="18"/>
          <w:em w:val="dot"/>
        </w:rPr>
        <w:drawing>
          <wp:inline distT="0" distB="0" distL="0" distR="0">
            <wp:extent cx="1079500" cy="179705"/>
            <wp:effectExtent l="0" t="0" r="6350" b="10795"/>
            <wp:docPr id="143" name="底.EPS" descr="id:21474864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底.EPS" descr="id:2147486479;FounderCES"/>
                    <pic:cNvPicPr>
                      <a:picLocks noChangeAspect="1"/>
                    </pic:cNvPicPr>
                  </pic:nvPicPr>
                  <pic:blipFill>
                    <a:blip r:embed="rId5"/>
                    <a:stretch>
                      <a:fillRect/>
                    </a:stretch>
                  </pic:blipFill>
                  <pic:spPr>
                    <a:xfrm>
                      <a:off x="0" y="0"/>
                      <a:ext cx="1080000" cy="180000"/>
                    </a:xfrm>
                    <a:prstGeom prst="rect">
                      <a:avLst/>
                    </a:prstGeom>
                  </pic:spPr>
                </pic:pic>
              </a:graphicData>
            </a:graphic>
          </wp:inline>
        </w:drawing>
      </w:r>
      <w:r>
        <w:rPr>
          <w:rFonts w:ascii="方正书宋_GBK" w:hAnsi="方正书宋_GBK"/>
          <w:sz w:val="18"/>
          <w:em w:val="dot"/>
        </w:rPr>
        <w:t>(</w:t>
      </w:r>
      <w:r>
        <w:rPr>
          <w:rFonts w:ascii="NEU-BZ-S92" w:hAnsi="NEU-BZ-S92"/>
          <w:sz w:val="18"/>
          <w:em w:val="dot"/>
        </w:rPr>
        <w:t>3</w:t>
      </w:r>
      <w:r>
        <w:rPr>
          <w:rFonts w:ascii="方正书宋_GBK" w:hAnsi="方正书宋_GBK"/>
          <w:sz w:val="18"/>
          <w:em w:val="dot"/>
        </w:rPr>
        <w:t>)</w:t>
      </w:r>
      <w:r>
        <w:rPr>
          <w:rFonts w:hint="eastAsia" w:eastAsia="方正书宋_GBK"/>
          <w:sz w:val="18"/>
          <w:em w:val="dot"/>
        </w:rPr>
        <w:t>多音字</w:t>
      </w:r>
    </w:p>
    <w:p>
      <w:pPr>
        <w:spacing w:line="242" w:lineRule="atLeast"/>
        <w:ind w:firstLineChars="200"/>
      </w:pPr>
      <w:r>
        <w:rPr>
          <w:rFonts w:hint="eastAsia" w:eastAsia="方正书宋_GBK"/>
          <w:sz w:val="18"/>
        </w:rPr>
        <w:t>识</w:t>
      </w:r>
      <m:oMath>
        <m:d>
          <m:dPr>
            <m:begChr m:val="{"/>
            <m:sepChr m:val=","/>
            <m:endChr m:val=""/>
            <m:ctrlPr>
              <w:rPr>
                <w:rFonts w:ascii="Cambria Math" w:hAnsi="Cambria Math"/>
                <w:sz w:val="21"/>
              </w:rPr>
            </m:ctrlPr>
          </m:dPr>
          <m:e>
            <m:m>
              <m:mPr>
                <m:mcs>
                  <m:mc>
                    <m:mcPr>
                      <m:count m:val="1"/>
                      <m:mcJc m:val="left"/>
                    </m:mcPr>
                  </m:mc>
                </m:mcs>
                <m:plcHide m:val="1"/>
                <m:ctrlPr>
                  <w:rPr>
                    <w:rFonts w:ascii="Cambria Math" w:hAnsi="Cambria Math"/>
                    <w:sz w:val="21"/>
                  </w:rPr>
                </m:ctrlPr>
              </m:mPr>
              <m:mr>
                <m:e>
                  <m:r>
                    <w:rPr>
                      <w:rFonts w:ascii="Cambria Math" w:hAnsi="Cambria Math"/>
                      <w:sz w:val="21"/>
                      <w:szCs w:val="21"/>
                    </w:rPr>
                    <m:t>zh</m:t>
                  </m:r>
                  <m:r>
                    <m:rPr>
                      <m:nor/>
                      <m:sty m:val="p"/>
                    </m:rPr>
                    <w:rPr>
                      <w:rFonts w:ascii="Cambria Math" w:hAnsi="NEU-BZ"/>
                      <w:b w:val="0"/>
                      <w:i w:val="0"/>
                      <w:sz w:val="21"/>
                      <w:szCs w:val="21"/>
                    </w:rPr>
                    <m:t>ì(默而识之)</m:t>
                  </m:r>
                  <m:ctrlPr>
                    <w:rPr>
                      <w:rFonts w:ascii="Cambria Math" w:hAnsi="Cambria Math"/>
                      <w:sz w:val="21"/>
                    </w:rPr>
                  </m:ctrlPr>
                </m:e>
              </m:mr>
              <m:mr>
                <m:e>
                  <m:r>
                    <w:rPr>
                      <w:rFonts w:ascii="Cambria Math" w:hAnsi="Cambria Math"/>
                      <w:sz w:val="21"/>
                      <w:szCs w:val="21"/>
                    </w:rPr>
                    <m:t>sh</m:t>
                  </m:r>
                  <m:r>
                    <m:rPr>
                      <m:nor/>
                      <m:sty m:val="p"/>
                    </m:rPr>
                    <w:rPr>
                      <w:rFonts w:ascii="Cambria Math" w:hAnsi="NEU-BZ"/>
                      <w:b w:val="0"/>
                      <w:i w:val="0"/>
                      <w:sz w:val="21"/>
                      <w:szCs w:val="21"/>
                    </w:rPr>
                    <m:t>í(知识)</m:t>
                  </m:r>
                  <m:ctrlPr>
                    <w:rPr>
                      <w:rFonts w:ascii="Cambria Math" w:hAnsi="Cambria Math"/>
                      <w:sz w:val="21"/>
                    </w:rPr>
                  </m:ctrlPr>
                </m:e>
              </m:mr>
            </m:m>
            <m:ctrlPr>
              <w:rPr>
                <w:rFonts w:ascii="Cambria Math" w:hAnsi="Cambria Math"/>
                <w:sz w:val="21"/>
              </w:rPr>
            </m:ctrlPr>
          </m:e>
        </m:d>
      </m:oMath>
      <w:r>
        <w:rPr>
          <w:rFonts w:ascii="NEU-XT-S92" w:hAnsi="NEU-XT-S92"/>
          <w:sz w:val="18"/>
        </w:rPr>
        <w:t>　</w:t>
      </w:r>
      <w:r>
        <w:rPr>
          <w:rFonts w:hint="eastAsia" w:eastAsia="方正书宋_GBK"/>
          <w:sz w:val="18"/>
        </w:rPr>
        <w:t>传</w:t>
      </w:r>
      <m:oMath>
        <m:d>
          <m:dPr>
            <m:begChr m:val="{"/>
            <m:sepChr m:val=","/>
            <m:endChr m:val=""/>
            <m:ctrlPr>
              <w:rPr>
                <w:rFonts w:ascii="Cambria Math" w:hAnsi="Cambria Math"/>
                <w:sz w:val="21"/>
              </w:rPr>
            </m:ctrlPr>
          </m:dPr>
          <m:e>
            <m:m>
              <m:mPr>
                <m:mcs>
                  <m:mc>
                    <m:mcPr>
                      <m:count m:val="1"/>
                      <m:mcJc m:val="left"/>
                    </m:mcPr>
                  </m:mc>
                </m:mcs>
                <m:plcHide m:val="1"/>
                <m:ctrlPr>
                  <w:rPr>
                    <w:rFonts w:ascii="Cambria Math" w:hAnsi="Cambria Math"/>
                    <w:sz w:val="21"/>
                  </w:rPr>
                </m:ctrlPr>
              </m:mPr>
              <m:mr>
                <m:e>
                  <m:r>
                    <w:rPr>
                      <w:rFonts w:ascii="Cambria Math" w:hAnsi="Cambria Math"/>
                      <w:sz w:val="21"/>
                      <w:szCs w:val="21"/>
                    </w:rPr>
                    <m:t>zhu</m:t>
                  </m:r>
                  <m:r>
                    <m:rPr>
                      <m:nor/>
                      <m:sty m:val="p"/>
                    </m:rPr>
                    <w:rPr>
                      <w:rFonts w:ascii="Cambria Math" w:hAnsi="NEU-BZ"/>
                      <w:b w:val="0"/>
                      <w:i w:val="0"/>
                      <w:sz w:val="21"/>
                      <w:szCs w:val="21"/>
                    </w:rPr>
                    <m:t>à</m:t>
                  </m:r>
                  <m:r>
                    <w:rPr>
                      <w:rFonts w:ascii="Cambria Math" w:hAnsi="Cambria Math"/>
                      <w:sz w:val="21"/>
                      <w:szCs w:val="21"/>
                    </w:rPr>
                    <m:t>n</m:t>
                  </m:r>
                  <m:r>
                    <m:rPr>
                      <m:nor/>
                      <m:sty m:val="p"/>
                    </m:rPr>
                    <w:rPr>
                      <w:rFonts w:ascii="Cambria Math" w:hAnsi="NEU-BZ"/>
                      <w:b w:val="0"/>
                      <w:i w:val="0"/>
                      <w:sz w:val="21"/>
                      <w:szCs w:val="21"/>
                    </w:rPr>
                    <m:t>(水浒传)</m:t>
                  </m:r>
                  <m:ctrlPr>
                    <w:rPr>
                      <w:rFonts w:ascii="Cambria Math" w:hAnsi="Cambria Math"/>
                      <w:sz w:val="21"/>
                    </w:rPr>
                  </m:ctrlPr>
                </m:e>
              </m:mr>
              <m:mr>
                <m:e>
                  <m:r>
                    <w:rPr>
                      <w:rFonts w:ascii="Cambria Math" w:hAnsi="Cambria Math"/>
                      <w:sz w:val="21"/>
                      <w:szCs w:val="21"/>
                    </w:rPr>
                    <m:t>chu</m:t>
                  </m:r>
                  <m:r>
                    <m:rPr>
                      <m:nor/>
                      <m:sty m:val="p"/>
                    </m:rPr>
                    <w:rPr>
                      <w:rFonts w:ascii="Cambria Math" w:hAnsi="NEU-BZ"/>
                      <w:b w:val="0"/>
                      <w:i w:val="0"/>
                      <w:sz w:val="21"/>
                      <w:szCs w:val="21"/>
                    </w:rPr>
                    <m:t>á</m:t>
                  </m:r>
                  <m:r>
                    <w:rPr>
                      <w:rFonts w:ascii="Cambria Math" w:hAnsi="Cambria Math"/>
                      <w:sz w:val="21"/>
                      <w:szCs w:val="21"/>
                    </w:rPr>
                    <m:t>n</m:t>
                  </m:r>
                  <m:r>
                    <m:rPr>
                      <m:nor/>
                      <m:sty m:val="p"/>
                    </m:rPr>
                    <w:rPr>
                      <w:rFonts w:ascii="Cambria Math" w:hAnsi="NEU-BZ"/>
                      <w:b w:val="0"/>
                      <w:i w:val="0"/>
                      <w:sz w:val="21"/>
                      <w:szCs w:val="21"/>
                    </w:rPr>
                    <m:t>(传说)</m:t>
                  </m:r>
                  <m:ctrlPr>
                    <w:rPr>
                      <w:rFonts w:ascii="Cambria Math" w:hAnsi="Cambria Math"/>
                      <w:sz w:val="21"/>
                    </w:rPr>
                  </m:ctrlPr>
                </m:e>
              </m:mr>
            </m:m>
            <m:ctrlPr>
              <w:rPr>
                <w:rFonts w:ascii="Cambria Math" w:hAnsi="Cambria Math"/>
                <w:sz w:val="21"/>
              </w:rPr>
            </m:ctrlPr>
          </m:e>
        </m:d>
      </m:oMath>
    </w:p>
    <w:p>
      <w:pPr>
        <w:spacing w:line="242" w:lineRule="atLeast"/>
        <w:ind w:firstLineChars="200"/>
      </w:pPr>
      <w:r>
        <w:rPr>
          <w:rFonts w:hint="eastAsia" w:eastAsia="方正书宋_GBK"/>
          <w:sz w:val="18"/>
        </w:rPr>
        <w:t>煞</w:t>
      </w:r>
      <m:oMath>
        <m:d>
          <m:dPr>
            <m:begChr m:val="{"/>
            <m:sepChr m:val=","/>
            <m:endChr m:val=""/>
            <m:ctrlPr>
              <w:rPr>
                <w:rFonts w:ascii="Cambria Math" w:hAnsi="Cambria Math"/>
                <w:sz w:val="21"/>
              </w:rPr>
            </m:ctrlPr>
          </m:dPr>
          <m:e>
            <m:m>
              <m:mPr>
                <m:mcs>
                  <m:mc>
                    <m:mcPr>
                      <m:count m:val="1"/>
                      <m:mcJc m:val="left"/>
                    </m:mcPr>
                  </m:mc>
                </m:mcs>
                <m:plcHide m:val="1"/>
                <m:ctrlPr>
                  <w:rPr>
                    <w:rFonts w:ascii="Cambria Math" w:hAnsi="Cambria Math"/>
                    <w:sz w:val="21"/>
                  </w:rPr>
                </m:ctrlPr>
              </m:mPr>
              <m:mr>
                <m:e>
                  <m:r>
                    <w:rPr>
                      <w:rFonts w:ascii="Cambria Math" w:hAnsi="Cambria Math"/>
                      <w:sz w:val="21"/>
                      <w:szCs w:val="21"/>
                    </w:rPr>
                    <m:t>sh</m:t>
                  </m:r>
                  <m:r>
                    <m:rPr>
                      <m:nor/>
                      <m:sty m:val="p"/>
                    </m:rPr>
                    <w:rPr>
                      <w:rFonts w:ascii="Cambria Math" w:hAnsi="NEU-BZ"/>
                      <w:b w:val="0"/>
                      <w:i w:val="0"/>
                      <w:sz w:val="21"/>
                      <w:szCs w:val="21"/>
                    </w:rPr>
                    <m:t>à(地煞)</m:t>
                  </m:r>
                  <m:ctrlPr>
                    <w:rPr>
                      <w:rFonts w:ascii="Cambria Math" w:hAnsi="Cambria Math"/>
                      <w:sz w:val="21"/>
                    </w:rPr>
                  </m:ctrlPr>
                </m:e>
              </m:mr>
              <m:mr>
                <m:e>
                  <m:r>
                    <w:rPr>
                      <w:rFonts w:ascii="Cambria Math" w:hAnsi="Cambria Math"/>
                      <w:sz w:val="21"/>
                      <w:szCs w:val="21"/>
                    </w:rPr>
                    <m:t>sh</m:t>
                  </m:r>
                  <m:r>
                    <m:rPr>
                      <m:nor/>
                      <m:sty m:val="p"/>
                    </m:rPr>
                    <w:rPr>
                      <w:rFonts w:ascii="Cambria Math" w:hAnsi="NEU-BZ"/>
                      <w:b w:val="0"/>
                      <w:i w:val="0"/>
                      <w:sz w:val="21"/>
                      <w:szCs w:val="21"/>
                    </w:rPr>
                    <m:t>ā(煞尾)</m:t>
                  </m:r>
                  <m:ctrlPr>
                    <w:rPr>
                      <w:rFonts w:ascii="Cambria Math" w:hAnsi="Cambria Math"/>
                      <w:sz w:val="21"/>
                    </w:rPr>
                  </m:ctrlPr>
                </m:e>
              </m:mr>
            </m:m>
            <m:ctrlPr>
              <w:rPr>
                <w:rFonts w:ascii="Cambria Math" w:hAnsi="Cambria Math"/>
                <w:sz w:val="21"/>
              </w:rPr>
            </m:ctrlPr>
          </m:e>
        </m:d>
      </m:oMath>
      <w:r>
        <w:rPr>
          <w:rFonts w:ascii="NEU-XT-S92" w:hAnsi="NEU-XT-S92"/>
          <w:sz w:val="18"/>
        </w:rPr>
        <w:t>　</w:t>
      </w:r>
      <w:r>
        <w:rPr>
          <w:rFonts w:hint="eastAsia" w:eastAsia="方正书宋_GBK"/>
          <w:sz w:val="18"/>
        </w:rPr>
        <w:t>卷</w:t>
      </w:r>
      <m:oMath>
        <m:d>
          <m:dPr>
            <m:begChr m:val="{"/>
            <m:sepChr m:val=","/>
            <m:endChr m:val=""/>
            <m:ctrlPr>
              <w:rPr>
                <w:rFonts w:ascii="Cambria Math" w:hAnsi="Cambria Math"/>
                <w:sz w:val="21"/>
              </w:rPr>
            </m:ctrlPr>
          </m:dPr>
          <m:e>
            <m:m>
              <m:mPr>
                <m:mcs>
                  <m:mc>
                    <m:mcPr>
                      <m:count m:val="1"/>
                      <m:mcJc m:val="left"/>
                    </m:mcPr>
                  </m:mc>
                </m:mcs>
                <m:plcHide m:val="1"/>
                <m:ctrlPr>
                  <w:rPr>
                    <w:rFonts w:ascii="Cambria Math" w:hAnsi="Cambria Math"/>
                    <w:sz w:val="21"/>
                  </w:rPr>
                </m:ctrlPr>
              </m:mPr>
              <m:mr>
                <m:e>
                  <m:r>
                    <w:rPr>
                      <w:rFonts w:ascii="Cambria Math" w:hAnsi="Cambria Math"/>
                      <w:sz w:val="21"/>
                      <w:szCs w:val="21"/>
                    </w:rPr>
                    <m:t>ju</m:t>
                  </m:r>
                  <m:r>
                    <m:rPr>
                      <m:nor/>
                      <m:sty m:val="p"/>
                    </m:rPr>
                    <w:rPr>
                      <w:rFonts w:ascii="Cambria Math" w:hAnsi="NEU-BZ"/>
                      <w:b w:val="0"/>
                      <w:i w:val="0"/>
                      <w:sz w:val="21"/>
                      <w:szCs w:val="21"/>
                    </w:rPr>
                    <m:t>à</m:t>
                  </m:r>
                  <m:r>
                    <w:rPr>
                      <w:rFonts w:ascii="Cambria Math" w:hAnsi="Cambria Math"/>
                      <w:sz w:val="21"/>
                      <w:szCs w:val="21"/>
                    </w:rPr>
                    <m:t>n</m:t>
                  </m:r>
                  <m:r>
                    <m:rPr>
                      <m:nor/>
                      <m:sty m:val="p"/>
                    </m:rPr>
                    <w:rPr>
                      <w:rFonts w:ascii="Cambria Math" w:hAnsi="NEU-BZ"/>
                      <w:b w:val="0"/>
                      <w:i w:val="0"/>
                      <w:sz w:val="21"/>
                      <w:szCs w:val="21"/>
                    </w:rPr>
                    <m:t>(万卷)</m:t>
                  </m:r>
                  <m:ctrlPr>
                    <w:rPr>
                      <w:rFonts w:ascii="Cambria Math" w:hAnsi="Cambria Math"/>
                      <w:sz w:val="21"/>
                    </w:rPr>
                  </m:ctrlPr>
                </m:e>
              </m:mr>
              <m:mr>
                <m:e>
                  <m:r>
                    <w:rPr>
                      <w:rFonts w:ascii="Cambria Math" w:hAnsi="Cambria Math"/>
                      <w:sz w:val="21"/>
                      <w:szCs w:val="21"/>
                    </w:rPr>
                    <m:t>ju</m:t>
                  </m:r>
                  <m:r>
                    <m:rPr>
                      <m:nor/>
                      <m:sty m:val="p"/>
                    </m:rPr>
                    <w:rPr>
                      <w:rFonts w:ascii="Cambria Math" w:hAnsi="NEU-BZ"/>
                      <w:b w:val="0"/>
                      <w:i w:val="0"/>
                      <w:sz w:val="21"/>
                      <w:szCs w:val="21"/>
                    </w:rPr>
                    <m:t>ǎ</m:t>
                  </m:r>
                  <m:r>
                    <w:rPr>
                      <w:rFonts w:ascii="Cambria Math" w:hAnsi="Cambria Math"/>
                      <w:sz w:val="21"/>
                      <w:szCs w:val="21"/>
                    </w:rPr>
                    <m:t>n</m:t>
                  </m:r>
                  <m:r>
                    <m:rPr>
                      <m:nor/>
                      <m:sty m:val="p"/>
                    </m:rPr>
                    <w:rPr>
                      <w:rFonts w:ascii="Cambria Math" w:hAnsi="NEU-BZ"/>
                      <w:b w:val="0"/>
                      <w:i w:val="0"/>
                      <w:sz w:val="21"/>
                      <w:szCs w:val="21"/>
                    </w:rPr>
                    <m:t>(卷成)</m:t>
                  </m:r>
                  <m:ctrlPr>
                    <w:rPr>
                      <w:rFonts w:ascii="Cambria Math" w:hAnsi="Cambria Math"/>
                      <w:sz w:val="21"/>
                    </w:rPr>
                  </m:ctrlPr>
                </m:e>
              </m:mr>
            </m:m>
            <m:ctrlPr>
              <w:rPr>
                <w:rFonts w:ascii="Cambria Math" w:hAnsi="Cambria Math"/>
                <w:sz w:val="21"/>
              </w:rPr>
            </m:ctrlPr>
          </m:e>
        </m:d>
      </m:oMath>
    </w:p>
    <w:p>
      <w:pPr>
        <w:spacing w:line="242" w:lineRule="atLeast"/>
        <w:ind w:firstLineChars="200"/>
      </w:pPr>
      <w:r>
        <w:rPr>
          <w:rFonts w:hint="eastAsia" w:eastAsia="方正书宋_GBK"/>
          <w:sz w:val="18"/>
        </w:rPr>
        <w:t>差</w:t>
      </w:r>
      <m:oMath>
        <m:d>
          <m:dPr>
            <m:begChr m:val="{"/>
            <m:sepChr m:val=","/>
            <m:endChr m:val=""/>
            <m:ctrlPr>
              <w:rPr>
                <w:rFonts w:ascii="Cambria Math" w:hAnsi="Cambria Math"/>
                <w:sz w:val="21"/>
              </w:rPr>
            </m:ctrlPr>
          </m:dPr>
          <m:e>
            <m:m>
              <m:mPr>
                <m:mcs>
                  <m:mc>
                    <m:mcPr>
                      <m:count m:val="1"/>
                      <m:mcJc m:val="left"/>
                    </m:mcPr>
                  </m:mc>
                </m:mcs>
                <m:plcHide m:val="1"/>
                <m:ctrlPr>
                  <w:rPr>
                    <w:rFonts w:ascii="Cambria Math" w:hAnsi="Cambria Math"/>
                    <w:sz w:val="21"/>
                  </w:rPr>
                </m:ctrlPr>
              </m:mPr>
              <m:mr>
                <m:e>
                  <m:r>
                    <w:rPr>
                      <w:rFonts w:ascii="Cambria Math" w:hAnsi="Cambria Math"/>
                      <w:sz w:val="21"/>
                      <w:szCs w:val="21"/>
                    </w:rPr>
                    <m:t>ch</m:t>
                  </m:r>
                  <m:r>
                    <m:rPr>
                      <m:nor/>
                      <m:sty m:val="p"/>
                    </m:rPr>
                    <w:rPr>
                      <w:rFonts w:ascii="Cambria Math" w:hAnsi="NEU-BZ"/>
                      <w:b w:val="0"/>
                      <w:i w:val="0"/>
                      <w:sz w:val="21"/>
                      <w:szCs w:val="21"/>
                    </w:rPr>
                    <m:t>ā</m:t>
                  </m:r>
                  <m:r>
                    <w:rPr>
                      <w:rFonts w:ascii="Cambria Math" w:hAnsi="Cambria Math"/>
                      <w:sz w:val="21"/>
                      <w:szCs w:val="21"/>
                    </w:rPr>
                    <m:t>i</m:t>
                  </m:r>
                  <m:r>
                    <m:rPr>
                      <m:nor/>
                      <m:sty m:val="p"/>
                    </m:rPr>
                    <w:rPr>
                      <w:rFonts w:ascii="Cambria Math" w:hAnsi="NEU-BZ"/>
                      <w:b w:val="0"/>
                      <w:i w:val="0"/>
                      <w:sz w:val="21"/>
                      <w:szCs w:val="21"/>
                    </w:rPr>
                    <m:t>(出差)</m:t>
                  </m:r>
                  <m:ctrlPr>
                    <w:rPr>
                      <w:rFonts w:ascii="Cambria Math" w:hAnsi="Cambria Math"/>
                      <w:sz w:val="21"/>
                    </w:rPr>
                  </m:ctrlPr>
                </m:e>
              </m:mr>
              <m:mr>
                <m:e>
                  <m:r>
                    <w:rPr>
                      <w:rFonts w:ascii="Cambria Math" w:hAnsi="Cambria Math"/>
                      <w:sz w:val="21"/>
                      <w:szCs w:val="21"/>
                    </w:rPr>
                    <m:t>ch</m:t>
                  </m:r>
                  <m:r>
                    <m:rPr>
                      <m:nor/>
                      <m:sty m:val="p"/>
                    </m:rPr>
                    <w:rPr>
                      <w:rFonts w:ascii="Cambria Math" w:hAnsi="NEU-BZ"/>
                      <w:b w:val="0"/>
                      <w:i w:val="0"/>
                      <w:sz w:val="21"/>
                      <w:szCs w:val="21"/>
                    </w:rPr>
                    <m:t>ā(差别)</m:t>
                  </m:r>
                  <m:ctrlPr>
                    <w:rPr>
                      <w:rFonts w:ascii="Cambria Math" w:hAnsi="Cambria Math"/>
                      <w:sz w:val="21"/>
                    </w:rPr>
                  </m:ctrlPr>
                </m:e>
              </m:mr>
              <m:mr>
                <m:e>
                  <m:r>
                    <w:rPr>
                      <w:rFonts w:ascii="Cambria Math" w:hAnsi="Cambria Math"/>
                      <w:sz w:val="21"/>
                      <w:szCs w:val="21"/>
                    </w:rPr>
                    <m:t>ch</m:t>
                  </m:r>
                  <m:r>
                    <m:rPr>
                      <m:nor/>
                      <m:sty m:val="p"/>
                    </m:rPr>
                    <w:rPr>
                      <w:rFonts w:ascii="Cambria Math" w:hAnsi="NEU-BZ"/>
                      <w:b w:val="0"/>
                      <w:i w:val="0"/>
                      <w:sz w:val="21"/>
                      <w:szCs w:val="21"/>
                    </w:rPr>
                    <m:t>à(差不多)</m:t>
                  </m:r>
                  <m:ctrlPr>
                    <w:rPr>
                      <w:rFonts w:ascii="Cambria Math" w:hAnsi="Cambria Math"/>
                      <w:sz w:val="21"/>
                    </w:rPr>
                  </m:ctrlPr>
                </m:e>
              </m:mr>
              <m:mr>
                <m:e>
                  <m:r>
                    <w:rPr>
                      <w:rFonts w:ascii="Cambria Math" w:hAnsi="Cambria Math"/>
                      <w:sz w:val="21"/>
                      <w:szCs w:val="21"/>
                    </w:rPr>
                    <m:t>c</m:t>
                  </m:r>
                  <m:r>
                    <m:rPr>
                      <m:nor/>
                      <m:sty m:val="p"/>
                    </m:rPr>
                    <w:rPr>
                      <w:rFonts w:ascii="Cambria Math" w:hAnsi="NEU-BZ"/>
                      <w:b w:val="0"/>
                      <w:i w:val="0"/>
                      <w:sz w:val="21"/>
                      <w:szCs w:val="21"/>
                    </w:rPr>
                    <m:t>ī(参差不齐)</m:t>
                  </m:r>
                  <m:ctrlPr>
                    <w:rPr>
                      <w:rFonts w:ascii="Cambria Math" w:hAnsi="Cambria Math"/>
                      <w:sz w:val="21"/>
                    </w:rPr>
                  </m:ctrlPr>
                </m:e>
              </m:mr>
            </m:m>
            <m:ctrlPr>
              <w:rPr>
                <w:rFonts w:ascii="Cambria Math" w:hAnsi="Cambria Math"/>
                <w:sz w:val="21"/>
              </w:rPr>
            </m:ctrlPr>
          </m:e>
        </m:d>
      </m:oMath>
      <w:r>
        <w:rPr>
          <w:rFonts w:ascii="NEU-XT-S92" w:hAnsi="NEU-XT-S92"/>
          <w:sz w:val="18"/>
        </w:rPr>
        <w:t>　</w:t>
      </w:r>
      <w:r>
        <w:rPr>
          <w:rFonts w:hint="eastAsia" w:eastAsia="方正书宋_GBK"/>
          <w:sz w:val="18"/>
        </w:rPr>
        <w:t>似</w:t>
      </w:r>
      <m:oMath>
        <m:d>
          <m:dPr>
            <m:begChr m:val="{"/>
            <m:sepChr m:val=","/>
            <m:endChr m:val=""/>
            <m:ctrlPr>
              <w:rPr>
                <w:rFonts w:ascii="Cambria Math" w:hAnsi="Cambria Math"/>
                <w:sz w:val="21"/>
              </w:rPr>
            </m:ctrlPr>
          </m:dPr>
          <m:e>
            <m:m>
              <m:mPr>
                <m:mcs>
                  <m:mc>
                    <m:mcPr>
                      <m:count m:val="1"/>
                      <m:mcJc m:val="left"/>
                    </m:mcPr>
                  </m:mc>
                </m:mcs>
                <m:plcHide m:val="1"/>
                <m:ctrlPr>
                  <w:rPr>
                    <w:rFonts w:ascii="Cambria Math" w:hAnsi="Cambria Math"/>
                    <w:sz w:val="21"/>
                  </w:rPr>
                </m:ctrlPr>
              </m:mPr>
              <m:mr>
                <m:e>
                  <m:r>
                    <w:rPr>
                      <w:rFonts w:ascii="Cambria Math" w:hAnsi="Cambria Math"/>
                      <w:sz w:val="21"/>
                      <w:szCs w:val="21"/>
                    </w:rPr>
                    <m:t>s</m:t>
                  </m:r>
                  <m:r>
                    <m:rPr>
                      <m:nor/>
                      <m:sty m:val="p"/>
                    </m:rPr>
                    <w:rPr>
                      <w:rFonts w:ascii="Cambria Math" w:hAnsi="NEU-BZ"/>
                      <w:b w:val="0"/>
                      <w:i w:val="0"/>
                      <w:sz w:val="21"/>
                      <w:szCs w:val="21"/>
                    </w:rPr>
                    <m:t>ì(如饥似渴)</m:t>
                  </m:r>
                  <m:ctrlPr>
                    <w:rPr>
                      <w:rFonts w:ascii="Cambria Math" w:hAnsi="Cambria Math"/>
                      <w:sz w:val="21"/>
                    </w:rPr>
                  </m:ctrlPr>
                </m:e>
              </m:mr>
              <m:mr>
                <m:e>
                  <m:r>
                    <w:rPr>
                      <w:rFonts w:ascii="Cambria Math" w:hAnsi="Cambria Math"/>
                      <w:sz w:val="21"/>
                      <w:szCs w:val="21"/>
                    </w:rPr>
                    <m:t>sh</m:t>
                  </m:r>
                  <m:r>
                    <m:rPr>
                      <m:nor/>
                      <m:sty m:val="p"/>
                    </m:rPr>
                    <w:rPr>
                      <w:rFonts w:ascii="Cambria Math" w:hAnsi="NEU-BZ"/>
                      <w:b w:val="0"/>
                      <w:i w:val="0"/>
                      <w:sz w:val="21"/>
                      <w:szCs w:val="21"/>
                    </w:rPr>
                    <m:t>ì(似的)</m:t>
                  </m:r>
                  <m:ctrlPr>
                    <w:rPr>
                      <w:rFonts w:ascii="Cambria Math" w:hAnsi="Cambria Math"/>
                      <w:sz w:val="21"/>
                    </w:rPr>
                  </m:ctrlPr>
                </m:e>
              </m:mr>
            </m:m>
            <m:ctrlPr>
              <w:rPr>
                <w:rFonts w:ascii="Cambria Math" w:hAnsi="Cambria Math"/>
                <w:sz w:val="21"/>
              </w:rPr>
            </m:ctrlPr>
          </m:e>
        </m:d>
      </m:oMath>
    </w:p>
    <w:p>
      <w:pPr>
        <w:spacing w:line="242" w:lineRule="exact"/>
        <w:ind w:firstLineChars="200"/>
      </w:pPr>
      <w:r>
        <w:rPr>
          <w:rFonts w:ascii="NEU-F1-S92" w:hAnsi="NEU-F1-S92"/>
          <w:color w:val="FF0000"/>
          <w:sz w:val="18"/>
        </w:rPr>
        <w:t>2</w:t>
      </w:r>
      <w:r>
        <w:rPr>
          <w:rFonts w:ascii="NEU-XT-S92" w:hAnsi="NEU-XT-S92"/>
          <w:color w:val="FF0000"/>
          <w:sz w:val="18"/>
        </w:rPr>
        <w:t>.</w:t>
      </w:r>
      <w:r>
        <w:rPr>
          <w:rFonts w:hint="eastAsia" w:eastAsia="方正细圆_GBK"/>
          <w:color w:val="FF0000"/>
          <w:sz w:val="18"/>
        </w:rPr>
        <w:t>词</w:t>
      </w:r>
    </w:p>
    <w:p>
      <w:pPr>
        <w:spacing w:line="274" w:lineRule="atLeast"/>
        <w:ind w:firstLineChars="200"/>
      </w:pPr>
      <w:r>
        <w:rPr>
          <w:sz w:val="18"/>
          <w:em w:val="dot"/>
        </w:rPr>
        <w:drawing>
          <wp:inline distT="0" distB="0" distL="0" distR="0">
            <wp:extent cx="1079500" cy="179705"/>
            <wp:effectExtent l="0" t="0" r="6350" b="10795"/>
            <wp:docPr id="144" name="底.EPS" descr="id:21474864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底.EPS" descr="id:2147486486;FounderCES"/>
                    <pic:cNvPicPr>
                      <a:picLocks noChangeAspect="1"/>
                    </pic:cNvPicPr>
                  </pic:nvPicPr>
                  <pic:blipFill>
                    <a:blip r:embed="rId5"/>
                    <a:stretch>
                      <a:fillRect/>
                    </a:stretch>
                  </pic:blipFill>
                  <pic:spPr>
                    <a:xfrm>
                      <a:off x="0" y="0"/>
                      <a:ext cx="1080000" cy="180000"/>
                    </a:xfrm>
                    <a:prstGeom prst="rect">
                      <a:avLst/>
                    </a:prstGeom>
                  </pic:spPr>
                </pic:pic>
              </a:graphicData>
            </a:graphic>
          </wp:inline>
        </w:drawing>
      </w:r>
      <w:r>
        <w:rPr>
          <w:rFonts w:ascii="方正书宋_GBK" w:hAnsi="方正书宋_GBK"/>
          <w:sz w:val="18"/>
          <w:em w:val="dot"/>
        </w:rPr>
        <w:t>(</w:t>
      </w:r>
      <w:r>
        <w:rPr>
          <w:rFonts w:ascii="NEU-BZ-S92" w:hAnsi="NEU-BZ-S92"/>
          <w:sz w:val="18"/>
          <w:em w:val="dot"/>
        </w:rPr>
        <w:t>1</w:t>
      </w:r>
      <w:r>
        <w:rPr>
          <w:rFonts w:ascii="方正书宋_GBK" w:hAnsi="方正书宋_GBK"/>
          <w:sz w:val="18"/>
          <w:em w:val="dot"/>
        </w:rPr>
        <w:t>)</w:t>
      </w:r>
      <w:r>
        <w:rPr>
          <w:rFonts w:hint="eastAsia" w:eastAsia="方正书宋_GBK"/>
          <w:sz w:val="18"/>
          <w:em w:val="dot"/>
        </w:rPr>
        <w:t>必须掌握的词</w:t>
      </w:r>
    </w:p>
    <w:p>
      <w:pPr>
        <w:spacing w:line="242" w:lineRule="exact"/>
        <w:ind w:firstLineChars="200"/>
      </w:pPr>
      <w:r>
        <w:rPr>
          <w:rFonts w:hint="eastAsia" w:eastAsia="方正书宋_GBK"/>
          <w:sz w:val="18"/>
        </w:rPr>
        <w:t>津津有味</w:t>
      </w:r>
      <w:r>
        <w:rPr>
          <w:rFonts w:ascii="NEU-XT-S92" w:hAnsi="NEU-XT-S92"/>
          <w:sz w:val="18"/>
        </w:rPr>
        <w:t>　</w:t>
      </w:r>
      <w:r>
        <w:rPr>
          <w:rFonts w:hint="eastAsia" w:eastAsia="方正书宋_GBK"/>
          <w:sz w:val="18"/>
        </w:rPr>
        <w:t>豪杰</w:t>
      </w:r>
      <w:r>
        <w:rPr>
          <w:rFonts w:ascii="NEU-XT-S92" w:hAnsi="NEU-XT-S92"/>
          <w:sz w:val="18"/>
        </w:rPr>
        <w:t>　</w:t>
      </w:r>
      <w:r>
        <w:rPr>
          <w:rFonts w:hint="eastAsia" w:eastAsia="方正书宋_GBK"/>
          <w:sz w:val="18"/>
        </w:rPr>
        <w:t>无限</w:t>
      </w:r>
      <w:r>
        <w:rPr>
          <w:rFonts w:ascii="NEU-XT-S92" w:hAnsi="NEU-XT-S92"/>
          <w:sz w:val="18"/>
        </w:rPr>
        <w:t>　</w:t>
      </w:r>
      <w:r>
        <w:rPr>
          <w:rFonts w:hint="eastAsia" w:eastAsia="方正书宋_GBK"/>
          <w:sz w:val="18"/>
        </w:rPr>
        <w:t>消遣</w:t>
      </w:r>
      <w:r>
        <w:rPr>
          <w:rFonts w:ascii="NEU-XT-S92" w:hAnsi="NEU-XT-S92"/>
          <w:sz w:val="18"/>
        </w:rPr>
        <w:t>　</w:t>
      </w:r>
      <w:r>
        <w:rPr>
          <w:rFonts w:hint="eastAsia" w:eastAsia="方正书宋_GBK"/>
          <w:sz w:val="18"/>
        </w:rPr>
        <w:t>索然无味</w:t>
      </w:r>
    </w:p>
    <w:p>
      <w:pPr>
        <w:spacing w:line="242" w:lineRule="exact"/>
        <w:ind w:firstLineChars="200"/>
      </w:pPr>
      <w:r>
        <w:rPr>
          <w:rFonts w:hint="eastAsia" w:eastAsia="方正书宋_GBK"/>
          <w:sz w:val="18"/>
        </w:rPr>
        <w:t>自作多情</w:t>
      </w:r>
      <w:r>
        <w:rPr>
          <w:rFonts w:ascii="NEU-XT-S92" w:hAnsi="NEU-XT-S92"/>
          <w:sz w:val="18"/>
        </w:rPr>
        <w:t>　</w:t>
      </w:r>
      <w:r>
        <w:rPr>
          <w:rFonts w:hint="eastAsia" w:eastAsia="方正书宋_GBK"/>
          <w:sz w:val="18"/>
        </w:rPr>
        <w:t>风花雪月</w:t>
      </w:r>
      <w:r>
        <w:rPr>
          <w:rFonts w:ascii="NEU-XT-S92" w:hAnsi="NEU-XT-S92"/>
          <w:sz w:val="18"/>
        </w:rPr>
        <w:t>　</w:t>
      </w:r>
      <w:r>
        <w:rPr>
          <w:rFonts w:hint="eastAsia" w:eastAsia="方正书宋_GBK"/>
          <w:sz w:val="18"/>
        </w:rPr>
        <w:t>篇章</w:t>
      </w:r>
      <w:r>
        <w:rPr>
          <w:rFonts w:ascii="NEU-XT-S92" w:hAnsi="NEU-XT-S92"/>
          <w:sz w:val="18"/>
        </w:rPr>
        <w:t>　</w:t>
      </w:r>
      <w:r>
        <w:rPr>
          <w:rFonts w:hint="eastAsia" w:eastAsia="方正书宋_GBK"/>
          <w:sz w:val="18"/>
        </w:rPr>
        <w:t>刊物</w:t>
      </w:r>
    </w:p>
    <w:p>
      <w:pPr>
        <w:spacing w:line="274" w:lineRule="atLeast"/>
        <w:ind w:firstLineChars="200"/>
      </w:pPr>
      <w:r>
        <w:rPr>
          <w:sz w:val="18"/>
          <w:em w:val="dot"/>
        </w:rPr>
        <w:drawing>
          <wp:inline distT="0" distB="0" distL="0" distR="0">
            <wp:extent cx="1079500" cy="179705"/>
            <wp:effectExtent l="0" t="0" r="6350" b="10795"/>
            <wp:docPr id="145" name="底.EPS" descr="id:21474864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底.EPS" descr="id:2147486493;FounderCES"/>
                    <pic:cNvPicPr>
                      <a:picLocks noChangeAspect="1"/>
                    </pic:cNvPicPr>
                  </pic:nvPicPr>
                  <pic:blipFill>
                    <a:blip r:embed="rId5"/>
                    <a:stretch>
                      <a:fillRect/>
                    </a:stretch>
                  </pic:blipFill>
                  <pic:spPr>
                    <a:xfrm>
                      <a:off x="0" y="0"/>
                      <a:ext cx="1080000" cy="180000"/>
                    </a:xfrm>
                    <a:prstGeom prst="rect">
                      <a:avLst/>
                    </a:prstGeom>
                  </pic:spPr>
                </pic:pic>
              </a:graphicData>
            </a:graphic>
          </wp:inline>
        </w:drawing>
      </w:r>
      <w:r>
        <w:rPr>
          <w:rFonts w:ascii="方正书宋_GBK" w:hAnsi="方正书宋_GBK"/>
          <w:sz w:val="18"/>
          <w:em w:val="dot"/>
        </w:rPr>
        <w:t>(</w:t>
      </w:r>
      <w:r>
        <w:rPr>
          <w:rFonts w:ascii="NEU-BZ-S92" w:hAnsi="NEU-BZ-S92"/>
          <w:sz w:val="18"/>
          <w:em w:val="dot"/>
        </w:rPr>
        <w:t>2</w:t>
      </w:r>
      <w:r>
        <w:rPr>
          <w:rFonts w:ascii="方正书宋_GBK" w:hAnsi="方正书宋_GBK"/>
          <w:sz w:val="18"/>
          <w:em w:val="dot"/>
        </w:rPr>
        <w:t>)</w:t>
      </w:r>
      <w:r>
        <w:rPr>
          <w:rFonts w:hint="eastAsia" w:eastAsia="方正书宋_GBK"/>
          <w:sz w:val="18"/>
          <w:em w:val="dot"/>
        </w:rPr>
        <w:t>近义词</w:t>
      </w:r>
    </w:p>
    <w:p>
      <w:pPr>
        <w:spacing w:line="242" w:lineRule="exact"/>
        <w:ind w:firstLineChars="200"/>
      </w:pPr>
      <w:r>
        <w:rPr>
          <w:rFonts w:hint="eastAsia" w:eastAsia="方正书宋_GBK"/>
          <w:sz w:val="18"/>
        </w:rPr>
        <w:t>好</w:t>
      </w:r>
      <w:r>
        <w:rPr>
          <w:rFonts w:ascii="NEU-XT-S92" w:hAnsi="NEU-XT-S92"/>
          <w:sz w:val="18"/>
        </w:rPr>
        <w:t>~</w:t>
      </w:r>
      <w:r>
        <w:rPr>
          <w:rFonts w:hint="eastAsia" w:eastAsia="方正书宋_GBK"/>
          <w:color w:val="00FFFF"/>
          <w:sz w:val="18"/>
        </w:rPr>
        <w:t>爱</w:t>
      </w:r>
      <w:r>
        <w:rPr>
          <w:rFonts w:ascii="NEU-XT-S92" w:hAnsi="NEU-XT-S92"/>
          <w:sz w:val="18"/>
        </w:rPr>
        <w:t>　</w:t>
      </w:r>
      <w:r>
        <w:rPr>
          <w:rFonts w:hint="eastAsia" w:eastAsia="方正书宋_GBK"/>
          <w:sz w:val="18"/>
        </w:rPr>
        <w:t>谓</w:t>
      </w:r>
      <w:r>
        <w:rPr>
          <w:rFonts w:ascii="NEU-XT-S92" w:hAnsi="NEU-XT-S92"/>
          <w:sz w:val="18"/>
        </w:rPr>
        <w:t>~</w:t>
      </w:r>
      <w:r>
        <w:rPr>
          <w:rFonts w:hint="eastAsia" w:eastAsia="方正书宋_GBK"/>
          <w:color w:val="00FFFF"/>
          <w:sz w:val="18"/>
        </w:rPr>
        <w:t>说</w:t>
      </w:r>
      <w:r>
        <w:rPr>
          <w:rFonts w:ascii="NEU-XT-S92" w:hAnsi="NEU-XT-S92"/>
          <w:sz w:val="18"/>
        </w:rPr>
        <w:t>　</w:t>
      </w:r>
      <w:r>
        <w:rPr>
          <w:rFonts w:hint="eastAsia" w:eastAsia="方正书宋_GBK"/>
          <w:sz w:val="18"/>
        </w:rPr>
        <w:t>自足</w:t>
      </w:r>
      <w:r>
        <w:rPr>
          <w:rFonts w:ascii="NEU-XT-S92" w:hAnsi="NEU-XT-S92"/>
          <w:sz w:val="18"/>
        </w:rPr>
        <w:t>~</w:t>
      </w:r>
      <w:r>
        <w:rPr>
          <w:rFonts w:hint="eastAsia" w:eastAsia="方正书宋_GBK"/>
          <w:color w:val="00FFFF"/>
          <w:sz w:val="18"/>
        </w:rPr>
        <w:t>自满</w:t>
      </w:r>
      <w:r>
        <w:rPr>
          <w:rFonts w:ascii="NEU-XT-S92" w:hAnsi="NEU-XT-S92"/>
          <w:sz w:val="18"/>
        </w:rPr>
        <w:t>　</w:t>
      </w:r>
      <w:r>
        <w:rPr>
          <w:rFonts w:hint="eastAsia" w:eastAsia="方正书宋_GBK"/>
          <w:sz w:val="18"/>
        </w:rPr>
        <w:t>居然</w:t>
      </w:r>
      <w:r>
        <w:rPr>
          <w:rFonts w:ascii="NEU-XT-S92" w:hAnsi="NEU-XT-S92"/>
          <w:sz w:val="18"/>
        </w:rPr>
        <w:t>~</w:t>
      </w:r>
      <w:r>
        <w:rPr>
          <w:rFonts w:hint="eastAsia" w:eastAsia="方正书宋_GBK"/>
          <w:color w:val="00FFFF"/>
          <w:sz w:val="18"/>
        </w:rPr>
        <w:t>竟然</w:t>
      </w:r>
    </w:p>
    <w:p>
      <w:pPr>
        <w:spacing w:line="242" w:lineRule="exact"/>
        <w:ind w:firstLineChars="200"/>
      </w:pPr>
      <w:r>
        <w:rPr>
          <w:rFonts w:hint="eastAsia" w:eastAsia="方正书宋_GBK"/>
          <w:sz w:val="18"/>
        </w:rPr>
        <w:t>着力</w:t>
      </w:r>
      <w:r>
        <w:rPr>
          <w:rFonts w:ascii="NEU-XT-S92" w:hAnsi="NEU-XT-S92"/>
          <w:sz w:val="18"/>
        </w:rPr>
        <w:t>~</w:t>
      </w:r>
      <w:r>
        <w:rPr>
          <w:rFonts w:hint="eastAsia" w:eastAsia="方正书宋_GBK"/>
          <w:color w:val="00FFFF"/>
          <w:sz w:val="18"/>
        </w:rPr>
        <w:t>用力</w:t>
      </w:r>
      <w:r>
        <w:rPr>
          <w:rFonts w:ascii="NEU-XT-S92" w:hAnsi="NEU-XT-S92"/>
          <w:sz w:val="18"/>
        </w:rPr>
        <w:t>　</w:t>
      </w:r>
      <w:r>
        <w:rPr>
          <w:rFonts w:hint="eastAsia" w:eastAsia="方正书宋_GBK"/>
          <w:sz w:val="18"/>
        </w:rPr>
        <w:t>厌烦</w:t>
      </w:r>
      <w:r>
        <w:rPr>
          <w:rFonts w:ascii="NEU-XT-S92" w:hAnsi="NEU-XT-S92"/>
          <w:sz w:val="18"/>
        </w:rPr>
        <w:t>~</w:t>
      </w:r>
      <w:r>
        <w:rPr>
          <w:rFonts w:hint="eastAsia" w:eastAsia="方正书宋_GBK"/>
          <w:color w:val="00FFFF"/>
          <w:sz w:val="18"/>
        </w:rPr>
        <w:t>讨厌</w:t>
      </w:r>
      <w:r>
        <w:rPr>
          <w:rFonts w:hint="eastAsia" w:eastAsia="方正书宋_GBK"/>
          <w:sz w:val="18"/>
        </w:rPr>
        <w:t xml:space="preserve"> </w:t>
      </w:r>
      <w:r>
        <w:rPr>
          <w:rFonts w:ascii="NEU-XT-S92" w:hAnsi="NEU-XT-S92"/>
          <w:sz w:val="18"/>
        </w:rPr>
        <w:t>　</w:t>
      </w:r>
      <w:r>
        <w:rPr>
          <w:rFonts w:hint="eastAsia" w:eastAsia="方正书宋_GBK"/>
          <w:sz w:val="18"/>
        </w:rPr>
        <w:t>消遣</w:t>
      </w:r>
      <w:r>
        <w:rPr>
          <w:rFonts w:ascii="NEU-XT-S92" w:hAnsi="NEU-XT-S92"/>
          <w:sz w:val="18"/>
        </w:rPr>
        <w:t>~</w:t>
      </w:r>
      <w:r>
        <w:rPr>
          <w:rFonts w:hint="eastAsia" w:eastAsia="方正书宋_GBK"/>
          <w:color w:val="00FFFF"/>
          <w:sz w:val="18"/>
        </w:rPr>
        <w:t>游玩</w:t>
      </w:r>
    </w:p>
    <w:p>
      <w:pPr>
        <w:spacing w:line="242" w:lineRule="exact"/>
        <w:ind w:firstLineChars="200"/>
      </w:pPr>
      <w:r>
        <w:rPr>
          <w:rFonts w:hint="eastAsia" w:eastAsia="方正书宋_GBK"/>
          <w:sz w:val="18"/>
        </w:rPr>
        <w:t>质朴</w:t>
      </w:r>
      <w:r>
        <w:rPr>
          <w:rFonts w:ascii="NEU-XT-S92" w:hAnsi="NEU-XT-S92"/>
          <w:sz w:val="18"/>
        </w:rPr>
        <w:t>~</w:t>
      </w:r>
      <w:r>
        <w:rPr>
          <w:rFonts w:hint="eastAsia" w:eastAsia="方正书宋_GBK"/>
          <w:color w:val="00FFFF"/>
          <w:sz w:val="18"/>
        </w:rPr>
        <w:t>朴实</w:t>
      </w:r>
      <w:r>
        <w:rPr>
          <w:rFonts w:ascii="NEU-XT-S92" w:hAnsi="NEU-XT-S92"/>
          <w:sz w:val="18"/>
        </w:rPr>
        <w:t>　</w:t>
      </w:r>
      <w:r>
        <w:rPr>
          <w:rFonts w:hint="eastAsia" w:eastAsia="方正书宋_GBK"/>
          <w:sz w:val="18"/>
        </w:rPr>
        <w:t>一知半解</w:t>
      </w:r>
      <w:r>
        <w:rPr>
          <w:rFonts w:ascii="NEU-XT-S92" w:hAnsi="NEU-XT-S92"/>
          <w:sz w:val="18"/>
        </w:rPr>
        <w:t>~</w:t>
      </w:r>
      <w:r>
        <w:rPr>
          <w:rFonts w:hint="eastAsia" w:eastAsia="方正书宋_GBK"/>
          <w:color w:val="00FFFF"/>
          <w:sz w:val="18"/>
        </w:rPr>
        <w:t>不求甚解</w:t>
      </w:r>
      <w:r>
        <w:rPr>
          <w:rFonts w:ascii="NEU-XT-S92" w:hAnsi="NEU-XT-S92"/>
          <w:sz w:val="18"/>
        </w:rPr>
        <w:t>　</w:t>
      </w:r>
      <w:r>
        <w:rPr>
          <w:rFonts w:hint="eastAsia" w:eastAsia="方正书宋_GBK"/>
          <w:sz w:val="18"/>
        </w:rPr>
        <w:t>愉悦</w:t>
      </w:r>
      <w:r>
        <w:rPr>
          <w:rFonts w:ascii="NEU-XT-S92" w:hAnsi="NEU-XT-S92"/>
          <w:sz w:val="18"/>
        </w:rPr>
        <w:t>~</w:t>
      </w:r>
      <w:r>
        <w:rPr>
          <w:rFonts w:hint="eastAsia" w:eastAsia="方正书宋_GBK"/>
          <w:color w:val="00FFFF"/>
          <w:sz w:val="18"/>
        </w:rPr>
        <w:t>喜悦</w:t>
      </w:r>
    </w:p>
    <w:p>
      <w:pPr>
        <w:spacing w:line="242" w:lineRule="exact"/>
        <w:ind w:firstLineChars="200"/>
      </w:pPr>
      <w:r>
        <w:rPr>
          <w:rFonts w:hint="eastAsia" w:eastAsia="方正书宋_GBK"/>
          <w:sz w:val="18"/>
        </w:rPr>
        <w:t>特别</w:t>
      </w:r>
      <w:r>
        <w:rPr>
          <w:rFonts w:ascii="NEU-XT-S92" w:hAnsi="NEU-XT-S92"/>
          <w:sz w:val="18"/>
        </w:rPr>
        <w:t>~</w:t>
      </w:r>
      <w:r>
        <w:rPr>
          <w:rFonts w:hint="eastAsia" w:eastAsia="方正书宋_GBK"/>
          <w:color w:val="00FFFF"/>
          <w:sz w:val="18"/>
        </w:rPr>
        <w:t>特殊</w:t>
      </w:r>
      <w:r>
        <w:rPr>
          <w:rFonts w:ascii="NEU-XT-S92" w:hAnsi="NEU-XT-S92"/>
          <w:sz w:val="18"/>
        </w:rPr>
        <w:t>　</w:t>
      </w:r>
      <w:r>
        <w:rPr>
          <w:rFonts w:hint="eastAsia" w:eastAsia="方正书宋_GBK"/>
          <w:sz w:val="18"/>
        </w:rPr>
        <w:t>馈赠</w:t>
      </w:r>
      <w:r>
        <w:rPr>
          <w:rFonts w:ascii="NEU-XT-S92" w:hAnsi="NEU-XT-S92"/>
          <w:sz w:val="18"/>
        </w:rPr>
        <w:t>~</w:t>
      </w:r>
      <w:r>
        <w:rPr>
          <w:rFonts w:hint="eastAsia" w:eastAsia="方正书宋_GBK"/>
          <w:color w:val="00FFFF"/>
          <w:sz w:val="18"/>
        </w:rPr>
        <w:t>赠送</w:t>
      </w:r>
      <w:r>
        <w:rPr>
          <w:rFonts w:ascii="NEU-XT-S92" w:hAnsi="NEU-XT-S92"/>
          <w:sz w:val="18"/>
        </w:rPr>
        <w:t>　</w:t>
      </w:r>
      <w:r>
        <w:rPr>
          <w:rFonts w:hint="eastAsia" w:eastAsia="方正书宋_GBK"/>
          <w:sz w:val="18"/>
        </w:rPr>
        <w:t>领悟</w:t>
      </w:r>
      <w:r>
        <w:rPr>
          <w:rFonts w:ascii="NEU-XT-S92" w:hAnsi="NEU-XT-S92"/>
          <w:sz w:val="18"/>
        </w:rPr>
        <w:t>~</w:t>
      </w:r>
      <w:r>
        <w:rPr>
          <w:rFonts w:hint="eastAsia" w:eastAsia="方正书宋_GBK"/>
          <w:color w:val="00FFFF"/>
          <w:sz w:val="18"/>
        </w:rPr>
        <w:t>领会</w:t>
      </w:r>
    </w:p>
    <w:p>
      <w:pPr>
        <w:spacing w:line="242" w:lineRule="exact"/>
        <w:ind w:firstLineChars="200"/>
      </w:pPr>
      <w:r>
        <w:rPr>
          <w:rFonts w:hint="eastAsia" w:eastAsia="方正书宋_GBK"/>
          <w:sz w:val="18"/>
        </w:rPr>
        <w:t>增强</w:t>
      </w:r>
      <w:r>
        <w:rPr>
          <w:rFonts w:ascii="NEU-XT-S92" w:hAnsi="NEU-XT-S92"/>
          <w:sz w:val="18"/>
        </w:rPr>
        <w:t>~</w:t>
      </w:r>
      <w:r>
        <w:rPr>
          <w:rFonts w:hint="eastAsia" w:eastAsia="方正书宋_GBK"/>
          <w:color w:val="00FFFF"/>
          <w:sz w:val="18"/>
        </w:rPr>
        <w:t>加强</w:t>
      </w:r>
      <w:r>
        <w:rPr>
          <w:rFonts w:ascii="NEU-XT-S92" w:hAnsi="NEU-XT-S92"/>
          <w:sz w:val="18"/>
        </w:rPr>
        <w:t>　</w:t>
      </w:r>
      <w:r>
        <w:rPr>
          <w:rFonts w:hint="eastAsia" w:eastAsia="方正书宋_GBK"/>
          <w:sz w:val="18"/>
        </w:rPr>
        <w:t>赞誉</w:t>
      </w:r>
      <w:r>
        <w:rPr>
          <w:rFonts w:ascii="NEU-XT-S92" w:hAnsi="NEU-XT-S92"/>
          <w:sz w:val="18"/>
        </w:rPr>
        <w:t>~</w:t>
      </w:r>
      <w:r>
        <w:rPr>
          <w:rFonts w:hint="eastAsia" w:eastAsia="方正书宋_GBK"/>
          <w:color w:val="00FFFF"/>
          <w:sz w:val="18"/>
        </w:rPr>
        <w:t>赞美</w:t>
      </w:r>
      <w:r>
        <w:rPr>
          <w:rFonts w:ascii="NEU-XT-S92" w:hAnsi="NEU-XT-S92"/>
          <w:sz w:val="18"/>
        </w:rPr>
        <w:t>　</w:t>
      </w:r>
      <w:r>
        <w:rPr>
          <w:rFonts w:hint="eastAsia" w:eastAsia="方正书宋_GBK"/>
          <w:sz w:val="18"/>
        </w:rPr>
        <w:t>模仿</w:t>
      </w:r>
      <w:r>
        <w:rPr>
          <w:rFonts w:ascii="NEU-XT-S92" w:hAnsi="NEU-XT-S92"/>
          <w:sz w:val="18"/>
        </w:rPr>
        <w:t>~</w:t>
      </w:r>
      <w:r>
        <w:rPr>
          <w:rFonts w:hint="eastAsia" w:eastAsia="方正书宋_GBK"/>
          <w:color w:val="00FFFF"/>
          <w:sz w:val="18"/>
        </w:rPr>
        <w:t>借鉴</w:t>
      </w:r>
    </w:p>
    <w:p>
      <w:pPr>
        <w:spacing w:line="242" w:lineRule="exact"/>
        <w:ind w:firstLineChars="200"/>
      </w:pPr>
      <w:r>
        <w:rPr>
          <w:rFonts w:hint="eastAsia" w:eastAsia="方正书宋_GBK"/>
          <w:sz w:val="18"/>
        </w:rPr>
        <w:t>遭遇</w:t>
      </w:r>
      <w:r>
        <w:rPr>
          <w:rFonts w:ascii="NEU-XT-S92" w:hAnsi="NEU-XT-S92"/>
          <w:sz w:val="18"/>
        </w:rPr>
        <w:t>~</w:t>
      </w:r>
      <w:r>
        <w:rPr>
          <w:rFonts w:hint="eastAsia" w:eastAsia="方正书宋_GBK"/>
          <w:color w:val="00FFFF"/>
          <w:sz w:val="18"/>
        </w:rPr>
        <w:t>遭受</w:t>
      </w:r>
      <w:r>
        <w:rPr>
          <w:rFonts w:ascii="NEU-XT-S92" w:hAnsi="NEU-XT-S92"/>
          <w:sz w:val="18"/>
        </w:rPr>
        <w:t>　</w:t>
      </w:r>
      <w:r>
        <w:rPr>
          <w:rFonts w:hint="eastAsia" w:eastAsia="方正书宋_GBK"/>
          <w:sz w:val="18"/>
        </w:rPr>
        <w:t>悲惨</w:t>
      </w:r>
      <w:r>
        <w:rPr>
          <w:rFonts w:ascii="NEU-XT-S92" w:hAnsi="NEU-XT-S92"/>
          <w:sz w:val="18"/>
        </w:rPr>
        <w:t>~</w:t>
      </w:r>
      <w:r>
        <w:rPr>
          <w:rFonts w:hint="eastAsia" w:eastAsia="方正书宋_GBK"/>
          <w:color w:val="00FFFF"/>
          <w:sz w:val="18"/>
        </w:rPr>
        <w:t>凄惨</w:t>
      </w:r>
    </w:p>
    <w:p>
      <w:pPr>
        <w:spacing w:line="274" w:lineRule="atLeast"/>
        <w:ind w:firstLineChars="200"/>
      </w:pPr>
      <w:r>
        <w:rPr>
          <w:sz w:val="18"/>
          <w:em w:val="dot"/>
        </w:rPr>
        <w:drawing>
          <wp:inline distT="0" distB="0" distL="0" distR="0">
            <wp:extent cx="1079500" cy="179705"/>
            <wp:effectExtent l="0" t="0" r="6350" b="10795"/>
            <wp:docPr id="146" name="底.EPS" descr="id:21474865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底.EPS" descr="id:2147486500;FounderCES"/>
                    <pic:cNvPicPr>
                      <a:picLocks noChangeAspect="1"/>
                    </pic:cNvPicPr>
                  </pic:nvPicPr>
                  <pic:blipFill>
                    <a:blip r:embed="rId5"/>
                    <a:stretch>
                      <a:fillRect/>
                    </a:stretch>
                  </pic:blipFill>
                  <pic:spPr>
                    <a:xfrm>
                      <a:off x="0" y="0"/>
                      <a:ext cx="1080000" cy="180000"/>
                    </a:xfrm>
                    <a:prstGeom prst="rect">
                      <a:avLst/>
                    </a:prstGeom>
                  </pic:spPr>
                </pic:pic>
              </a:graphicData>
            </a:graphic>
          </wp:inline>
        </w:drawing>
      </w:r>
      <w:r>
        <w:rPr>
          <w:rFonts w:ascii="方正书宋_GBK" w:hAnsi="方正书宋_GBK"/>
          <w:sz w:val="18"/>
          <w:em w:val="dot"/>
        </w:rPr>
        <w:t>(</w:t>
      </w:r>
      <w:r>
        <w:rPr>
          <w:rFonts w:ascii="NEU-BZ-S92" w:hAnsi="NEU-BZ-S92"/>
          <w:sz w:val="18"/>
          <w:em w:val="dot"/>
        </w:rPr>
        <w:t>3</w:t>
      </w:r>
      <w:r>
        <w:rPr>
          <w:rFonts w:ascii="方正书宋_GBK" w:hAnsi="方正书宋_GBK"/>
          <w:sz w:val="18"/>
          <w:em w:val="dot"/>
        </w:rPr>
        <w:t>)</w:t>
      </w:r>
      <w:r>
        <w:rPr>
          <w:rFonts w:hint="eastAsia" w:eastAsia="方正书宋_GBK"/>
          <w:sz w:val="18"/>
          <w:em w:val="dot"/>
        </w:rPr>
        <w:t>反义词</w:t>
      </w:r>
    </w:p>
    <w:p>
      <w:pPr>
        <w:spacing w:line="242" w:lineRule="exact"/>
        <w:ind w:firstLineChars="200"/>
      </w:pPr>
      <w:r>
        <w:rPr>
          <w:rFonts w:hint="eastAsia" w:eastAsia="方正书宋_GBK"/>
          <w:sz w:val="18"/>
        </w:rPr>
        <w:t>耻</w:t>
      </w:r>
      <w:r>
        <w:rPr>
          <w:rFonts w:hint="eastAsia" w:eastAsia="NEU-BZ-S92"/>
          <w:sz w:val="18"/>
        </w:rPr>
        <w:t>→</w:t>
      </w:r>
      <w:r>
        <w:rPr>
          <w:rFonts w:hint="eastAsia" w:eastAsia="方正书宋_GBK"/>
          <w:color w:val="00FFFF"/>
          <w:sz w:val="18"/>
        </w:rPr>
        <w:t>荣</w:t>
      </w:r>
      <w:r>
        <w:rPr>
          <w:rFonts w:ascii="NEU-XT-S92" w:hAnsi="NEU-XT-S92"/>
          <w:sz w:val="18"/>
        </w:rPr>
        <w:t>　</w:t>
      </w:r>
      <w:r>
        <w:rPr>
          <w:rFonts w:hint="eastAsia" w:eastAsia="方正书宋_GBK"/>
          <w:sz w:val="18"/>
        </w:rPr>
        <w:t>仔细</w:t>
      </w:r>
      <w:r>
        <w:rPr>
          <w:rFonts w:hint="eastAsia" w:eastAsia="NEU-BZ-S92"/>
          <w:sz w:val="18"/>
        </w:rPr>
        <w:t>→</w:t>
      </w:r>
      <w:r>
        <w:rPr>
          <w:rFonts w:hint="eastAsia" w:eastAsia="方正书宋_GBK"/>
          <w:color w:val="00FFFF"/>
          <w:sz w:val="18"/>
        </w:rPr>
        <w:t>马虎</w:t>
      </w:r>
      <w:r>
        <w:rPr>
          <w:rFonts w:ascii="NEU-XT-S92" w:hAnsi="NEU-XT-S92"/>
          <w:sz w:val="18"/>
        </w:rPr>
        <w:t>　</w:t>
      </w:r>
      <w:r>
        <w:rPr>
          <w:rFonts w:hint="eastAsia" w:eastAsia="方正书宋_GBK"/>
          <w:sz w:val="18"/>
        </w:rPr>
        <w:t>急</w:t>
      </w:r>
      <w:r>
        <w:rPr>
          <w:rFonts w:hint="eastAsia" w:eastAsia="NEU-BZ-S92"/>
          <w:sz w:val="18"/>
        </w:rPr>
        <w:t>→</w:t>
      </w:r>
      <w:r>
        <w:rPr>
          <w:rFonts w:hint="eastAsia" w:eastAsia="方正书宋_GBK"/>
          <w:color w:val="00FFFF"/>
          <w:sz w:val="18"/>
        </w:rPr>
        <w:t>缓</w:t>
      </w:r>
      <w:r>
        <w:rPr>
          <w:rFonts w:ascii="NEU-XT-S92" w:hAnsi="NEU-XT-S92"/>
          <w:sz w:val="18"/>
        </w:rPr>
        <w:t>　</w:t>
      </w:r>
      <w:r>
        <w:rPr>
          <w:rFonts w:hint="eastAsia" w:eastAsia="方正书宋_GBK"/>
          <w:sz w:val="18"/>
        </w:rPr>
        <w:t>居然</w:t>
      </w:r>
      <w:r>
        <w:rPr>
          <w:rFonts w:hint="eastAsia" w:eastAsia="NEU-BZ-S92"/>
          <w:sz w:val="18"/>
        </w:rPr>
        <w:t>→</w:t>
      </w:r>
      <w:r>
        <w:rPr>
          <w:rFonts w:hint="eastAsia" w:eastAsia="方正书宋_GBK"/>
          <w:color w:val="00FFFF"/>
          <w:sz w:val="18"/>
        </w:rPr>
        <w:t>果然</w:t>
      </w:r>
    </w:p>
    <w:p>
      <w:pPr>
        <w:spacing w:line="242" w:lineRule="exact"/>
        <w:ind w:firstLineChars="200"/>
      </w:pPr>
      <w:r>
        <w:rPr>
          <w:rFonts w:hint="eastAsia" w:eastAsia="方正书宋_GBK"/>
          <w:sz w:val="18"/>
        </w:rPr>
        <w:t>厌烦</w:t>
      </w:r>
      <w:r>
        <w:rPr>
          <w:rFonts w:hint="eastAsia" w:eastAsia="NEU-BZ-S92"/>
          <w:sz w:val="18"/>
        </w:rPr>
        <w:t>→</w:t>
      </w:r>
      <w:r>
        <w:rPr>
          <w:rFonts w:hint="eastAsia" w:eastAsia="方正书宋_GBK"/>
          <w:color w:val="00FFFF"/>
          <w:sz w:val="18"/>
        </w:rPr>
        <w:t>喜爱</w:t>
      </w:r>
      <w:r>
        <w:rPr>
          <w:rFonts w:ascii="NEU-XT-S92" w:hAnsi="NEU-XT-S92"/>
          <w:sz w:val="18"/>
        </w:rPr>
        <w:t>　</w:t>
      </w:r>
      <w:r>
        <w:rPr>
          <w:rFonts w:hint="eastAsia" w:eastAsia="方正书宋_GBK"/>
          <w:sz w:val="18"/>
        </w:rPr>
        <w:t>消遣</w:t>
      </w:r>
      <w:r>
        <w:rPr>
          <w:rFonts w:hint="eastAsia" w:eastAsia="NEU-BZ-S92"/>
          <w:sz w:val="18"/>
        </w:rPr>
        <w:t>→</w:t>
      </w:r>
      <w:r>
        <w:rPr>
          <w:rFonts w:hint="eastAsia" w:eastAsia="方正书宋_GBK"/>
          <w:color w:val="00FFFF"/>
          <w:sz w:val="18"/>
        </w:rPr>
        <w:t>工作</w:t>
      </w:r>
      <w:r>
        <w:rPr>
          <w:rFonts w:ascii="NEU-XT-S92" w:hAnsi="NEU-XT-S92"/>
          <w:sz w:val="18"/>
        </w:rPr>
        <w:t>　</w:t>
      </w:r>
      <w:r>
        <w:rPr>
          <w:rFonts w:hint="eastAsia" w:eastAsia="方正书宋_GBK"/>
          <w:sz w:val="18"/>
        </w:rPr>
        <w:t>浅显</w:t>
      </w:r>
      <w:r>
        <w:rPr>
          <w:rFonts w:hint="eastAsia" w:eastAsia="NEU-BZ-S92"/>
          <w:sz w:val="18"/>
        </w:rPr>
        <w:t>→</w:t>
      </w:r>
      <w:r>
        <w:rPr>
          <w:rFonts w:hint="eastAsia" w:eastAsia="方正书宋_GBK"/>
          <w:color w:val="00FFFF"/>
          <w:sz w:val="18"/>
        </w:rPr>
        <w:t>深奥</w:t>
      </w:r>
    </w:p>
    <w:p>
      <w:pPr>
        <w:spacing w:line="242" w:lineRule="exact"/>
        <w:ind w:firstLineChars="200"/>
      </w:pPr>
      <w:r>
        <w:rPr>
          <w:rFonts w:hint="eastAsia" w:eastAsia="方正书宋_GBK"/>
          <w:sz w:val="18"/>
        </w:rPr>
        <w:t>津津有味</w:t>
      </w:r>
      <w:r>
        <w:rPr>
          <w:rFonts w:hint="eastAsia" w:eastAsia="NEU-BZ-S92"/>
          <w:sz w:val="18"/>
        </w:rPr>
        <w:t>→</w:t>
      </w:r>
      <w:r>
        <w:rPr>
          <w:rFonts w:hint="eastAsia" w:eastAsia="方正书宋_GBK"/>
          <w:color w:val="00FFFF"/>
          <w:sz w:val="18"/>
        </w:rPr>
        <w:t>索然无味</w:t>
      </w:r>
      <w:r>
        <w:rPr>
          <w:rFonts w:ascii="NEU-XT-S92" w:hAnsi="NEU-XT-S92"/>
          <w:sz w:val="18"/>
        </w:rPr>
        <w:t>　</w:t>
      </w:r>
      <w:r>
        <w:rPr>
          <w:rFonts w:hint="eastAsia" w:eastAsia="方正书宋_GBK"/>
          <w:sz w:val="18"/>
        </w:rPr>
        <w:t>一知半解</w:t>
      </w:r>
      <w:r>
        <w:rPr>
          <w:rFonts w:hint="eastAsia" w:eastAsia="NEU-BZ-S92"/>
          <w:sz w:val="18"/>
        </w:rPr>
        <w:t>→</w:t>
      </w:r>
      <w:r>
        <w:rPr>
          <w:rFonts w:hint="eastAsia" w:eastAsia="方正书宋_GBK"/>
          <w:color w:val="00FFFF"/>
          <w:sz w:val="18"/>
        </w:rPr>
        <w:t>心领神会</w:t>
      </w:r>
    </w:p>
    <w:p>
      <w:pPr>
        <w:spacing w:line="242" w:lineRule="exact"/>
        <w:ind w:firstLineChars="200"/>
      </w:pPr>
      <w:r>
        <w:rPr>
          <w:rFonts w:hint="eastAsia" w:eastAsia="方正书宋_GBK"/>
          <w:sz w:val="18"/>
        </w:rPr>
        <w:t>特别</w:t>
      </w:r>
      <w:r>
        <w:rPr>
          <w:rFonts w:hint="eastAsia" w:eastAsia="NEU-BZ-S92"/>
          <w:sz w:val="18"/>
        </w:rPr>
        <w:t>→</w:t>
      </w:r>
      <w:r>
        <w:rPr>
          <w:rFonts w:hint="eastAsia" w:eastAsia="方正书宋_GBK"/>
          <w:color w:val="00FFFF"/>
          <w:sz w:val="18"/>
        </w:rPr>
        <w:t>普通</w:t>
      </w:r>
      <w:r>
        <w:rPr>
          <w:rFonts w:ascii="NEU-XT-S92" w:hAnsi="NEU-XT-S92"/>
          <w:sz w:val="18"/>
        </w:rPr>
        <w:t>　</w:t>
      </w:r>
      <w:r>
        <w:rPr>
          <w:rFonts w:hint="eastAsia" w:eastAsia="方正书宋_GBK"/>
          <w:sz w:val="18"/>
        </w:rPr>
        <w:t>悲惨</w:t>
      </w:r>
      <w:r>
        <w:rPr>
          <w:rFonts w:hint="eastAsia" w:eastAsia="NEU-BZ-S92"/>
          <w:sz w:val="18"/>
        </w:rPr>
        <w:t>→</w:t>
      </w:r>
      <w:r>
        <w:rPr>
          <w:rFonts w:hint="eastAsia" w:eastAsia="方正书宋_GBK"/>
          <w:color w:val="00FFFF"/>
          <w:sz w:val="18"/>
        </w:rPr>
        <w:t>幸福</w:t>
      </w:r>
      <w:r>
        <w:rPr>
          <w:rFonts w:ascii="NEU-XT-S92" w:hAnsi="NEU-XT-S92"/>
          <w:sz w:val="18"/>
        </w:rPr>
        <w:t>　</w:t>
      </w:r>
      <w:r>
        <w:rPr>
          <w:rFonts w:hint="eastAsia" w:eastAsia="方正书宋_GBK"/>
          <w:sz w:val="18"/>
        </w:rPr>
        <w:t>丰富</w:t>
      </w:r>
      <w:r>
        <w:rPr>
          <w:rFonts w:hint="eastAsia" w:eastAsia="NEU-BZ-S92"/>
          <w:sz w:val="18"/>
        </w:rPr>
        <w:t>→</w:t>
      </w:r>
      <w:r>
        <w:rPr>
          <w:rFonts w:hint="eastAsia" w:eastAsia="方正书宋_GBK"/>
          <w:color w:val="00FFFF"/>
          <w:sz w:val="18"/>
        </w:rPr>
        <w:t>贫乏</w:t>
      </w:r>
    </w:p>
    <w:p>
      <w:pPr>
        <w:spacing w:line="242" w:lineRule="exact"/>
        <w:ind w:firstLineChars="200"/>
      </w:pPr>
      <w:r>
        <w:rPr>
          <w:rFonts w:hint="eastAsia" w:eastAsia="方正书宋_GBK"/>
          <w:sz w:val="18"/>
        </w:rPr>
        <w:t>赞誉</w:t>
      </w:r>
      <w:r>
        <w:rPr>
          <w:rFonts w:hint="eastAsia" w:eastAsia="NEU-BZ-S92"/>
          <w:sz w:val="18"/>
        </w:rPr>
        <w:t>→</w:t>
      </w:r>
      <w:r>
        <w:rPr>
          <w:rFonts w:hint="eastAsia" w:eastAsia="方正书宋_GBK"/>
          <w:color w:val="00FFFF"/>
          <w:sz w:val="18"/>
        </w:rPr>
        <w:t>谴责</w:t>
      </w:r>
      <w:r>
        <w:rPr>
          <w:rFonts w:ascii="NEU-XT-S92" w:hAnsi="NEU-XT-S92"/>
          <w:sz w:val="18"/>
        </w:rPr>
        <w:t>　</w:t>
      </w:r>
      <w:r>
        <w:rPr>
          <w:rFonts w:hint="eastAsia" w:eastAsia="方正书宋_GBK"/>
          <w:sz w:val="18"/>
        </w:rPr>
        <w:t>千篇一律</w:t>
      </w:r>
      <w:r>
        <w:rPr>
          <w:rFonts w:hint="eastAsia" w:eastAsia="NEU-BZ-S92"/>
          <w:sz w:val="18"/>
        </w:rPr>
        <w:t>→</w:t>
      </w:r>
      <w:r>
        <w:rPr>
          <w:rFonts w:hint="eastAsia" w:eastAsia="方正书宋_GBK"/>
          <w:color w:val="00FFFF"/>
          <w:sz w:val="18"/>
        </w:rPr>
        <w:t>与众不同</w:t>
      </w:r>
    </w:p>
    <w:p>
      <w:pPr>
        <w:spacing w:line="274" w:lineRule="atLeast"/>
        <w:ind w:firstLineChars="200"/>
      </w:pPr>
      <w:r>
        <w:rPr>
          <w:sz w:val="18"/>
          <w:em w:val="dot"/>
        </w:rPr>
        <w:drawing>
          <wp:inline distT="0" distB="0" distL="0" distR="0">
            <wp:extent cx="1079500" cy="179705"/>
            <wp:effectExtent l="0" t="0" r="6350" b="10795"/>
            <wp:docPr id="147" name="底.EPS" descr="id:21474865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底.EPS" descr="id:2147486507;FounderCES"/>
                    <pic:cNvPicPr>
                      <a:picLocks noChangeAspect="1"/>
                    </pic:cNvPicPr>
                  </pic:nvPicPr>
                  <pic:blipFill>
                    <a:blip r:embed="rId5"/>
                    <a:stretch>
                      <a:fillRect/>
                    </a:stretch>
                  </pic:blipFill>
                  <pic:spPr>
                    <a:xfrm>
                      <a:off x="0" y="0"/>
                      <a:ext cx="1080000" cy="180000"/>
                    </a:xfrm>
                    <a:prstGeom prst="rect">
                      <a:avLst/>
                    </a:prstGeom>
                  </pic:spPr>
                </pic:pic>
              </a:graphicData>
            </a:graphic>
          </wp:inline>
        </w:drawing>
      </w:r>
      <w:r>
        <w:rPr>
          <w:rFonts w:ascii="方正书宋_GBK" w:hAnsi="方正书宋_GBK"/>
          <w:sz w:val="18"/>
          <w:em w:val="dot"/>
        </w:rPr>
        <w:t>(</w:t>
      </w:r>
      <w:r>
        <w:rPr>
          <w:rFonts w:ascii="NEU-BZ-S92" w:hAnsi="NEU-BZ-S92"/>
          <w:sz w:val="18"/>
          <w:em w:val="dot"/>
        </w:rPr>
        <w:t>4</w:t>
      </w:r>
      <w:r>
        <w:rPr>
          <w:rFonts w:ascii="方正书宋_GBK" w:hAnsi="方正书宋_GBK"/>
          <w:sz w:val="18"/>
          <w:em w:val="dot"/>
        </w:rPr>
        <w:t>)</w:t>
      </w:r>
      <w:r>
        <w:rPr>
          <w:rFonts w:hint="eastAsia" w:eastAsia="方正书宋_GBK"/>
          <w:sz w:val="18"/>
          <w:em w:val="dot"/>
        </w:rPr>
        <w:t>词语归类</w:t>
      </w:r>
    </w:p>
    <w:p>
      <w:pPr>
        <w:spacing w:line="242" w:lineRule="exact"/>
        <w:ind w:firstLineChars="200"/>
      </w:pPr>
      <w:r>
        <w:rPr>
          <w:rFonts w:ascii="NEU-BZ-S92" w:hAnsi="NEU-BZ-S92"/>
          <w:sz w:val="18"/>
        </w:rPr>
        <w:t>①AABC</w:t>
      </w:r>
      <w:r>
        <w:rPr>
          <w:rFonts w:hint="eastAsia" w:eastAsia="方正书宋_GBK"/>
          <w:sz w:val="18"/>
        </w:rPr>
        <w:t>式词语</w:t>
      </w:r>
      <w:r>
        <w:rPr>
          <w:rFonts w:ascii="方正书宋_GBK" w:hAnsi="方正书宋_GBK"/>
          <w:sz w:val="18"/>
        </w:rPr>
        <w:t>:</w:t>
      </w:r>
      <w:r>
        <w:rPr>
          <w:rFonts w:hint="eastAsia" w:eastAsia="方正书宋_GBK"/>
          <w:sz w:val="18"/>
        </w:rPr>
        <w:t>津津有味</w:t>
      </w:r>
    </w:p>
    <w:p>
      <w:pPr>
        <w:spacing w:line="242" w:lineRule="exact"/>
        <w:ind w:firstLineChars="200"/>
      </w:pPr>
      <w:r>
        <w:rPr>
          <w:rFonts w:hint="eastAsia" w:eastAsia="方正书宋_GBK"/>
          <w:color w:val="0033FF"/>
          <w:sz w:val="18"/>
        </w:rPr>
        <w:t>类似的词语</w:t>
      </w:r>
      <w:r>
        <w:rPr>
          <w:rFonts w:ascii="方正书宋_GBK" w:hAnsi="方正书宋_GBK"/>
          <w:color w:val="0033FF"/>
          <w:sz w:val="18"/>
        </w:rPr>
        <w:t>:</w:t>
      </w:r>
      <w:r>
        <w:rPr>
          <w:rFonts w:hint="eastAsia" w:eastAsia="方正书宋_GBK"/>
          <w:color w:val="FF0000"/>
          <w:sz w:val="18"/>
        </w:rPr>
        <w:t>侃侃而谈</w:t>
      </w:r>
      <w:r>
        <w:rPr>
          <w:rFonts w:ascii="NEU-BZ-S92" w:hAnsi="NEU-BZ-S92"/>
          <w:color w:val="FF0000"/>
          <w:sz w:val="18"/>
        </w:rPr>
        <w:t>　</w:t>
      </w:r>
      <w:r>
        <w:rPr>
          <w:rFonts w:hint="eastAsia" w:eastAsia="方正书宋_GBK"/>
          <w:color w:val="FF0000"/>
          <w:sz w:val="18"/>
        </w:rPr>
        <w:t>高高在上</w:t>
      </w:r>
      <w:r>
        <w:rPr>
          <w:rFonts w:ascii="NEU-BZ-S92" w:hAnsi="NEU-BZ-S92"/>
          <w:color w:val="FF0000"/>
          <w:sz w:val="18"/>
        </w:rPr>
        <w:t>　</w:t>
      </w:r>
      <w:r>
        <w:rPr>
          <w:rFonts w:hint="eastAsia" w:eastAsia="方正书宋_GBK"/>
          <w:color w:val="FF0000"/>
          <w:sz w:val="18"/>
        </w:rPr>
        <w:t>赫赫有名</w:t>
      </w:r>
      <w:r>
        <w:rPr>
          <w:rFonts w:ascii="NEU-BZ-S92" w:hAnsi="NEU-BZ-S92"/>
          <w:color w:val="FF0000"/>
          <w:sz w:val="18"/>
        </w:rPr>
        <w:t>　</w:t>
      </w:r>
      <w:r>
        <w:rPr>
          <w:rFonts w:hint="eastAsia" w:eastAsia="方正书宋_GBK"/>
          <w:color w:val="FF0000"/>
          <w:sz w:val="18"/>
        </w:rPr>
        <w:t>格格不入</w:t>
      </w:r>
      <w:r>
        <w:rPr>
          <w:rFonts w:ascii="NEU-BZ-S92" w:hAnsi="NEU-BZ-S92"/>
          <w:color w:val="FF0000"/>
          <w:sz w:val="18"/>
        </w:rPr>
        <w:t>　</w:t>
      </w:r>
      <w:r>
        <w:rPr>
          <w:rFonts w:hint="eastAsia" w:eastAsia="方正书宋_GBK"/>
          <w:color w:val="FF0000"/>
          <w:sz w:val="18"/>
        </w:rPr>
        <w:t>朗朗上口</w:t>
      </w:r>
    </w:p>
    <w:p>
      <w:pPr>
        <w:spacing w:line="242" w:lineRule="exact"/>
        <w:ind w:firstLineChars="200"/>
      </w:pPr>
      <w:r>
        <w:rPr>
          <w:rFonts w:ascii="NEU-BZ-S92" w:hAnsi="NEU-BZ-S92"/>
          <w:sz w:val="18"/>
        </w:rPr>
        <w:t>②AABB</w:t>
      </w:r>
      <w:r>
        <w:rPr>
          <w:rFonts w:hint="eastAsia" w:eastAsia="方正书宋_GBK"/>
          <w:sz w:val="18"/>
        </w:rPr>
        <w:t>式词语</w:t>
      </w:r>
      <w:r>
        <w:rPr>
          <w:rFonts w:ascii="方正书宋_GBK" w:hAnsi="方正书宋_GBK"/>
          <w:sz w:val="18"/>
        </w:rPr>
        <w:t>:</w:t>
      </w:r>
      <w:r>
        <w:rPr>
          <w:rFonts w:hint="eastAsia" w:eastAsia="方正书宋_GBK"/>
          <w:sz w:val="18"/>
        </w:rPr>
        <w:t>勉勉强强</w:t>
      </w:r>
      <w:r>
        <w:rPr>
          <w:rFonts w:ascii="NEU-BZ-S92" w:hAnsi="NEU-BZ-S92"/>
          <w:sz w:val="18"/>
        </w:rPr>
        <w:t>　</w:t>
      </w:r>
      <w:r>
        <w:rPr>
          <w:rFonts w:hint="eastAsia" w:eastAsia="方正书宋_GBK"/>
          <w:sz w:val="18"/>
        </w:rPr>
        <w:t>哭哭啼啼</w:t>
      </w:r>
      <w:r>
        <w:rPr>
          <w:rFonts w:ascii="NEU-BZ-S92" w:hAnsi="NEU-BZ-S92"/>
          <w:sz w:val="18"/>
        </w:rPr>
        <w:t>　</w:t>
      </w:r>
      <w:r>
        <w:rPr>
          <w:rFonts w:hint="eastAsia" w:eastAsia="方正书宋_GBK"/>
          <w:sz w:val="18"/>
        </w:rPr>
        <w:t>朦朦胧胧</w:t>
      </w:r>
    </w:p>
    <w:p>
      <w:pPr>
        <w:spacing w:line="242" w:lineRule="exact"/>
        <w:ind w:firstLineChars="200"/>
      </w:pPr>
      <w:r>
        <w:rPr>
          <w:rFonts w:hint="eastAsia" w:eastAsia="方正书宋_GBK"/>
          <w:color w:val="0033FF"/>
          <w:sz w:val="18"/>
        </w:rPr>
        <w:t>类似的词语</w:t>
      </w:r>
      <w:r>
        <w:rPr>
          <w:rFonts w:ascii="方正书宋_GBK" w:hAnsi="方正书宋_GBK"/>
          <w:color w:val="0033FF"/>
          <w:sz w:val="18"/>
        </w:rPr>
        <w:t>:</w:t>
      </w:r>
      <w:r>
        <w:rPr>
          <w:rFonts w:hint="eastAsia" w:eastAsia="方正书宋_GBK"/>
          <w:color w:val="FF0000"/>
          <w:sz w:val="18"/>
        </w:rPr>
        <w:t>欢欢乐乐</w:t>
      </w:r>
      <w:r>
        <w:rPr>
          <w:rFonts w:ascii="NEU-BZ-S92" w:hAnsi="NEU-BZ-S92"/>
          <w:color w:val="FF0000"/>
          <w:sz w:val="18"/>
        </w:rPr>
        <w:t>　</w:t>
      </w:r>
      <w:r>
        <w:rPr>
          <w:rFonts w:hint="eastAsia" w:eastAsia="方正书宋_GBK"/>
          <w:color w:val="FF0000"/>
          <w:sz w:val="18"/>
        </w:rPr>
        <w:t>轰轰烈烈</w:t>
      </w:r>
      <w:r>
        <w:rPr>
          <w:rFonts w:ascii="NEU-BZ-S92" w:hAnsi="NEU-BZ-S92"/>
          <w:color w:val="FF0000"/>
          <w:sz w:val="18"/>
        </w:rPr>
        <w:t>　</w:t>
      </w:r>
      <w:r>
        <w:rPr>
          <w:rFonts w:hint="eastAsia" w:eastAsia="方正书宋_GBK"/>
          <w:color w:val="FF0000"/>
          <w:sz w:val="18"/>
        </w:rPr>
        <w:t>摇摇摆摆</w:t>
      </w:r>
      <w:r>
        <w:rPr>
          <w:rFonts w:ascii="NEU-BZ-S92" w:hAnsi="NEU-BZ-S92"/>
          <w:color w:val="FF0000"/>
          <w:sz w:val="18"/>
        </w:rPr>
        <w:t>　</w:t>
      </w:r>
      <w:r>
        <w:rPr>
          <w:rFonts w:hint="eastAsia" w:eastAsia="方正书宋_GBK"/>
          <w:color w:val="FF0000"/>
          <w:sz w:val="18"/>
        </w:rPr>
        <w:t>密密麻麻</w:t>
      </w:r>
      <w:r>
        <w:rPr>
          <w:rFonts w:ascii="NEU-BZ-S92" w:hAnsi="NEU-BZ-S92"/>
          <w:color w:val="FF0000"/>
          <w:sz w:val="18"/>
        </w:rPr>
        <w:t>　</w:t>
      </w:r>
      <w:r>
        <w:rPr>
          <w:rFonts w:hint="eastAsia" w:eastAsia="方正书宋_GBK"/>
          <w:color w:val="FF0000"/>
          <w:sz w:val="18"/>
        </w:rPr>
        <w:t>嘻嘻哈哈</w:t>
      </w:r>
    </w:p>
    <w:p>
      <w:pPr>
        <w:spacing w:line="242" w:lineRule="exact"/>
        <w:ind w:firstLineChars="200"/>
      </w:pPr>
      <w:r>
        <w:rPr>
          <w:rFonts w:ascii="NEU-BZ-S92" w:hAnsi="NEU-BZ-S92"/>
          <w:sz w:val="18"/>
        </w:rPr>
        <w:t>③</w:t>
      </w:r>
      <w:r>
        <w:rPr>
          <w:rFonts w:hint="eastAsia" w:eastAsia="方正书宋_GBK"/>
          <w:sz w:val="18"/>
        </w:rPr>
        <w:t>“如</w:t>
      </w:r>
      <w:r>
        <w:rPr>
          <w:rFonts w:hint="default" w:ascii="NEU-BZ-S92" w:hAnsi="NEU-BZ-S92"/>
          <w:sz w:val="18"/>
        </w:rPr>
        <w:t>×</w:t>
      </w:r>
      <w:r>
        <w:rPr>
          <w:rFonts w:hint="eastAsia" w:eastAsia="方正书宋_GBK"/>
          <w:sz w:val="18"/>
        </w:rPr>
        <w:t>似</w:t>
      </w:r>
      <w:r>
        <w:rPr>
          <w:rFonts w:hint="default" w:ascii="NEU-BZ-S92" w:hAnsi="NEU-BZ-S92"/>
          <w:sz w:val="18"/>
        </w:rPr>
        <w:t>×</w:t>
      </w:r>
      <w:r>
        <w:rPr>
          <w:rFonts w:hint="eastAsia" w:eastAsia="方正书宋_GBK"/>
          <w:sz w:val="18"/>
        </w:rPr>
        <w:t>”式词语</w:t>
      </w:r>
      <w:r>
        <w:rPr>
          <w:rFonts w:ascii="方正书宋_GBK" w:hAnsi="方正书宋_GBK"/>
          <w:sz w:val="18"/>
        </w:rPr>
        <w:t>:</w:t>
      </w:r>
      <w:r>
        <w:rPr>
          <w:rFonts w:hint="eastAsia" w:eastAsia="方正书宋_GBK"/>
          <w:sz w:val="18"/>
        </w:rPr>
        <w:t>如饥似渴</w:t>
      </w:r>
    </w:p>
    <w:p>
      <w:pPr>
        <w:spacing w:line="242" w:lineRule="exact"/>
        <w:ind w:firstLineChars="200"/>
      </w:pPr>
      <w:r>
        <w:rPr>
          <w:rFonts w:hint="eastAsia" w:eastAsia="方正书宋_GBK"/>
          <w:color w:val="0033FF"/>
          <w:sz w:val="18"/>
        </w:rPr>
        <w:t>类似的词语</w:t>
      </w:r>
      <w:r>
        <w:rPr>
          <w:rFonts w:ascii="方正书宋_GBK" w:hAnsi="方正书宋_GBK"/>
          <w:color w:val="0033FF"/>
          <w:sz w:val="18"/>
        </w:rPr>
        <w:t>:</w:t>
      </w:r>
      <w:r>
        <w:rPr>
          <w:rFonts w:hint="eastAsia" w:eastAsia="方正书宋_GBK"/>
          <w:color w:val="FF0000"/>
          <w:sz w:val="18"/>
        </w:rPr>
        <w:t>如狼似虎</w:t>
      </w:r>
      <w:r>
        <w:rPr>
          <w:rFonts w:ascii="NEU-BZ-S92" w:hAnsi="NEU-BZ-S92"/>
          <w:color w:val="FF0000"/>
          <w:sz w:val="18"/>
        </w:rPr>
        <w:t>　</w:t>
      </w:r>
      <w:r>
        <w:rPr>
          <w:rFonts w:hint="eastAsia" w:eastAsia="方正书宋_GBK"/>
          <w:color w:val="FF0000"/>
          <w:sz w:val="18"/>
        </w:rPr>
        <w:t>如胶似漆</w:t>
      </w:r>
      <w:r>
        <w:rPr>
          <w:rFonts w:ascii="NEU-BZ-S92" w:hAnsi="NEU-BZ-S92"/>
          <w:color w:val="FF0000"/>
          <w:sz w:val="18"/>
        </w:rPr>
        <w:t>　</w:t>
      </w:r>
      <w:r>
        <w:rPr>
          <w:rFonts w:hint="eastAsia" w:eastAsia="方正书宋_GBK"/>
          <w:color w:val="FF0000"/>
          <w:sz w:val="18"/>
        </w:rPr>
        <w:t>如花似锦</w:t>
      </w:r>
      <w:r>
        <w:rPr>
          <w:rFonts w:ascii="NEU-BZ-S92" w:hAnsi="NEU-BZ-S92"/>
          <w:color w:val="FF0000"/>
          <w:sz w:val="18"/>
        </w:rPr>
        <w:t>　</w:t>
      </w:r>
      <w:r>
        <w:rPr>
          <w:rFonts w:hint="eastAsia" w:eastAsia="方正书宋_GBK"/>
          <w:color w:val="FF0000"/>
          <w:sz w:val="18"/>
        </w:rPr>
        <w:t>如痴似醉</w:t>
      </w:r>
      <w:r>
        <w:rPr>
          <w:rFonts w:ascii="NEU-BZ-S92" w:hAnsi="NEU-BZ-S92"/>
          <w:color w:val="FF0000"/>
          <w:sz w:val="18"/>
        </w:rPr>
        <w:t>　</w:t>
      </w:r>
      <w:r>
        <w:rPr>
          <w:rFonts w:hint="eastAsia" w:eastAsia="方正书宋_GBK"/>
          <w:color w:val="FF0000"/>
          <w:sz w:val="18"/>
        </w:rPr>
        <w:t>如花似玉</w:t>
      </w:r>
    </w:p>
    <w:p>
      <w:pPr>
        <w:spacing w:line="242" w:lineRule="exact"/>
        <w:ind w:firstLineChars="200"/>
      </w:pPr>
      <w:r>
        <w:rPr>
          <w:rFonts w:ascii="NEU-BZ-S92" w:hAnsi="NEU-BZ-S92"/>
          <w:sz w:val="18"/>
        </w:rPr>
        <w:t>④</w:t>
      </w:r>
      <w:r>
        <w:rPr>
          <w:rFonts w:hint="eastAsia" w:eastAsia="方正书宋_GBK"/>
          <w:sz w:val="18"/>
        </w:rPr>
        <w:t>四种事物并列的词语</w:t>
      </w:r>
      <w:r>
        <w:rPr>
          <w:rFonts w:ascii="方正书宋_GBK" w:hAnsi="方正书宋_GBK"/>
          <w:sz w:val="18"/>
        </w:rPr>
        <w:t>:</w:t>
      </w:r>
      <w:r>
        <w:rPr>
          <w:rFonts w:hint="eastAsia" w:eastAsia="方正书宋_GBK"/>
          <w:sz w:val="18"/>
        </w:rPr>
        <w:t>风花雪月</w:t>
      </w:r>
    </w:p>
    <w:p>
      <w:pPr>
        <w:spacing w:line="242" w:lineRule="exact"/>
        <w:ind w:firstLineChars="200"/>
      </w:pPr>
      <w:r>
        <w:rPr>
          <w:rFonts w:hint="eastAsia" w:eastAsia="方正书宋_GBK"/>
          <w:color w:val="0033FF"/>
          <w:sz w:val="18"/>
        </w:rPr>
        <w:t>类似的词语</w:t>
      </w:r>
      <w:r>
        <w:rPr>
          <w:rFonts w:ascii="方正书宋_GBK" w:hAnsi="方正书宋_GBK"/>
          <w:color w:val="0033FF"/>
          <w:sz w:val="18"/>
        </w:rPr>
        <w:t>:</w:t>
      </w:r>
      <w:r>
        <w:rPr>
          <w:rFonts w:hint="eastAsia" w:eastAsia="方正书宋_GBK"/>
          <w:color w:val="FF0000"/>
          <w:sz w:val="18"/>
        </w:rPr>
        <w:t>镜花水月</w:t>
      </w:r>
      <w:r>
        <w:rPr>
          <w:rFonts w:ascii="NEU-BZ-S92" w:hAnsi="NEU-BZ-S92"/>
          <w:color w:val="FF0000"/>
          <w:sz w:val="18"/>
        </w:rPr>
        <w:t>　</w:t>
      </w:r>
      <w:r>
        <w:rPr>
          <w:rFonts w:hint="eastAsia" w:eastAsia="方正书宋_GBK"/>
          <w:color w:val="FF0000"/>
          <w:sz w:val="18"/>
        </w:rPr>
        <w:t>豺狼虎豹</w:t>
      </w:r>
      <w:r>
        <w:rPr>
          <w:rFonts w:ascii="NEU-BZ-S92" w:hAnsi="NEU-BZ-S92"/>
          <w:color w:val="FF0000"/>
          <w:sz w:val="18"/>
        </w:rPr>
        <w:t>　</w:t>
      </w:r>
      <w:r>
        <w:rPr>
          <w:rFonts w:hint="eastAsia" w:eastAsia="方正书宋_GBK"/>
          <w:color w:val="FF0000"/>
          <w:sz w:val="18"/>
        </w:rPr>
        <w:t>风雨雷电</w:t>
      </w:r>
      <w:r>
        <w:rPr>
          <w:rFonts w:ascii="NEU-BZ-S92" w:hAnsi="NEU-BZ-S92"/>
          <w:color w:val="FF0000"/>
          <w:sz w:val="18"/>
        </w:rPr>
        <w:t>　</w:t>
      </w:r>
      <w:r>
        <w:rPr>
          <w:rFonts w:hint="eastAsia" w:eastAsia="方正书宋_GBK"/>
          <w:color w:val="FF0000"/>
          <w:sz w:val="18"/>
        </w:rPr>
        <w:t>牛鬼蛇神</w:t>
      </w:r>
      <w:r>
        <w:rPr>
          <w:rFonts w:ascii="NEU-BZ-S92" w:hAnsi="NEU-BZ-S92"/>
          <w:color w:val="FF0000"/>
          <w:sz w:val="18"/>
        </w:rPr>
        <w:t>　</w:t>
      </w:r>
      <w:r>
        <w:rPr>
          <w:rFonts w:hint="eastAsia" w:eastAsia="方正书宋_GBK"/>
          <w:color w:val="FF0000"/>
          <w:sz w:val="18"/>
        </w:rPr>
        <w:t>琴棋书画</w:t>
      </w:r>
      <w:r>
        <w:rPr>
          <w:rFonts w:ascii="NEU-BZ-S92" w:hAnsi="NEU-BZ-S92"/>
          <w:color w:val="FF0000"/>
          <w:sz w:val="18"/>
        </w:rPr>
        <w:t>　</w:t>
      </w:r>
      <w:r>
        <w:rPr>
          <w:rFonts w:hint="eastAsia" w:eastAsia="方正书宋_GBK"/>
          <w:color w:val="FF0000"/>
          <w:sz w:val="18"/>
        </w:rPr>
        <w:t>柴米油盐</w:t>
      </w:r>
      <w:r>
        <w:rPr>
          <w:rFonts w:ascii="NEU-BZ-S92" w:hAnsi="NEU-BZ-S92"/>
          <w:color w:val="FF0000"/>
          <w:sz w:val="18"/>
        </w:rPr>
        <w:t>　</w:t>
      </w:r>
      <w:r>
        <w:rPr>
          <w:rFonts w:hint="eastAsia" w:eastAsia="方正书宋_GBK"/>
          <w:color w:val="FF0000"/>
          <w:sz w:val="18"/>
        </w:rPr>
        <w:t>江河湖海</w:t>
      </w:r>
    </w:p>
    <w:p>
      <w:pPr>
        <w:spacing w:line="242" w:lineRule="exact"/>
        <w:ind w:firstLineChars="200"/>
      </w:pPr>
      <w:r>
        <w:rPr>
          <w:rFonts w:ascii="NEU-BZ-S92" w:hAnsi="NEU-BZ-S92"/>
          <w:sz w:val="18"/>
        </w:rPr>
        <w:t>⑤</w:t>
      </w:r>
      <w:r>
        <w:rPr>
          <w:rFonts w:hint="eastAsia" w:eastAsia="方正书宋_GBK"/>
          <w:sz w:val="18"/>
        </w:rPr>
        <w:t>量词</w:t>
      </w:r>
      <w:r>
        <w:rPr>
          <w:rFonts w:ascii="方正书宋_GBK" w:hAnsi="方正书宋_GBK"/>
          <w:sz w:val="18"/>
        </w:rPr>
        <w:t>:</w:t>
      </w:r>
      <w:r>
        <w:rPr>
          <w:rFonts w:hint="eastAsia" w:eastAsia="方正书宋_GBK"/>
          <w:sz w:val="18"/>
        </w:rPr>
        <w:t>一</w:t>
      </w:r>
      <w:r>
        <w:rPr>
          <w:rFonts w:hint="eastAsia" w:eastAsia="方正书宋_GBK"/>
          <w:color w:val="FF0000"/>
          <w:sz w:val="18"/>
        </w:rPr>
        <w:t>幅</w:t>
      </w:r>
      <w:r>
        <w:rPr>
          <w:rFonts w:hint="eastAsia" w:eastAsia="方正书宋_GBK"/>
          <w:sz w:val="18"/>
        </w:rPr>
        <w:t>画页</w:t>
      </w:r>
      <w:r>
        <w:rPr>
          <w:rFonts w:ascii="NEU-BZ-S92" w:hAnsi="NEU-BZ-S92"/>
          <w:sz w:val="18"/>
        </w:rPr>
        <w:t>　</w:t>
      </w:r>
      <w:r>
        <w:rPr>
          <w:rFonts w:hint="eastAsia" w:eastAsia="方正书宋_GBK"/>
          <w:sz w:val="18"/>
        </w:rPr>
        <w:t>一</w:t>
      </w:r>
      <w:r>
        <w:rPr>
          <w:rFonts w:hint="eastAsia" w:eastAsia="方正书宋_GBK"/>
          <w:color w:val="FF0000"/>
          <w:sz w:val="18"/>
        </w:rPr>
        <w:t>阕</w:t>
      </w:r>
      <w:r>
        <w:rPr>
          <w:rFonts w:hint="eastAsia" w:eastAsia="方正书宋_GBK"/>
          <w:sz w:val="18"/>
        </w:rPr>
        <w:t>乐章</w:t>
      </w:r>
      <w:r>
        <w:rPr>
          <w:rFonts w:ascii="NEU-BZ-S92" w:hAnsi="NEU-BZ-S92"/>
          <w:sz w:val="18"/>
        </w:rPr>
        <w:t>　</w:t>
      </w:r>
      <w:r>
        <w:rPr>
          <w:rFonts w:hint="eastAsia" w:eastAsia="方正书宋_GBK"/>
          <w:sz w:val="18"/>
        </w:rPr>
        <w:t>几</w:t>
      </w:r>
      <w:r>
        <w:rPr>
          <w:rFonts w:hint="eastAsia" w:eastAsia="方正书宋_GBK"/>
          <w:color w:val="FF0000"/>
          <w:sz w:val="18"/>
        </w:rPr>
        <w:t>百</w:t>
      </w:r>
      <w:r>
        <w:rPr>
          <w:rFonts w:hint="eastAsia" w:eastAsia="方正书宋_GBK"/>
          <w:sz w:val="18"/>
        </w:rPr>
        <w:t>册图书</w:t>
      </w:r>
      <w:r>
        <w:rPr>
          <w:rFonts w:ascii="NEU-BZ-S92" w:hAnsi="NEU-BZ-S92"/>
          <w:sz w:val="18"/>
        </w:rPr>
        <w:t>　</w:t>
      </w:r>
      <w:r>
        <w:rPr>
          <w:rFonts w:hint="eastAsia" w:eastAsia="方正书宋_GBK"/>
          <w:sz w:val="18"/>
        </w:rPr>
        <w:t>一</w:t>
      </w:r>
      <w:r>
        <w:rPr>
          <w:rFonts w:hint="eastAsia" w:eastAsia="方正书宋_GBK"/>
          <w:color w:val="FF0000"/>
          <w:sz w:val="18"/>
        </w:rPr>
        <w:t>段</w:t>
      </w:r>
      <w:r>
        <w:rPr>
          <w:rFonts w:hint="eastAsia" w:eastAsia="方正书宋_GBK"/>
          <w:sz w:val="18"/>
        </w:rPr>
        <w:t>范文</w:t>
      </w:r>
      <w:r>
        <w:rPr>
          <w:rFonts w:ascii="NEU-BZ-S92" w:hAnsi="NEU-BZ-S92"/>
          <w:sz w:val="18"/>
        </w:rPr>
        <w:t>　</w:t>
      </w:r>
      <w:r>
        <w:rPr>
          <w:rFonts w:hint="eastAsia" w:eastAsia="方正书宋_GBK"/>
          <w:sz w:val="18"/>
        </w:rPr>
        <w:t>一</w:t>
      </w:r>
      <w:r>
        <w:rPr>
          <w:rFonts w:hint="eastAsia" w:eastAsia="方正书宋_GBK"/>
          <w:color w:val="FF0000"/>
          <w:sz w:val="18"/>
        </w:rPr>
        <w:t>次</w:t>
      </w:r>
      <w:r>
        <w:rPr>
          <w:rFonts w:hint="eastAsia" w:eastAsia="方正书宋_GBK"/>
          <w:sz w:val="18"/>
        </w:rPr>
        <w:t>委屈</w:t>
      </w:r>
      <w:r>
        <w:rPr>
          <w:rFonts w:ascii="NEU-BZ-S92" w:hAnsi="NEU-BZ-S92"/>
          <w:sz w:val="18"/>
        </w:rPr>
        <w:t>　</w:t>
      </w:r>
      <w:r>
        <w:rPr>
          <w:rFonts w:hint="eastAsia" w:eastAsia="方正书宋_GBK"/>
          <w:sz w:val="18"/>
        </w:rPr>
        <w:t>一</w:t>
      </w:r>
      <w:r>
        <w:rPr>
          <w:rFonts w:hint="eastAsia" w:eastAsia="方正书宋_GBK"/>
          <w:color w:val="FF0000"/>
          <w:sz w:val="18"/>
        </w:rPr>
        <w:t>轮</w:t>
      </w:r>
      <w:r>
        <w:rPr>
          <w:rFonts w:hint="eastAsia" w:eastAsia="方正书宋_GBK"/>
          <w:sz w:val="18"/>
        </w:rPr>
        <w:t>玉盘</w:t>
      </w:r>
    </w:p>
    <w:p>
      <w:pPr>
        <w:spacing w:line="242" w:lineRule="exact"/>
        <w:ind w:firstLineChars="200"/>
      </w:pPr>
      <w:r>
        <w:rPr>
          <w:rFonts w:ascii="NEU-BZ-S92" w:hAnsi="NEU-BZ-S92"/>
          <w:sz w:val="18"/>
        </w:rPr>
        <w:t>⑥</w:t>
      </w:r>
      <w:r>
        <w:rPr>
          <w:rFonts w:hint="eastAsia" w:eastAsia="方正书宋_GBK"/>
          <w:sz w:val="18"/>
        </w:rPr>
        <w:t>动词</w:t>
      </w:r>
      <w:r>
        <w:rPr>
          <w:rFonts w:ascii="方正书宋_GBK" w:hAnsi="方正书宋_GBK"/>
          <w:sz w:val="18"/>
        </w:rPr>
        <w:t>:</w:t>
      </w:r>
      <w:r>
        <w:rPr>
          <w:rFonts w:hint="eastAsia" w:eastAsia="方正书宋_GBK"/>
          <w:color w:val="FF0000"/>
          <w:sz w:val="18"/>
        </w:rPr>
        <w:t>飞过</w:t>
      </w:r>
      <w:r>
        <w:rPr>
          <w:rFonts w:hint="eastAsia" w:eastAsia="方正书宋_GBK"/>
          <w:sz w:val="18"/>
        </w:rPr>
        <w:t>花丛</w:t>
      </w:r>
      <w:r>
        <w:rPr>
          <w:rFonts w:ascii="NEU-BZ-S92" w:hAnsi="NEU-BZ-S92"/>
          <w:sz w:val="18"/>
        </w:rPr>
        <w:t>　</w:t>
      </w:r>
      <w:r>
        <w:rPr>
          <w:rFonts w:hint="eastAsia" w:eastAsia="方正书宋_GBK"/>
          <w:color w:val="FF0000"/>
          <w:sz w:val="18"/>
        </w:rPr>
        <w:t>流经</w:t>
      </w:r>
      <w:r>
        <w:rPr>
          <w:rFonts w:hint="eastAsia" w:eastAsia="方正书宋_GBK"/>
          <w:sz w:val="18"/>
        </w:rPr>
        <w:t>山谷</w:t>
      </w:r>
      <w:r>
        <w:rPr>
          <w:rFonts w:ascii="NEU-BZ-S92" w:hAnsi="NEU-BZ-S92"/>
          <w:sz w:val="18"/>
        </w:rPr>
        <w:t>　</w:t>
      </w:r>
      <w:r>
        <w:rPr>
          <w:rFonts w:hint="eastAsia" w:eastAsia="方正书宋_GBK"/>
          <w:color w:val="FF0000"/>
          <w:sz w:val="18"/>
        </w:rPr>
        <w:t>涌起</w:t>
      </w:r>
      <w:r>
        <w:rPr>
          <w:rFonts w:hint="eastAsia" w:eastAsia="方正书宋_GBK"/>
          <w:sz w:val="18"/>
        </w:rPr>
        <w:t>愉悦之情</w:t>
      </w:r>
      <w:r>
        <w:rPr>
          <w:rFonts w:ascii="NEU-BZ-S92" w:hAnsi="NEU-BZ-S92"/>
          <w:sz w:val="18"/>
        </w:rPr>
        <w:t>　</w:t>
      </w:r>
      <w:r>
        <w:rPr>
          <w:rFonts w:hint="eastAsia" w:eastAsia="方正书宋_GBK"/>
          <w:color w:val="FF0000"/>
          <w:sz w:val="18"/>
        </w:rPr>
        <w:t>撒给</w:t>
      </w:r>
      <w:r>
        <w:rPr>
          <w:rFonts w:hint="eastAsia" w:eastAsia="方正书宋_GBK"/>
          <w:sz w:val="18"/>
        </w:rPr>
        <w:t>大地</w:t>
      </w:r>
      <w:r>
        <w:rPr>
          <w:rFonts w:ascii="NEU-BZ-S92" w:hAnsi="NEU-BZ-S92"/>
          <w:sz w:val="18"/>
        </w:rPr>
        <w:t>　</w:t>
      </w:r>
      <w:r>
        <w:rPr>
          <w:rFonts w:hint="eastAsia" w:eastAsia="方正书宋_GBK"/>
          <w:color w:val="FF0000"/>
          <w:sz w:val="18"/>
        </w:rPr>
        <w:t>挡着</w:t>
      </w:r>
      <w:r>
        <w:rPr>
          <w:rFonts w:hint="eastAsia" w:eastAsia="方正书宋_GBK"/>
          <w:sz w:val="18"/>
        </w:rPr>
        <w:t>风寒</w:t>
      </w:r>
      <w:r>
        <w:rPr>
          <w:rFonts w:ascii="NEU-BZ-S92" w:hAnsi="NEU-BZ-S92"/>
          <w:sz w:val="18"/>
        </w:rPr>
        <w:t>　</w:t>
      </w:r>
      <w:r>
        <w:rPr>
          <w:rFonts w:hint="eastAsia" w:eastAsia="方正书宋_GBK"/>
          <w:color w:val="FF0000"/>
          <w:sz w:val="18"/>
        </w:rPr>
        <w:t>捧起</w:t>
      </w:r>
      <w:r>
        <w:rPr>
          <w:rFonts w:hint="eastAsia" w:eastAsia="方正书宋_GBK"/>
          <w:sz w:val="18"/>
        </w:rPr>
        <w:t>果实</w:t>
      </w:r>
      <w:r>
        <w:rPr>
          <w:rFonts w:ascii="NEU-BZ-S92" w:hAnsi="NEU-BZ-S92"/>
          <w:sz w:val="18"/>
        </w:rPr>
        <w:t>　</w:t>
      </w:r>
      <w:r>
        <w:rPr>
          <w:rFonts w:hint="eastAsia" w:eastAsia="方正书宋_GBK"/>
          <w:color w:val="FF0000"/>
          <w:sz w:val="18"/>
        </w:rPr>
        <w:t>奉献</w:t>
      </w:r>
      <w:r>
        <w:rPr>
          <w:rFonts w:hint="eastAsia" w:eastAsia="方正书宋_GBK"/>
          <w:sz w:val="18"/>
        </w:rPr>
        <w:t>人间</w:t>
      </w:r>
      <w:r>
        <w:rPr>
          <w:rFonts w:ascii="NEU-BZ-S92" w:hAnsi="NEU-BZ-S92"/>
          <w:sz w:val="18"/>
        </w:rPr>
        <w:t>　</w:t>
      </w:r>
      <w:r>
        <w:rPr>
          <w:rFonts w:hint="eastAsia" w:eastAsia="方正书宋_GBK"/>
          <w:color w:val="FF0000"/>
          <w:sz w:val="18"/>
        </w:rPr>
        <w:t>发挥</w:t>
      </w:r>
      <w:r>
        <w:rPr>
          <w:rFonts w:hint="eastAsia" w:eastAsia="方正书宋_GBK"/>
          <w:sz w:val="18"/>
        </w:rPr>
        <w:t>作用</w:t>
      </w:r>
    </w:p>
    <w:p>
      <w:pPr>
        <w:spacing w:line="242" w:lineRule="exact"/>
        <w:ind w:firstLineChars="200"/>
      </w:pPr>
      <w:r>
        <w:rPr>
          <w:rFonts w:ascii="NEU-BZ-S92" w:hAnsi="NEU-BZ-S92"/>
          <w:sz w:val="18"/>
        </w:rPr>
        <w:t>⑦</w:t>
      </w:r>
      <w:r>
        <w:rPr>
          <w:rFonts w:hint="eastAsia" w:eastAsia="方正书宋_GBK"/>
          <w:sz w:val="18"/>
        </w:rPr>
        <w:t>修饰词</w:t>
      </w:r>
      <w:r>
        <w:rPr>
          <w:rFonts w:ascii="方正书宋_GBK" w:hAnsi="方正书宋_GBK"/>
          <w:sz w:val="18"/>
        </w:rPr>
        <w:t>:</w:t>
      </w:r>
      <w:r>
        <w:rPr>
          <w:rFonts w:hint="eastAsia" w:eastAsia="方正书宋_GBK"/>
          <w:color w:val="FF0000"/>
          <w:sz w:val="18"/>
        </w:rPr>
        <w:t>生动</w:t>
      </w:r>
      <w:r>
        <w:rPr>
          <w:rFonts w:hint="eastAsia" w:eastAsia="方正书宋_GBK"/>
          <w:sz w:val="18"/>
        </w:rPr>
        <w:t>的性格</w:t>
      </w:r>
      <w:r>
        <w:rPr>
          <w:rFonts w:ascii="NEU-BZ-S92" w:hAnsi="NEU-BZ-S92"/>
          <w:sz w:val="18"/>
        </w:rPr>
        <w:t>　</w:t>
      </w:r>
      <w:r>
        <w:rPr>
          <w:rFonts w:hint="eastAsia" w:eastAsia="方正书宋_GBK"/>
          <w:color w:val="FF0000"/>
          <w:sz w:val="18"/>
        </w:rPr>
        <w:t>风花雪月</w:t>
      </w:r>
      <w:r>
        <w:rPr>
          <w:rFonts w:hint="eastAsia" w:eastAsia="方正书宋_GBK"/>
          <w:sz w:val="18"/>
        </w:rPr>
        <w:t>的文字</w:t>
      </w:r>
      <w:r>
        <w:rPr>
          <w:rFonts w:ascii="NEU-BZ-S92" w:hAnsi="NEU-BZ-S92"/>
          <w:sz w:val="18"/>
        </w:rPr>
        <w:t>　</w:t>
      </w:r>
      <w:r>
        <w:rPr>
          <w:rFonts w:hint="eastAsia" w:eastAsia="方正书宋_GBK"/>
          <w:color w:val="FF0000"/>
          <w:sz w:val="18"/>
        </w:rPr>
        <w:t>质朴浅显</w:t>
      </w:r>
      <w:r>
        <w:rPr>
          <w:rFonts w:hint="eastAsia" w:eastAsia="方正书宋_GBK"/>
          <w:sz w:val="18"/>
        </w:rPr>
        <w:t>的篇章</w:t>
      </w:r>
      <w:r>
        <w:rPr>
          <w:rFonts w:ascii="NEU-BZ-S92" w:hAnsi="NEU-BZ-S92"/>
          <w:sz w:val="18"/>
        </w:rPr>
        <w:t>　</w:t>
      </w:r>
      <w:r>
        <w:rPr>
          <w:rFonts w:hint="eastAsia" w:eastAsia="方正书宋_GBK"/>
          <w:color w:val="FF0000"/>
          <w:sz w:val="18"/>
        </w:rPr>
        <w:t>流光溢彩</w:t>
      </w:r>
      <w:r>
        <w:rPr>
          <w:rFonts w:hint="eastAsia" w:eastAsia="方正书宋_GBK"/>
          <w:sz w:val="18"/>
        </w:rPr>
        <w:t>的画页</w:t>
      </w:r>
      <w:r>
        <w:rPr>
          <w:rFonts w:ascii="NEU-BZ-S92" w:hAnsi="NEU-BZ-S92"/>
          <w:sz w:val="18"/>
        </w:rPr>
        <w:t>　</w:t>
      </w:r>
      <w:r>
        <w:rPr>
          <w:rFonts w:hint="eastAsia" w:eastAsia="方正书宋_GBK"/>
          <w:color w:val="FF0000"/>
          <w:sz w:val="18"/>
        </w:rPr>
        <w:t>欢快音符</w:t>
      </w:r>
      <w:r>
        <w:rPr>
          <w:rFonts w:hint="eastAsia" w:eastAsia="方正书宋_GBK"/>
          <w:sz w:val="18"/>
        </w:rPr>
        <w:t>的乐章</w:t>
      </w:r>
      <w:r>
        <w:rPr>
          <w:rFonts w:ascii="NEU-BZ-S92" w:hAnsi="NEU-BZ-S92"/>
          <w:sz w:val="18"/>
        </w:rPr>
        <w:t>　</w:t>
      </w:r>
      <w:r>
        <w:rPr>
          <w:rFonts w:hint="eastAsia" w:eastAsia="方正书宋_GBK"/>
          <w:color w:val="FF0000"/>
          <w:sz w:val="18"/>
        </w:rPr>
        <w:t>卖力</w:t>
      </w:r>
      <w:r>
        <w:rPr>
          <w:rFonts w:hint="eastAsia" w:eastAsia="方正书宋_GBK"/>
          <w:sz w:val="18"/>
        </w:rPr>
        <w:t>地呐喊助威</w:t>
      </w:r>
      <w:r>
        <w:rPr>
          <w:rFonts w:ascii="NEU-BZ-S92" w:hAnsi="NEU-BZ-S92"/>
          <w:sz w:val="18"/>
        </w:rPr>
        <w:t>　</w:t>
      </w:r>
      <w:r>
        <w:rPr>
          <w:rFonts w:hint="eastAsia" w:eastAsia="方正书宋_GBK"/>
          <w:color w:val="FF0000"/>
          <w:sz w:val="18"/>
        </w:rPr>
        <w:t>宽大</w:t>
      </w:r>
      <w:r>
        <w:rPr>
          <w:rFonts w:hint="eastAsia" w:eastAsia="方正书宋_GBK"/>
          <w:sz w:val="18"/>
        </w:rPr>
        <w:t>的衣衫</w:t>
      </w:r>
      <w:r>
        <w:rPr>
          <w:rFonts w:ascii="NEU-BZ-S92" w:hAnsi="NEU-BZ-S92"/>
          <w:sz w:val="18"/>
        </w:rPr>
        <w:t>　</w:t>
      </w:r>
      <w:r>
        <w:rPr>
          <w:rFonts w:hint="eastAsia" w:eastAsia="方正书宋_GBK"/>
          <w:color w:val="FF0000"/>
          <w:sz w:val="18"/>
        </w:rPr>
        <w:t>沉甸甸</w:t>
      </w:r>
      <w:r>
        <w:rPr>
          <w:rFonts w:hint="eastAsia" w:eastAsia="方正书宋_GBK"/>
          <w:sz w:val="18"/>
        </w:rPr>
        <w:t>的果实</w:t>
      </w:r>
      <w:r>
        <w:rPr>
          <w:rFonts w:ascii="NEU-BZ-S92" w:hAnsi="NEU-BZ-S92"/>
          <w:sz w:val="18"/>
        </w:rPr>
        <w:t>　</w:t>
      </w:r>
      <w:r>
        <w:rPr>
          <w:rFonts w:hint="eastAsia" w:eastAsia="方正书宋_GBK"/>
          <w:color w:val="FF0000"/>
          <w:sz w:val="18"/>
        </w:rPr>
        <w:t>呕心沥血</w:t>
      </w:r>
      <w:r>
        <w:rPr>
          <w:rFonts w:hint="eastAsia" w:eastAsia="方正书宋_GBK"/>
          <w:sz w:val="18"/>
        </w:rPr>
        <w:t>的创造</w:t>
      </w:r>
    </w:p>
    <w:p>
      <w:pPr>
        <w:spacing w:line="242" w:lineRule="exact"/>
        <w:ind w:firstLineChars="200"/>
      </w:pPr>
      <w:r>
        <w:rPr>
          <w:rFonts w:ascii="NEU-BZ-S92" w:hAnsi="NEU-BZ-S92"/>
          <w:sz w:val="18"/>
        </w:rPr>
        <w:t>⑧</w:t>
      </w:r>
      <w:r>
        <w:rPr>
          <w:rFonts w:hint="eastAsia" w:eastAsia="方正书宋_GBK"/>
          <w:sz w:val="18"/>
        </w:rPr>
        <w:t>有关读书的词语</w:t>
      </w:r>
    </w:p>
    <w:p>
      <w:pPr>
        <w:spacing w:line="242" w:lineRule="exact"/>
        <w:ind w:firstLineChars="200"/>
      </w:pPr>
      <w:r>
        <w:rPr>
          <w:rFonts w:hint="eastAsia" w:eastAsia="方正书宋_GBK"/>
          <w:sz w:val="18"/>
        </w:rPr>
        <w:t>专心致志</w:t>
      </w:r>
      <w:r>
        <w:rPr>
          <w:rFonts w:ascii="NEU-BZ-S92" w:hAnsi="NEU-BZ-S92"/>
          <w:sz w:val="18"/>
        </w:rPr>
        <w:t>　</w:t>
      </w:r>
      <w:r>
        <w:rPr>
          <w:rFonts w:hint="eastAsia" w:eastAsia="方正书宋_GBK"/>
          <w:sz w:val="18"/>
        </w:rPr>
        <w:t>凿壁偷光</w:t>
      </w:r>
      <w:r>
        <w:rPr>
          <w:rFonts w:ascii="NEU-BZ-S92" w:hAnsi="NEU-BZ-S92"/>
          <w:sz w:val="18"/>
        </w:rPr>
        <w:t>　</w:t>
      </w:r>
      <w:r>
        <w:rPr>
          <w:rFonts w:hint="eastAsia" w:eastAsia="方正书宋_GBK"/>
          <w:sz w:val="18"/>
        </w:rPr>
        <w:t>好学不倦</w:t>
      </w:r>
      <w:r>
        <w:rPr>
          <w:rFonts w:ascii="NEU-BZ-S92" w:hAnsi="NEU-BZ-S92"/>
          <w:sz w:val="18"/>
        </w:rPr>
        <w:t>　</w:t>
      </w:r>
      <w:r>
        <w:rPr>
          <w:rFonts w:hint="eastAsia" w:eastAsia="方正书宋_GBK"/>
          <w:sz w:val="18"/>
        </w:rPr>
        <w:t>学富五车</w:t>
      </w:r>
      <w:r>
        <w:rPr>
          <w:rFonts w:ascii="NEU-BZ-S92" w:hAnsi="NEU-BZ-S92"/>
          <w:sz w:val="18"/>
        </w:rPr>
        <w:t>　</w:t>
      </w:r>
      <w:r>
        <w:rPr>
          <w:rFonts w:hint="eastAsia" w:eastAsia="方正书宋_GBK"/>
          <w:sz w:val="18"/>
        </w:rPr>
        <w:t>夜以继日</w:t>
      </w:r>
      <w:r>
        <w:rPr>
          <w:rFonts w:ascii="NEU-BZ-S92" w:hAnsi="NEU-BZ-S92"/>
          <w:sz w:val="18"/>
        </w:rPr>
        <w:t>　</w:t>
      </w:r>
      <w:r>
        <w:rPr>
          <w:rFonts w:hint="eastAsia" w:eastAsia="方正书宋_GBK"/>
          <w:sz w:val="18"/>
        </w:rPr>
        <w:t>废寝忘食</w:t>
      </w:r>
      <w:r>
        <w:rPr>
          <w:rFonts w:ascii="NEU-BZ-S92" w:hAnsi="NEU-BZ-S92"/>
          <w:sz w:val="18"/>
        </w:rPr>
        <w:t>　</w:t>
      </w:r>
      <w:r>
        <w:rPr>
          <w:rFonts w:hint="eastAsia" w:eastAsia="方正书宋_GBK"/>
          <w:sz w:val="18"/>
        </w:rPr>
        <w:t>开卷有益</w:t>
      </w:r>
      <w:r>
        <w:rPr>
          <w:rFonts w:ascii="NEU-BZ-S92" w:hAnsi="NEU-BZ-S92"/>
          <w:sz w:val="18"/>
        </w:rPr>
        <w:t>　</w:t>
      </w:r>
      <w:r>
        <w:rPr>
          <w:rFonts w:hint="eastAsia" w:eastAsia="方正书宋_GBK"/>
          <w:sz w:val="18"/>
        </w:rPr>
        <w:t>学而不厌</w:t>
      </w:r>
      <w:r>
        <w:rPr>
          <w:rFonts w:ascii="NEU-BZ-S92" w:hAnsi="NEU-BZ-S92"/>
          <w:sz w:val="18"/>
        </w:rPr>
        <w:t>　</w:t>
      </w:r>
      <w:r>
        <w:rPr>
          <w:rFonts w:hint="eastAsia" w:eastAsia="方正书宋_GBK"/>
          <w:sz w:val="18"/>
        </w:rPr>
        <w:t>博览群书</w:t>
      </w:r>
      <w:r>
        <w:rPr>
          <w:rFonts w:ascii="NEU-BZ-S92" w:hAnsi="NEU-BZ-S92"/>
          <w:sz w:val="18"/>
        </w:rPr>
        <w:t>　</w:t>
      </w:r>
      <w:r>
        <w:rPr>
          <w:rFonts w:hint="eastAsia" w:eastAsia="方正书宋_GBK"/>
          <w:sz w:val="18"/>
        </w:rPr>
        <w:t>韦编三绝</w:t>
      </w:r>
      <w:r>
        <w:rPr>
          <w:rFonts w:ascii="NEU-BZ-S92" w:hAnsi="NEU-BZ-S92"/>
          <w:sz w:val="18"/>
        </w:rPr>
        <w:t>　</w:t>
      </w:r>
      <w:r>
        <w:rPr>
          <w:rFonts w:hint="eastAsia" w:eastAsia="方正书宋_GBK"/>
          <w:sz w:val="18"/>
        </w:rPr>
        <w:t>悬梁刺股</w:t>
      </w:r>
    </w:p>
    <w:p>
      <w:pPr>
        <w:spacing w:line="242" w:lineRule="exact"/>
        <w:ind w:firstLineChars="200"/>
      </w:pPr>
      <w:r>
        <w:rPr>
          <w:rFonts w:hint="eastAsia" w:eastAsia="方正准圆_GBK"/>
          <w:sz w:val="18"/>
        </w:rPr>
        <w:t>二、佳句积累</w:t>
      </w:r>
    </w:p>
    <w:p>
      <w:pPr>
        <w:spacing w:line="242" w:lineRule="exact"/>
        <w:ind w:firstLineChars="200"/>
      </w:pPr>
      <w:r>
        <w:rPr>
          <w:rFonts w:ascii="NEU-F1-S92" w:hAnsi="NEU-F1-S92"/>
          <w:color w:val="FF0000"/>
          <w:sz w:val="18"/>
        </w:rPr>
        <w:t>1</w:t>
      </w:r>
      <w:r>
        <w:rPr>
          <w:rFonts w:ascii="NEU-BZ-S92" w:hAnsi="NEU-BZ-S92"/>
          <w:color w:val="FF0000"/>
          <w:sz w:val="18"/>
        </w:rPr>
        <w:t>.</w:t>
      </w:r>
      <w:r>
        <w:rPr>
          <w:rFonts w:hint="eastAsia" w:eastAsia="方正细圆_GBK"/>
          <w:color w:val="FF0000"/>
          <w:sz w:val="18"/>
        </w:rPr>
        <w:t>比喻句</w:t>
      </w:r>
    </w:p>
    <w:p>
      <w:pPr>
        <w:spacing w:line="242" w:lineRule="exact"/>
        <w:ind w:firstLineChars="200"/>
      </w:pPr>
      <w:r>
        <w:rPr>
          <w:rFonts w:ascii="方正书宋_GBK" w:hAnsi="方正书宋_GBK"/>
          <w:sz w:val="18"/>
        </w:rPr>
        <w:t>(</w:t>
      </w:r>
      <w:r>
        <w:rPr>
          <w:rFonts w:ascii="NEU-BZ-S92" w:hAnsi="NEU-BZ-S92"/>
          <w:sz w:val="18"/>
        </w:rPr>
        <w:t>1</w:t>
      </w:r>
      <w:r>
        <w:rPr>
          <w:rFonts w:ascii="方正书宋_GBK" w:hAnsi="方正书宋_GBK"/>
          <w:sz w:val="18"/>
        </w:rPr>
        <w:t>)</w:t>
      </w:r>
      <w:r>
        <w:rPr>
          <w:rFonts w:hint="eastAsia" w:eastAsia="方正书宋_GBK"/>
          <w:sz w:val="18"/>
        </w:rPr>
        <w:t>书</w:t>
      </w:r>
      <w:r>
        <w:rPr>
          <w:rFonts w:ascii="方正书宋_GBK" w:hAnsi="方正书宋_GBK"/>
          <w:sz w:val="18"/>
        </w:rPr>
        <w:t>,</w:t>
      </w:r>
      <w:r>
        <w:rPr>
          <w:rFonts w:hint="eastAsia" w:eastAsia="方正书宋_GBK"/>
          <w:sz w:val="18"/>
        </w:rPr>
        <w:t>被人们称为人类文明的“长生果”。</w:t>
      </w:r>
    </w:p>
    <w:p>
      <w:pPr>
        <w:spacing w:line="242" w:lineRule="exact"/>
        <w:ind w:firstLineChars="200"/>
      </w:pPr>
      <w:r>
        <w:rPr>
          <w:rFonts w:hint="eastAsia" w:eastAsia="方正楷体_GBK"/>
          <w:sz w:val="18"/>
        </w:rPr>
        <w:t>把书比喻成“长生果”</w:t>
      </w:r>
      <w:r>
        <w:rPr>
          <w:rFonts w:ascii="方正楷体_GBK" w:hAnsi="方正楷体_GBK"/>
          <w:sz w:val="18"/>
        </w:rPr>
        <w:t>,</w:t>
      </w:r>
      <w:r>
        <w:rPr>
          <w:rFonts w:hint="eastAsia" w:eastAsia="方正楷体_GBK"/>
          <w:sz w:val="18"/>
        </w:rPr>
        <w:t>形象地说明了书在人类文明的传承中发挥着重要作用。</w:t>
      </w:r>
    </w:p>
    <w:p>
      <w:pPr>
        <w:spacing w:line="242" w:lineRule="exact"/>
        <w:ind w:firstLineChars="200"/>
      </w:pPr>
      <w:r>
        <w:rPr>
          <w:rFonts w:ascii="方正书宋_GBK" w:hAnsi="方正书宋_GBK"/>
          <w:sz w:val="18"/>
        </w:rPr>
        <w:t>(</w:t>
      </w:r>
      <w:r>
        <w:rPr>
          <w:rFonts w:ascii="NEU-BZ-S92" w:hAnsi="NEU-BZ-S92"/>
          <w:sz w:val="18"/>
        </w:rPr>
        <w:t>2</w:t>
      </w:r>
      <w:r>
        <w:rPr>
          <w:rFonts w:ascii="方正书宋_GBK" w:hAnsi="方正书宋_GBK"/>
          <w:sz w:val="18"/>
        </w:rPr>
        <w:t>)</w:t>
      </w:r>
      <w:r>
        <w:rPr>
          <w:rFonts w:hint="eastAsia" w:eastAsia="方正书宋_GBK"/>
          <w:sz w:val="18"/>
        </w:rPr>
        <w:t>在记忆的心扉中</w:t>
      </w:r>
      <w:r>
        <w:rPr>
          <w:rFonts w:ascii="方正书宋_GBK" w:hAnsi="方正书宋_GBK"/>
          <w:sz w:val="18"/>
        </w:rPr>
        <w:t>,</w:t>
      </w:r>
      <w:r>
        <w:rPr>
          <w:rFonts w:hint="eastAsia" w:eastAsia="方正书宋_GBK"/>
          <w:sz w:val="18"/>
        </w:rPr>
        <w:t>少年时代的读书生活恰似一幅流光溢彩的画页</w:t>
      </w:r>
      <w:r>
        <w:rPr>
          <w:rFonts w:ascii="方正书宋_GBK" w:hAnsi="方正书宋_GBK"/>
          <w:sz w:val="18"/>
        </w:rPr>
        <w:t>,</w:t>
      </w:r>
      <w:r>
        <w:rPr>
          <w:rFonts w:hint="eastAsia" w:eastAsia="方正书宋_GBK"/>
          <w:sz w:val="18"/>
        </w:rPr>
        <w:t>也似一阙跳跃着欢快音符的乐章。</w:t>
      </w:r>
    </w:p>
    <w:p>
      <w:pPr>
        <w:spacing w:line="242" w:lineRule="exact"/>
        <w:ind w:firstLineChars="200"/>
      </w:pPr>
      <w:r>
        <w:rPr>
          <w:rFonts w:hint="eastAsia" w:eastAsia="方正楷体_GBK"/>
          <w:sz w:val="18"/>
        </w:rPr>
        <w:t>把少年时代的读书生活比作画页和乐章</w:t>
      </w:r>
      <w:r>
        <w:rPr>
          <w:rFonts w:ascii="方正楷体_GBK" w:hAnsi="方正楷体_GBK"/>
          <w:sz w:val="18"/>
        </w:rPr>
        <w:t>,</w:t>
      </w:r>
      <w:r>
        <w:rPr>
          <w:rFonts w:hint="eastAsia" w:eastAsia="方正楷体_GBK"/>
          <w:sz w:val="18"/>
        </w:rPr>
        <w:t>是为了说明自己对少年读书生活的怀念</w:t>
      </w:r>
      <w:r>
        <w:rPr>
          <w:rFonts w:ascii="方正楷体_GBK" w:hAnsi="方正楷体_GBK"/>
          <w:sz w:val="18"/>
        </w:rPr>
        <w:t>,</w:t>
      </w:r>
      <w:r>
        <w:rPr>
          <w:rFonts w:hint="eastAsia" w:eastAsia="方正楷体_GBK"/>
          <w:sz w:val="18"/>
        </w:rPr>
        <w:t>可见那样的生活给了她十分美好的回忆。</w:t>
      </w:r>
    </w:p>
    <w:p>
      <w:pPr>
        <w:spacing w:line="242" w:lineRule="exact"/>
        <w:ind w:firstLineChars="200"/>
      </w:pPr>
      <w:r>
        <w:rPr>
          <w:rFonts w:ascii="方正书宋_GBK" w:hAnsi="方正书宋_GBK"/>
          <w:sz w:val="18"/>
        </w:rPr>
        <w:t>(</w:t>
      </w:r>
      <w:r>
        <w:rPr>
          <w:rFonts w:ascii="NEU-BZ-S92" w:hAnsi="NEU-BZ-S92"/>
          <w:sz w:val="18"/>
        </w:rPr>
        <w:t>3</w:t>
      </w:r>
      <w:r>
        <w:rPr>
          <w:rFonts w:ascii="方正书宋_GBK" w:hAnsi="方正书宋_GBK"/>
          <w:sz w:val="18"/>
        </w:rPr>
        <w:t>)</w:t>
      </w:r>
      <w:r>
        <w:rPr>
          <w:rFonts w:hint="eastAsia" w:eastAsia="方正书宋_GBK"/>
          <w:sz w:val="18"/>
        </w:rPr>
        <w:t>渐渐地</w:t>
      </w:r>
      <w:r>
        <w:rPr>
          <w:rFonts w:ascii="方正书宋_GBK" w:hAnsi="方正书宋_GBK"/>
          <w:sz w:val="18"/>
        </w:rPr>
        <w:t>,</w:t>
      </w:r>
      <w:r>
        <w:rPr>
          <w:rFonts w:hint="eastAsia" w:eastAsia="方正书宋_GBK"/>
          <w:sz w:val="18"/>
        </w:rPr>
        <w:t>连环画一类的小书已不能使我满足了</w:t>
      </w:r>
      <w:r>
        <w:rPr>
          <w:rFonts w:ascii="方正书宋_GBK" w:hAnsi="方正书宋_GBK"/>
          <w:sz w:val="18"/>
        </w:rPr>
        <w:t>,</w:t>
      </w:r>
      <w:r>
        <w:rPr>
          <w:rFonts w:hint="eastAsia" w:eastAsia="方正书宋_GBK"/>
          <w:sz w:val="18"/>
        </w:rPr>
        <w:t>我又发现了一块“绿洲”——小镇的文化站有几百册图书</w:t>
      </w:r>
      <w:r>
        <w:rPr>
          <w:rFonts w:ascii="方正书宋_GBK" w:hAnsi="方正书宋_GBK"/>
          <w:sz w:val="18"/>
        </w:rPr>
        <w:t>!</w:t>
      </w:r>
    </w:p>
    <w:p>
      <w:pPr>
        <w:spacing w:line="242" w:lineRule="exact"/>
        <w:ind w:firstLineChars="200"/>
      </w:pPr>
      <w:r>
        <w:rPr>
          <w:rFonts w:hint="eastAsia" w:eastAsia="方正楷体_GBK"/>
          <w:sz w:val="18"/>
        </w:rPr>
        <w:t>这是一个比喻句</w:t>
      </w:r>
      <w:r>
        <w:rPr>
          <w:rFonts w:ascii="方正楷体_GBK" w:hAnsi="方正楷体_GBK"/>
          <w:sz w:val="18"/>
        </w:rPr>
        <w:t>,</w:t>
      </w:r>
      <w:r>
        <w:rPr>
          <w:rFonts w:hint="eastAsia" w:eastAsia="方正楷体_GBK"/>
          <w:sz w:val="18"/>
        </w:rPr>
        <w:t>作者把小镇的文化站有几百册图书比作“绿洲”</w:t>
      </w:r>
      <w:r>
        <w:rPr>
          <w:rFonts w:ascii="方正楷体_GBK" w:hAnsi="方正楷体_GBK"/>
          <w:sz w:val="18"/>
        </w:rPr>
        <w:t>,</w:t>
      </w:r>
      <w:r>
        <w:rPr>
          <w:rFonts w:hint="eastAsia" w:eastAsia="方正楷体_GBK"/>
          <w:sz w:val="18"/>
        </w:rPr>
        <w:t>说明了作者当时的惊喜。可见作者当时对书籍是多么的喜爱。</w:t>
      </w:r>
    </w:p>
    <w:p>
      <w:pPr>
        <w:spacing w:line="242" w:lineRule="exact"/>
        <w:ind w:firstLineChars="200"/>
      </w:pPr>
      <w:r>
        <w:rPr>
          <w:rFonts w:ascii="NEU-F1-S92" w:hAnsi="NEU-F1-S92"/>
          <w:color w:val="FF0000"/>
          <w:sz w:val="18"/>
        </w:rPr>
        <w:t>2</w:t>
      </w:r>
      <w:r>
        <w:rPr>
          <w:rFonts w:ascii="NEU-BZ-S92" w:hAnsi="NEU-BZ-S92"/>
          <w:color w:val="FF0000"/>
          <w:sz w:val="18"/>
        </w:rPr>
        <w:t>.</w:t>
      </w:r>
      <w:r>
        <w:rPr>
          <w:rFonts w:hint="eastAsia" w:eastAsia="方正细圆_GBK"/>
          <w:color w:val="FF0000"/>
          <w:sz w:val="18"/>
        </w:rPr>
        <w:t>排比句</w:t>
      </w:r>
    </w:p>
    <w:p>
      <w:pPr>
        <w:spacing w:line="242" w:lineRule="exact"/>
        <w:ind w:firstLineChars="200"/>
      </w:pPr>
      <w:r>
        <w:rPr>
          <w:rFonts w:hint="eastAsia" w:eastAsia="方正书宋_GBK"/>
          <w:sz w:val="18"/>
        </w:rPr>
        <w:t>人们都爱秋天</w:t>
      </w:r>
      <w:r>
        <w:rPr>
          <w:rFonts w:ascii="方正书宋_GBK" w:hAnsi="方正书宋_GBK"/>
          <w:sz w:val="18"/>
        </w:rPr>
        <w:t>,</w:t>
      </w:r>
      <w:r>
        <w:rPr>
          <w:rFonts w:hint="eastAsia" w:eastAsia="方正书宋_GBK"/>
          <w:sz w:val="18"/>
        </w:rPr>
        <w:t>爱她的天高气爽</w:t>
      </w:r>
      <w:r>
        <w:rPr>
          <w:rFonts w:ascii="方正书宋_GBK" w:hAnsi="方正书宋_GBK"/>
          <w:sz w:val="18"/>
        </w:rPr>
        <w:t>,</w:t>
      </w:r>
      <w:r>
        <w:rPr>
          <w:rFonts w:hint="eastAsia" w:eastAsia="方正书宋_GBK"/>
          <w:sz w:val="18"/>
        </w:rPr>
        <w:t>爱她的云淡日丽</w:t>
      </w:r>
      <w:r>
        <w:rPr>
          <w:rFonts w:ascii="方正书宋_GBK" w:hAnsi="方正书宋_GBK"/>
          <w:sz w:val="18"/>
        </w:rPr>
        <w:t>,</w:t>
      </w:r>
      <w:r>
        <w:rPr>
          <w:rFonts w:hint="eastAsia" w:eastAsia="方正书宋_GBK"/>
          <w:sz w:val="18"/>
        </w:rPr>
        <w:t>爱她的香飘四野。</w:t>
      </w:r>
    </w:p>
    <w:p>
      <w:pPr>
        <w:spacing w:line="242" w:lineRule="exact"/>
        <w:ind w:firstLineChars="200"/>
      </w:pPr>
      <w:r>
        <w:rPr>
          <w:rFonts w:hint="eastAsia" w:eastAsia="方正楷体_GBK"/>
          <w:sz w:val="18"/>
        </w:rPr>
        <w:t>这是一个排比句</w:t>
      </w:r>
      <w:r>
        <w:rPr>
          <w:rFonts w:ascii="方正楷体_GBK" w:hAnsi="方正楷体_GBK"/>
          <w:sz w:val="18"/>
        </w:rPr>
        <w:t>,</w:t>
      </w:r>
      <w:r>
        <w:rPr>
          <w:rFonts w:hint="eastAsia" w:eastAsia="方正楷体_GBK"/>
          <w:sz w:val="18"/>
        </w:rPr>
        <w:t>这样的句式增强了语势</w:t>
      </w:r>
      <w:r>
        <w:rPr>
          <w:rFonts w:ascii="方正楷体_GBK" w:hAnsi="方正楷体_GBK"/>
          <w:sz w:val="18"/>
        </w:rPr>
        <w:t>,</w:t>
      </w:r>
      <w:r>
        <w:rPr>
          <w:rFonts w:hint="eastAsia" w:eastAsia="方正楷体_GBK"/>
          <w:sz w:val="18"/>
        </w:rPr>
        <w:t>更具有说服力</w:t>
      </w:r>
      <w:r>
        <w:rPr>
          <w:rFonts w:ascii="方正楷体_GBK" w:hAnsi="方正楷体_GBK"/>
          <w:sz w:val="18"/>
        </w:rPr>
        <w:t>,</w:t>
      </w:r>
      <w:r>
        <w:rPr>
          <w:rFonts w:hint="eastAsia" w:eastAsia="方正楷体_GBK"/>
          <w:sz w:val="18"/>
        </w:rPr>
        <w:t>强调了自己对秋天的喜爱。</w:t>
      </w:r>
    </w:p>
    <w:p>
      <w:pPr>
        <w:spacing w:line="242" w:lineRule="exact"/>
        <w:ind w:firstLineChars="200"/>
      </w:pPr>
      <w:r>
        <w:rPr>
          <w:rFonts w:ascii="NEU-F1-S92" w:hAnsi="NEU-F1-S92"/>
          <w:color w:val="FF0000"/>
          <w:sz w:val="18"/>
        </w:rPr>
        <w:t>3</w:t>
      </w:r>
      <w:r>
        <w:rPr>
          <w:rFonts w:ascii="NEU-BZ-S92" w:hAnsi="NEU-BZ-S92"/>
          <w:color w:val="FF0000"/>
          <w:sz w:val="18"/>
        </w:rPr>
        <w:t>.</w:t>
      </w:r>
      <w:r>
        <w:rPr>
          <w:rFonts w:hint="eastAsia" w:eastAsia="方正细圆_GBK"/>
          <w:color w:val="FF0000"/>
          <w:sz w:val="18"/>
        </w:rPr>
        <w:t>精彩句</w:t>
      </w:r>
    </w:p>
    <w:p>
      <w:pPr>
        <w:spacing w:line="242" w:lineRule="exact"/>
        <w:ind w:firstLineChars="200"/>
      </w:pPr>
      <w:r>
        <w:rPr>
          <w:rFonts w:ascii="方正书宋_GBK" w:hAnsi="方正书宋_GBK"/>
          <w:sz w:val="18"/>
        </w:rPr>
        <w:t>(</w:t>
      </w:r>
      <w:r>
        <w:rPr>
          <w:rFonts w:ascii="NEU-BZ-S92" w:hAnsi="NEU-BZ-S92"/>
          <w:sz w:val="18"/>
        </w:rPr>
        <w:t>1</w:t>
      </w:r>
      <w:r>
        <w:rPr>
          <w:rFonts w:ascii="方正书宋_GBK" w:hAnsi="方正书宋_GBK"/>
          <w:sz w:val="18"/>
        </w:rPr>
        <w:t>)</w:t>
      </w:r>
      <w:r>
        <w:rPr>
          <w:rFonts w:hint="eastAsia" w:eastAsia="方正书宋_GBK"/>
          <w:sz w:val="18"/>
        </w:rPr>
        <w:t>敏而好学</w:t>
      </w:r>
      <w:r>
        <w:rPr>
          <w:rFonts w:ascii="方正书宋_GBK" w:hAnsi="方正书宋_GBK"/>
          <w:sz w:val="18"/>
        </w:rPr>
        <w:t>,</w:t>
      </w:r>
      <w:r>
        <w:rPr>
          <w:rFonts w:hint="eastAsia" w:eastAsia="方正书宋_GBK"/>
          <w:sz w:val="18"/>
        </w:rPr>
        <w:t>不耻下问。</w:t>
      </w:r>
    </w:p>
    <w:p>
      <w:pPr>
        <w:spacing w:line="242" w:lineRule="exact"/>
        <w:ind w:firstLineChars="200"/>
      </w:pPr>
      <w:r>
        <w:rPr>
          <w:rFonts w:hint="eastAsia" w:eastAsia="方正楷体_GBK"/>
          <w:sz w:val="18"/>
        </w:rPr>
        <w:t>这是《论语》中的一句话</w:t>
      </w:r>
      <w:r>
        <w:rPr>
          <w:rFonts w:ascii="方正楷体_GBK" w:hAnsi="方正楷体_GBK"/>
          <w:sz w:val="18"/>
        </w:rPr>
        <w:t>,</w:t>
      </w:r>
      <w:r>
        <w:rPr>
          <w:rFonts w:hint="eastAsia" w:eastAsia="方正楷体_GBK"/>
          <w:sz w:val="18"/>
        </w:rPr>
        <w:t>意思是聪明好学</w:t>
      </w:r>
      <w:r>
        <w:rPr>
          <w:rFonts w:ascii="方正楷体_GBK" w:hAnsi="方正楷体_GBK"/>
          <w:sz w:val="18"/>
        </w:rPr>
        <w:t>,</w:t>
      </w:r>
      <w:r>
        <w:rPr>
          <w:rFonts w:hint="eastAsia" w:eastAsia="方正楷体_GBK"/>
          <w:sz w:val="18"/>
        </w:rPr>
        <w:t>不以向不如自己的人请教为耻。这是好学者对于学习的正确态度。</w:t>
      </w:r>
    </w:p>
    <w:p>
      <w:pPr>
        <w:spacing w:line="242" w:lineRule="exact"/>
        <w:ind w:firstLineChars="200"/>
      </w:pPr>
      <w:r>
        <w:rPr>
          <w:rFonts w:ascii="方正书宋_GBK" w:hAnsi="方正书宋_GBK"/>
          <w:sz w:val="18"/>
        </w:rPr>
        <w:t>(</w:t>
      </w:r>
      <w:r>
        <w:rPr>
          <w:rFonts w:ascii="NEU-BZ-S92" w:hAnsi="NEU-BZ-S92"/>
          <w:sz w:val="18"/>
        </w:rPr>
        <w:t>2</w:t>
      </w:r>
      <w:r>
        <w:rPr>
          <w:rFonts w:ascii="方正书宋_GBK" w:hAnsi="方正书宋_GBK"/>
          <w:sz w:val="18"/>
        </w:rPr>
        <w:t>)</w:t>
      </w:r>
      <w:r>
        <w:rPr>
          <w:rFonts w:hint="eastAsia" w:eastAsia="方正书宋_GBK"/>
          <w:sz w:val="18"/>
        </w:rPr>
        <w:t>知之为知之</w:t>
      </w:r>
      <w:r>
        <w:rPr>
          <w:rFonts w:ascii="方正书宋_GBK" w:hAnsi="方正书宋_GBK"/>
          <w:sz w:val="18"/>
        </w:rPr>
        <w:t>,</w:t>
      </w:r>
      <w:r>
        <w:rPr>
          <w:rFonts w:hint="eastAsia" w:eastAsia="方正书宋_GBK"/>
          <w:sz w:val="18"/>
        </w:rPr>
        <w:t>不知为不知</w:t>
      </w:r>
      <w:r>
        <w:rPr>
          <w:rFonts w:ascii="方正书宋_GBK" w:hAnsi="方正书宋_GBK"/>
          <w:sz w:val="18"/>
        </w:rPr>
        <w:t>,</w:t>
      </w:r>
      <w:r>
        <w:rPr>
          <w:rFonts w:hint="eastAsia" w:eastAsia="方正书宋_GBK"/>
          <w:sz w:val="18"/>
        </w:rPr>
        <w:t>是知也。</w:t>
      </w:r>
    </w:p>
    <w:p>
      <w:pPr>
        <w:spacing w:line="242" w:lineRule="exact"/>
        <w:ind w:firstLineChars="200"/>
      </w:pPr>
      <w:r>
        <w:rPr>
          <w:rFonts w:hint="eastAsia" w:eastAsia="方正楷体_GBK"/>
          <w:sz w:val="18"/>
        </w:rPr>
        <w:t>这句话的意思是知道就是知道</w:t>
      </w:r>
      <w:r>
        <w:rPr>
          <w:rFonts w:ascii="方正楷体_GBK" w:hAnsi="方正楷体_GBK"/>
          <w:sz w:val="18"/>
        </w:rPr>
        <w:t>,</w:t>
      </w:r>
      <w:r>
        <w:rPr>
          <w:rFonts w:hint="eastAsia" w:eastAsia="方正楷体_GBK"/>
          <w:sz w:val="18"/>
        </w:rPr>
        <w:t>不知道就是不知道</w:t>
      </w:r>
      <w:r>
        <w:rPr>
          <w:rFonts w:ascii="方正楷体_GBK" w:hAnsi="方正楷体_GBK"/>
          <w:sz w:val="18"/>
        </w:rPr>
        <w:t>,</w:t>
      </w:r>
      <w:r>
        <w:rPr>
          <w:rFonts w:hint="eastAsia" w:eastAsia="方正楷体_GBK"/>
          <w:sz w:val="18"/>
        </w:rPr>
        <w:t>这是聪明的。这句话讲出了对待知识的正确态度。</w:t>
      </w:r>
    </w:p>
    <w:p>
      <w:pPr>
        <w:spacing w:line="242" w:lineRule="exact"/>
        <w:ind w:firstLineChars="200"/>
      </w:pPr>
      <w:r>
        <w:rPr>
          <w:rFonts w:ascii="方正书宋_GBK" w:hAnsi="方正书宋_GBK"/>
          <w:sz w:val="18"/>
        </w:rPr>
        <w:t>(</w:t>
      </w:r>
      <w:r>
        <w:rPr>
          <w:rFonts w:ascii="NEU-BZ-S92" w:hAnsi="NEU-BZ-S92"/>
          <w:sz w:val="18"/>
        </w:rPr>
        <w:t>3</w:t>
      </w:r>
      <w:r>
        <w:rPr>
          <w:rFonts w:ascii="方正书宋_GBK" w:hAnsi="方正书宋_GBK"/>
          <w:sz w:val="18"/>
        </w:rPr>
        <w:t>)</w:t>
      </w:r>
      <w:r>
        <w:rPr>
          <w:rFonts w:hint="eastAsia" w:eastAsia="方正书宋_GBK"/>
          <w:sz w:val="18"/>
        </w:rPr>
        <w:t>读书有三到</w:t>
      </w:r>
      <w:r>
        <w:rPr>
          <w:rFonts w:ascii="方正书宋_GBK" w:hAnsi="方正书宋_GBK"/>
          <w:sz w:val="18"/>
        </w:rPr>
        <w:t>,</w:t>
      </w:r>
      <w:r>
        <w:rPr>
          <w:rFonts w:hint="eastAsia" w:eastAsia="方正书宋_GBK"/>
          <w:sz w:val="18"/>
        </w:rPr>
        <w:t>谓心到</w:t>
      </w:r>
      <w:r>
        <w:rPr>
          <w:rFonts w:ascii="方正书宋_GBK" w:hAnsi="方正书宋_GBK"/>
          <w:sz w:val="18"/>
        </w:rPr>
        <w:t>,</w:t>
      </w:r>
      <w:r>
        <w:rPr>
          <w:rFonts w:hint="eastAsia" w:eastAsia="方正书宋_GBK"/>
          <w:sz w:val="18"/>
        </w:rPr>
        <w:t>眼到</w:t>
      </w:r>
      <w:r>
        <w:rPr>
          <w:rFonts w:ascii="方正书宋_GBK" w:hAnsi="方正书宋_GBK"/>
          <w:sz w:val="18"/>
        </w:rPr>
        <w:t>,</w:t>
      </w:r>
      <w:r>
        <w:rPr>
          <w:rFonts w:hint="eastAsia" w:eastAsia="方正书宋_GBK"/>
          <w:sz w:val="18"/>
        </w:rPr>
        <w:t>口到。</w:t>
      </w:r>
    </w:p>
    <w:p>
      <w:pPr>
        <w:spacing w:line="242" w:lineRule="exact"/>
        <w:ind w:firstLineChars="200"/>
      </w:pPr>
      <w:r>
        <w:rPr>
          <w:rFonts w:hint="eastAsia" w:eastAsia="方正楷体_GBK"/>
          <w:sz w:val="18"/>
        </w:rPr>
        <w:t>这是宋代朱熹的读书心得</w:t>
      </w:r>
      <w:r>
        <w:rPr>
          <w:rFonts w:ascii="方正楷体_GBK" w:hAnsi="方正楷体_GBK"/>
          <w:sz w:val="18"/>
        </w:rPr>
        <w:t>,</w:t>
      </w:r>
      <w:r>
        <w:rPr>
          <w:rFonts w:hint="eastAsia" w:eastAsia="方正楷体_GBK"/>
          <w:sz w:val="18"/>
        </w:rPr>
        <w:t>对我们读书有着积极的指导意义</w:t>
      </w:r>
      <w:r>
        <w:rPr>
          <w:rFonts w:ascii="方正楷体_GBK" w:hAnsi="方正楷体_GBK"/>
          <w:sz w:val="18"/>
        </w:rPr>
        <w:t>,</w:t>
      </w:r>
      <w:r>
        <w:rPr>
          <w:rFonts w:hint="eastAsia" w:eastAsia="方正楷体_GBK"/>
          <w:sz w:val="18"/>
        </w:rPr>
        <w:t>为我们读书提供了很好的方法指导。</w:t>
      </w:r>
    </w:p>
    <w:p>
      <w:pPr>
        <w:spacing w:line="242" w:lineRule="exact"/>
        <w:ind w:firstLineChars="200"/>
      </w:pPr>
      <w:r>
        <w:rPr>
          <w:rFonts w:hint="eastAsia" w:eastAsia="方正准圆_GBK"/>
          <w:sz w:val="18"/>
        </w:rPr>
        <w:t>三、考试热点</w:t>
      </w:r>
    </w:p>
    <w:p>
      <w:pPr>
        <w:spacing w:line="242" w:lineRule="exact"/>
        <w:ind w:firstLineChars="200"/>
      </w:pPr>
      <w:r>
        <w:rPr>
          <w:rFonts w:ascii="NEU-F1-S92" w:hAnsi="NEU-F1-S92"/>
          <w:color w:val="FF0000"/>
          <w:sz w:val="18"/>
        </w:rPr>
        <w:t>1</w:t>
      </w:r>
      <w:r>
        <w:rPr>
          <w:rFonts w:ascii="NEU-BZ-S92" w:hAnsi="NEU-BZ-S92"/>
          <w:color w:val="FF0000"/>
          <w:sz w:val="18"/>
        </w:rPr>
        <w:t>.</w:t>
      </w:r>
      <w:r>
        <w:rPr>
          <w:rFonts w:hint="eastAsia" w:eastAsia="方正细圆_GBK"/>
          <w:color w:val="FF0000"/>
          <w:sz w:val="18"/>
        </w:rPr>
        <w:t>《古人谈读书》一课中</w:t>
      </w:r>
      <w:r>
        <w:rPr>
          <w:rFonts w:ascii="方正细圆_GBK" w:hAnsi="方正细圆_GBK"/>
          <w:color w:val="FF0000"/>
          <w:sz w:val="18"/>
        </w:rPr>
        <w:t>,</w:t>
      </w:r>
      <w:r>
        <w:rPr>
          <w:rFonts w:hint="eastAsia" w:eastAsia="方正细圆_GBK"/>
          <w:color w:val="FF0000"/>
          <w:sz w:val="18"/>
        </w:rPr>
        <w:t>是一些古人对于读书的名言。常以填空形式考查对名句的积累。</w:t>
      </w:r>
    </w:p>
    <w:p>
      <w:pPr>
        <w:spacing w:line="242" w:lineRule="exact"/>
        <w:ind w:firstLineChars="200"/>
      </w:pPr>
      <w:r>
        <w:rPr>
          <w:rFonts w:ascii="NEU-F1-S92" w:hAnsi="NEU-F1-S92"/>
          <w:color w:val="FF0000"/>
          <w:sz w:val="18"/>
        </w:rPr>
        <w:t>2</w:t>
      </w:r>
      <w:r>
        <w:rPr>
          <w:rFonts w:ascii="NEU-BZ-S92" w:hAnsi="NEU-BZ-S92"/>
          <w:color w:val="FF0000"/>
          <w:sz w:val="18"/>
        </w:rPr>
        <w:t>.</w:t>
      </w:r>
      <w:r>
        <w:rPr>
          <w:rFonts w:hint="eastAsia" w:eastAsia="方正细圆_GBK"/>
          <w:color w:val="FF0000"/>
          <w:sz w:val="18"/>
        </w:rPr>
        <w:t>《忆读书》中常考查作者冰心的两句话的含义</w:t>
      </w:r>
      <w:r>
        <w:rPr>
          <w:rFonts w:ascii="方正细圆_GBK" w:hAnsi="方正细圆_GBK"/>
          <w:color w:val="FF0000"/>
          <w:sz w:val="18"/>
        </w:rPr>
        <w:t>,</w:t>
      </w:r>
      <w:r>
        <w:rPr>
          <w:rFonts w:hint="eastAsia" w:eastAsia="方正细圆_GBK"/>
          <w:color w:val="FF0000"/>
          <w:sz w:val="18"/>
        </w:rPr>
        <w:t>多以填空题或问答题的形式考查</w:t>
      </w:r>
      <w:r>
        <w:rPr>
          <w:rFonts w:ascii="方正细圆_GBK" w:hAnsi="方正细圆_GBK"/>
          <w:color w:val="FF0000"/>
          <w:sz w:val="18"/>
        </w:rPr>
        <w:t>,</w:t>
      </w:r>
      <w:r>
        <w:rPr>
          <w:rFonts w:hint="eastAsia" w:eastAsia="方正细圆_GBK"/>
          <w:color w:val="FF0000"/>
          <w:sz w:val="18"/>
        </w:rPr>
        <w:t>或以选择形式考查。</w:t>
      </w:r>
    </w:p>
    <w:p>
      <w:pPr>
        <w:spacing w:line="242" w:lineRule="exact"/>
        <w:ind w:firstLineChars="200"/>
      </w:pPr>
      <w:r>
        <w:rPr>
          <w:rFonts w:ascii="NEU-F1-S92" w:hAnsi="NEU-F1-S92"/>
          <w:color w:val="FF0000"/>
          <w:sz w:val="18"/>
        </w:rPr>
        <w:t>3</w:t>
      </w:r>
      <w:r>
        <w:rPr>
          <w:rFonts w:ascii="NEU-BZ-S92" w:hAnsi="NEU-BZ-S92"/>
          <w:color w:val="FF0000"/>
          <w:sz w:val="18"/>
        </w:rPr>
        <w:t>.</w:t>
      </w:r>
      <w:r>
        <w:rPr>
          <w:rFonts w:hint="eastAsia" w:eastAsia="方正细圆_GBK"/>
          <w:color w:val="FF0000"/>
          <w:sz w:val="18"/>
        </w:rPr>
        <w:t>《我的“长生果”》多考查句子的仿写</w:t>
      </w:r>
      <w:r>
        <w:rPr>
          <w:rFonts w:ascii="方正细圆_GBK" w:hAnsi="方正细圆_GBK"/>
          <w:color w:val="FF0000"/>
          <w:sz w:val="18"/>
        </w:rPr>
        <w:t>,</w:t>
      </w:r>
      <w:r>
        <w:rPr>
          <w:rFonts w:hint="eastAsia" w:eastAsia="方正细圆_GBK"/>
          <w:color w:val="FF0000"/>
          <w:sz w:val="18"/>
        </w:rPr>
        <w:t>对课文内容的理解和对名著的认识。</w:t>
      </w:r>
    </w:p>
    <w:p>
      <w:pPr>
        <w:spacing w:line="242" w:lineRule="atLeast"/>
        <w:ind w:firstLineChars="200"/>
        <w:jc w:val="center"/>
      </w:pPr>
      <w:r>
        <w:rPr>
          <w:sz w:val="18"/>
        </w:rPr>
        <w:drawing>
          <wp:inline distT="0" distB="0" distL="0" distR="0">
            <wp:extent cx="2721610" cy="164465"/>
            <wp:effectExtent l="0" t="0" r="2540" b="6985"/>
            <wp:docPr id="148" name="考试点睛.eps" descr="id:21474865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考试点睛.eps" descr="id:2147486514;FounderCES"/>
                    <pic:cNvPicPr>
                      <a:picLocks noChangeAspect="1"/>
                    </pic:cNvPicPr>
                  </pic:nvPicPr>
                  <pic:blipFill>
                    <a:blip r:embed="rId6"/>
                    <a:stretch>
                      <a:fillRect/>
                    </a:stretch>
                  </pic:blipFill>
                  <pic:spPr>
                    <a:xfrm>
                      <a:off x="0" y="0"/>
                      <a:ext cx="2721960" cy="164520"/>
                    </a:xfrm>
                    <a:prstGeom prst="rect">
                      <a:avLst/>
                    </a:prstGeom>
                  </pic:spPr>
                </pic:pic>
              </a:graphicData>
            </a:graphic>
          </wp:inline>
        </w:drawing>
      </w:r>
    </w:p>
    <w:p>
      <w:pPr>
        <w:spacing w:line="242" w:lineRule="exact"/>
        <w:ind w:firstLineChars="200"/>
      </w:pPr>
      <w:r>
        <w:rPr>
          <w:rFonts w:hint="eastAsia" w:eastAsia="方正中等线_GBK"/>
          <w:sz w:val="18"/>
        </w:rPr>
        <w:t>阅读时梳理文章信息</w:t>
      </w:r>
      <w:r>
        <w:rPr>
          <w:rFonts w:ascii="方正中等线_GBK" w:hAnsi="方正中等线_GBK"/>
          <w:sz w:val="18"/>
        </w:rPr>
        <w:t>,</w:t>
      </w:r>
      <w:r>
        <w:rPr>
          <w:rFonts w:hint="eastAsia" w:eastAsia="方正中等线_GBK"/>
          <w:sz w:val="18"/>
        </w:rPr>
        <w:t>把握内容要点</w:t>
      </w:r>
      <w:r>
        <w:rPr>
          <w:rFonts w:ascii="方正中等线_GBK" w:hAnsi="方正中等线_GBK"/>
          <w:sz w:val="18"/>
        </w:rPr>
        <w:t>,</w:t>
      </w:r>
      <w:r>
        <w:rPr>
          <w:rFonts w:hint="eastAsia" w:eastAsia="方正中等线_GBK"/>
          <w:sz w:val="18"/>
        </w:rPr>
        <w:t>是考试的一个热点。常见的考查形式</w:t>
      </w:r>
      <w:r>
        <w:rPr>
          <w:rFonts w:ascii="方正中等线_GBK" w:hAnsi="方正中等线_GBK"/>
          <w:sz w:val="18"/>
        </w:rPr>
        <w:t>:</w:t>
      </w:r>
      <w:r>
        <w:rPr>
          <w:rFonts w:hint="eastAsia" w:eastAsia="方正中等线_GBK"/>
          <w:sz w:val="18"/>
        </w:rPr>
        <w:t>阅读文章</w:t>
      </w:r>
      <w:r>
        <w:rPr>
          <w:rFonts w:ascii="方正中等线_GBK" w:hAnsi="方正中等线_GBK"/>
          <w:sz w:val="18"/>
        </w:rPr>
        <w:t>,</w:t>
      </w:r>
      <w:r>
        <w:rPr>
          <w:rFonts w:hint="eastAsia" w:eastAsia="方正中等线_GBK"/>
          <w:sz w:val="18"/>
        </w:rPr>
        <w:t>说说文章讲了哪几件事</w:t>
      </w:r>
      <w:r>
        <w:rPr>
          <w:rFonts w:ascii="方正中等线_GBK" w:hAnsi="方正中等线_GBK"/>
          <w:sz w:val="18"/>
        </w:rPr>
        <w:t>,</w:t>
      </w:r>
      <w:r>
        <w:rPr>
          <w:rFonts w:hint="eastAsia" w:eastAsia="方正中等线_GBK"/>
          <w:sz w:val="18"/>
        </w:rPr>
        <w:t>简要写出来</w:t>
      </w:r>
      <w:r>
        <w:rPr>
          <w:rFonts w:ascii="方正中等线_GBK" w:hAnsi="方正中等线_GBK"/>
          <w:sz w:val="18"/>
        </w:rPr>
        <w:t>,</w:t>
      </w:r>
      <w:r>
        <w:rPr>
          <w:rFonts w:hint="eastAsia" w:eastAsia="方正中等线_GBK"/>
          <w:sz w:val="18"/>
        </w:rPr>
        <w:t>或是文章从哪几方面讲了这件事</w:t>
      </w:r>
      <w:r>
        <w:rPr>
          <w:rFonts w:ascii="方正中等线_GBK" w:hAnsi="方正中等线_GBK"/>
          <w:sz w:val="18"/>
        </w:rPr>
        <w:t>?</w:t>
      </w:r>
    </w:p>
    <w:p>
      <w:pPr>
        <w:spacing w:line="242" w:lineRule="atLeast"/>
        <w:ind w:firstLineChars="200"/>
        <w:jc w:val="center"/>
      </w:pPr>
      <w:r>
        <w:rPr>
          <w:sz w:val="18"/>
        </w:rPr>
        <w:drawing>
          <wp:inline distT="0" distB="0" distL="0" distR="0">
            <wp:extent cx="2416810" cy="740410"/>
            <wp:effectExtent l="0" t="0" r="2540" b="2540"/>
            <wp:docPr id="149" name="X小窍门8-1.eps" descr="id:21474865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X小窍门8-1.eps" descr="id:2147486521;FounderCES"/>
                    <pic:cNvPicPr>
                      <a:picLocks noChangeAspect="1"/>
                    </pic:cNvPicPr>
                  </pic:nvPicPr>
                  <pic:blipFill>
                    <a:blip r:embed="rId7"/>
                    <a:stretch>
                      <a:fillRect/>
                    </a:stretch>
                  </pic:blipFill>
                  <pic:spPr>
                    <a:xfrm>
                      <a:off x="0" y="0"/>
                      <a:ext cx="2417040" cy="740520"/>
                    </a:xfrm>
                    <a:prstGeom prst="rect">
                      <a:avLst/>
                    </a:prstGeom>
                  </pic:spPr>
                </pic:pic>
              </a:graphicData>
            </a:graphic>
          </wp:inline>
        </w:drawing>
      </w:r>
    </w:p>
    <w:p>
      <w:pPr>
        <w:spacing w:line="242" w:lineRule="atLeast"/>
        <w:ind w:firstLineChars="200"/>
        <w:jc w:val="center"/>
      </w:pPr>
      <w:r>
        <w:rPr>
          <w:sz w:val="18"/>
        </w:rPr>
        <w:drawing>
          <wp:inline distT="0" distB="0" distL="0" distR="0">
            <wp:extent cx="2599690" cy="584835"/>
            <wp:effectExtent l="0" t="0" r="10160" b="5715"/>
            <wp:docPr id="150" name="X小窍门8-2.eps" descr="id:21474865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X小窍门8-2.eps" descr="id:2147486528;FounderCES"/>
                    <pic:cNvPicPr>
                      <a:picLocks noChangeAspect="1"/>
                    </pic:cNvPicPr>
                  </pic:nvPicPr>
                  <pic:blipFill>
                    <a:blip r:embed="rId8"/>
                    <a:stretch>
                      <a:fillRect/>
                    </a:stretch>
                  </pic:blipFill>
                  <pic:spPr>
                    <a:xfrm>
                      <a:off x="0" y="0"/>
                      <a:ext cx="2599920" cy="585360"/>
                    </a:xfrm>
                    <a:prstGeom prst="rect">
                      <a:avLst/>
                    </a:prstGeom>
                  </pic:spPr>
                </pic:pic>
              </a:graphicData>
            </a:graphic>
          </wp:inline>
        </w:drawing>
      </w:r>
    </w:p>
    <w:p>
      <w:pPr>
        <w:spacing w:line="242" w:lineRule="atLeast"/>
        <w:ind w:firstLineChars="200"/>
        <w:jc w:val="center"/>
      </w:pPr>
      <w:r>
        <w:rPr>
          <w:sz w:val="18"/>
        </w:rPr>
        <w:drawing>
          <wp:inline distT="0" distB="0" distL="0" distR="0">
            <wp:extent cx="2416810" cy="679450"/>
            <wp:effectExtent l="0" t="0" r="2540" b="6350"/>
            <wp:docPr id="151" name="X小窍门8-3.eps" descr="id:21474865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X小窍门8-3.eps" descr="id:2147486535;FounderCES"/>
                    <pic:cNvPicPr>
                      <a:picLocks noChangeAspect="1"/>
                    </pic:cNvPicPr>
                  </pic:nvPicPr>
                  <pic:blipFill>
                    <a:blip r:embed="rId9"/>
                    <a:stretch>
                      <a:fillRect/>
                    </a:stretch>
                  </pic:blipFill>
                  <pic:spPr>
                    <a:xfrm>
                      <a:off x="0" y="0"/>
                      <a:ext cx="2417040" cy="679680"/>
                    </a:xfrm>
                    <a:prstGeom prst="rect">
                      <a:avLst/>
                    </a:prstGeom>
                  </pic:spPr>
                </pic:pic>
              </a:graphicData>
            </a:graphic>
          </wp:inline>
        </w:drawing>
      </w:r>
    </w:p>
    <w:p>
      <w:pPr>
        <w:spacing w:line="242" w:lineRule="exact"/>
        <w:ind w:firstLineChars="200"/>
      </w:pPr>
      <w:r>
        <w:rPr>
          <w:rFonts w:hint="eastAsia" w:eastAsia="方正准圆_GBK"/>
          <w:sz w:val="18"/>
        </w:rPr>
        <w:t>四、“</w:t>
      </w:r>
      <w:r>
        <w:rPr>
          <w:rFonts w:ascii="NEU-FZ-S92" w:hAnsi="NEU-FZ-S92"/>
          <w:sz w:val="18"/>
        </w:rPr>
        <w:t>1</w:t>
      </w:r>
      <w:r>
        <w:rPr>
          <w:rFonts w:ascii="NEU-BZ-S92" w:hAnsi="NEU-BZ-S92"/>
          <w:sz w:val="18"/>
        </w:rPr>
        <w:t>+X</w:t>
      </w:r>
      <w:r>
        <w:rPr>
          <w:rFonts w:hint="eastAsia" w:eastAsia="方正准圆_GBK"/>
          <w:sz w:val="18"/>
        </w:rPr>
        <w:t>”阅读</w:t>
      </w:r>
    </w:p>
    <w:p>
      <w:pPr>
        <w:spacing w:line="242" w:lineRule="exact"/>
        <w:ind w:firstLineChars="200"/>
      </w:pPr>
      <w:r>
        <w:rPr>
          <w:rFonts w:hint="eastAsia" w:eastAsia="方正书宋_GBK"/>
          <w:sz w:val="18"/>
        </w:rPr>
        <w:t>推荐篇目</w:t>
      </w:r>
      <w:r>
        <w:rPr>
          <w:rFonts w:ascii="方正书宋_GBK" w:hAnsi="方正书宋_GBK"/>
          <w:sz w:val="18"/>
        </w:rPr>
        <w:t>:</w:t>
      </w:r>
      <w:r>
        <w:rPr>
          <w:rFonts w:hint="eastAsia" w:eastAsia="方正书宋_GBK"/>
          <w:sz w:val="18"/>
        </w:rPr>
        <w:t>莫言《童年读书》</w:t>
      </w:r>
    </w:p>
    <w:p>
      <w:pPr>
        <w:spacing w:line="242" w:lineRule="exact"/>
        <w:ind w:firstLineChars="200"/>
      </w:pPr>
      <w:r>
        <w:rPr>
          <w:rFonts w:hint="eastAsia" w:eastAsia="方正书宋_GBK"/>
          <w:sz w:val="18"/>
        </w:rPr>
        <w:t>推荐理由</w:t>
      </w:r>
      <w:r>
        <w:rPr>
          <w:rFonts w:ascii="方正书宋_GBK" w:hAnsi="方正书宋_GBK"/>
          <w:sz w:val="18"/>
        </w:rPr>
        <w:t>:</w:t>
      </w:r>
      <w:r>
        <w:rPr>
          <w:rFonts w:hint="eastAsia" w:eastAsia="方正书宋_GBK"/>
          <w:sz w:val="18"/>
        </w:rPr>
        <w:t>文章通过借阅的四本书讲述了作者童年时因为迷恋读书而遭遇到的一系列故事</w:t>
      </w:r>
      <w:r>
        <w:rPr>
          <w:rFonts w:ascii="方正书宋_GBK" w:hAnsi="方正书宋_GBK"/>
          <w:sz w:val="18"/>
        </w:rPr>
        <w:t>,</w:t>
      </w:r>
      <w:r>
        <w:rPr>
          <w:rFonts w:hint="eastAsia" w:eastAsia="方正书宋_GBK"/>
          <w:sz w:val="18"/>
        </w:rPr>
        <w:t>我们可以看出作者被书吸引的程度是多么强烈</w:t>
      </w:r>
      <w:r>
        <w:rPr>
          <w:rFonts w:ascii="方正书宋_GBK" w:hAnsi="方正书宋_GBK"/>
          <w:sz w:val="18"/>
        </w:rPr>
        <w:t>,</w:t>
      </w:r>
      <w:r>
        <w:rPr>
          <w:rFonts w:hint="eastAsia" w:eastAsia="方正书宋_GBK"/>
          <w:sz w:val="18"/>
        </w:rPr>
        <w:t>简直达到了身不由己的程度。文章生动地写出了作者读书时的状态</w:t>
      </w:r>
      <w:r>
        <w:rPr>
          <w:rFonts w:ascii="方正书宋_GBK" w:hAnsi="方正书宋_GBK"/>
          <w:sz w:val="18"/>
        </w:rPr>
        <w:t>,</w:t>
      </w:r>
      <w:r>
        <w:rPr>
          <w:rFonts w:hint="eastAsia" w:eastAsia="方正书宋_GBK"/>
          <w:sz w:val="18"/>
        </w:rPr>
        <w:t>淋漓尽致地再现了作者如饥似渴地迷恋读书的情景</w:t>
      </w:r>
      <w:r>
        <w:rPr>
          <w:rFonts w:ascii="方正书宋_GBK" w:hAnsi="方正书宋_GBK"/>
          <w:sz w:val="18"/>
        </w:rPr>
        <w:t>,</w:t>
      </w:r>
      <w:r>
        <w:rPr>
          <w:rFonts w:hint="eastAsia" w:eastAsia="方正书宋_GBK"/>
          <w:sz w:val="18"/>
        </w:rPr>
        <w:t>给人如临其境之感。</w:t>
      </w:r>
    </w:p>
    <w:p>
      <w:pPr>
        <w:spacing w:line="242" w:lineRule="exact"/>
        <w:ind w:firstLineChars="200"/>
      </w:pPr>
      <w:r>
        <w:rPr>
          <w:rFonts w:hint="eastAsia" w:eastAsia="方正书宋_GBK"/>
          <w:sz w:val="18"/>
        </w:rPr>
        <w:t>阅读方法</w:t>
      </w:r>
      <w:r>
        <w:rPr>
          <w:rFonts w:ascii="方正书宋_GBK" w:hAnsi="方正书宋_GBK"/>
          <w:sz w:val="18"/>
        </w:rPr>
        <w:t>:</w:t>
      </w:r>
      <w:r>
        <w:rPr>
          <w:rFonts w:hint="eastAsia" w:eastAsia="方正书宋_GBK"/>
          <w:sz w:val="18"/>
        </w:rPr>
        <w:t>文章语言活泼</w:t>
      </w:r>
      <w:r>
        <w:rPr>
          <w:rFonts w:ascii="方正书宋_GBK" w:hAnsi="方正书宋_GBK"/>
          <w:sz w:val="18"/>
        </w:rPr>
        <w:t>,</w:t>
      </w:r>
      <w:r>
        <w:rPr>
          <w:rFonts w:hint="eastAsia" w:eastAsia="方正书宋_GBK"/>
          <w:sz w:val="18"/>
        </w:rPr>
        <w:t>生动有趣。我们在阅读时</w:t>
      </w:r>
      <w:r>
        <w:rPr>
          <w:rFonts w:ascii="方正书宋_GBK" w:hAnsi="方正书宋_GBK"/>
          <w:sz w:val="18"/>
        </w:rPr>
        <w:t>,</w:t>
      </w:r>
      <w:r>
        <w:rPr>
          <w:rFonts w:hint="eastAsia" w:eastAsia="方正书宋_GBK"/>
          <w:sz w:val="18"/>
        </w:rPr>
        <w:t>要动脑筋想一想</w:t>
      </w:r>
      <w:r>
        <w:rPr>
          <w:rFonts w:ascii="方正书宋_GBK" w:hAnsi="方正书宋_GBK"/>
          <w:sz w:val="18"/>
        </w:rPr>
        <w:t>,</w:t>
      </w:r>
      <w:r>
        <w:rPr>
          <w:rFonts w:hint="eastAsia" w:eastAsia="方正书宋_GBK"/>
          <w:sz w:val="18"/>
        </w:rPr>
        <w:t>注意梳理信息</w:t>
      </w:r>
      <w:r>
        <w:rPr>
          <w:rFonts w:ascii="方正书宋_GBK" w:hAnsi="方正书宋_GBK"/>
          <w:sz w:val="18"/>
        </w:rPr>
        <w:t>,</w:t>
      </w:r>
      <w:r>
        <w:rPr>
          <w:rFonts w:hint="eastAsia" w:eastAsia="方正书宋_GBK"/>
          <w:sz w:val="18"/>
        </w:rPr>
        <w:t>把握内容要点</w:t>
      </w:r>
      <w:r>
        <w:rPr>
          <w:rFonts w:ascii="方正书宋_GBK" w:hAnsi="方正书宋_GBK"/>
          <w:sz w:val="18"/>
        </w:rPr>
        <w:t>,</w:t>
      </w:r>
      <w:r>
        <w:rPr>
          <w:rFonts w:hint="eastAsia" w:eastAsia="方正书宋_GBK"/>
          <w:sz w:val="18"/>
        </w:rPr>
        <w:t>学习作者的写作方法。</w:t>
      </w:r>
    </w:p>
    <w:p>
      <w:pPr>
        <w:spacing w:line="272" w:lineRule="exact"/>
        <w:ind w:firstLineChars="200"/>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NEU-XT-S92">
    <w:altName w:val="宋体"/>
    <w:panose1 w:val="03000502000000000000"/>
    <w:charset w:val="86"/>
    <w:family w:val="script"/>
    <w:pitch w:val="default"/>
    <w:sig w:usb0="00000000" w:usb1="00000000" w:usb2="000A005E" w:usb3="00000000" w:csb0="003C0041" w:csb1="00000000"/>
  </w:font>
  <w:font w:name="方正准圆_GBK">
    <w:altName w:val="宋体"/>
    <w:panose1 w:val="03000509000000000000"/>
    <w:charset w:val="86"/>
    <w:family w:val="script"/>
    <w:pitch w:val="default"/>
    <w:sig w:usb0="00000000" w:usb1="00000000" w:usb2="00000010" w:usb3="00000000" w:csb0="00040000" w:csb1="00000000"/>
  </w:font>
  <w:font w:name="NEU-F1-S92">
    <w:altName w:val="宋体"/>
    <w:panose1 w:val="03000502000000000000"/>
    <w:charset w:val="86"/>
    <w:family w:val="script"/>
    <w:pitch w:val="default"/>
    <w:sig w:usb0="00000000" w:usb1="00000000" w:usb2="000A005E" w:usb3="00000000" w:csb0="003C0041" w:csb1="00000000"/>
  </w:font>
  <w:font w:name="方正细圆_GBK">
    <w:altName w:val="宋体"/>
    <w:panose1 w:val="03000509000000000000"/>
    <w:charset w:val="86"/>
    <w:family w:val="script"/>
    <w:pitch w:val="default"/>
    <w:sig w:usb0="00000000" w:usb1="00000000" w:usb2="00000010" w:usb3="00000000" w:csb0="00040000" w:csb1="00000000"/>
  </w:font>
  <w:font w:name="Cambria Math">
    <w:panose1 w:val="02040503050406030204"/>
    <w:charset w:val="00"/>
    <w:family w:val="roman"/>
    <w:pitch w:val="default"/>
    <w:sig w:usb0="E00002FF" w:usb1="420024FF" w:usb2="00000000" w:usb3="00000000" w:csb0="2000019F" w:csb1="00000000"/>
  </w:font>
  <w:font w:name="NEU-BZ">
    <w:altName w:val="Segoe Print"/>
    <w:panose1 w:val="00000000000000000000"/>
    <w:charset w:val="00"/>
    <w:family w:val="auto"/>
    <w:pitch w:val="default"/>
    <w:sig w:usb0="00000000" w:usb1="00000000" w:usb2="00000000" w:usb3="00000000" w:csb0="00000000" w:csb1="00000000"/>
  </w:font>
  <w:font w:name="方正楷体_GBK">
    <w:altName w:val="Arial Unicode MS"/>
    <w:panose1 w:val="03000509000000000000"/>
    <w:charset w:val="86"/>
    <w:family w:val="script"/>
    <w:pitch w:val="default"/>
    <w:sig w:usb0="00000000" w:usb1="00000000" w:usb2="00000010" w:usb3="00000000" w:csb0="00040000" w:csb1="00000000"/>
  </w:font>
  <w:font w:name="方正中等线_GBK">
    <w:altName w:val="宋体"/>
    <w:panose1 w:val="03000509000000000000"/>
    <w:charset w:val="86"/>
    <w:family w:val="script"/>
    <w:pitch w:val="default"/>
    <w:sig w:usb0="00000000" w:usb1="00000000" w:usb2="00000010" w:usb3="00000000" w:csb0="00040000" w:csb1="00000000"/>
  </w:font>
  <w:font w:name="NEU-FZ-S92">
    <w:altName w:val="宋体"/>
    <w:panose1 w:val="03000502000000000000"/>
    <w:charset w:val="86"/>
    <w:family w:val="script"/>
    <w:pitch w:val="default"/>
    <w:sig w:usb0="00000000" w:usb1="00000000" w:usb2="000A005E" w:usb3="00000000" w:csb0="003C0041" w:csb1="00000000"/>
  </w:font>
  <w:font w:name="Arial">
    <w:panose1 w:val="020B0604020202020204"/>
    <w:charset w:val="00"/>
    <w:family w:val="auto"/>
    <w:pitch w:val="default"/>
    <w:sig w:usb0="E0002A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B110E4"/>
    <w:rsid w:val="72B110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NEU-BZ-S92"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03" w:lineRule="exact"/>
      <w:jc w:val="left"/>
    </w:pPr>
    <w:rPr>
      <w:rFonts w:ascii="NEU-BZ-S92" w:hAnsi="NEU-BZ-S92" w:eastAsia="方正书宋_GBK" w:cstheme="minorBidi"/>
      <w:color w:val="000000"/>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Office_10.8.2.6543_F1E327BC-269C-435d-A152-05C5408002CA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2019-06-11T08:46:00Z</dcterms:created>
  <dc:creator>Qing</dc:creator>
  <cp:lastModifiedBy>Qing</cp:lastModifiedBy>
  <dcterms:modified xsi:type="dcterms:W3CDTF">2019-06-11T08:46:45Z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2052-10.8.2.6543</vt:lpwstr>
  </property>
</Properties>
</file>