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5" w:lineRule="atLeast"/>
        <w:jc w:val="center"/>
      </w:pPr>
      <w:r>
        <w:drawing>
          <wp:inline distT="0" distB="0" distL="0" distR="0">
            <wp:extent cx="1880235" cy="401955"/>
            <wp:effectExtent l="0" t="0" r="5715" b="17145"/>
            <wp:docPr id="116" name="单元小结.EPS" descr="id:2147486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单元小结.EPS" descr="id:2147486290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40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5" w:lineRule="exact"/>
        <w:ind w:firstLineChars="200"/>
      </w:pPr>
      <w:r>
        <w:rPr>
          <w:rFonts w:ascii="NEU-XT-S92" w:hAnsi="NEU-XT-S92"/>
          <w:sz w:val="18"/>
        </w:rPr>
        <w:t>　　</w:t>
      </w:r>
      <w:r>
        <w:rPr>
          <w:rFonts w:hint="eastAsia" w:eastAsia="方正准圆_GBK"/>
          <w:sz w:val="18"/>
        </w:rPr>
        <w:t>一、字词盘点</w:t>
      </w:r>
    </w:p>
    <w:p>
      <w:pPr>
        <w:spacing w:line="305" w:lineRule="exact"/>
        <w:ind w:firstLineChars="200"/>
      </w:pPr>
      <w:r>
        <w:rPr>
          <w:rFonts w:ascii="NEU-F1-S92" w:hAnsi="NEU-F1-S92"/>
          <w:color w:val="FF0000"/>
          <w:sz w:val="18"/>
        </w:rPr>
        <w:t>1</w:t>
      </w:r>
      <w:r>
        <w:rPr>
          <w:rFonts w:ascii="NEU-XT-S92" w:hAnsi="NEU-XT-S92"/>
          <w:color w:val="FF0000"/>
          <w:sz w:val="18"/>
        </w:rPr>
        <w:t>.</w:t>
      </w:r>
      <w:r>
        <w:rPr>
          <w:rFonts w:hint="eastAsia" w:eastAsia="方正细圆_GBK"/>
          <w:color w:val="FF0000"/>
          <w:sz w:val="18"/>
        </w:rPr>
        <w:t>字</w:t>
      </w:r>
    </w:p>
    <w:p>
      <w:pPr>
        <w:spacing w:line="367" w:lineRule="atLeast"/>
        <w:ind w:firstLineChars="200"/>
      </w:pPr>
      <w:r>
        <w:rPr>
          <w:sz w:val="18"/>
          <w:em w:val="dot"/>
        </w:rPr>
        <w:drawing>
          <wp:inline distT="0" distB="0" distL="0" distR="0">
            <wp:extent cx="1079500" cy="179705"/>
            <wp:effectExtent l="0" t="0" r="6350" b="10795"/>
            <wp:docPr id="117" name="底.EPS" descr="id:2147486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底.EPS" descr="id:2147486297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  <w:sz w:val="18"/>
          <w:em w:val="dot"/>
        </w:rPr>
        <w:t>(</w:t>
      </w:r>
      <w:r>
        <w:rPr>
          <w:rFonts w:ascii="NEU-BZ-S92" w:hAnsi="NEU-BZ-S92"/>
          <w:sz w:val="18"/>
          <w:em w:val="dot"/>
        </w:rPr>
        <w:t>1</w:t>
      </w:r>
      <w:r>
        <w:rPr>
          <w:rFonts w:ascii="方正书宋_GBK" w:hAnsi="方正书宋_GBK"/>
          <w:sz w:val="18"/>
          <w:em w:val="dot"/>
        </w:rPr>
        <w:t>)</w:t>
      </w:r>
      <w:r>
        <w:rPr>
          <w:rFonts w:hint="eastAsia" w:eastAsia="方正书宋_GBK"/>
          <w:sz w:val="18"/>
          <w:em w:val="dot"/>
        </w:rPr>
        <w:t>难读的字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魄</w:t>
      </w:r>
      <w:r>
        <w:rPr>
          <w:rFonts w:ascii="方正书宋_GBK" w:hAnsi="方正书宋_GBK"/>
          <w:sz w:val="18"/>
        </w:rPr>
        <w:t>(</w:t>
      </w:r>
      <w:r>
        <w:rPr>
          <w:rFonts w:ascii="NEU-XT-S92" w:hAnsi="NEU-XT-S92"/>
          <w:sz w:val="18"/>
        </w:rPr>
        <w:t>p</w:t>
      </w:r>
      <w:r>
        <w:rPr>
          <w:rFonts w:hint="default" w:ascii="NEU-XT-S92" w:hAnsi="NEU-XT-S92"/>
          <w:sz w:val="18"/>
        </w:rPr>
        <w:t>ò</w:t>
      </w:r>
      <w:r>
        <w:rPr>
          <w:rFonts w:ascii="方正书宋_GBK" w:hAnsi="方正书宋_GBK"/>
          <w:sz w:val="18"/>
        </w:rPr>
        <w:t>)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抑</w:t>
      </w:r>
      <w:r>
        <w:rPr>
          <w:rFonts w:ascii="方正书宋_GBK" w:hAnsi="方正书宋_GBK"/>
          <w:sz w:val="18"/>
        </w:rPr>
        <w:t>(</w:t>
      </w:r>
      <w:r>
        <w:rPr>
          <w:rFonts w:ascii="NEU-XT-S92" w:hAnsi="NEU-XT-S92"/>
          <w:sz w:val="18"/>
        </w:rPr>
        <w:t>y</w:t>
      </w:r>
      <w:r>
        <w:rPr>
          <w:rFonts w:hint="default" w:ascii="NEU-XT-S92" w:hAnsi="NEU-XT-S92"/>
          <w:sz w:val="18"/>
        </w:rPr>
        <w:t>ì</w:t>
      </w:r>
      <w:r>
        <w:rPr>
          <w:rFonts w:ascii="方正书宋_GBK" w:hAnsi="方正书宋_GBK"/>
          <w:sz w:val="18"/>
        </w:rPr>
        <w:t>)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颓</w:t>
      </w:r>
      <w:r>
        <w:rPr>
          <w:rFonts w:ascii="方正书宋_GBK" w:hAnsi="方正书宋_GBK"/>
          <w:sz w:val="18"/>
        </w:rPr>
        <w:t>(</w:t>
      </w:r>
      <w:r>
        <w:rPr>
          <w:rFonts w:ascii="NEU-XT-S92" w:hAnsi="NEU-XT-S92"/>
          <w:sz w:val="18"/>
        </w:rPr>
        <w:t>tu</w:t>
      </w:r>
      <w:r>
        <w:rPr>
          <w:rFonts w:hint="default" w:ascii="NEU-XT-S92" w:hAnsi="NEU-XT-S92"/>
          <w:sz w:val="18"/>
        </w:rPr>
        <w:t>í</w:t>
      </w:r>
      <w:r>
        <w:rPr>
          <w:rFonts w:ascii="方正书宋_GBK" w:hAnsi="方正书宋_GBK"/>
          <w:sz w:val="18"/>
        </w:rPr>
        <w:t>)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耽</w:t>
      </w:r>
      <w:r>
        <w:rPr>
          <w:rFonts w:ascii="方正书宋_GBK" w:hAnsi="方正书宋_GBK"/>
          <w:sz w:val="18"/>
        </w:rPr>
        <w:t>(</w:t>
      </w:r>
      <w:r>
        <w:rPr>
          <w:rFonts w:ascii="NEU-XT-S92" w:hAnsi="NEU-XT-S92"/>
          <w:sz w:val="18"/>
        </w:rPr>
        <w:t>dān</w:t>
      </w:r>
      <w:r>
        <w:rPr>
          <w:rFonts w:ascii="方正书宋_GBK" w:hAnsi="方正书宋_GBK"/>
          <w:sz w:val="18"/>
        </w:rPr>
        <w:t>)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兜</w:t>
      </w:r>
      <w:r>
        <w:rPr>
          <w:rFonts w:ascii="方正书宋_GBK" w:hAnsi="方正书宋_GBK"/>
          <w:sz w:val="18"/>
        </w:rPr>
        <w:t>(</w:t>
      </w:r>
      <w:r>
        <w:rPr>
          <w:rFonts w:ascii="NEU-XT-S92" w:hAnsi="NEU-XT-S92"/>
          <w:sz w:val="18"/>
        </w:rPr>
        <w:t>dōu</w:t>
      </w:r>
      <w:r>
        <w:rPr>
          <w:rFonts w:ascii="方正书宋_GBK" w:hAnsi="方正书宋_GBK"/>
          <w:sz w:val="18"/>
        </w:rPr>
        <w:t>)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茧</w:t>
      </w:r>
      <w:r>
        <w:rPr>
          <w:rFonts w:ascii="方正书宋_GBK" w:hAnsi="方正书宋_GBK"/>
          <w:sz w:val="18"/>
        </w:rPr>
        <w:t>(</w:t>
      </w:r>
      <w:r>
        <w:rPr>
          <w:rFonts w:ascii="NEU-XT-S92" w:hAnsi="NEU-XT-S92"/>
          <w:sz w:val="18"/>
        </w:rPr>
        <w:t>jiǎn</w:t>
      </w:r>
      <w:r>
        <w:rPr>
          <w:rFonts w:ascii="方正书宋_GBK" w:hAnsi="方正书宋_GBK"/>
          <w:sz w:val="18"/>
        </w:rPr>
        <w:t>)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栈</w:t>
      </w:r>
      <w:r>
        <w:rPr>
          <w:rFonts w:ascii="方正书宋_GBK" w:hAnsi="方正书宋_GBK"/>
          <w:sz w:val="18"/>
        </w:rPr>
        <w:t>(</w:t>
      </w:r>
      <w:r>
        <w:rPr>
          <w:rFonts w:ascii="NEU-XT-S92" w:hAnsi="NEU-XT-S92"/>
          <w:sz w:val="18"/>
        </w:rPr>
        <w:t>zh</w:t>
      </w:r>
      <w:r>
        <w:rPr>
          <w:rFonts w:hint="default" w:ascii="NEU-XT-S92" w:hAnsi="NEU-XT-S92"/>
          <w:sz w:val="18"/>
        </w:rPr>
        <w:t>à</w:t>
      </w:r>
      <w:r>
        <w:rPr>
          <w:rFonts w:ascii="NEU-XT-S92" w:hAnsi="NEU-XT-S92"/>
          <w:sz w:val="18"/>
        </w:rPr>
        <w:t>n</w:t>
      </w:r>
      <w:r>
        <w:rPr>
          <w:rFonts w:ascii="方正书宋_GBK" w:hAnsi="方正书宋_GBK"/>
          <w:sz w:val="18"/>
        </w:rPr>
        <w:t>)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冤</w:t>
      </w:r>
      <w:r>
        <w:rPr>
          <w:rFonts w:ascii="方正书宋_GBK" w:hAnsi="方正书宋_GBK"/>
          <w:sz w:val="18"/>
        </w:rPr>
        <w:t>(</w:t>
      </w:r>
      <w:r>
        <w:rPr>
          <w:rFonts w:ascii="NEU-XT-S92" w:hAnsi="NEU-XT-S92"/>
          <w:sz w:val="18"/>
        </w:rPr>
        <w:t>yuān</w:t>
      </w:r>
      <w:r>
        <w:rPr>
          <w:rFonts w:ascii="方正书宋_GBK" w:hAnsi="方正书宋_GBK"/>
          <w:sz w:val="18"/>
        </w:rPr>
        <w:t>)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僻</w:t>
      </w:r>
      <w:r>
        <w:rPr>
          <w:rFonts w:ascii="方正书宋_GBK" w:hAnsi="方正书宋_GBK"/>
          <w:sz w:val="18"/>
        </w:rPr>
        <w:t>(</w:t>
      </w:r>
      <w:r>
        <w:rPr>
          <w:rFonts w:ascii="NEU-XT-S92" w:hAnsi="NEU-XT-S92"/>
          <w:sz w:val="18"/>
        </w:rPr>
        <w:t>p</w:t>
      </w:r>
      <w:r>
        <w:rPr>
          <w:rFonts w:hint="default" w:ascii="NEU-XT-S92" w:hAnsi="NEU-XT-S92"/>
          <w:sz w:val="18"/>
        </w:rPr>
        <w:t>ì</w:t>
      </w:r>
      <w:r>
        <w:rPr>
          <w:rFonts w:ascii="方正书宋_GBK" w:hAnsi="方正书宋_GBK"/>
          <w:sz w:val="18"/>
        </w:rPr>
        <w:t>)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榜</w:t>
      </w:r>
      <w:r>
        <w:rPr>
          <w:rFonts w:ascii="方正书宋_GBK" w:hAnsi="方正书宋_GBK"/>
          <w:sz w:val="18"/>
        </w:rPr>
        <w:t>(</w:t>
      </w:r>
      <w:r>
        <w:rPr>
          <w:rFonts w:ascii="NEU-XT-S92" w:hAnsi="NEU-XT-S92"/>
          <w:sz w:val="18"/>
        </w:rPr>
        <w:t>bǎnɡ</w:t>
      </w:r>
      <w:r>
        <w:rPr>
          <w:rFonts w:ascii="方正书宋_GBK" w:hAnsi="方正书宋_GBK"/>
          <w:sz w:val="18"/>
        </w:rPr>
        <w:t>)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兼</w:t>
      </w:r>
      <w:r>
        <w:rPr>
          <w:rFonts w:ascii="方正书宋_GBK" w:hAnsi="方正书宋_GBK"/>
          <w:sz w:val="18"/>
        </w:rPr>
        <w:t>(</w:t>
      </w:r>
      <w:r>
        <w:rPr>
          <w:rFonts w:ascii="NEU-XT-S92" w:hAnsi="NEU-XT-S92"/>
          <w:sz w:val="18"/>
        </w:rPr>
        <w:t>jiān</w:t>
      </w:r>
      <w:r>
        <w:rPr>
          <w:rFonts w:ascii="方正书宋_GBK" w:hAnsi="方正书宋_GBK"/>
          <w:sz w:val="18"/>
        </w:rPr>
        <w:t>)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腼</w:t>
      </w:r>
      <w:r>
        <w:rPr>
          <w:rFonts w:ascii="方正书宋_GBK" w:hAnsi="方正书宋_GBK"/>
          <w:sz w:val="18"/>
        </w:rPr>
        <w:t>(</w:t>
      </w:r>
      <w:r>
        <w:rPr>
          <w:rFonts w:ascii="NEU-XT-S92" w:hAnsi="NEU-XT-S92"/>
          <w:sz w:val="18"/>
        </w:rPr>
        <w:t>miǎn</w:t>
      </w:r>
      <w:r>
        <w:rPr>
          <w:rFonts w:ascii="方正书宋_GBK" w:hAnsi="方正书宋_GBK"/>
          <w:sz w:val="18"/>
        </w:rPr>
        <w:t>)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腆</w:t>
      </w:r>
      <w:r>
        <w:rPr>
          <w:rFonts w:ascii="方正书宋_GBK" w:hAnsi="方正书宋_GBK"/>
          <w:sz w:val="18"/>
        </w:rPr>
        <w:t>(</w:t>
      </w:r>
      <w:r>
        <w:rPr>
          <w:rFonts w:ascii="NEU-XT-S92" w:hAnsi="NEU-XT-S92"/>
          <w:sz w:val="18"/>
        </w:rPr>
        <w:t>tiǎn</w:t>
      </w:r>
      <w:r>
        <w:rPr>
          <w:rFonts w:ascii="方正书宋_GBK" w:hAnsi="方正书宋_GBK"/>
          <w:sz w:val="18"/>
        </w:rPr>
        <w:t>)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誊</w:t>
      </w:r>
      <w:r>
        <w:rPr>
          <w:rFonts w:ascii="方正书宋_GBK" w:hAnsi="方正书宋_GBK"/>
          <w:sz w:val="18"/>
        </w:rPr>
        <w:t>(</w:t>
      </w:r>
      <w:r>
        <w:rPr>
          <w:rFonts w:ascii="NEU-XT-S92" w:hAnsi="NEU-XT-S92"/>
          <w:sz w:val="18"/>
        </w:rPr>
        <w:t>t</w:t>
      </w:r>
      <w:r>
        <w:rPr>
          <w:rFonts w:hint="default" w:ascii="NEU-XT-S92" w:hAnsi="NEU-XT-S92"/>
          <w:sz w:val="18"/>
        </w:rPr>
        <w:t>é</w:t>
      </w:r>
      <w:r>
        <w:rPr>
          <w:rFonts w:ascii="NEU-XT-S92" w:hAnsi="NEU-XT-S92"/>
          <w:sz w:val="18"/>
        </w:rPr>
        <w:t>nɡ</w:t>
      </w:r>
      <w:r>
        <w:rPr>
          <w:rFonts w:ascii="方正书宋_GBK" w:hAnsi="方正书宋_GBK"/>
          <w:sz w:val="18"/>
        </w:rPr>
        <w:t>)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篇</w:t>
      </w:r>
      <w:r>
        <w:rPr>
          <w:rFonts w:ascii="方正书宋_GBK" w:hAnsi="方正书宋_GBK"/>
          <w:sz w:val="18"/>
        </w:rPr>
        <w:t>(</w:t>
      </w:r>
      <w:r>
        <w:rPr>
          <w:rFonts w:ascii="NEU-XT-S92" w:hAnsi="NEU-XT-S92"/>
          <w:sz w:val="18"/>
        </w:rPr>
        <w:t>piān</w:t>
      </w:r>
      <w:r>
        <w:rPr>
          <w:rFonts w:ascii="方正书宋_GBK" w:hAnsi="方正书宋_GBK"/>
          <w:sz w:val="18"/>
        </w:rPr>
        <w:t>)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歧</w:t>
      </w:r>
      <w:r>
        <w:rPr>
          <w:rFonts w:ascii="方正书宋_GBK" w:hAnsi="方正书宋_GBK"/>
          <w:sz w:val="18"/>
        </w:rPr>
        <w:t>(</w:t>
      </w:r>
      <w:r>
        <w:rPr>
          <w:rFonts w:ascii="NEU-XT-S92" w:hAnsi="NEU-XT-S92"/>
          <w:sz w:val="18"/>
        </w:rPr>
        <w:t>q</w:t>
      </w:r>
      <w:r>
        <w:rPr>
          <w:rFonts w:hint="default" w:ascii="NEU-XT-S92" w:hAnsi="NEU-XT-S92"/>
          <w:sz w:val="18"/>
        </w:rPr>
        <w:t>í</w:t>
      </w:r>
      <w:r>
        <w:rPr>
          <w:rFonts w:ascii="方正书宋_GBK" w:hAnsi="方正书宋_GBK"/>
          <w:sz w:val="18"/>
        </w:rPr>
        <w:t>)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谨</w:t>
      </w:r>
      <w:r>
        <w:rPr>
          <w:rFonts w:ascii="方正书宋_GBK" w:hAnsi="方正书宋_GBK"/>
          <w:sz w:val="18"/>
        </w:rPr>
        <w:t>(</w:t>
      </w:r>
      <w:r>
        <w:rPr>
          <w:rFonts w:ascii="NEU-XT-S92" w:hAnsi="NEU-XT-S92"/>
          <w:sz w:val="18"/>
        </w:rPr>
        <w:t>jǐn</w:t>
      </w:r>
      <w:r>
        <w:rPr>
          <w:rFonts w:ascii="方正书宋_GBK" w:hAnsi="方正书宋_GBK"/>
          <w:sz w:val="18"/>
        </w:rPr>
        <w:t>)</w:t>
      </w:r>
      <w:r>
        <w:rPr>
          <w:rFonts w:hint="eastAsia" w:eastAsia="方正书宋_GBK"/>
          <w:sz w:val="18"/>
        </w:rPr>
        <w:t xml:space="preserve"> </w:t>
      </w:r>
    </w:p>
    <w:p>
      <w:pPr>
        <w:spacing w:line="367" w:lineRule="atLeast"/>
        <w:ind w:firstLineChars="200"/>
      </w:pPr>
      <w:r>
        <w:rPr>
          <w:sz w:val="18"/>
          <w:em w:val="dot"/>
        </w:rPr>
        <w:drawing>
          <wp:inline distT="0" distB="0" distL="0" distR="0">
            <wp:extent cx="1079500" cy="179705"/>
            <wp:effectExtent l="0" t="0" r="6350" b="10795"/>
            <wp:docPr id="118" name="底.EPS" descr="id:2147486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底.EPS" descr="id:2147486304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  <w:sz w:val="18"/>
          <w:em w:val="dot"/>
        </w:rPr>
        <w:t>(</w:t>
      </w:r>
      <w:r>
        <w:rPr>
          <w:rFonts w:ascii="NEU-BZ-S92" w:hAnsi="NEU-BZ-S92"/>
          <w:sz w:val="18"/>
          <w:em w:val="dot"/>
        </w:rPr>
        <w:t>2</w:t>
      </w:r>
      <w:r>
        <w:rPr>
          <w:rFonts w:ascii="方正书宋_GBK" w:hAnsi="方正书宋_GBK"/>
          <w:sz w:val="18"/>
          <w:em w:val="dot"/>
        </w:rPr>
        <w:t>)</w:t>
      </w:r>
      <w:r>
        <w:rPr>
          <w:rFonts w:hint="eastAsia" w:eastAsia="方正书宋_GBK"/>
          <w:sz w:val="18"/>
          <w:em w:val="dot"/>
        </w:rPr>
        <w:t>难写的字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脊</w:t>
      </w:r>
      <w:r>
        <w:rPr>
          <w:rFonts w:ascii="方正书宋_GBK" w:hAnsi="方正书宋_GBK"/>
          <w:sz w:val="18"/>
        </w:rPr>
        <w:t>:</w:t>
      </w:r>
      <w:r>
        <w:rPr>
          <w:rFonts w:hint="eastAsia" w:eastAsia="方正书宋_GBK"/>
          <w:sz w:val="18"/>
        </w:rPr>
        <w:t>注意上部不是“火”字。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龟</w:t>
      </w:r>
      <w:r>
        <w:rPr>
          <w:rFonts w:ascii="方正书宋_GBK" w:hAnsi="方正书宋_GBK"/>
          <w:sz w:val="18"/>
        </w:rPr>
        <w:t>:</w:t>
      </w:r>
      <w:r>
        <w:rPr>
          <w:rFonts w:hint="eastAsia" w:eastAsia="方正书宋_GBK"/>
          <w:sz w:val="18"/>
        </w:rPr>
        <w:t>注意上面的笔画与“兔”上边的笔画不同。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酸</w:t>
      </w:r>
      <w:r>
        <w:rPr>
          <w:rFonts w:ascii="方正书宋_GBK" w:hAnsi="方正书宋_GBK"/>
          <w:sz w:val="18"/>
        </w:rPr>
        <w:t>:</w:t>
      </w:r>
      <w:r>
        <w:rPr>
          <w:rFonts w:hint="eastAsia" w:eastAsia="方正书宋_GBK"/>
          <w:sz w:val="18"/>
        </w:rPr>
        <w:t>左右结构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左部是“酉”不是“西”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不要忘写短横。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蚕</w:t>
      </w:r>
      <w:r>
        <w:rPr>
          <w:rFonts w:ascii="方正书宋_GBK" w:hAnsi="方正书宋_GBK"/>
          <w:sz w:val="18"/>
        </w:rPr>
        <w:t>:</w:t>
      </w:r>
      <w:r>
        <w:rPr>
          <w:rFonts w:hint="eastAsia" w:eastAsia="方正书宋_GBK"/>
          <w:sz w:val="18"/>
        </w:rPr>
        <w:t>上下结构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上部的撇、捺要盖住下部。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暑</w:t>
      </w:r>
      <w:r>
        <w:rPr>
          <w:rFonts w:ascii="方正书宋_GBK" w:hAnsi="方正书宋_GBK"/>
          <w:sz w:val="18"/>
        </w:rPr>
        <w:t>:</w:t>
      </w:r>
      <w:r>
        <w:rPr>
          <w:rFonts w:hint="eastAsia" w:eastAsia="方正书宋_GBK"/>
          <w:sz w:val="18"/>
        </w:rPr>
        <w:t>上部的“日”要写扁。</w:t>
      </w:r>
    </w:p>
    <w:p>
      <w:pPr>
        <w:spacing w:line="367" w:lineRule="atLeast"/>
        <w:ind w:firstLineChars="200"/>
      </w:pPr>
      <w:r>
        <w:rPr>
          <w:sz w:val="18"/>
          <w:em w:val="dot"/>
        </w:rPr>
        <w:drawing>
          <wp:inline distT="0" distB="0" distL="0" distR="0">
            <wp:extent cx="1079500" cy="179705"/>
            <wp:effectExtent l="0" t="0" r="6350" b="10795"/>
            <wp:docPr id="119" name="底.EPS" descr="id:2147486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底.EPS" descr="id:2147486311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  <w:sz w:val="18"/>
          <w:em w:val="dot"/>
        </w:rPr>
        <w:t>(</w:t>
      </w:r>
      <w:r>
        <w:rPr>
          <w:rFonts w:ascii="NEU-BZ-S92" w:hAnsi="NEU-BZ-S92"/>
          <w:sz w:val="18"/>
          <w:em w:val="dot"/>
        </w:rPr>
        <w:t>3</w:t>
      </w:r>
      <w:r>
        <w:rPr>
          <w:rFonts w:ascii="方正书宋_GBK" w:hAnsi="方正书宋_GBK"/>
          <w:sz w:val="18"/>
          <w:em w:val="dot"/>
        </w:rPr>
        <w:t>)</w:t>
      </w:r>
      <w:r>
        <w:rPr>
          <w:rFonts w:hint="eastAsia" w:eastAsia="方正书宋_GBK"/>
          <w:sz w:val="18"/>
          <w:em w:val="dot"/>
        </w:rPr>
        <w:t>多音字</w:t>
      </w:r>
    </w:p>
    <w:p>
      <w:pPr>
        <w:spacing w:line="305" w:lineRule="atLeast"/>
        <w:ind w:firstLineChars="200"/>
      </w:pPr>
      <w:r>
        <w:rPr>
          <w:rFonts w:hint="eastAsia" w:eastAsia="方正书宋_GBK"/>
          <w:sz w:val="18"/>
        </w:rPr>
        <w:t>挣</w:t>
      </w:r>
      <m:oMath>
        <m:d>
          <m:dPr>
            <m:begChr m:val="{"/>
            <m:sepChr m:val=","/>
            <m:endChr m:val=""/>
            <m:ctrlPr>
              <w:rPr>
                <w:rFonts w:ascii="Cambria Math" w:hAnsi="Cambria Math"/>
                <w:sz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 w:val="2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zh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/>
                      <w:b w:val="0"/>
                      <w:i w:val="0"/>
                      <w:sz w:val="21"/>
                      <w:szCs w:val="21"/>
                    </w:rPr>
                    <m:t>è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ng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/>
                      <w:b w:val="0"/>
                      <w:i w:val="0"/>
                      <w:sz w:val="21"/>
                      <w:szCs w:val="21"/>
                    </w:rPr>
                    <m:t>(挣钱)</m:t>
                  </m:r>
                  <m:ctrlPr>
                    <w:rPr>
                      <w:rFonts w:ascii="Cambria Math" w:hAnsi="Cambria Math"/>
                      <w:sz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zh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/>
                      <w:b w:val="0"/>
                      <w:i w:val="0"/>
                      <w:sz w:val="21"/>
                      <w:szCs w:val="21"/>
                    </w:rPr>
                    <m:t>ē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ng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/>
                      <w:b w:val="0"/>
                      <w:i w:val="0"/>
                      <w:sz w:val="21"/>
                      <w:szCs w:val="21"/>
                    </w:rPr>
                    <m:t>(挣扎)</m:t>
                  </m:r>
                  <m:ctrlPr>
                    <w:rPr>
                      <w:rFonts w:ascii="Cambria Math" w:hAnsi="Cambria Math"/>
                      <w:sz w:val="21"/>
                    </w:rPr>
                  </m:ctrlPr>
                </m:e>
              </m:mr>
            </m:m>
            <m:ctrlPr>
              <w:rPr>
                <w:rFonts w:ascii="Cambria Math" w:hAnsi="Cambria Math"/>
                <w:sz w:val="21"/>
              </w:rPr>
            </m:ctrlPr>
          </m:e>
        </m:d>
      </m:oMath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龟</w:t>
      </w:r>
      <m:oMath>
        <m:d>
          <m:dPr>
            <m:begChr m:val="{"/>
            <m:sepChr m:val=","/>
            <m:endChr m:val=""/>
            <m:ctrlPr>
              <w:rPr>
                <w:rFonts w:ascii="Cambria Math" w:hAnsi="Cambria Math"/>
                <w:sz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 w:val="2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j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/>
                      <w:b w:val="0"/>
                      <w:i w:val="0"/>
                      <w:sz w:val="21"/>
                      <w:szCs w:val="21"/>
                    </w:rPr>
                    <m:t>ū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/>
                      <w:b w:val="0"/>
                      <w:i w:val="0"/>
                      <w:sz w:val="21"/>
                      <w:szCs w:val="21"/>
                    </w:rPr>
                    <m:t>(龟裂)</m:t>
                  </m:r>
                  <m:ctrlPr>
                    <w:rPr>
                      <w:rFonts w:ascii="Cambria Math" w:hAnsi="Cambria Math"/>
                      <w:sz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gu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/>
                      <w:b w:val="0"/>
                      <w:i w:val="0"/>
                      <w:sz w:val="21"/>
                      <w:szCs w:val="21"/>
                    </w:rPr>
                    <m:t>ī(乌龟)</m:t>
                  </m:r>
                  <m:ctrlPr>
                    <w:rPr>
                      <w:rFonts w:ascii="Cambria Math" w:hAnsi="Cambria Math"/>
                      <w:sz w:val="21"/>
                    </w:rPr>
                  </m:ctrlPr>
                </m:e>
              </m:mr>
            </m:m>
            <m:ctrlPr>
              <w:rPr>
                <w:rFonts w:ascii="Cambria Math" w:hAnsi="Cambria Math"/>
                <w:sz w:val="21"/>
              </w:rPr>
            </m:ctrlPr>
          </m:e>
        </m:d>
      </m:oMath>
    </w:p>
    <w:p>
      <w:pPr>
        <w:spacing w:line="305" w:lineRule="atLeast"/>
        <w:ind w:firstLineChars="200"/>
      </w:pPr>
      <w:r>
        <w:rPr>
          <w:rFonts w:hint="eastAsia" w:eastAsia="方正书宋_GBK"/>
          <w:sz w:val="18"/>
        </w:rPr>
        <w:t>钉</w:t>
      </w:r>
      <m:oMath>
        <m:d>
          <m:dPr>
            <m:begChr m:val="{"/>
            <m:sepChr m:val=","/>
            <m:endChr m:val=""/>
            <m:ctrlPr>
              <w:rPr>
                <w:rFonts w:ascii="Cambria Math" w:hAnsi="Cambria Math"/>
                <w:sz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 w:val="2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d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/>
                      <w:b w:val="0"/>
                      <w:i w:val="0"/>
                      <w:sz w:val="21"/>
                      <w:szCs w:val="21"/>
                    </w:rPr>
                    <m:t>ī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ng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/>
                      <w:b w:val="0"/>
                      <w:i w:val="0"/>
                      <w:sz w:val="21"/>
                      <w:szCs w:val="21"/>
                    </w:rPr>
                    <m:t>(钉鞋)</m:t>
                  </m:r>
                  <m:ctrlPr>
                    <w:rPr>
                      <w:rFonts w:ascii="Cambria Math" w:hAnsi="Cambria Math"/>
                      <w:sz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d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/>
                      <w:b w:val="0"/>
                      <w:i w:val="0"/>
                      <w:sz w:val="21"/>
                      <w:szCs w:val="21"/>
                    </w:rPr>
                    <m:t>ì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ng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/>
                      <w:b w:val="0"/>
                      <w:i w:val="0"/>
                      <w:sz w:val="21"/>
                      <w:szCs w:val="21"/>
                    </w:rPr>
                    <m:t>(钉马掌)</m:t>
                  </m:r>
                  <m:ctrlPr>
                    <w:rPr>
                      <w:rFonts w:ascii="Cambria Math" w:hAnsi="Cambria Math"/>
                      <w:sz w:val="21"/>
                    </w:rPr>
                  </m:ctrlPr>
                </m:e>
              </m:mr>
            </m:m>
            <m:ctrlPr>
              <w:rPr>
                <w:rFonts w:ascii="Cambria Math" w:hAnsi="Cambria Math"/>
                <w:sz w:val="21"/>
              </w:rPr>
            </m:ctrlPr>
          </m:e>
        </m:d>
      </m:oMath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圈</w:t>
      </w:r>
      <m:oMath>
        <m:d>
          <m:dPr>
            <m:begChr m:val="{"/>
            <m:sepChr m:val=","/>
            <m:endChr m:val=""/>
            <m:ctrlPr>
              <w:rPr>
                <w:rFonts w:ascii="Cambria Math" w:hAnsi="Cambria Math"/>
                <w:sz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 w:val="2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qu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/>
                      <w:b w:val="0"/>
                      <w:i w:val="0"/>
                      <w:sz w:val="21"/>
                      <w:szCs w:val="21"/>
                    </w:rPr>
                    <m:t>ā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/>
                      <w:b w:val="0"/>
                      <w:i w:val="0"/>
                      <w:sz w:val="21"/>
                      <w:szCs w:val="21"/>
                    </w:rPr>
                    <m:t>(圈套)</m:t>
                  </m:r>
                  <m:ctrlPr>
                    <w:rPr>
                      <w:rFonts w:ascii="Cambria Math" w:hAnsi="Cambria Math"/>
                      <w:sz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ju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/>
                      <w:b w:val="0"/>
                      <w:i w:val="0"/>
                      <w:sz w:val="21"/>
                      <w:szCs w:val="21"/>
                    </w:rPr>
                    <m:t>à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/>
                      <w:b w:val="0"/>
                      <w:i w:val="0"/>
                      <w:sz w:val="21"/>
                      <w:szCs w:val="21"/>
                    </w:rPr>
                    <m:t>(羊圈)</m:t>
                  </m:r>
                  <m:ctrlPr>
                    <w:rPr>
                      <w:rFonts w:ascii="Cambria Math" w:hAnsi="Cambria Math"/>
                      <w:sz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ju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/>
                      <w:b w:val="0"/>
                      <w:i w:val="0"/>
                      <w:sz w:val="21"/>
                      <w:szCs w:val="21"/>
                    </w:rPr>
                    <m:t>ā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/>
                      <w:b w:val="0"/>
                      <w:i w:val="0"/>
                      <w:sz w:val="21"/>
                      <w:szCs w:val="21"/>
                    </w:rPr>
                    <m:t>(圈进)</m:t>
                  </m:r>
                  <m:ctrlPr>
                    <w:rPr>
                      <w:rFonts w:ascii="Cambria Math" w:hAnsi="Cambria Math"/>
                      <w:sz w:val="21"/>
                    </w:rPr>
                  </m:ctrlPr>
                </m:e>
              </m:mr>
            </m:m>
            <m:ctrlPr>
              <w:rPr>
                <w:rFonts w:ascii="Cambria Math" w:hAnsi="Cambria Math"/>
                <w:sz w:val="21"/>
              </w:rPr>
            </m:ctrlPr>
          </m:e>
        </m:d>
      </m:oMath>
    </w:p>
    <w:p>
      <w:pPr>
        <w:spacing w:line="305" w:lineRule="exact"/>
        <w:ind w:firstLineChars="200"/>
      </w:pPr>
      <w:r>
        <w:rPr>
          <w:rFonts w:ascii="NEU-F1-S92" w:hAnsi="NEU-F1-S92"/>
          <w:color w:val="FF0000"/>
          <w:sz w:val="18"/>
        </w:rPr>
        <w:t>2</w:t>
      </w:r>
      <w:r>
        <w:rPr>
          <w:rFonts w:ascii="NEU-XT-S92" w:hAnsi="NEU-XT-S92"/>
          <w:color w:val="FF0000"/>
          <w:sz w:val="18"/>
        </w:rPr>
        <w:t>.</w:t>
      </w:r>
      <w:r>
        <w:rPr>
          <w:rFonts w:hint="eastAsia" w:eastAsia="方正细圆_GBK"/>
          <w:color w:val="FF0000"/>
          <w:sz w:val="18"/>
        </w:rPr>
        <w:t>词</w:t>
      </w:r>
    </w:p>
    <w:p>
      <w:pPr>
        <w:spacing w:line="367" w:lineRule="atLeast"/>
        <w:ind w:firstLineChars="200"/>
      </w:pPr>
      <w:r>
        <w:rPr>
          <w:sz w:val="18"/>
          <w:em w:val="dot"/>
        </w:rPr>
        <w:drawing>
          <wp:inline distT="0" distB="0" distL="0" distR="0">
            <wp:extent cx="1079500" cy="179705"/>
            <wp:effectExtent l="0" t="0" r="6350" b="10795"/>
            <wp:docPr id="120" name="底.EPS" descr="id:21474863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底.EPS" descr="id:2147486318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  <w:sz w:val="18"/>
          <w:em w:val="dot"/>
        </w:rPr>
        <w:t>(</w:t>
      </w:r>
      <w:r>
        <w:rPr>
          <w:rFonts w:ascii="NEU-BZ-S92" w:hAnsi="NEU-BZ-S92"/>
          <w:sz w:val="18"/>
          <w:em w:val="dot"/>
        </w:rPr>
        <w:t>1</w:t>
      </w:r>
      <w:r>
        <w:rPr>
          <w:rFonts w:ascii="方正书宋_GBK" w:hAnsi="方正书宋_GBK"/>
          <w:sz w:val="18"/>
          <w:em w:val="dot"/>
        </w:rPr>
        <w:t>)</w:t>
      </w:r>
      <w:r>
        <w:rPr>
          <w:rFonts w:hint="eastAsia" w:eastAsia="方正书宋_GBK"/>
          <w:sz w:val="18"/>
          <w:em w:val="dot"/>
        </w:rPr>
        <w:t>必须掌握的词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失魂落魄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辞退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压抑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颓败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忙碌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噪声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震耳欲聋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龟裂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权利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茧子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报考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掀开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庙会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纸屑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启迪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丝绸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出嫁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陪嫁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毕业</w:t>
      </w:r>
      <w:r>
        <w:rPr>
          <w:rFonts w:ascii="NEU-XT-S92" w:hAnsi="NEU-XT-S92"/>
          <w:sz w:val="18"/>
        </w:rPr>
        <w:t>　</w:t>
      </w:r>
    </w:p>
    <w:p>
      <w:pPr>
        <w:spacing w:line="367" w:lineRule="atLeast"/>
        <w:ind w:firstLineChars="200"/>
      </w:pPr>
      <w:r>
        <w:rPr>
          <w:sz w:val="18"/>
          <w:em w:val="dot"/>
        </w:rPr>
        <w:drawing>
          <wp:inline distT="0" distB="0" distL="0" distR="0">
            <wp:extent cx="1079500" cy="179705"/>
            <wp:effectExtent l="0" t="0" r="6350" b="10795"/>
            <wp:docPr id="121" name="底.EPS" descr="id:21474863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底.EPS" descr="id:2147486325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  <w:sz w:val="18"/>
          <w:em w:val="dot"/>
        </w:rPr>
        <w:t>(</w:t>
      </w:r>
      <w:r>
        <w:rPr>
          <w:rFonts w:ascii="NEU-BZ-S92" w:hAnsi="NEU-BZ-S92"/>
          <w:sz w:val="18"/>
          <w:em w:val="dot"/>
        </w:rPr>
        <w:t>2</w:t>
      </w:r>
      <w:r>
        <w:rPr>
          <w:rFonts w:ascii="方正书宋_GBK" w:hAnsi="方正书宋_GBK"/>
          <w:sz w:val="18"/>
          <w:em w:val="dot"/>
        </w:rPr>
        <w:t>)</w:t>
      </w:r>
      <w:r>
        <w:rPr>
          <w:rFonts w:hint="eastAsia" w:eastAsia="方正书宋_GBK"/>
          <w:sz w:val="18"/>
          <w:em w:val="dot"/>
        </w:rPr>
        <w:t>近义词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疲惫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疲乏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噪声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噪音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数落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责备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忙碌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繁忙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耽误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耽搁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吃惊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惊讶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震耳欲聋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震天动地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失魂落魄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魂不守舍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珍贵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宝贵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朦胧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模糊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艰难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艰辛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教训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教育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盛大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浩大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心酸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难过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炎热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闷热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嘲笑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讥笑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启迪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启发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恋恋不舍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依依不舍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腼腆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害羞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誊写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抄写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敬仰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仰慕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歧途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邪途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赞赏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赞扬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谨慎</w:t>
      </w:r>
      <w:r>
        <w:rPr>
          <w:rFonts w:ascii="NEU-XT-S92" w:hAnsi="NEU-XT-S92"/>
          <w:sz w:val="18"/>
        </w:rPr>
        <w:t>~</w:t>
      </w:r>
      <w:r>
        <w:rPr>
          <w:rFonts w:hint="eastAsia" w:eastAsia="方正书宋_GBK"/>
          <w:color w:val="00FFFF"/>
          <w:sz w:val="18"/>
        </w:rPr>
        <w:t>审慎</w:t>
      </w:r>
    </w:p>
    <w:p>
      <w:pPr>
        <w:spacing w:line="367" w:lineRule="atLeast"/>
        <w:ind w:firstLineChars="200"/>
      </w:pPr>
      <w:r>
        <w:rPr>
          <w:sz w:val="18"/>
          <w:em w:val="dot"/>
        </w:rPr>
        <w:drawing>
          <wp:inline distT="0" distB="0" distL="0" distR="0">
            <wp:extent cx="1079500" cy="179705"/>
            <wp:effectExtent l="0" t="0" r="6350" b="10795"/>
            <wp:docPr id="122" name="底.EPS" descr="id:21474863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底.EPS" descr="id:2147486332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  <w:sz w:val="18"/>
          <w:em w:val="dot"/>
        </w:rPr>
        <w:t>(</w:t>
      </w:r>
      <w:r>
        <w:rPr>
          <w:rFonts w:ascii="NEU-BZ-S92" w:hAnsi="NEU-BZ-S92"/>
          <w:sz w:val="18"/>
          <w:em w:val="dot"/>
        </w:rPr>
        <w:t>3</w:t>
      </w:r>
      <w:r>
        <w:rPr>
          <w:rFonts w:ascii="方正书宋_GBK" w:hAnsi="方正书宋_GBK"/>
          <w:sz w:val="18"/>
          <w:em w:val="dot"/>
        </w:rPr>
        <w:t>)</w:t>
      </w:r>
      <w:r>
        <w:rPr>
          <w:rFonts w:hint="eastAsia" w:eastAsia="方正书宋_GBK"/>
          <w:sz w:val="18"/>
          <w:em w:val="dot"/>
        </w:rPr>
        <w:t>反义词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陷入</w:t>
      </w:r>
      <w:r>
        <w:rPr>
          <w:rFonts w:hint="eastAsia" w:eastAsia="NEU-BZ-S92"/>
          <w:sz w:val="18"/>
        </w:rPr>
        <w:t>→</w:t>
      </w:r>
      <w:r>
        <w:rPr>
          <w:rFonts w:hint="eastAsia" w:eastAsia="方正书宋_GBK"/>
          <w:color w:val="00FFFF"/>
          <w:sz w:val="18"/>
        </w:rPr>
        <w:t>浮出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忙碌</w:t>
      </w:r>
      <w:r>
        <w:rPr>
          <w:rFonts w:hint="eastAsia" w:eastAsia="NEU-BZ-S92"/>
          <w:sz w:val="18"/>
        </w:rPr>
        <w:t>→</w:t>
      </w:r>
      <w:r>
        <w:rPr>
          <w:rFonts w:hint="eastAsia" w:eastAsia="方正书宋_GBK"/>
          <w:color w:val="00FFFF"/>
          <w:sz w:val="18"/>
        </w:rPr>
        <w:t>清闲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瘦小</w:t>
      </w:r>
      <w:r>
        <w:rPr>
          <w:rFonts w:hint="eastAsia" w:eastAsia="NEU-BZ-S92"/>
          <w:sz w:val="18"/>
        </w:rPr>
        <w:t>→</w:t>
      </w:r>
      <w:r>
        <w:rPr>
          <w:rFonts w:hint="eastAsia" w:eastAsia="方正书宋_GBK"/>
          <w:color w:val="00FFFF"/>
          <w:sz w:val="18"/>
        </w:rPr>
        <w:t>高大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连续</w:t>
      </w:r>
      <w:r>
        <w:rPr>
          <w:rFonts w:hint="eastAsia" w:eastAsia="NEU-BZ-S92"/>
          <w:sz w:val="18"/>
        </w:rPr>
        <w:t>→</w:t>
      </w:r>
      <w:r>
        <w:rPr>
          <w:rFonts w:hint="eastAsia" w:eastAsia="方正书宋_GBK"/>
          <w:color w:val="00FFFF"/>
          <w:sz w:val="18"/>
        </w:rPr>
        <w:t>中断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疲惫</w:t>
      </w:r>
      <w:r>
        <w:rPr>
          <w:rFonts w:hint="eastAsia" w:eastAsia="NEU-BZ-S92"/>
          <w:sz w:val="18"/>
        </w:rPr>
        <w:t>→</w:t>
      </w:r>
      <w:r>
        <w:rPr>
          <w:rFonts w:hint="eastAsia" w:eastAsia="方正书宋_GBK"/>
          <w:color w:val="00FFFF"/>
          <w:sz w:val="18"/>
        </w:rPr>
        <w:t>轻松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立刻</w:t>
      </w:r>
      <w:r>
        <w:rPr>
          <w:rFonts w:hint="eastAsia" w:eastAsia="NEU-BZ-S92"/>
          <w:sz w:val="18"/>
        </w:rPr>
        <w:t>→</w:t>
      </w:r>
      <w:r>
        <w:rPr>
          <w:rFonts w:hint="eastAsia" w:eastAsia="方正书宋_GBK"/>
          <w:color w:val="00FFFF"/>
          <w:sz w:val="18"/>
        </w:rPr>
        <w:t>迟缓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震耳欲聋</w:t>
      </w:r>
      <w:r>
        <w:rPr>
          <w:rFonts w:hint="eastAsia" w:eastAsia="NEU-BZ-S92"/>
          <w:sz w:val="18"/>
        </w:rPr>
        <w:t>→</w:t>
      </w:r>
      <w:r>
        <w:rPr>
          <w:rFonts w:hint="eastAsia" w:eastAsia="方正书宋_GBK"/>
          <w:color w:val="00FFFF"/>
          <w:sz w:val="18"/>
        </w:rPr>
        <w:t>鸦雀无声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便宜</w:t>
      </w:r>
      <w:r>
        <w:rPr>
          <w:rFonts w:hint="eastAsia" w:eastAsia="NEU-BZ-S92"/>
          <w:sz w:val="18"/>
        </w:rPr>
        <w:t>→</w:t>
      </w:r>
      <w:r>
        <w:rPr>
          <w:rFonts w:hint="eastAsia" w:eastAsia="方正书宋_GBK"/>
          <w:color w:val="00FFFF"/>
          <w:sz w:val="18"/>
        </w:rPr>
        <w:t>昂贵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节省</w:t>
      </w:r>
      <w:r>
        <w:rPr>
          <w:rFonts w:hint="eastAsia" w:eastAsia="NEU-BZ-S92"/>
          <w:sz w:val="18"/>
        </w:rPr>
        <w:t>→</w:t>
      </w:r>
      <w:r>
        <w:rPr>
          <w:rFonts w:hint="eastAsia" w:eastAsia="方正书宋_GBK"/>
          <w:color w:val="00FFFF"/>
          <w:sz w:val="18"/>
        </w:rPr>
        <w:t>浪费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偏僻</w:t>
      </w:r>
      <w:r>
        <w:rPr>
          <w:rFonts w:hint="eastAsia" w:eastAsia="NEU-BZ-S92"/>
          <w:sz w:val="18"/>
        </w:rPr>
        <w:t>→</w:t>
      </w:r>
      <w:r>
        <w:rPr>
          <w:rFonts w:hint="eastAsia" w:eastAsia="方正书宋_GBK"/>
          <w:color w:val="00FFFF"/>
          <w:sz w:val="18"/>
        </w:rPr>
        <w:t>热闹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炎热</w:t>
      </w:r>
      <w:r>
        <w:rPr>
          <w:rFonts w:hint="eastAsia" w:eastAsia="NEU-BZ-S92"/>
          <w:sz w:val="18"/>
        </w:rPr>
        <w:t>→</w:t>
      </w:r>
      <w:r>
        <w:rPr>
          <w:rFonts w:hint="eastAsia" w:eastAsia="方正书宋_GBK"/>
          <w:color w:val="00FFFF"/>
          <w:sz w:val="18"/>
        </w:rPr>
        <w:t>寒冷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渐渐</w:t>
      </w:r>
      <w:r>
        <w:rPr>
          <w:rFonts w:hint="eastAsia" w:eastAsia="NEU-BZ-S92"/>
          <w:sz w:val="18"/>
        </w:rPr>
        <w:t>→</w:t>
      </w:r>
      <w:r>
        <w:rPr>
          <w:rFonts w:hint="eastAsia" w:eastAsia="方正书宋_GBK"/>
          <w:color w:val="00FFFF"/>
          <w:sz w:val="18"/>
        </w:rPr>
        <w:t>迅速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破旧</w:t>
      </w:r>
      <w:r>
        <w:rPr>
          <w:rFonts w:hint="eastAsia" w:eastAsia="NEU-BZ-S92"/>
          <w:sz w:val="18"/>
        </w:rPr>
        <w:t>→</w:t>
      </w:r>
      <w:r>
        <w:rPr>
          <w:rFonts w:hint="eastAsia" w:eastAsia="方正书宋_GBK"/>
          <w:color w:val="00FFFF"/>
          <w:sz w:val="18"/>
        </w:rPr>
        <w:t>崭新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明显</w:t>
      </w:r>
      <w:r>
        <w:rPr>
          <w:rFonts w:hint="eastAsia" w:eastAsia="NEU-BZ-S92"/>
          <w:sz w:val="18"/>
        </w:rPr>
        <w:t>→</w:t>
      </w:r>
      <w:r>
        <w:rPr>
          <w:rFonts w:hint="eastAsia" w:eastAsia="方正书宋_GBK"/>
          <w:color w:val="00FFFF"/>
          <w:sz w:val="18"/>
        </w:rPr>
        <w:t>隐蔽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精彩</w:t>
      </w:r>
      <w:r>
        <w:rPr>
          <w:rFonts w:hint="eastAsia" w:eastAsia="NEU-BZ-S92"/>
          <w:sz w:val="18"/>
        </w:rPr>
        <w:t>→</w:t>
      </w:r>
      <w:r>
        <w:rPr>
          <w:rFonts w:hint="eastAsia" w:eastAsia="方正书宋_GBK"/>
          <w:color w:val="00FFFF"/>
          <w:sz w:val="18"/>
        </w:rPr>
        <w:t>糟糕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慈祥</w:t>
      </w:r>
      <w:r>
        <w:rPr>
          <w:rFonts w:hint="eastAsia" w:eastAsia="NEU-BZ-S92"/>
          <w:sz w:val="18"/>
        </w:rPr>
        <w:t>→</w:t>
      </w:r>
      <w:r>
        <w:rPr>
          <w:rFonts w:hint="eastAsia" w:eastAsia="方正书宋_GBK"/>
          <w:color w:val="00FFFF"/>
          <w:sz w:val="18"/>
        </w:rPr>
        <w:t>严厉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歧途</w:t>
      </w:r>
      <w:r>
        <w:rPr>
          <w:rFonts w:hint="eastAsia" w:eastAsia="NEU-BZ-S92"/>
          <w:sz w:val="18"/>
        </w:rPr>
        <w:t>→</w:t>
      </w:r>
      <w:r>
        <w:rPr>
          <w:rFonts w:hint="eastAsia" w:eastAsia="方正书宋_GBK"/>
          <w:color w:val="00FFFF"/>
          <w:sz w:val="18"/>
        </w:rPr>
        <w:t>正路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赞赏</w:t>
      </w:r>
      <w:r>
        <w:rPr>
          <w:rFonts w:hint="eastAsia" w:eastAsia="NEU-BZ-S92"/>
          <w:sz w:val="18"/>
        </w:rPr>
        <w:t>→</w:t>
      </w:r>
      <w:r>
        <w:rPr>
          <w:rFonts w:hint="eastAsia" w:eastAsia="方正书宋_GBK"/>
          <w:color w:val="00FFFF"/>
          <w:sz w:val="18"/>
        </w:rPr>
        <w:t>贬斥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紧张</w:t>
      </w:r>
      <w:r>
        <w:rPr>
          <w:rFonts w:hint="eastAsia" w:eastAsia="NEU-BZ-S92"/>
          <w:sz w:val="18"/>
        </w:rPr>
        <w:t>→</w:t>
      </w:r>
      <w:r>
        <w:rPr>
          <w:rFonts w:hint="eastAsia" w:eastAsia="方正书宋_GBK"/>
          <w:color w:val="00FFFF"/>
          <w:sz w:val="18"/>
        </w:rPr>
        <w:t>松弛</w:t>
      </w:r>
      <w:r>
        <w:rPr>
          <w:rFonts w:ascii="NEU-XT-S92" w:hAnsi="NEU-XT-S92"/>
          <w:sz w:val="18"/>
        </w:rPr>
        <w:t>　</w:t>
      </w:r>
      <w:r>
        <w:rPr>
          <w:rFonts w:hint="eastAsia" w:eastAsia="方正书宋_GBK"/>
          <w:sz w:val="18"/>
        </w:rPr>
        <w:t>谨慎</w:t>
      </w:r>
      <w:r>
        <w:rPr>
          <w:rFonts w:hint="eastAsia" w:eastAsia="NEU-BZ-S92"/>
          <w:sz w:val="18"/>
        </w:rPr>
        <w:t>→</w:t>
      </w:r>
      <w:r>
        <w:rPr>
          <w:rFonts w:hint="eastAsia" w:eastAsia="方正书宋_GBK"/>
          <w:color w:val="00FFFF"/>
          <w:sz w:val="18"/>
        </w:rPr>
        <w:t>疏忽</w:t>
      </w:r>
    </w:p>
    <w:p>
      <w:pPr>
        <w:spacing w:line="367" w:lineRule="atLeast"/>
        <w:ind w:firstLineChars="200"/>
      </w:pPr>
      <w:r>
        <w:rPr>
          <w:sz w:val="18"/>
          <w:em w:val="dot"/>
        </w:rPr>
        <w:drawing>
          <wp:inline distT="0" distB="0" distL="0" distR="0">
            <wp:extent cx="1079500" cy="179705"/>
            <wp:effectExtent l="0" t="0" r="6350" b="10795"/>
            <wp:docPr id="123" name="底.EPS" descr="id:21474863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底.EPS" descr="id:2147486339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  <w:sz w:val="18"/>
          <w:em w:val="dot"/>
        </w:rPr>
        <w:t>(</w:t>
      </w:r>
      <w:r>
        <w:rPr>
          <w:rFonts w:ascii="NEU-BZ-S92" w:hAnsi="NEU-BZ-S92"/>
          <w:sz w:val="18"/>
          <w:em w:val="dot"/>
        </w:rPr>
        <w:t>4</w:t>
      </w:r>
      <w:r>
        <w:rPr>
          <w:rFonts w:ascii="方正书宋_GBK" w:hAnsi="方正书宋_GBK"/>
          <w:sz w:val="18"/>
          <w:em w:val="dot"/>
        </w:rPr>
        <w:t>)</w:t>
      </w:r>
      <w:r>
        <w:rPr>
          <w:rFonts w:hint="eastAsia" w:eastAsia="方正书宋_GBK"/>
          <w:sz w:val="18"/>
          <w:em w:val="dot"/>
        </w:rPr>
        <w:t>词语归类</w:t>
      </w:r>
    </w:p>
    <w:p>
      <w:pPr>
        <w:spacing w:line="305" w:lineRule="exact"/>
        <w:ind w:firstLineChars="200"/>
      </w:pPr>
      <w:r>
        <w:rPr>
          <w:rFonts w:ascii="NEU-BZ-S92" w:hAnsi="NEU-BZ-S92"/>
          <w:sz w:val="18"/>
        </w:rPr>
        <w:t>①AABB</w:t>
      </w:r>
      <w:r>
        <w:rPr>
          <w:rFonts w:hint="eastAsia" w:eastAsia="方正书宋_GBK"/>
          <w:sz w:val="18"/>
        </w:rPr>
        <w:t>式词语</w:t>
      </w:r>
      <w:r>
        <w:rPr>
          <w:rFonts w:ascii="方正书宋_GBK" w:hAnsi="方正书宋_GBK"/>
          <w:sz w:val="18"/>
        </w:rPr>
        <w:t>:</w:t>
      </w:r>
      <w:r>
        <w:rPr>
          <w:rFonts w:hint="eastAsia" w:eastAsia="方正书宋_GBK"/>
          <w:sz w:val="18"/>
        </w:rPr>
        <w:t>恍恍惚惚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sz w:val="18"/>
        </w:rPr>
        <w:t>密密层层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sz w:val="18"/>
        </w:rPr>
        <w:t>结结实实</w:t>
      </w:r>
    </w:p>
    <w:p>
      <w:pPr>
        <w:spacing w:line="305" w:lineRule="exact"/>
        <w:ind w:firstLineChars="200"/>
      </w:pPr>
      <w:r>
        <w:rPr>
          <w:rFonts w:hint="eastAsia" w:eastAsia="方正书宋_GBK"/>
          <w:color w:val="0033FF"/>
          <w:sz w:val="18"/>
        </w:rPr>
        <w:t>类似的词语</w:t>
      </w:r>
      <w:r>
        <w:rPr>
          <w:rFonts w:ascii="方正书宋_GBK" w:hAnsi="方正书宋_GBK"/>
          <w:color w:val="0033FF"/>
          <w:sz w:val="18"/>
        </w:rPr>
        <w:t>:</w:t>
      </w:r>
      <w:r>
        <w:rPr>
          <w:rFonts w:hint="eastAsia" w:eastAsia="方正书宋_GBK"/>
          <w:color w:val="FF0000"/>
          <w:sz w:val="18"/>
        </w:rPr>
        <w:t>匆匆忙忙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整整齐齐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真真切切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清清楚楚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忙忙碌碌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朦朦胧胧</w:t>
      </w:r>
    </w:p>
    <w:p>
      <w:pPr>
        <w:spacing w:line="305" w:lineRule="exact"/>
        <w:ind w:firstLineChars="200"/>
      </w:pPr>
      <w:r>
        <w:rPr>
          <w:rFonts w:ascii="NEU-BZ-S92" w:hAnsi="NEU-BZ-S92"/>
          <w:sz w:val="18"/>
        </w:rPr>
        <w:t>②AABC</w:t>
      </w:r>
      <w:r>
        <w:rPr>
          <w:rFonts w:hint="eastAsia" w:eastAsia="方正书宋_GBK"/>
          <w:sz w:val="18"/>
        </w:rPr>
        <w:t>式词语</w:t>
      </w:r>
      <w:r>
        <w:rPr>
          <w:rFonts w:ascii="方正书宋_GBK" w:hAnsi="方正书宋_GBK"/>
          <w:sz w:val="18"/>
        </w:rPr>
        <w:t>:</w:t>
      </w:r>
      <w:r>
        <w:rPr>
          <w:rFonts w:hint="eastAsia" w:eastAsia="方正书宋_GBK"/>
          <w:sz w:val="18"/>
        </w:rPr>
        <w:t>恋恋不舍</w:t>
      </w:r>
    </w:p>
    <w:p>
      <w:pPr>
        <w:spacing w:line="305" w:lineRule="exact"/>
        <w:ind w:firstLineChars="200"/>
      </w:pPr>
      <w:r>
        <w:rPr>
          <w:rFonts w:hint="eastAsia" w:eastAsia="方正书宋_GBK"/>
          <w:color w:val="0033FF"/>
          <w:sz w:val="18"/>
        </w:rPr>
        <w:t>类似的词语</w:t>
      </w:r>
      <w:r>
        <w:rPr>
          <w:rFonts w:ascii="方正书宋_GBK" w:hAnsi="方正书宋_GBK"/>
          <w:color w:val="0033FF"/>
          <w:sz w:val="18"/>
        </w:rPr>
        <w:t>:</w:t>
      </w:r>
      <w:r>
        <w:rPr>
          <w:rFonts w:hint="eastAsia" w:eastAsia="方正书宋_GBK"/>
          <w:color w:val="FF0000"/>
          <w:sz w:val="18"/>
        </w:rPr>
        <w:t>翩翩起舞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碌碌无为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窃窃私语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亭亭玉立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生生不息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愤愤不平</w:t>
      </w:r>
    </w:p>
    <w:p>
      <w:pPr>
        <w:spacing w:line="305" w:lineRule="exact"/>
        <w:ind w:firstLineChars="200"/>
      </w:pPr>
      <w:r>
        <w:rPr>
          <w:rFonts w:ascii="NEU-BZ-S92" w:hAnsi="NEU-BZ-S92"/>
          <w:sz w:val="18"/>
        </w:rPr>
        <w:t>③ABAC</w:t>
      </w:r>
      <w:r>
        <w:rPr>
          <w:rFonts w:hint="eastAsia" w:eastAsia="方正书宋_GBK"/>
          <w:sz w:val="18"/>
        </w:rPr>
        <w:t>式词语</w:t>
      </w:r>
      <w:r>
        <w:rPr>
          <w:rFonts w:ascii="方正书宋_GBK" w:hAnsi="方正书宋_GBK"/>
          <w:sz w:val="18"/>
        </w:rPr>
        <w:t>:</w:t>
      </w:r>
      <w:r>
        <w:rPr>
          <w:rFonts w:hint="eastAsia" w:eastAsia="方正书宋_GBK"/>
          <w:sz w:val="18"/>
        </w:rPr>
        <w:t>人山人海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sz w:val="18"/>
        </w:rPr>
        <w:t>各式各样</w:t>
      </w:r>
    </w:p>
    <w:p>
      <w:pPr>
        <w:spacing w:line="305" w:lineRule="exact"/>
        <w:ind w:firstLineChars="200"/>
      </w:pPr>
      <w:r>
        <w:rPr>
          <w:rFonts w:hint="eastAsia" w:eastAsia="方正书宋_GBK"/>
          <w:color w:val="0033FF"/>
          <w:sz w:val="18"/>
        </w:rPr>
        <w:t>类似的词语</w:t>
      </w:r>
      <w:r>
        <w:rPr>
          <w:rFonts w:ascii="方正书宋_GBK" w:hAnsi="方正书宋_GBK"/>
          <w:color w:val="0033FF"/>
          <w:sz w:val="18"/>
        </w:rPr>
        <w:t>:</w:t>
      </w:r>
      <w:r>
        <w:rPr>
          <w:rFonts w:hint="eastAsia" w:eastAsia="方正书宋_GBK"/>
          <w:color w:val="FF0000"/>
          <w:sz w:val="18"/>
        </w:rPr>
        <w:t>无缘无故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呆头呆脑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百发百中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一心一意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载歌载舞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无影无踪</w:t>
      </w:r>
    </w:p>
    <w:p>
      <w:pPr>
        <w:spacing w:line="305" w:lineRule="exact"/>
        <w:ind w:firstLineChars="200"/>
      </w:pPr>
      <w:r>
        <w:rPr>
          <w:rFonts w:ascii="NEU-BZ-S92" w:hAnsi="NEU-BZ-S92"/>
          <w:sz w:val="18"/>
        </w:rPr>
        <w:t>④ABCC</w:t>
      </w:r>
      <w:r>
        <w:rPr>
          <w:rFonts w:hint="eastAsia" w:eastAsia="方正书宋_GBK"/>
          <w:sz w:val="18"/>
        </w:rPr>
        <w:t>式词语</w:t>
      </w:r>
      <w:r>
        <w:rPr>
          <w:rFonts w:ascii="方正书宋_GBK" w:hAnsi="方正书宋_GBK"/>
          <w:sz w:val="18"/>
        </w:rPr>
        <w:t>:</w:t>
      </w:r>
      <w:r>
        <w:rPr>
          <w:rFonts w:hint="eastAsia" w:eastAsia="方正书宋_GBK"/>
          <w:sz w:val="18"/>
        </w:rPr>
        <w:t>得意扬扬</w:t>
      </w:r>
    </w:p>
    <w:p>
      <w:pPr>
        <w:spacing w:line="305" w:lineRule="exact"/>
        <w:ind w:firstLineChars="200"/>
      </w:pPr>
      <w:r>
        <w:rPr>
          <w:rFonts w:hint="eastAsia" w:eastAsia="方正书宋_GBK"/>
          <w:color w:val="0033FF"/>
          <w:sz w:val="18"/>
        </w:rPr>
        <w:t>类似的词语</w:t>
      </w:r>
      <w:r>
        <w:rPr>
          <w:rFonts w:ascii="方正书宋_GBK" w:hAnsi="方正书宋_GBK"/>
          <w:color w:val="0033FF"/>
          <w:sz w:val="18"/>
        </w:rPr>
        <w:t>:</w:t>
      </w:r>
      <w:r>
        <w:rPr>
          <w:rFonts w:hint="eastAsia" w:eastAsia="方正书宋_GBK"/>
          <w:color w:val="FF0000"/>
          <w:sz w:val="18"/>
        </w:rPr>
        <w:t>行色匆匆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怒气冲冲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白发苍苍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余音袅袅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温情脉脉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雄心勃勃</w:t>
      </w:r>
    </w:p>
    <w:p>
      <w:pPr>
        <w:spacing w:line="305" w:lineRule="exact"/>
        <w:ind w:firstLineChars="200"/>
      </w:pPr>
      <w:r>
        <w:rPr>
          <w:rFonts w:ascii="NEU-BZ-S92" w:hAnsi="NEU-BZ-S92"/>
          <w:sz w:val="18"/>
        </w:rPr>
        <w:t>⑤</w:t>
      </w:r>
      <w:r>
        <w:rPr>
          <w:rFonts w:hint="eastAsia" w:eastAsia="方正书宋_GBK"/>
          <w:sz w:val="18"/>
        </w:rPr>
        <w:t>含有近义词的词语</w:t>
      </w:r>
      <w:r>
        <w:rPr>
          <w:rFonts w:ascii="方正书宋_GBK" w:hAnsi="方正书宋_GBK"/>
          <w:sz w:val="18"/>
        </w:rPr>
        <w:t>:</w:t>
      </w:r>
      <w:r>
        <w:rPr>
          <w:rFonts w:hint="eastAsia" w:eastAsia="方正书宋_GBK"/>
          <w:sz w:val="18"/>
        </w:rPr>
        <w:t>失魂落魄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 xml:space="preserve"> </w:t>
      </w:r>
      <w:r>
        <w:rPr>
          <w:rFonts w:hint="eastAsia" w:eastAsia="方正书宋_GBK"/>
          <w:color w:val="0033FF"/>
          <w:sz w:val="18"/>
        </w:rPr>
        <w:t>类似的词语</w:t>
      </w:r>
      <w:r>
        <w:rPr>
          <w:rFonts w:ascii="方正书宋_GBK" w:hAnsi="方正书宋_GBK"/>
          <w:color w:val="0033FF"/>
          <w:sz w:val="18"/>
        </w:rPr>
        <w:t>:</w:t>
      </w:r>
      <w:r>
        <w:rPr>
          <w:rFonts w:hint="eastAsia" w:eastAsia="方正书宋_GBK"/>
          <w:color w:val="FF0000"/>
          <w:sz w:val="18"/>
        </w:rPr>
        <w:t>见多识广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察言观色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高瞻远瞩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左顾右盼</w:t>
      </w:r>
      <w:r>
        <w:rPr>
          <w:rFonts w:ascii="NEU-BZ-S92" w:hAnsi="NEU-BZ-S92"/>
          <w:color w:val="FF0000"/>
          <w:sz w:val="18"/>
        </w:rPr>
        <w:t>　</w:t>
      </w:r>
      <w:r>
        <w:rPr>
          <w:rFonts w:hint="eastAsia" w:eastAsia="方正书宋_GBK"/>
          <w:color w:val="FF0000"/>
          <w:sz w:val="18"/>
        </w:rPr>
        <w:t>调兵遣将</w:t>
      </w:r>
    </w:p>
    <w:p>
      <w:pPr>
        <w:spacing w:line="305" w:lineRule="exact"/>
        <w:ind w:firstLineChars="200"/>
      </w:pPr>
      <w:r>
        <w:rPr>
          <w:rFonts w:ascii="NEU-BZ-S92" w:hAnsi="NEU-BZ-S92"/>
          <w:sz w:val="18"/>
        </w:rPr>
        <w:t>⑥</w:t>
      </w:r>
      <w:r>
        <w:rPr>
          <w:rFonts w:hint="eastAsia" w:eastAsia="方正书宋_GBK"/>
          <w:sz w:val="18"/>
        </w:rPr>
        <w:t>量词</w:t>
      </w:r>
      <w:r>
        <w:rPr>
          <w:rFonts w:ascii="方正书宋_GBK" w:hAnsi="方正书宋_GBK"/>
          <w:sz w:val="18"/>
        </w:rPr>
        <w:t>:</w:t>
      </w:r>
      <w:r>
        <w:rPr>
          <w:rFonts w:hint="eastAsia" w:eastAsia="方正书宋_GBK"/>
          <w:sz w:val="18"/>
        </w:rPr>
        <w:t>一</w:t>
      </w:r>
      <w:r>
        <w:rPr>
          <w:rFonts w:hint="eastAsia" w:eastAsia="方正书宋_GBK"/>
          <w:color w:val="FF0000"/>
          <w:sz w:val="18"/>
        </w:rPr>
        <w:t>本</w:t>
      </w:r>
      <w:r>
        <w:rPr>
          <w:rFonts w:hint="eastAsia" w:eastAsia="方正书宋_GBK"/>
          <w:sz w:val="18"/>
        </w:rPr>
        <w:t>小说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sz w:val="18"/>
        </w:rPr>
        <w:t>一</w:t>
      </w:r>
      <w:r>
        <w:rPr>
          <w:rFonts w:hint="eastAsia" w:eastAsia="方正书宋_GBK"/>
          <w:color w:val="FF0000"/>
          <w:sz w:val="18"/>
        </w:rPr>
        <w:t>对</w:t>
      </w:r>
      <w:r>
        <w:rPr>
          <w:rFonts w:hint="eastAsia" w:eastAsia="方正书宋_GBK"/>
          <w:sz w:val="18"/>
        </w:rPr>
        <w:t>眼睛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sz w:val="18"/>
        </w:rPr>
        <w:t>一</w:t>
      </w:r>
      <w:r>
        <w:rPr>
          <w:rFonts w:hint="eastAsia" w:eastAsia="方正书宋_GBK"/>
          <w:color w:val="FF0000"/>
          <w:sz w:val="18"/>
        </w:rPr>
        <w:t>听</w:t>
      </w:r>
      <w:r>
        <w:rPr>
          <w:rFonts w:hint="eastAsia" w:eastAsia="方正书宋_GBK"/>
          <w:sz w:val="18"/>
        </w:rPr>
        <w:t>水果罐头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sz w:val="18"/>
        </w:rPr>
        <w:t>一</w:t>
      </w:r>
      <w:r>
        <w:rPr>
          <w:rFonts w:hint="eastAsia" w:eastAsia="方正书宋_GBK"/>
          <w:color w:val="FF0000"/>
          <w:sz w:val="18"/>
        </w:rPr>
        <w:t>间</w:t>
      </w:r>
      <w:r>
        <w:rPr>
          <w:rFonts w:hint="eastAsia" w:eastAsia="方正书宋_GBK"/>
          <w:sz w:val="18"/>
        </w:rPr>
        <w:t>小客栈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sz w:val="18"/>
        </w:rPr>
        <w:t>一</w:t>
      </w:r>
      <w:r>
        <w:rPr>
          <w:rFonts w:hint="eastAsia" w:eastAsia="方正书宋_GBK"/>
          <w:color w:val="FF0000"/>
          <w:sz w:val="18"/>
        </w:rPr>
        <w:t>双</w:t>
      </w:r>
      <w:r>
        <w:rPr>
          <w:rFonts w:hint="eastAsia" w:eastAsia="方正书宋_GBK"/>
          <w:sz w:val="18"/>
        </w:rPr>
        <w:t>深筒钉鞋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sz w:val="18"/>
        </w:rPr>
        <w:t>一</w:t>
      </w:r>
      <w:r>
        <w:rPr>
          <w:rFonts w:hint="eastAsia" w:eastAsia="方正书宋_GBK"/>
          <w:color w:val="FF0000"/>
          <w:sz w:val="18"/>
        </w:rPr>
        <w:t>只</w:t>
      </w:r>
      <w:r>
        <w:rPr>
          <w:rFonts w:hint="eastAsia" w:eastAsia="方正书宋_GBK"/>
          <w:sz w:val="18"/>
        </w:rPr>
        <w:t>泥灶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sz w:val="18"/>
        </w:rPr>
        <w:t>一</w:t>
      </w:r>
      <w:r>
        <w:rPr>
          <w:rFonts w:hint="eastAsia" w:eastAsia="方正书宋_GBK"/>
          <w:color w:val="FF0000"/>
          <w:sz w:val="18"/>
        </w:rPr>
        <w:t>家</w:t>
      </w:r>
      <w:r>
        <w:rPr>
          <w:rFonts w:hint="eastAsia" w:eastAsia="方正书宋_GBK"/>
          <w:sz w:val="18"/>
        </w:rPr>
        <w:t>电影公司</w:t>
      </w:r>
    </w:p>
    <w:p>
      <w:pPr>
        <w:spacing w:line="305" w:lineRule="exact"/>
        <w:ind w:firstLineChars="200"/>
      </w:pPr>
      <w:r>
        <w:rPr>
          <w:rFonts w:ascii="NEU-BZ-S92" w:hAnsi="NEU-BZ-S92"/>
          <w:sz w:val="18"/>
        </w:rPr>
        <w:t>⑦</w:t>
      </w:r>
      <w:r>
        <w:rPr>
          <w:rFonts w:hint="eastAsia" w:eastAsia="方正书宋_GBK"/>
          <w:sz w:val="18"/>
        </w:rPr>
        <w:t>动词</w:t>
      </w:r>
      <w:r>
        <w:rPr>
          <w:rFonts w:ascii="方正书宋_GBK" w:hAnsi="方正书宋_GBK"/>
          <w:sz w:val="18"/>
        </w:rPr>
        <w:t>:</w:t>
      </w:r>
      <w:r>
        <w:rPr>
          <w:rFonts w:hint="eastAsia" w:eastAsia="方正书宋_GBK"/>
          <w:color w:val="FF0000"/>
          <w:sz w:val="18"/>
        </w:rPr>
        <w:t>扫视</w:t>
      </w:r>
      <w:r>
        <w:rPr>
          <w:rFonts w:hint="eastAsia" w:eastAsia="方正书宋_GBK"/>
          <w:sz w:val="18"/>
        </w:rPr>
        <w:t>一遍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color w:val="FF0000"/>
          <w:sz w:val="18"/>
        </w:rPr>
        <w:t>散发</w:t>
      </w:r>
      <w:r>
        <w:rPr>
          <w:rFonts w:hint="eastAsia" w:eastAsia="方正书宋_GBK"/>
          <w:sz w:val="18"/>
        </w:rPr>
        <w:t>热量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color w:val="FF0000"/>
          <w:sz w:val="18"/>
        </w:rPr>
        <w:t>离开</w:t>
      </w:r>
      <w:r>
        <w:rPr>
          <w:rFonts w:hint="eastAsia" w:eastAsia="方正书宋_GBK"/>
          <w:sz w:val="18"/>
        </w:rPr>
        <w:t>家乡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color w:val="FF0000"/>
          <w:sz w:val="18"/>
        </w:rPr>
        <w:t>报考</w:t>
      </w:r>
      <w:r>
        <w:rPr>
          <w:rFonts w:hint="eastAsia" w:eastAsia="方正书宋_GBK"/>
          <w:sz w:val="18"/>
        </w:rPr>
        <w:t>学校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color w:val="FF0000"/>
          <w:sz w:val="18"/>
        </w:rPr>
        <w:t>领略</w:t>
      </w:r>
      <w:r>
        <w:rPr>
          <w:rFonts w:hint="eastAsia" w:eastAsia="方正书宋_GBK"/>
          <w:sz w:val="18"/>
        </w:rPr>
        <w:t>诗画意境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color w:val="FF0000"/>
          <w:sz w:val="18"/>
        </w:rPr>
        <w:t>抓紧</w:t>
      </w:r>
      <w:r>
        <w:rPr>
          <w:rFonts w:hint="eastAsia" w:eastAsia="方正书宋_GBK"/>
          <w:sz w:val="18"/>
        </w:rPr>
        <w:t>时间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color w:val="FF0000"/>
          <w:sz w:val="18"/>
        </w:rPr>
        <w:t>挡住</w:t>
      </w:r>
      <w:r>
        <w:rPr>
          <w:rFonts w:hint="eastAsia" w:eastAsia="方正书宋_GBK"/>
          <w:sz w:val="18"/>
        </w:rPr>
        <w:t>视线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color w:val="FF0000"/>
          <w:sz w:val="18"/>
        </w:rPr>
        <w:t>等待</w:t>
      </w:r>
      <w:r>
        <w:rPr>
          <w:rFonts w:hint="eastAsia" w:eastAsia="方正书宋_GBK"/>
          <w:sz w:val="18"/>
        </w:rPr>
        <w:t>父亲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color w:val="FF0000"/>
          <w:sz w:val="18"/>
        </w:rPr>
        <w:t>需要</w:t>
      </w:r>
      <w:r>
        <w:rPr>
          <w:rFonts w:hint="eastAsia" w:eastAsia="方正书宋_GBK"/>
          <w:sz w:val="18"/>
        </w:rPr>
        <w:t>鼓励</w:t>
      </w:r>
    </w:p>
    <w:p>
      <w:pPr>
        <w:spacing w:line="305" w:lineRule="exact"/>
        <w:ind w:firstLineChars="200"/>
      </w:pPr>
      <w:r>
        <w:rPr>
          <w:rFonts w:ascii="NEU-BZ-S92" w:hAnsi="NEU-BZ-S92"/>
          <w:sz w:val="18"/>
        </w:rPr>
        <w:t>⑧</w:t>
      </w:r>
      <w:r>
        <w:rPr>
          <w:rFonts w:hint="eastAsia" w:eastAsia="方正书宋_GBK"/>
          <w:sz w:val="18"/>
        </w:rPr>
        <w:t>修饰词</w:t>
      </w:r>
      <w:r>
        <w:rPr>
          <w:rFonts w:ascii="方正书宋_GBK" w:hAnsi="方正书宋_GBK"/>
          <w:sz w:val="18"/>
        </w:rPr>
        <w:t>:</w:t>
      </w:r>
      <w:r>
        <w:rPr>
          <w:rFonts w:hint="eastAsia" w:eastAsia="方正书宋_GBK"/>
          <w:color w:val="FF0000"/>
          <w:sz w:val="18"/>
        </w:rPr>
        <w:t>疲惫</w:t>
      </w:r>
      <w:r>
        <w:rPr>
          <w:rFonts w:hint="eastAsia" w:eastAsia="方正书宋_GBK"/>
          <w:sz w:val="18"/>
        </w:rPr>
        <w:t>的眼睛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color w:val="FF0000"/>
          <w:sz w:val="18"/>
        </w:rPr>
        <w:t>皱皱</w:t>
      </w:r>
      <w:r>
        <w:rPr>
          <w:rFonts w:hint="eastAsia" w:eastAsia="方正书宋_GBK"/>
          <w:sz w:val="18"/>
        </w:rPr>
        <w:t>的毛票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color w:val="FF0000"/>
          <w:sz w:val="18"/>
        </w:rPr>
        <w:t>龟裂</w:t>
      </w:r>
      <w:r>
        <w:rPr>
          <w:rFonts w:hint="eastAsia" w:eastAsia="方正书宋_GBK"/>
          <w:sz w:val="18"/>
        </w:rPr>
        <w:t>的手指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color w:val="FF0000"/>
          <w:sz w:val="18"/>
        </w:rPr>
        <w:t>手脚并用</w:t>
      </w:r>
      <w:r>
        <w:rPr>
          <w:rFonts w:hint="eastAsia" w:eastAsia="方正书宋_GBK"/>
          <w:sz w:val="18"/>
        </w:rPr>
        <w:t>的机械忙碌状态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color w:val="FF0000"/>
          <w:sz w:val="18"/>
        </w:rPr>
        <w:t>恋恋不舍</w:t>
      </w:r>
      <w:r>
        <w:rPr>
          <w:rFonts w:hint="eastAsia" w:eastAsia="方正书宋_GBK"/>
          <w:sz w:val="18"/>
        </w:rPr>
        <w:t>的心思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color w:val="FF0000"/>
          <w:sz w:val="18"/>
        </w:rPr>
        <w:t>相当糟糕</w:t>
      </w:r>
      <w:r>
        <w:rPr>
          <w:rFonts w:hint="eastAsia" w:eastAsia="方正书宋_GBK"/>
          <w:sz w:val="18"/>
        </w:rPr>
        <w:t>的诗</w:t>
      </w:r>
    </w:p>
    <w:p>
      <w:pPr>
        <w:spacing w:line="305" w:lineRule="exact"/>
      </w:pPr>
      <w:r>
        <w:rPr>
          <w:rFonts w:hint="eastAsia" w:eastAsia="方正书宋_GBK"/>
          <w:color w:val="FF0000"/>
          <w:sz w:val="18"/>
        </w:rPr>
        <w:t>警告</w:t>
      </w:r>
      <w:r>
        <w:rPr>
          <w:rFonts w:hint="eastAsia" w:eastAsia="方正书宋_GBK"/>
          <w:sz w:val="18"/>
        </w:rPr>
        <w:t>的力量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color w:val="FF0000"/>
          <w:sz w:val="18"/>
        </w:rPr>
        <w:t>爱</w:t>
      </w:r>
      <w:r>
        <w:rPr>
          <w:rFonts w:hint="eastAsia" w:eastAsia="方正书宋_GBK"/>
          <w:sz w:val="18"/>
        </w:rPr>
        <w:t>的鼓舞</w:t>
      </w:r>
    </w:p>
    <w:p>
      <w:pPr>
        <w:spacing w:line="305" w:lineRule="exact"/>
        <w:ind w:firstLineChars="200"/>
      </w:pPr>
      <w:r>
        <w:rPr>
          <w:rFonts w:ascii="NEU-BZ-S92" w:hAnsi="NEU-BZ-S92"/>
          <w:sz w:val="18"/>
        </w:rPr>
        <w:t>⑨</w:t>
      </w:r>
      <w:r>
        <w:rPr>
          <w:rFonts w:hint="eastAsia" w:eastAsia="方正书宋_GBK"/>
          <w:sz w:val="18"/>
        </w:rPr>
        <w:t>与亲情有关的词语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大爱无边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sz w:val="18"/>
        </w:rPr>
        <w:t>情深似海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sz w:val="18"/>
        </w:rPr>
        <w:t>体贴入微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sz w:val="18"/>
        </w:rPr>
        <w:t>恩重如山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sz w:val="18"/>
        </w:rPr>
        <w:t>寸草春晖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sz w:val="18"/>
        </w:rPr>
        <w:t>骨肉至亲</w:t>
      </w:r>
      <w:r>
        <w:rPr>
          <w:rFonts w:ascii="NEU-BZ-S92" w:hAnsi="NEU-BZ-S92"/>
          <w:sz w:val="18"/>
        </w:rPr>
        <w:t>　</w:t>
      </w:r>
      <w:r>
        <w:rPr>
          <w:rFonts w:hint="eastAsia" w:eastAsia="方正书宋_GBK"/>
          <w:sz w:val="18"/>
        </w:rPr>
        <w:t>血浓于水</w:t>
      </w:r>
    </w:p>
    <w:p>
      <w:pPr>
        <w:spacing w:line="305" w:lineRule="exact"/>
        <w:ind w:firstLineChars="200"/>
      </w:pPr>
      <w:r>
        <w:rPr>
          <w:rFonts w:hint="eastAsia" w:eastAsia="方正准圆_GBK"/>
          <w:sz w:val="18"/>
        </w:rPr>
        <w:t>二、佳句积累</w:t>
      </w:r>
    </w:p>
    <w:p>
      <w:pPr>
        <w:spacing w:line="305" w:lineRule="exact"/>
        <w:ind w:firstLineChars="200"/>
      </w:pPr>
      <w:r>
        <w:rPr>
          <w:rFonts w:ascii="NEU-F1-S92" w:hAnsi="NEU-F1-S92"/>
          <w:color w:val="FF0000"/>
          <w:sz w:val="18"/>
        </w:rPr>
        <w:t>1</w:t>
      </w:r>
      <w:r>
        <w:rPr>
          <w:rFonts w:ascii="NEU-BZ-S92" w:hAnsi="NEU-BZ-S92"/>
          <w:color w:val="FF0000"/>
          <w:sz w:val="18"/>
        </w:rPr>
        <w:t>.</w:t>
      </w:r>
      <w:r>
        <w:rPr>
          <w:rFonts w:hint="eastAsia" w:eastAsia="方正细圆_GBK"/>
          <w:color w:val="FF0000"/>
          <w:sz w:val="18"/>
        </w:rPr>
        <w:t>夸张句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正是酷暑炎夏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窗不能开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七八十个女人的身体和七八十只灯泡所散发的热量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使我感到犹如身在蒸笼。</w:t>
      </w:r>
    </w:p>
    <w:p>
      <w:pPr>
        <w:spacing w:line="305" w:lineRule="exact"/>
        <w:ind w:firstLineChars="200"/>
      </w:pPr>
      <w:r>
        <w:rPr>
          <w:rFonts w:hint="eastAsia" w:eastAsia="方正楷体_GBK"/>
          <w:sz w:val="18"/>
        </w:rPr>
        <w:t>“身在蒸笼”是对当时“热”的一种夸张说法</w:t>
      </w:r>
      <w:r>
        <w:rPr>
          <w:rFonts w:ascii="方正楷体_GBK" w:hAnsi="方正楷体_GBK"/>
          <w:sz w:val="18"/>
        </w:rPr>
        <w:t>,</w:t>
      </w:r>
      <w:r>
        <w:rPr>
          <w:rFonts w:hint="eastAsia" w:eastAsia="方正楷体_GBK"/>
          <w:sz w:val="18"/>
        </w:rPr>
        <w:t>热量来自几个方面</w:t>
      </w:r>
      <w:r>
        <w:rPr>
          <w:rFonts w:ascii="方正楷体_GBK" w:hAnsi="方正楷体_GBK"/>
          <w:sz w:val="18"/>
        </w:rPr>
        <w:t>:</w:t>
      </w:r>
      <w:r>
        <w:rPr>
          <w:rFonts w:hint="eastAsia" w:eastAsia="方正楷体_GBK"/>
          <w:sz w:val="18"/>
        </w:rPr>
        <w:t>酷暑炎夏</w:t>
      </w:r>
      <w:r>
        <w:rPr>
          <w:rFonts w:ascii="方正楷体_GBK" w:hAnsi="方正楷体_GBK"/>
          <w:sz w:val="18"/>
        </w:rPr>
        <w:t>,</w:t>
      </w:r>
      <w:r>
        <w:rPr>
          <w:rFonts w:hint="eastAsia" w:eastAsia="方正楷体_GBK"/>
          <w:sz w:val="18"/>
        </w:rPr>
        <w:t>不能开窗</w:t>
      </w:r>
      <w:r>
        <w:rPr>
          <w:rFonts w:ascii="方正楷体_GBK" w:hAnsi="方正楷体_GBK"/>
          <w:sz w:val="18"/>
        </w:rPr>
        <w:t>;</w:t>
      </w:r>
      <w:r>
        <w:rPr>
          <w:rFonts w:hint="eastAsia" w:eastAsia="方正楷体_GBK"/>
          <w:sz w:val="18"/>
        </w:rPr>
        <w:t>七八十个女人</w:t>
      </w:r>
      <w:r>
        <w:rPr>
          <w:rFonts w:ascii="方正楷体_GBK" w:hAnsi="方正楷体_GBK"/>
          <w:sz w:val="18"/>
        </w:rPr>
        <w:t>;</w:t>
      </w:r>
      <w:r>
        <w:rPr>
          <w:rFonts w:hint="eastAsia" w:eastAsia="方正楷体_GBK"/>
          <w:sz w:val="18"/>
        </w:rPr>
        <w:t>七八十只灯泡。</w:t>
      </w:r>
    </w:p>
    <w:p>
      <w:pPr>
        <w:spacing w:line="305" w:lineRule="exact"/>
        <w:ind w:firstLineChars="200"/>
      </w:pPr>
      <w:r>
        <w:rPr>
          <w:rFonts w:ascii="NEU-F1-S92" w:hAnsi="NEU-F1-S92"/>
          <w:color w:val="FF0000"/>
          <w:sz w:val="18"/>
        </w:rPr>
        <w:t>2</w:t>
      </w:r>
      <w:r>
        <w:rPr>
          <w:rFonts w:ascii="NEU-BZ-S92" w:hAnsi="NEU-BZ-S92"/>
          <w:color w:val="FF0000"/>
          <w:sz w:val="18"/>
        </w:rPr>
        <w:t>.</w:t>
      </w:r>
      <w:r>
        <w:rPr>
          <w:rFonts w:hint="eastAsia" w:eastAsia="方正细圆_GBK"/>
          <w:color w:val="FF0000"/>
          <w:sz w:val="18"/>
        </w:rPr>
        <w:t>精彩句</w:t>
      </w:r>
    </w:p>
    <w:p>
      <w:pPr>
        <w:spacing w:line="305" w:lineRule="exact"/>
        <w:ind w:firstLineChars="200"/>
      </w:pPr>
      <w:r>
        <w:rPr>
          <w:rFonts w:ascii="方正书宋_GBK" w:hAnsi="方正书宋_GBK"/>
          <w:sz w:val="18"/>
        </w:rPr>
        <w:t>(</w:t>
      </w:r>
      <w:r>
        <w:rPr>
          <w:rFonts w:ascii="NEU-BZ-S92" w:hAnsi="NEU-BZ-S92"/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 w:eastAsia="方正书宋_GBK"/>
          <w:sz w:val="18"/>
        </w:rPr>
        <w:t>我想我没有权利用那钱再买任何别的东西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无论为我自己还是为母亲。</w:t>
      </w:r>
    </w:p>
    <w:p>
      <w:pPr>
        <w:spacing w:line="305" w:lineRule="exact"/>
        <w:ind w:firstLineChars="200"/>
      </w:pPr>
      <w:r>
        <w:rPr>
          <w:rFonts w:hint="eastAsia" w:eastAsia="方正楷体_GBK"/>
          <w:sz w:val="18"/>
        </w:rPr>
        <w:t>这句话是说“我”懂得了这钱是母亲辛辛苦苦挣来的</w:t>
      </w:r>
      <w:r>
        <w:rPr>
          <w:rFonts w:ascii="方正楷体_GBK" w:hAnsi="方正楷体_GBK"/>
          <w:sz w:val="18"/>
        </w:rPr>
        <w:t>,</w:t>
      </w:r>
      <w:r>
        <w:rPr>
          <w:rFonts w:hint="eastAsia" w:eastAsia="方正楷体_GBK"/>
          <w:sz w:val="18"/>
        </w:rPr>
        <w:t>从体谅母亲的角度考虑</w:t>
      </w:r>
      <w:r>
        <w:rPr>
          <w:rFonts w:ascii="方正楷体_GBK" w:hAnsi="方正楷体_GBK"/>
          <w:sz w:val="18"/>
        </w:rPr>
        <w:t>,</w:t>
      </w:r>
      <w:r>
        <w:rPr>
          <w:rFonts w:hint="eastAsia" w:eastAsia="方正楷体_GBK"/>
          <w:sz w:val="18"/>
        </w:rPr>
        <w:t>一定把钱用在该用的地方。</w:t>
      </w:r>
    </w:p>
    <w:p>
      <w:pPr>
        <w:spacing w:line="305" w:lineRule="exact"/>
        <w:ind w:firstLineChars="200"/>
      </w:pPr>
      <w:r>
        <w:rPr>
          <w:rFonts w:ascii="方正书宋_GBK" w:hAnsi="方正书宋_GBK"/>
          <w:sz w:val="18"/>
        </w:rPr>
        <w:t>(</w:t>
      </w:r>
      <w:r>
        <w:rPr>
          <w:rFonts w:ascii="NEU-BZ-S92" w:hAnsi="NEU-BZ-S92"/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rFonts w:hint="eastAsia" w:eastAsia="方正书宋_GBK"/>
          <w:sz w:val="18"/>
        </w:rPr>
        <w:t>万花筒里那千变万化的图案花样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是我最早的抽象美的启迪者吧</w:t>
      </w:r>
      <w:r>
        <w:rPr>
          <w:rFonts w:ascii="方正书宋_GBK" w:hAnsi="方正书宋_GBK"/>
          <w:sz w:val="18"/>
        </w:rPr>
        <w:t>!</w:t>
      </w:r>
    </w:p>
    <w:p>
      <w:pPr>
        <w:spacing w:line="305" w:lineRule="exact"/>
        <w:ind w:firstLineChars="200"/>
      </w:pPr>
      <w:r>
        <w:rPr>
          <w:rFonts w:hint="eastAsia" w:eastAsia="方正楷体_GBK"/>
          <w:sz w:val="18"/>
        </w:rPr>
        <w:t>这句话是说“我”童年时因为家里穷</w:t>
      </w:r>
      <w:r>
        <w:rPr>
          <w:rFonts w:ascii="方正楷体_GBK" w:hAnsi="方正楷体_GBK"/>
          <w:sz w:val="18"/>
        </w:rPr>
        <w:t>,</w:t>
      </w:r>
      <w:r>
        <w:rPr>
          <w:rFonts w:hint="eastAsia" w:eastAsia="方正楷体_GBK"/>
          <w:sz w:val="18"/>
        </w:rPr>
        <w:t>买不起任何玩具。父亲做的万花筒</w:t>
      </w:r>
      <w:r>
        <w:rPr>
          <w:rFonts w:ascii="方正楷体_GBK" w:hAnsi="方正楷体_GBK"/>
          <w:sz w:val="18"/>
        </w:rPr>
        <w:t>,</w:t>
      </w:r>
      <w:r>
        <w:rPr>
          <w:rFonts w:hint="eastAsia" w:eastAsia="方正楷体_GBK"/>
          <w:sz w:val="18"/>
        </w:rPr>
        <w:t>对“我”有着无穷的吸引力。这句话既是对万花筒的赞美</w:t>
      </w:r>
      <w:r>
        <w:rPr>
          <w:rFonts w:ascii="方正楷体_GBK" w:hAnsi="方正楷体_GBK"/>
          <w:sz w:val="18"/>
        </w:rPr>
        <w:t>,</w:t>
      </w:r>
      <w:r>
        <w:rPr>
          <w:rFonts w:hint="eastAsia" w:eastAsia="方正楷体_GBK"/>
          <w:sz w:val="18"/>
        </w:rPr>
        <w:t>更是对父亲的感激。</w:t>
      </w:r>
    </w:p>
    <w:p>
      <w:pPr>
        <w:spacing w:line="305" w:lineRule="exact"/>
        <w:ind w:firstLineChars="200"/>
      </w:pPr>
      <w:r>
        <w:rPr>
          <w:rFonts w:ascii="方正书宋_GBK" w:hAnsi="方正书宋_GBK"/>
          <w:sz w:val="18"/>
        </w:rPr>
        <w:t>(</w:t>
      </w:r>
      <w:r>
        <w:rPr>
          <w:rFonts w:ascii="NEU-BZ-S92" w:hAnsi="NEU-BZ-S92"/>
          <w:sz w:val="18"/>
        </w:rPr>
        <w:t>3</w:t>
      </w:r>
      <w:r>
        <w:rPr>
          <w:rFonts w:ascii="方正书宋_GBK" w:hAnsi="方正书宋_GBK"/>
          <w:sz w:val="18"/>
        </w:rPr>
        <w:t>)</w:t>
      </w:r>
      <w:r>
        <w:rPr>
          <w:rFonts w:hint="eastAsia" w:eastAsia="方正书宋_GBK"/>
          <w:sz w:val="18"/>
        </w:rPr>
        <w:t>我从舱里往外看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父亲那弯腰低头缝补的背影挡住了我的视线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但这个船舱里的背影也就分外明显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永难磨灭了</w:t>
      </w:r>
      <w:r>
        <w:rPr>
          <w:rFonts w:ascii="方正书宋_GBK" w:hAnsi="方正书宋_GBK"/>
          <w:sz w:val="18"/>
        </w:rPr>
        <w:t>!</w:t>
      </w:r>
      <w:r>
        <w:rPr>
          <w:rFonts w:hint="eastAsia" w:eastAsia="方正书宋_GBK"/>
          <w:sz w:val="18"/>
        </w:rPr>
        <w:t>不仅是背影时时在我眼前显现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鲁迅笔底的乌篷船对我也永远是那么亲切。</w:t>
      </w:r>
    </w:p>
    <w:p>
      <w:pPr>
        <w:spacing w:line="305" w:lineRule="exact"/>
        <w:ind w:firstLineChars="200"/>
      </w:pPr>
      <w:r>
        <w:rPr>
          <w:rFonts w:hint="eastAsia" w:eastAsia="方正楷体_GBK"/>
          <w:sz w:val="18"/>
        </w:rPr>
        <w:t>从父亲的背影中</w:t>
      </w:r>
      <w:r>
        <w:rPr>
          <w:rFonts w:ascii="方正楷体_GBK" w:hAnsi="方正楷体_GBK"/>
          <w:sz w:val="18"/>
        </w:rPr>
        <w:t>,</w:t>
      </w:r>
      <w:r>
        <w:rPr>
          <w:rFonts w:hint="eastAsia" w:eastAsia="方正楷体_GBK"/>
          <w:sz w:val="18"/>
        </w:rPr>
        <w:t>“我”更深刻地体会到了父亲对“我”的关爱</w:t>
      </w:r>
      <w:r>
        <w:rPr>
          <w:rFonts w:ascii="方正楷体_GBK" w:hAnsi="方正楷体_GBK"/>
          <w:sz w:val="18"/>
        </w:rPr>
        <w:t>,</w:t>
      </w:r>
      <w:r>
        <w:rPr>
          <w:rFonts w:hint="eastAsia" w:eastAsia="方正楷体_GBK"/>
          <w:sz w:val="18"/>
        </w:rPr>
        <w:t>更深刻地领悟到了父爱的伟大。</w:t>
      </w:r>
    </w:p>
    <w:p>
      <w:pPr>
        <w:spacing w:line="305" w:lineRule="exact"/>
        <w:ind w:firstLineChars="200"/>
      </w:pPr>
      <w:r>
        <w:rPr>
          <w:rFonts w:ascii="方正书宋_GBK" w:hAnsi="方正书宋_GBK"/>
          <w:sz w:val="18"/>
        </w:rPr>
        <w:t>(</w:t>
      </w:r>
      <w:r>
        <w:rPr>
          <w:rFonts w:ascii="NEU-BZ-S92" w:hAnsi="NEU-BZ-S92"/>
          <w:sz w:val="18"/>
        </w:rPr>
        <w:t>4</w:t>
      </w:r>
      <w:r>
        <w:rPr>
          <w:rFonts w:ascii="方正书宋_GBK" w:hAnsi="方正书宋_GBK"/>
          <w:sz w:val="18"/>
        </w:rPr>
        <w:t>)</w:t>
      </w:r>
      <w:r>
        <w:rPr>
          <w:rFonts w:hint="eastAsia" w:eastAsia="方正书宋_GBK"/>
          <w:sz w:val="18"/>
        </w:rPr>
        <w:t>我从心底里知道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“精彩极了”也好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“糟糕透了”也好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这两个极端的断言有一个共同的出发点——那就是爱。在爱的鼓舞下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我努力地向前驶去。</w:t>
      </w:r>
    </w:p>
    <w:p>
      <w:pPr>
        <w:spacing w:line="305" w:lineRule="exact"/>
        <w:ind w:firstLineChars="200"/>
      </w:pPr>
      <w:r>
        <w:rPr>
          <w:rFonts w:hint="eastAsia" w:eastAsia="方正楷体_GBK"/>
          <w:sz w:val="18"/>
        </w:rPr>
        <w:t>这句话是说作者明白了这样的道理</w:t>
      </w:r>
      <w:r>
        <w:rPr>
          <w:rFonts w:ascii="方正楷体_GBK" w:hAnsi="方正楷体_GBK"/>
          <w:sz w:val="18"/>
        </w:rPr>
        <w:t>:</w:t>
      </w:r>
      <w:r>
        <w:rPr>
          <w:rFonts w:hint="eastAsia" w:eastAsia="方正楷体_GBK"/>
          <w:sz w:val="18"/>
        </w:rPr>
        <w:t>父亲的批评</w:t>
      </w:r>
      <w:r>
        <w:rPr>
          <w:rFonts w:ascii="方正楷体_GBK" w:hAnsi="方正楷体_GBK"/>
          <w:sz w:val="18"/>
        </w:rPr>
        <w:t>,</w:t>
      </w:r>
      <w:r>
        <w:rPr>
          <w:rFonts w:hint="eastAsia" w:eastAsia="方正楷体_GBK"/>
          <w:sz w:val="18"/>
        </w:rPr>
        <w:t>是怕自己骄傲而以这样的方式来告诫</w:t>
      </w:r>
      <w:r>
        <w:rPr>
          <w:rFonts w:ascii="方正楷体_GBK" w:hAnsi="方正楷体_GBK"/>
          <w:sz w:val="18"/>
        </w:rPr>
        <w:t>;</w:t>
      </w:r>
      <w:r>
        <w:rPr>
          <w:rFonts w:hint="eastAsia" w:eastAsia="方正楷体_GBK"/>
          <w:sz w:val="18"/>
        </w:rPr>
        <w:t>母亲的夸奖</w:t>
      </w:r>
      <w:r>
        <w:rPr>
          <w:rFonts w:ascii="方正楷体_GBK" w:hAnsi="方正楷体_GBK"/>
          <w:sz w:val="18"/>
        </w:rPr>
        <w:t>,</w:t>
      </w:r>
      <w:r>
        <w:rPr>
          <w:rFonts w:hint="eastAsia" w:eastAsia="方正楷体_GBK"/>
          <w:sz w:val="18"/>
        </w:rPr>
        <w:t>是鼓励自己以后做到更好</w:t>
      </w:r>
      <w:r>
        <w:rPr>
          <w:rFonts w:ascii="方正楷体_GBK" w:hAnsi="方正楷体_GBK"/>
          <w:sz w:val="18"/>
        </w:rPr>
        <w:t>,</w:t>
      </w:r>
      <w:r>
        <w:rPr>
          <w:rFonts w:hint="eastAsia" w:eastAsia="方正楷体_GBK"/>
          <w:sz w:val="18"/>
        </w:rPr>
        <w:t>这是爱的两种不同方式。</w:t>
      </w:r>
    </w:p>
    <w:p>
      <w:pPr>
        <w:spacing w:line="305" w:lineRule="exact"/>
        <w:ind w:firstLineChars="200"/>
      </w:pPr>
      <w:r>
        <w:rPr>
          <w:rFonts w:hint="eastAsia" w:eastAsia="方正准圆_GBK"/>
          <w:sz w:val="18"/>
        </w:rPr>
        <w:t>三、考试热点</w:t>
      </w:r>
    </w:p>
    <w:p>
      <w:pPr>
        <w:spacing w:line="305" w:lineRule="exact"/>
        <w:ind w:firstLineChars="200"/>
      </w:pPr>
      <w:r>
        <w:rPr>
          <w:rFonts w:ascii="NEU-F1-S92" w:hAnsi="NEU-F1-S92"/>
          <w:color w:val="FF0000"/>
          <w:sz w:val="18"/>
        </w:rPr>
        <w:t>1</w:t>
      </w:r>
      <w:r>
        <w:rPr>
          <w:rFonts w:ascii="NEU-BZ-S92" w:hAnsi="NEU-BZ-S92"/>
          <w:color w:val="FF0000"/>
          <w:sz w:val="18"/>
        </w:rPr>
        <w:t>.</w:t>
      </w:r>
      <w:r>
        <w:rPr>
          <w:rFonts w:hint="eastAsia" w:eastAsia="方正细圆_GBK"/>
          <w:color w:val="FF0000"/>
          <w:sz w:val="18"/>
        </w:rPr>
        <w:t>《慈母情深》多以阅读理解题的形式考查对重点词语或重点句子、段落的理解。</w:t>
      </w:r>
    </w:p>
    <w:p>
      <w:pPr>
        <w:spacing w:line="305" w:lineRule="exact"/>
        <w:ind w:firstLineChars="200"/>
      </w:pPr>
      <w:r>
        <w:rPr>
          <w:rFonts w:ascii="NEU-F1-S92" w:hAnsi="NEU-F1-S92"/>
          <w:color w:val="FF0000"/>
          <w:sz w:val="18"/>
        </w:rPr>
        <w:t>2</w:t>
      </w:r>
      <w:r>
        <w:rPr>
          <w:rFonts w:ascii="NEU-BZ-S92" w:hAnsi="NEU-BZ-S92"/>
          <w:color w:val="FF0000"/>
          <w:sz w:val="18"/>
        </w:rPr>
        <w:t>.</w:t>
      </w:r>
      <w:r>
        <w:rPr>
          <w:rFonts w:hint="eastAsia" w:eastAsia="方正细圆_GBK"/>
          <w:color w:val="FF0000"/>
          <w:sz w:val="18"/>
        </w:rPr>
        <w:t>《父爱之舟》常考查作者描述了梦中的哪些场景</w:t>
      </w:r>
      <w:r>
        <w:rPr>
          <w:rFonts w:ascii="方正细圆_GBK" w:hAnsi="方正细圆_GBK"/>
          <w:color w:val="FF0000"/>
          <w:sz w:val="18"/>
        </w:rPr>
        <w:t>,</w:t>
      </w:r>
      <w:r>
        <w:rPr>
          <w:rFonts w:hint="eastAsia" w:eastAsia="方正细圆_GBK"/>
          <w:color w:val="FF0000"/>
          <w:sz w:val="18"/>
        </w:rPr>
        <w:t>课文以“父爱之舟”为题有什么作用等。</w:t>
      </w:r>
    </w:p>
    <w:p>
      <w:pPr>
        <w:spacing w:line="305" w:lineRule="exact"/>
        <w:ind w:firstLineChars="200"/>
      </w:pPr>
      <w:r>
        <w:rPr>
          <w:rFonts w:ascii="NEU-F1-S92" w:hAnsi="NEU-F1-S92"/>
          <w:color w:val="FF0000"/>
          <w:sz w:val="18"/>
        </w:rPr>
        <w:t>3</w:t>
      </w:r>
      <w:r>
        <w:rPr>
          <w:rFonts w:ascii="NEU-BZ-S92" w:hAnsi="NEU-BZ-S92"/>
          <w:color w:val="FF0000"/>
          <w:sz w:val="18"/>
        </w:rPr>
        <w:t>.</w:t>
      </w:r>
      <w:r>
        <w:rPr>
          <w:rFonts w:hint="eastAsia" w:eastAsia="方正细圆_GBK"/>
          <w:color w:val="FF0000"/>
          <w:sz w:val="18"/>
        </w:rPr>
        <w:t>《“精彩极了”和“糟糕透了”》这篇课文常以阅读题的形式来考查</w:t>
      </w:r>
      <w:r>
        <w:rPr>
          <w:rFonts w:ascii="方正细圆_GBK" w:hAnsi="方正细圆_GBK"/>
          <w:color w:val="FF0000"/>
          <w:sz w:val="18"/>
        </w:rPr>
        <w:t>,</w:t>
      </w:r>
      <w:r>
        <w:rPr>
          <w:rFonts w:hint="eastAsia" w:eastAsia="方正细圆_GBK"/>
          <w:color w:val="FF0000"/>
          <w:sz w:val="18"/>
        </w:rPr>
        <w:t>经常针对父亲和母亲对“我”的作品的不同评价及出发点是什么来展开。</w:t>
      </w:r>
    </w:p>
    <w:p>
      <w:pPr>
        <w:spacing w:line="305" w:lineRule="exact"/>
        <w:ind w:firstLineChars="200"/>
      </w:pPr>
      <w:r>
        <w:rPr>
          <w:rFonts w:ascii="NEU-F1-S92" w:hAnsi="NEU-F1-S92"/>
          <w:color w:val="FF0000"/>
          <w:sz w:val="18"/>
        </w:rPr>
        <w:t>4</w:t>
      </w:r>
      <w:r>
        <w:rPr>
          <w:rFonts w:ascii="NEU-BZ-S92" w:hAnsi="NEU-BZ-S92"/>
          <w:color w:val="FF0000"/>
          <w:sz w:val="18"/>
        </w:rPr>
        <w:t>.</w:t>
      </w:r>
      <w:r>
        <w:rPr>
          <w:rFonts w:hint="eastAsia" w:eastAsia="方正细圆_GBK"/>
          <w:color w:val="FF0000"/>
          <w:sz w:val="18"/>
        </w:rPr>
        <w:t>日积月累</w:t>
      </w:r>
      <w:r>
        <w:rPr>
          <w:rFonts w:ascii="方正细圆_GBK" w:hAnsi="方正细圆_GBK"/>
          <w:color w:val="FF0000"/>
          <w:sz w:val="18"/>
        </w:rPr>
        <w:t>,</w:t>
      </w:r>
      <w:r>
        <w:rPr>
          <w:rFonts w:hint="eastAsia" w:eastAsia="方正细圆_GBK"/>
          <w:color w:val="FF0000"/>
          <w:sz w:val="18"/>
        </w:rPr>
        <w:t>常以填空的形式来考查背诵和默写。</w:t>
      </w:r>
    </w:p>
    <w:p>
      <w:pPr>
        <w:spacing w:line="305" w:lineRule="atLeast"/>
        <w:ind w:firstLineChars="200"/>
        <w:jc w:val="center"/>
      </w:pPr>
      <w:r>
        <w:rPr>
          <w:sz w:val="18"/>
        </w:rPr>
        <w:drawing>
          <wp:inline distT="0" distB="0" distL="0" distR="0">
            <wp:extent cx="2721610" cy="164465"/>
            <wp:effectExtent l="0" t="0" r="2540" b="6985"/>
            <wp:docPr id="124" name="考试点睛.eps" descr="id:2147486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考试点睛.eps" descr="id:2147486346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219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5" w:lineRule="exact"/>
        <w:ind w:firstLineChars="200"/>
      </w:pPr>
      <w:r>
        <w:rPr>
          <w:rFonts w:hint="eastAsia" w:eastAsia="方正中等线_GBK"/>
          <w:sz w:val="18"/>
        </w:rPr>
        <w:t>写出细节描写中蕴含的感情</w:t>
      </w:r>
      <w:r>
        <w:rPr>
          <w:rFonts w:ascii="方正中等线_GBK" w:hAnsi="方正中等线_GBK"/>
          <w:sz w:val="18"/>
        </w:rPr>
        <w:t>,</w:t>
      </w:r>
      <w:r>
        <w:rPr>
          <w:rFonts w:hint="eastAsia" w:eastAsia="方正中等线_GBK"/>
          <w:sz w:val="18"/>
        </w:rPr>
        <w:t>是考试的一个考查点。常见的考查形式</w:t>
      </w:r>
      <w:r>
        <w:rPr>
          <w:rFonts w:ascii="方正中等线_GBK" w:hAnsi="方正中等线_GBK"/>
          <w:sz w:val="18"/>
        </w:rPr>
        <w:t>:</w:t>
      </w:r>
    </w:p>
    <w:p>
      <w:pPr>
        <w:spacing w:line="305" w:lineRule="atLeast"/>
        <w:ind w:firstLineChars="200"/>
        <w:jc w:val="center"/>
      </w:pPr>
      <w:r>
        <w:rPr>
          <w:sz w:val="18"/>
        </w:rPr>
        <w:drawing>
          <wp:inline distT="0" distB="0" distL="0" distR="0">
            <wp:extent cx="2416810" cy="679450"/>
            <wp:effectExtent l="0" t="0" r="2540" b="6350"/>
            <wp:docPr id="125" name="X小窍门6-1.eps" descr="id:21474863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X小窍门6-1.eps" descr="id:2147486353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7040" cy="67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5" w:lineRule="atLeast"/>
        <w:ind w:firstLineChars="200"/>
        <w:jc w:val="center"/>
      </w:pPr>
      <w:r>
        <w:rPr>
          <w:sz w:val="18"/>
        </w:rPr>
        <w:drawing>
          <wp:inline distT="0" distB="0" distL="0" distR="0">
            <wp:extent cx="2599690" cy="713105"/>
            <wp:effectExtent l="0" t="0" r="10160" b="10795"/>
            <wp:docPr id="126" name="X小窍门6-2.eps" descr="id:21474863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X小窍门6-2.eps" descr="id:214748636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99920" cy="71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5" w:lineRule="exact"/>
        <w:ind w:firstLineChars="200"/>
      </w:pPr>
      <w:r>
        <w:rPr>
          <w:rFonts w:hint="eastAsia" w:eastAsia="方正准圆_GBK"/>
          <w:sz w:val="18"/>
        </w:rPr>
        <w:t>四、“</w:t>
      </w:r>
      <w:r>
        <w:rPr>
          <w:rFonts w:ascii="NEU-BZ-S92" w:hAnsi="NEU-BZ-S92"/>
          <w:sz w:val="18"/>
        </w:rPr>
        <w:t>1+X</w:t>
      </w:r>
      <w:r>
        <w:rPr>
          <w:rFonts w:hint="eastAsia" w:eastAsia="方正准圆_GBK"/>
          <w:sz w:val="18"/>
        </w:rPr>
        <w:t>”阅读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推荐篇目</w:t>
      </w:r>
      <w:r>
        <w:rPr>
          <w:rFonts w:ascii="方正书宋_GBK" w:hAnsi="方正书宋_GBK"/>
          <w:sz w:val="18"/>
        </w:rPr>
        <w:t>:</w:t>
      </w:r>
      <w:r>
        <w:rPr>
          <w:rFonts w:hint="eastAsia" w:eastAsia="方正书宋_GBK"/>
          <w:sz w:val="18"/>
        </w:rPr>
        <w:t>史铁生《秋天的怀念》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推荐理由</w:t>
      </w:r>
      <w:r>
        <w:rPr>
          <w:rFonts w:ascii="方正书宋_GBK" w:hAnsi="方正书宋_GBK"/>
          <w:sz w:val="18"/>
        </w:rPr>
        <w:t>:</w:t>
      </w:r>
      <w:r>
        <w:rPr>
          <w:rFonts w:hint="eastAsia" w:eastAsia="方正书宋_GBK"/>
          <w:sz w:val="18"/>
        </w:rPr>
        <w:t>《秋天的怀念》描述了史铁生对已故母亲的回忆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表现了史铁生对母亲深切的怀念和对母爱的赞美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以及史铁生对“子欲养而亲不待”的悔恨之情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及对从前对母亲不解的懊悔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令人十分感动。</w:t>
      </w:r>
    </w:p>
    <w:p>
      <w:pPr>
        <w:spacing w:line="305" w:lineRule="exact"/>
        <w:ind w:firstLineChars="200"/>
      </w:pPr>
      <w:r>
        <w:rPr>
          <w:rFonts w:hint="eastAsia" w:eastAsia="方正书宋_GBK"/>
          <w:sz w:val="18"/>
        </w:rPr>
        <w:t>阅读方法</w:t>
      </w:r>
      <w:r>
        <w:rPr>
          <w:rFonts w:ascii="方正书宋_GBK" w:hAnsi="方正书宋_GBK"/>
          <w:sz w:val="18"/>
        </w:rPr>
        <w:t>:</w:t>
      </w:r>
      <w:r>
        <w:rPr>
          <w:rFonts w:hint="eastAsia" w:eastAsia="方正书宋_GBK"/>
          <w:sz w:val="18"/>
        </w:rPr>
        <w:t>《秋天的怀念》这篇文章尽管文字很朴实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却是作者生活的真实体验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表露出真情实感。阅读时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要深入体会作者当时的内心感受</w:t>
      </w:r>
      <w:r>
        <w:rPr>
          <w:rFonts w:ascii="方正书宋_GBK" w:hAnsi="方正书宋_GBK"/>
          <w:sz w:val="18"/>
        </w:rPr>
        <w:t>,</w:t>
      </w:r>
      <w:r>
        <w:rPr>
          <w:rFonts w:hint="eastAsia" w:eastAsia="方正书宋_GBK"/>
          <w:sz w:val="18"/>
        </w:rPr>
        <w:t>读出感情来。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NEU-XT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准圆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细圆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中等线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02CE0"/>
    <w:rsid w:val="05F0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="NEU-BZ-S92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03" w:lineRule="exact"/>
      <w:jc w:val="left"/>
    </w:pPr>
    <w:rPr>
      <w:rFonts w:ascii="NEU-BZ-S92" w:hAnsi="NEU-BZ-S92" w:eastAsia="方正书宋_GBK" w:cstheme="minorBidi"/>
      <w:color w:val="000000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2019-06-11T08:45:00Z</dcterms:created>
  <dc:creator>Qing</dc:creator>
  <cp:lastModifiedBy>Qing</cp:lastModifiedBy>
  <dcterms:modified xsi:type="dcterms:W3CDTF">2019-06-11T08:45:40Z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