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E233EA" w:rsidRPr="00287A93" w:rsidP="00B768D8">
      <w:pPr>
        <w:pStyle w:val="PlainText"/>
        <w:jc w:val="center"/>
        <w:rPr>
          <w:rFonts w:hAnsi="宋体" w:cs="宋体"/>
          <w:b/>
          <w:sz w:val="28"/>
          <w:szCs w:val="28"/>
        </w:rPr>
      </w:pPr>
      <w:r w:rsidRPr="00287A93">
        <w:rPr>
          <w:rFonts w:hAnsi="宋体" w:cs="宋体" w:hint="eastAsia"/>
          <w:b/>
          <w:sz w:val="28"/>
          <w:szCs w:val="2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10477500</wp:posOffset>
            </wp:positionH>
            <wp:positionV relativeFrom="topMargin">
              <wp:posOffset>11214100</wp:posOffset>
            </wp:positionV>
            <wp:extent cx="419100" cy="342900"/>
            <wp:wrapNone/>
            <wp:docPr id="10003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87A93">
        <w:rPr>
          <w:rFonts w:hAnsi="宋体" w:cs="宋体" w:hint="eastAsia"/>
          <w:b/>
          <w:sz w:val="28"/>
          <w:szCs w:val="28"/>
        </w:rPr>
        <w:t>2023年人教版</w:t>
      </w:r>
      <w:r w:rsidR="00366A8C">
        <w:rPr>
          <w:rFonts w:hAnsi="宋体" w:cs="宋体" w:hint="eastAsia"/>
          <w:b/>
          <w:sz w:val="28"/>
          <w:szCs w:val="28"/>
        </w:rPr>
        <w:t>八</w:t>
      </w:r>
      <w:r w:rsidRPr="00287A93">
        <w:rPr>
          <w:rFonts w:hAnsi="宋体" w:cs="宋体" w:hint="eastAsia"/>
          <w:b/>
          <w:sz w:val="28"/>
          <w:szCs w:val="28"/>
        </w:rPr>
        <w:t>年级</w:t>
      </w:r>
      <w:r w:rsidR="00B6305B">
        <w:rPr>
          <w:rFonts w:hAnsi="宋体" w:cs="宋体" w:hint="eastAsia"/>
          <w:b/>
          <w:sz w:val="28"/>
          <w:szCs w:val="28"/>
        </w:rPr>
        <w:t>物理</w:t>
      </w:r>
      <w:r w:rsidR="00366A8C">
        <w:rPr>
          <w:rFonts w:hAnsi="宋体" w:cs="宋体" w:hint="eastAsia"/>
          <w:b/>
          <w:sz w:val="28"/>
          <w:szCs w:val="28"/>
        </w:rPr>
        <w:t>上册</w:t>
      </w:r>
      <w:r w:rsidRPr="00287A93">
        <w:rPr>
          <w:rFonts w:hAnsi="宋体" w:cs="宋体" w:hint="eastAsia"/>
          <w:b/>
          <w:sz w:val="28"/>
          <w:szCs w:val="28"/>
        </w:rPr>
        <w:t>阶段质量评监测试卷</w:t>
      </w:r>
    </w:p>
    <w:p w:rsidR="00E233EA" w:rsidRPr="00287A93" w:rsidP="00B768D8">
      <w:pPr>
        <w:pStyle w:val="PlainText"/>
        <w:jc w:val="center"/>
        <w:rPr>
          <w:rFonts w:hAnsi="宋体" w:cs="宋体"/>
          <w:b/>
          <w:sz w:val="28"/>
          <w:szCs w:val="28"/>
        </w:rPr>
      </w:pPr>
      <w:r w:rsidRPr="00287A93">
        <w:rPr>
          <w:rFonts w:hAnsi="宋体" w:cs="宋体" w:hint="eastAsia"/>
          <w:b/>
          <w:sz w:val="28"/>
          <w:szCs w:val="28"/>
        </w:rPr>
        <w:t xml:space="preserve"> </w:t>
      </w:r>
      <w:r w:rsidR="00B6305B">
        <w:rPr>
          <w:rFonts w:hAnsi="宋体" w:cs="宋体"/>
          <w:b/>
          <w:sz w:val="28"/>
          <w:szCs w:val="28"/>
        </w:rPr>
        <w:t xml:space="preserve"> </w:t>
      </w:r>
    </w:p>
    <w:p w:rsidR="00EF7AD1" w:rsidP="00EF7AD1">
      <w:pPr>
        <w:pStyle w:val="PlainText"/>
        <w:jc w:val="center"/>
        <w:rPr>
          <w:rFonts w:hAnsi="宋体" w:cs="宋体"/>
          <w:sz w:val="28"/>
          <w:szCs w:val="28"/>
        </w:rPr>
      </w:pPr>
      <w:r>
        <w:rPr>
          <w:rFonts w:hAnsi="宋体" w:cs="宋体"/>
          <w:color w:val="000000" w:themeColor="text1"/>
          <w:sz w:val="28"/>
          <w:szCs w:val="28"/>
        </w:rPr>
        <w:t xml:space="preserve"> </w:t>
      </w:r>
      <w:r w:rsidRPr="00422EB6" w:rsidR="00422EB6">
        <w:rPr>
          <w:rFonts w:hAnsi="宋体" w:cs="宋体" w:hint="eastAsia"/>
          <w:color w:val="000000" w:themeColor="text1"/>
          <w:sz w:val="28"/>
          <w:szCs w:val="28"/>
        </w:rPr>
        <w:t>第五章      透镜及其应用</w:t>
      </w:r>
    </w:p>
    <w:p w:rsidR="00EF7AD1" w:rsidP="00EF7AD1">
      <w:pPr>
        <w:pStyle w:val="PlainText"/>
        <w:jc w:val="center"/>
        <w:rPr>
          <w:rFonts w:hAnsi="宋体" w:cs="宋体"/>
          <w:sz w:val="28"/>
          <w:szCs w:val="28"/>
        </w:rPr>
      </w:pPr>
      <w:r>
        <w:rPr>
          <w:rFonts w:hAnsi="宋体" w:cs="宋体"/>
          <w:sz w:val="28"/>
          <w:szCs w:val="28"/>
        </w:rPr>
        <w:t xml:space="preserve"> </w:t>
      </w:r>
      <w:bookmarkStart w:id="0" w:name="_GoBack"/>
      <w:bookmarkEnd w:id="0"/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(时间：90分钟　满分：100分　姓名：__________)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一、选择题(本大题共10个小题，每小题只有一个正确选项，每小题3分，共30分)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1．如图A、B、C、D四种光学器件中，属于凸透镜的是          （</w:t>
      </w:r>
      <w:r>
        <w:rPr>
          <w:rFonts w:hAnsi="宋体" w:cs="宋体"/>
          <w:color w:val="FF0097"/>
          <w:sz w:val="28"/>
          <w:szCs w:val="28"/>
        </w:rPr>
        <w:t xml:space="preserve">  </w:t>
      </w:r>
      <w:r>
        <w:rPr>
          <w:rFonts w:hAnsi="宋体" w:cs="宋体" w:hint="eastAsia"/>
          <w:sz w:val="28"/>
          <w:szCs w:val="28"/>
        </w:rPr>
        <w:t>）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79" o:spid="_x0000_i1025" type="#_x0000_t75" alt="X266.TIF" style="width:403.5pt;height:101.25pt;mso-position-horizontal-relative:page;mso-position-vertical-relative:page;mso-wrap-style:square">
            <v:fill o:detectmouseclick="t"/>
            <v:imagedata r:id="rId6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2．下列光学仪器中能成倒立、缩小的实像的是                （</w:t>
      </w:r>
      <w:r>
        <w:rPr>
          <w:rFonts w:hAnsi="宋体" w:cs="宋体"/>
          <w:color w:val="FF0097"/>
          <w:sz w:val="28"/>
          <w:szCs w:val="28"/>
        </w:rPr>
        <w:t xml:space="preserve">  </w:t>
      </w:r>
      <w:r>
        <w:rPr>
          <w:rFonts w:hAnsi="宋体" w:cs="宋体" w:hint="eastAsia"/>
          <w:sz w:val="28"/>
          <w:szCs w:val="28"/>
        </w:rPr>
        <w:t>）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A．照相机      B．凸面镜  C．平面镜      D．投影仪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 xml:space="preserve">3．桌面上放有一只离墙很近的盛满水的玻璃杯，小明无意中发现玻璃杯后方白墙上出现窗外景物清晰的像。下列光学仪器中应用了该现象成像原理的是 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 xml:space="preserve">                           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A．放大镜    B．照相机    C．投影仪    D．潜望镜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 xml:space="preserve">4．如图是某人眼球成像的示意图，他所患眼疾及矫正视力应配戴的透镜类型分别是 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 xml:space="preserve">                                       （</w:t>
      </w:r>
      <w:r>
        <w:rPr>
          <w:rFonts w:hAnsi="宋体" w:cs="宋体"/>
          <w:color w:val="FF0097"/>
          <w:sz w:val="28"/>
          <w:szCs w:val="28"/>
        </w:rPr>
        <w:t xml:space="preserve">  ）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81" o:spid="_x0000_i1026" type="#_x0000_t75" style="width:151.5pt;height:70.5pt;mso-position-horizontal-relative:page;mso-position-vertical-relative:page;mso-wrap-style:square">
            <v:fill o:detectmouseclick="t"/>
            <v:imagedata r:id="rId7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A．远视眼，凸透镜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B．远视眼，凹透镜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C．近视眼，凸透镜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D．近视眼，凹透镜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5．实验室有甲、乙、丙三个凸透镜，三个实验小组分别用这三个凸透镜探究凸透镜成像的规律。实验时，当蜡烛到透镜的距离都为12 cm时，甲、乙、丙三个透镜分别成缩小的实像、放大的虚像、放大的实像，则这三个透镜的焦距f</w:t>
      </w:r>
      <w:r>
        <w:rPr>
          <w:rFonts w:hAnsi="宋体" w:cs="宋体" w:hint="eastAsia"/>
          <w:sz w:val="28"/>
          <w:szCs w:val="28"/>
          <w:vertAlign w:val="subscript"/>
        </w:rPr>
        <w:t>甲</w:t>
      </w:r>
      <w:r>
        <w:rPr>
          <w:rFonts w:hAnsi="宋体" w:cs="宋体" w:hint="eastAsia"/>
          <w:sz w:val="28"/>
          <w:szCs w:val="28"/>
        </w:rPr>
        <w:t>、f</w:t>
      </w:r>
      <w:r>
        <w:rPr>
          <w:rFonts w:hAnsi="宋体" w:cs="宋体" w:hint="eastAsia"/>
          <w:sz w:val="28"/>
          <w:szCs w:val="28"/>
          <w:vertAlign w:val="subscript"/>
        </w:rPr>
        <w:t>乙</w:t>
      </w:r>
      <w:r>
        <w:rPr>
          <w:rFonts w:hAnsi="宋体" w:cs="宋体" w:hint="eastAsia"/>
          <w:sz w:val="28"/>
          <w:szCs w:val="28"/>
        </w:rPr>
        <w:t>、f</w:t>
      </w:r>
      <w:r>
        <w:rPr>
          <w:rFonts w:hAnsi="宋体" w:cs="宋体" w:hint="eastAsia"/>
          <w:sz w:val="28"/>
          <w:szCs w:val="28"/>
          <w:vertAlign w:val="subscript"/>
        </w:rPr>
        <w:t>丙</w:t>
      </w:r>
      <w:r>
        <w:rPr>
          <w:rFonts w:hAnsi="宋体" w:cs="宋体" w:hint="eastAsia"/>
          <w:sz w:val="28"/>
          <w:szCs w:val="28"/>
        </w:rPr>
        <w:t>的大小关系为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A．f</w:t>
      </w:r>
      <w:r>
        <w:rPr>
          <w:rFonts w:hAnsi="宋体" w:cs="宋体" w:hint="eastAsia"/>
          <w:sz w:val="28"/>
          <w:szCs w:val="28"/>
          <w:vertAlign w:val="subscript"/>
        </w:rPr>
        <w:t>甲</w:t>
      </w:r>
      <w:r>
        <w:rPr>
          <w:rFonts w:hAnsi="宋体" w:cs="宋体" w:hint="eastAsia"/>
          <w:sz w:val="28"/>
          <w:szCs w:val="28"/>
        </w:rPr>
        <w:t>＞f</w:t>
      </w:r>
      <w:r>
        <w:rPr>
          <w:rFonts w:hAnsi="宋体" w:cs="宋体" w:hint="eastAsia"/>
          <w:sz w:val="28"/>
          <w:szCs w:val="28"/>
          <w:vertAlign w:val="subscript"/>
        </w:rPr>
        <w:t>乙</w:t>
      </w:r>
      <w:r>
        <w:rPr>
          <w:rFonts w:hAnsi="宋体" w:cs="宋体" w:hint="eastAsia"/>
          <w:sz w:val="28"/>
          <w:szCs w:val="28"/>
        </w:rPr>
        <w:t>＞f</w:t>
      </w:r>
      <w:r>
        <w:rPr>
          <w:rFonts w:hAnsi="宋体" w:cs="宋体" w:hint="eastAsia"/>
          <w:sz w:val="28"/>
          <w:szCs w:val="28"/>
          <w:vertAlign w:val="subscript"/>
        </w:rPr>
        <w:t>丙</w:t>
      </w:r>
      <w:r>
        <w:rPr>
          <w:rFonts w:hAnsi="宋体" w:cs="宋体" w:hint="eastAsia"/>
          <w:sz w:val="28"/>
          <w:szCs w:val="28"/>
        </w:rPr>
        <w:t xml:space="preserve">  </w:t>
      </w:r>
      <w:r>
        <w:rPr>
          <w:rFonts w:hAnsi="宋体" w:cs="宋体"/>
          <w:sz w:val="28"/>
          <w:szCs w:val="28"/>
        </w:rPr>
        <w:t xml:space="preserve">    </w:t>
      </w:r>
      <w:r>
        <w:rPr>
          <w:rFonts w:hAnsi="宋体" w:cs="宋体" w:hint="eastAsia"/>
          <w:sz w:val="28"/>
          <w:szCs w:val="28"/>
        </w:rPr>
        <w:t>B．f</w:t>
      </w:r>
      <w:r>
        <w:rPr>
          <w:rFonts w:hAnsi="宋体" w:cs="宋体" w:hint="eastAsia"/>
          <w:sz w:val="28"/>
          <w:szCs w:val="28"/>
          <w:vertAlign w:val="subscript"/>
        </w:rPr>
        <w:t>乙</w:t>
      </w:r>
      <w:r>
        <w:rPr>
          <w:rFonts w:hAnsi="宋体" w:cs="宋体" w:hint="eastAsia"/>
          <w:sz w:val="28"/>
          <w:szCs w:val="28"/>
        </w:rPr>
        <w:t>＞f</w:t>
      </w:r>
      <w:r>
        <w:rPr>
          <w:rFonts w:hAnsi="宋体" w:cs="宋体" w:hint="eastAsia"/>
          <w:sz w:val="28"/>
          <w:szCs w:val="28"/>
          <w:vertAlign w:val="subscript"/>
        </w:rPr>
        <w:t>丙</w:t>
      </w:r>
      <w:r>
        <w:rPr>
          <w:rFonts w:hAnsi="宋体" w:cs="宋体" w:hint="eastAsia"/>
          <w:sz w:val="28"/>
          <w:szCs w:val="28"/>
        </w:rPr>
        <w:t>＞f</w:t>
      </w:r>
      <w:r>
        <w:rPr>
          <w:rFonts w:hAnsi="宋体" w:cs="宋体" w:hint="eastAsia"/>
          <w:sz w:val="28"/>
          <w:szCs w:val="28"/>
          <w:vertAlign w:val="subscript"/>
        </w:rPr>
        <w:t>甲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C．f</w:t>
      </w:r>
      <w:r>
        <w:rPr>
          <w:rFonts w:hAnsi="宋体" w:cs="宋体" w:hint="eastAsia"/>
          <w:sz w:val="28"/>
          <w:szCs w:val="28"/>
          <w:vertAlign w:val="subscript"/>
        </w:rPr>
        <w:t>乙</w:t>
      </w:r>
      <w:r>
        <w:rPr>
          <w:rFonts w:hAnsi="宋体" w:cs="宋体" w:hint="eastAsia"/>
          <w:sz w:val="28"/>
          <w:szCs w:val="28"/>
        </w:rPr>
        <w:t>＞f</w:t>
      </w:r>
      <w:r>
        <w:rPr>
          <w:rFonts w:hAnsi="宋体" w:cs="宋体" w:hint="eastAsia"/>
          <w:sz w:val="28"/>
          <w:szCs w:val="28"/>
          <w:vertAlign w:val="subscript"/>
        </w:rPr>
        <w:t>甲</w:t>
      </w:r>
      <w:r>
        <w:rPr>
          <w:rFonts w:hAnsi="宋体" w:cs="宋体" w:hint="eastAsia"/>
          <w:sz w:val="28"/>
          <w:szCs w:val="28"/>
        </w:rPr>
        <w:t>＞f</w:t>
      </w:r>
      <w:r>
        <w:rPr>
          <w:rFonts w:hAnsi="宋体" w:cs="宋体" w:hint="eastAsia"/>
          <w:sz w:val="28"/>
          <w:szCs w:val="28"/>
          <w:vertAlign w:val="subscript"/>
        </w:rPr>
        <w:t>丙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/>
          <w:sz w:val="28"/>
          <w:szCs w:val="28"/>
        </w:rPr>
        <w:t xml:space="preserve">    </w:t>
      </w:r>
      <w:r>
        <w:rPr>
          <w:rFonts w:hAnsi="宋体" w:cs="宋体" w:hint="eastAsia"/>
          <w:sz w:val="28"/>
          <w:szCs w:val="28"/>
        </w:rPr>
        <w:t xml:space="preserve"> D．f</w:t>
      </w:r>
      <w:r>
        <w:rPr>
          <w:rFonts w:hAnsi="宋体" w:cs="宋体" w:hint="eastAsia"/>
          <w:sz w:val="28"/>
          <w:szCs w:val="28"/>
          <w:vertAlign w:val="subscript"/>
        </w:rPr>
        <w:t>丙</w:t>
      </w:r>
      <w:r>
        <w:rPr>
          <w:rFonts w:hAnsi="宋体" w:cs="宋体" w:hint="eastAsia"/>
          <w:sz w:val="28"/>
          <w:szCs w:val="28"/>
        </w:rPr>
        <w:t>＞f</w:t>
      </w:r>
      <w:r>
        <w:rPr>
          <w:rFonts w:hAnsi="宋体" w:cs="宋体" w:hint="eastAsia"/>
          <w:sz w:val="28"/>
          <w:szCs w:val="28"/>
          <w:vertAlign w:val="subscript"/>
        </w:rPr>
        <w:t>乙</w:t>
      </w:r>
      <w:r>
        <w:rPr>
          <w:rFonts w:hAnsi="宋体" w:cs="宋体" w:hint="eastAsia"/>
          <w:sz w:val="28"/>
          <w:szCs w:val="28"/>
        </w:rPr>
        <w:t>＞f</w:t>
      </w:r>
      <w:r>
        <w:rPr>
          <w:rFonts w:hAnsi="宋体" w:cs="宋体" w:hint="eastAsia"/>
          <w:sz w:val="28"/>
          <w:szCs w:val="28"/>
          <w:vertAlign w:val="subscript"/>
        </w:rPr>
        <w:t>甲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6．如图，画出了光线通过透镜(图中未画出)的情形，其中凸透镜是（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81" o:spid="_x0000_i1027" type="#_x0000_t75" alt="221.TIF" style="width:347.25pt;height:48.75pt;mso-position-horizontal-relative:page;mso-position-vertical-relative:page;mso-wrap-style:square">
            <v:fill o:detectmouseclick="t"/>
            <v:imagedata r:id="rId8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A．a  B．b、d  C．c  D．a、b、c、d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7．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 xml:space="preserve">在蔚蓝地球的映衬下，我国发射的天舟四号货运飞船成功对接空间站天和核心舱。如图所示是对接过程中核心舱上的摄像机拍摄的照片。下列说法正确的是 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 xml:space="preserve">                       （</w:t>
      </w:r>
      <w:r>
        <w:rPr>
          <w:rFonts w:hAnsi="宋体" w:cs="宋体"/>
          <w:color w:val="FF0097"/>
          <w:sz w:val="28"/>
          <w:szCs w:val="28"/>
        </w:rPr>
        <w:t xml:space="preserve">   </w:t>
      </w:r>
      <w:r>
        <w:rPr>
          <w:rFonts w:hAnsi="宋体" w:cs="宋体" w:hint="eastAsia"/>
          <w:sz w:val="28"/>
          <w:szCs w:val="28"/>
        </w:rPr>
        <w:t>）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82" o:spid="_x0000_i1028" type="#_x0000_t75" style="width:180.75pt;height:102pt;mso-position-horizontal-relative:page;mso-position-vertical-relative:page;mso-wrap-style:square">
            <v:fill o:detectmouseclick="t"/>
            <v:imagedata r:id="rId9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A．核心舱摄像机的镜头相当于凸透镜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B．光通过摄像机的镜头都沿直线传播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C．地球通过核心舱摄像机的镜头成虚像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D．天舟四号靠近核心舱时，它在核心舱摄像机上成的像逐渐变小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8．以下是显微镜和望远镜原理示意图，下面关于它们两次成像的说法正确的是                                   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83" o:spid="_x0000_i1029" type="#_x0000_t75" style="width:177.75pt;height:121.5pt;mso-position-horizontal-relative:page;mso-position-vertical-relative:page;mso-wrap-style:square">
            <v:fill o:detectmouseclick="t"/>
            <v:imagedata r:id="rId10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①显微镜先成放大的实像，再成放大的虚像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②显微镜先成缩小的实像，再成放大的虚像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③望远镜先成缩小的实像，再成放大的虚像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④望远镜先成放大的实像，再成放大的虚像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A．①③  B．②④  C．①④  D．②③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9．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如图所示，是创新小组的同学们自制的照相机。在较暗的教室内，让凸透镜对着明亮的室外，拉动纸筒，在半透明膜上可看到室外实验楼清晰的像，若想在半透明膜上成实验楼更大的清晰的像，下列做法正确的是                             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85" o:spid="_x0000_i1030" type="#_x0000_t75" style="width:210.75pt;height:101.25pt;mso-position-horizontal-relative:page;mso-position-vertical-relative:page;mso-wrap-style:square">
            <v:fill o:detectmouseclick="t"/>
            <v:imagedata r:id="rId11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A．相机向前移，纸筒向前伸  B．相机向后移，纸筒向后缩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C．相机不移动，纸筒向后缩  D．相机和纸筒的位置均不变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10．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当蜡烛、透镜甲和光屏放置在如图所示的位置时，烛焰在光屏上成清晰的像。现保持蜡烛和透镜的位置不变，将透镜甲更换为透镜乙后，需将光屏向左移动距离s，方可在光屏上再次成清晰的像，则                                                 （</w:t>
      </w:r>
      <w:r>
        <w:rPr>
          <w:rFonts w:hAnsi="宋体" w:cs="宋体"/>
          <w:color w:val="FF0097"/>
          <w:sz w:val="28"/>
          <w:szCs w:val="28"/>
        </w:rPr>
        <w:t xml:space="preserve">  </w:t>
      </w:r>
      <w:r>
        <w:rPr>
          <w:rFonts w:hAnsi="宋体" w:cs="宋体" w:hint="eastAsia"/>
          <w:sz w:val="28"/>
          <w:szCs w:val="28"/>
        </w:rPr>
        <w:t>）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85" o:spid="_x0000_i1031" type="#_x0000_t75" alt="CM63.TIF" style="width:226.5pt;height:78pt;mso-position-horizontal-relative:page;mso-position-vertical-relative:page;mso-wrap-style:square">
            <v:fill o:detectmouseclick="t"/>
            <v:imagedata r:id="rId12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A．透镜甲的焦距为20 cm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B．透镜甲的焦距比乙的大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C．第二次所成的像是放大的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D．光屏移动的距离s一定小于10 cm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二、填空题(本大题共10个小题，每小题2分，共20分)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11．“眼睛是心灵的窗户”，我们应该保护好自己的眼睛。但有些同学因为不良习惯导致眼睛近视了。如图所示是近视眼成因示意图，造成近视眼的原因是晶状体太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</w:t>
      </w:r>
      <w:r>
        <w:rPr>
          <w:rFonts w:hAnsi="宋体" w:cs="宋体" w:hint="eastAsia"/>
          <w:sz w:val="28"/>
          <w:szCs w:val="28"/>
        </w:rPr>
        <w:t>(选填“薄”或“厚”)，折光能力太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(选填“强”或“弱”)。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86" o:spid="_x0000_i1032" type="#_x0000_t75" alt="CM64.TIF" style="width:144.75pt;height:83.25pt;mso-position-horizontal-relative:page;mso-position-vertical-relative:page;mso-wrap-style:square">
            <v:fill o:detectmouseclick="t"/>
            <v:imagedata r:id="rId13" o:title=""/>
          </v:shape>
        </w:pict>
      </w:r>
      <w:r>
        <w:rPr>
          <w:rFonts w:hAnsi="宋体" w:cs="宋体" w:hint="eastAsia"/>
          <w:sz w:val="28"/>
          <w:szCs w:val="28"/>
        </w:rPr>
        <w:t>　　　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12．眼睛的角膜和晶状体类似于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透镜。青少年如果长时间使用电子产品，缺乏户外活动，就可能患上近视，患近视后需要戴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透镜做成的眼镜进行矫正。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13．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把一支铅笔斜插入装水的杯中，铅笔在水面处好像折断了，如图甲所示，这是由光的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形成的；把一支铅笔紧贴在装满水的玻璃杯的一侧，如图乙所示，透过玻璃杯看到的那支笔是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(选填“放大的虚像”“缩小的虚像”或“等大的实像”)。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87" o:spid="_x0000_i1033" type="#_x0000_t75" style="width:207pt;height:85.5pt;mso-position-horizontal-relative:page;mso-position-vertical-relative:page;mso-wrap-style:square">
            <v:fill o:detectmouseclick="t"/>
            <v:imagedata r:id="rId14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14．夏天的雨后，小草的叶子上有雨滴。透过这些雨滴，可以清晰地看到下面叶子的叶脉。这时，雨滴相当于一个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(选填“凹透镜”“凸透镜”或“平面镜”)；使灯泡发出的光经凸透镜折射后成平行光，灯泡应放在凸透镜的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位置。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15．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在较暗的室内，手持一个凸透镜，在白墙和点燃的蜡烛间移动(离墙近些)，在墙上能看到烛焰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(选填“正立”或“倒立”)、缩小的像，根据这个原理可制成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(选填“照相机”或“投影仪”)。</w:t>
      </w:r>
    </w:p>
    <w:p w:rsidR="00422EB6" w:rsidP="00422EB6">
      <w:pPr>
        <w:pStyle w:val="PlainText"/>
        <w:rPr>
          <w:rFonts w:hAnsi="宋体" w:cs="宋体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16．投影式电子白板画面经投影机成的是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</w:t>
      </w:r>
      <w:r>
        <w:rPr>
          <w:rFonts w:hAnsi="宋体" w:cs="宋体" w:hint="eastAsia"/>
          <w:sz w:val="28"/>
          <w:szCs w:val="28"/>
        </w:rPr>
        <w:t>(选填“放大”或“缩小”)的实像，若将投影机远离白板，则投影机在电子白板上的像将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(选填“变大”或“缩小”)。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17．现代生活中人们越来越离不开手机，其中手机强大的拍照功能给人们带来很多的便利。如图所示，小明利用自拍杆进行自拍，与手拿手机自拍相比，利用自拍杆可以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物距，从而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取景范围，取得需要的拍摄效果。(均选填“增大”或“减小”)。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88" o:spid="_x0000_i1034" type="#_x0000_t75" style="width:87.75pt;height:100.5pt;mso-position-horizontal-relative:page;mso-position-vertical-relative:page;mso-wrap-style:square">
            <v:fill o:detectmouseclick="t"/>
            <v:imagedata r:id="rId15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18．如图所示，将点燃的蜡烛放在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点时，所成的实像最小；将蜡烛放在c点时，相当于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   </w:t>
      </w:r>
      <w:r>
        <w:rPr>
          <w:rFonts w:hAnsi="宋体" w:cs="宋体" w:hint="eastAsia"/>
          <w:sz w:val="28"/>
          <w:szCs w:val="28"/>
        </w:rPr>
        <w:t>(填光学仪器的名称)的工作原理。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89" o:spid="_x0000_i1035" type="#_x0000_t75" alt="CM67.TIF" style="width:174.75pt;height:120.75pt;mso-position-horizontal-relative:page;mso-position-vertical-relative:page;mso-wrap-style:square">
            <v:fill o:detectmouseclick="t"/>
            <v:imagedata r:id="rId16" o:title=""/>
          </v:shape>
        </w:pict>
      </w:r>
      <w:r>
        <w:rPr>
          <w:rFonts w:hAnsi="宋体" w:cs="宋体" w:hint="eastAsia"/>
          <w:sz w:val="28"/>
          <w:szCs w:val="28"/>
        </w:rPr>
        <w:t>　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19．放映幻灯片时，要想使银幕上的像更大些，应将幻灯机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(选填“靠近”或“远离”)银幕，并将幻灯片与镜头之间的距离调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 w:hint="eastAsia"/>
          <w:sz w:val="28"/>
          <w:szCs w:val="28"/>
        </w:rPr>
        <w:t>(选填“大”或“小”)。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20．在探究“凸透镜成像规律”的实验中，经正确组装并调节后(如图所示)，在光屏上接收到了清晰的倒立、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的实像(像未画出)；若保持蜡烛和凸透镜位置不动，在凸透镜前添加一个透镜，向右移动光屏后重新得到一个清晰的像，则该透镜是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透镜。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91" o:spid="_x0000_i1036" type="#_x0000_t75" style="width:225.75pt;height:78pt;mso-position-horizontal-relative:page;mso-position-vertical-relative:page;mso-wrap-style:square">
            <v:fill o:detectmouseclick="t"/>
            <v:imagedata r:id="rId17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三、作图、实验及探究题(本大题共5个小题，共50分)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21．(9分)(1)(3分)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请在图中画出入射光线经过凸透镜折射后的光</w:t>
      </w:r>
      <w:r>
        <w:rPr>
          <w:rFonts w:hAnsi="宋体" w:cs="宋体" w:hint="eastAsia"/>
          <w:sz w:val="28"/>
          <w:szCs w:val="28"/>
        </w:rPr>
        <w:t>线。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noProof/>
          <w:sz w:val="28"/>
          <w:szCs w:val="28"/>
        </w:rPr>
        <w:drawing>
          <wp:inline distT="0" distB="0" distL="0" distR="0">
            <wp:extent cx="3209804" cy="181927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8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6951" cy="1823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(2)(3分)请画出图中a、b两条光线经过凹透镜后的折射光线。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noProof/>
          <w:sz w:val="28"/>
          <w:szCs w:val="28"/>
        </w:rPr>
        <w:drawing>
          <wp:inline distT="0" distB="0" distL="0" distR="0">
            <wp:extent cx="3105994" cy="17716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8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2190" cy="1775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(3)(3分)图中S′为烛焰S的像，请通过作图画出透镜、标出一个焦点F的位置并完成光路图。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noProof/>
        </w:rPr>
        <w:drawing>
          <wp:inline distT="0" distB="0" distL="0" distR="0">
            <wp:extent cx="5337464" cy="17526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219" cy="1758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22</w:t>
      </w:r>
      <w:r>
        <w:rPr>
          <w:rFonts w:hAnsi="宋体" w:cs="宋体" w:hint="eastAsia"/>
          <w:b/>
          <w:color w:val="000000"/>
          <w:sz w:val="28"/>
          <w:szCs w:val="28"/>
        </w:rPr>
        <w:t>．</w:t>
      </w:r>
      <w:r>
        <w:rPr>
          <w:rFonts w:hAnsi="宋体" w:cs="宋体" w:hint="eastAsia"/>
          <w:sz w:val="28"/>
          <w:szCs w:val="28"/>
        </w:rPr>
        <w:t>(9分)在“探究凸透镜成像规律”的实验中：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94" o:spid="_x0000_i1037" type="#_x0000_t75" alt="ZK139.TIF" style="width:263.25pt;height:98.25pt;mso-position-horizontal-relative:page;mso-position-vertical-relative:page;mso-wrap-style:square">
            <v:fill o:detectmouseclick="t"/>
            <v:imagedata r:id="rId21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(1)发光体“F”、凸透镜(焦距为f)和光屏在光具座上的位置如图所示，实验前应将光屏向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调整，使发光体“F”和光屏的中心位于凸透镜的主光轴上。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(2)保持图中发光体“F”和凸透镜位置不变，左右移动光屏，直到在光屏上成清晰的像，这个像是倒立、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的实像，生活中的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就是利用这一原理工作的。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(3)将发光体“F”从图示位置向右移至A点，要在光屏上再次成清晰的像，需将光屏向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</w:t>
      </w:r>
      <w:r>
        <w:rPr>
          <w:rFonts w:hAnsi="宋体" w:cs="宋体" w:hint="eastAsia"/>
          <w:sz w:val="28"/>
          <w:szCs w:val="28"/>
        </w:rPr>
        <w:t>移动。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(4)当光屏上呈现清晰的像时，保持发光体“F”和凸透镜位置不变，取一只与原实验中焦距相同但镜面直径较小的凸透镜，替代原来的凸透镜再次实验，所成的像与原来的像相比，你可观察到的现象是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 w:hint="eastAsia"/>
          <w:sz w:val="28"/>
          <w:szCs w:val="28"/>
        </w:rPr>
        <w:t>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23．(8分)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在探究凸透镜成像规律的实验中：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95" o:spid="_x0000_i1038" type="#_x0000_t75" alt="CM73-1.TIF" style="width:212.25pt;height:73.5pt;mso-position-horizontal-relative:page;mso-position-vertical-relative:page;mso-wrap-style:square">
            <v:fill o:detectmouseclick="t"/>
            <v:imagedata r:id="rId22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(1)将蜡烛和焦距为10 cm的凸透镜甲固定在如图所示的位置，点燃蜡烛后，位于90 cm刻度线处的光屏上得到烛焰清晰的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</w:t>
      </w:r>
      <w:r>
        <w:rPr>
          <w:rFonts w:hAnsi="宋体" w:cs="宋体" w:hint="eastAsia"/>
          <w:sz w:val="28"/>
          <w:szCs w:val="28"/>
        </w:rPr>
        <w:t>(选填“放大”“缩小”或“等大”)的实像。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(选填“照相机”“投影仪”或“放大镜”)就是根据该原理工作的。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(2)保持上述实验中凸适镜位置不变，将蜡烛移到15 cm刻度线处，应该向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(选填“左”或“右”)移动光屏，才能再次得到烛焰清晰的像。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(3)改用焦距为20 cm的凸透镜乙继续进行实验。将凸透镜乙和光屏</w:t>
      </w:r>
      <w:r>
        <w:rPr>
          <w:rFonts w:hAnsi="宋体" w:cs="宋体" w:hint="eastAsia"/>
          <w:sz w:val="28"/>
          <w:szCs w:val="28"/>
        </w:rPr>
        <w:t>分别固定在70 cm和85 cm刻度线处，再将点燃的蜡烛从15 cm刻度线处缓慢地向右移动到50 cm刻度线处，在光屏上得到烛焰清晰像的次数是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(选填“0”“1”“2”或“3”)。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24．(12分)在“探究凸透镜成像规律”实验中：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96" o:spid="_x0000_i1039" type="#_x0000_t75" alt="CM75.TIF" style="width:250.5pt;height:78pt;mso-position-horizontal-relative:page;mso-position-vertical-relative:page;mso-wrap-style:square">
            <v:fill o:detectmouseclick="t"/>
            <v:imagedata r:id="rId23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(1)将蜡烛、凸透镜和光屏依次安装在光具座上，点燃蜡烛，调整它们的高度，使烛焰中心、透镜光心和光屏中心在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(2)如图甲所示，光屏上成清晰的像。由光路可逆可以推断，保持蜡烛和光屏的位置不变，只移动透镜到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cm刻度处，光屏上可再次成清晰、倒立、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的实像。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(3)实验一段时间后，原来在光屏中心的像“跑”到光屏上方，如图乙所示位置，能让像重新回到光屏中心的操作是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。(选填序号)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①光屏下调　　　　②蜡烛上调　　　　③透镜上调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(4)实验中，光屏上成模糊的像，如果蜡烛和透镜位置不变，将光屏往凸透镜方向靠近，光屏上能成清晰的像；如果蜡烛、凸透镜和光屏位置不变，在蜡烛与凸透镜之间放上一个合适的凹透镜，光屏上也能成清晰的像。上述现象说明凹透镜对光具有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作用。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视眼的矫正与上述成像过程类似。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25．(12分)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小明在“探究凸透镜成像规律”的实验中，所用凸透镜的焦距为15 cm。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(1)如图甲所示，移动光屏找到清晰的烛焰的像，这个像是图乙中</w:t>
      </w:r>
      <w:r>
        <w:rPr>
          <w:rFonts w:hAnsi="宋体" w:cs="宋体" w:hint="eastAsia"/>
          <w:sz w:val="28"/>
          <w:szCs w:val="28"/>
        </w:rPr>
        <w:t>的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，利用此原理可以制成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(选填“照相机”“幻灯机”或“放大镜”)。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97" o:spid="_x0000_i1040" type="#_x0000_t75" alt="YE84.TIF" style="width:400.5pt;height:89.25pt;mso-position-horizontal-relative:page;mso-position-vertical-relative:page;mso-wrap-style:square">
            <v:fill o:detectmouseclick="t"/>
            <v:imagedata r:id="rId24" o:title=""/>
          </v:shape>
        </w:pic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(2)小明把蜡烛依次放在A、B位置，在坐标纸上记录了光屏上像的位置和大小，如图丙所示(A′、B′分别表示蜡烛在A、B处所成的像)。跟同学们交流后发现：</w: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95" o:spid="_x0000_i1041" type="#_x0000_t75" style="width:255pt;height:57.75pt;mso-position-horizontal-relative:page;mso-position-vertical-relative:page;mso-wrap-style:square">
            <v:fill o:detectmouseclick="t"/>
            <v:imagedata r:id="rId25" o:title=""/>
          </v:shape>
        </w:pict>
      </w:r>
    </w:p>
    <w:p w:rsidR="00422EB6" w:rsidP="00422EB6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丙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①成倒立放大像的条件是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；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②成实像，物距减小，像距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。</w:t>
      </w:r>
    </w:p>
    <w:p w:rsidR="00422EB6" w:rsidP="00422EB6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(3)保持凸透镜位置不动，小明又把蜡烛放在距凸透镜18 cm处，在光具座上无论怎样移动光屏，都找不到清晰的像，原因可能是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            </w:t>
      </w:r>
      <w:r>
        <w:rPr>
          <w:rFonts w:hAnsi="宋体" w:cs="宋体" w:hint="eastAsia"/>
          <w:sz w:val="28"/>
          <w:szCs w:val="28"/>
        </w:rPr>
        <w:t>。聪明的小明拿起一副眼镜放在蜡烛和凸透镜之间靠近凸透镜处，在光具座上移动光屏，光屏上出现了清晰的像，则小明拿起的眼镜是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</w:t>
      </w:r>
      <w:r>
        <w:rPr>
          <w:rFonts w:hAnsi="宋体" w:cs="宋体" w:hint="eastAsia"/>
          <w:sz w:val="28"/>
          <w:szCs w:val="28"/>
        </w:rPr>
        <w:t>(选填“近视镜”或“远视镜”)。</w:t>
      </w:r>
    </w:p>
    <w:p w:rsidR="0058163F" w:rsidRPr="00422EB6" w:rsidP="00422EB6">
      <w:pPr>
        <w:pStyle w:val="PlainText"/>
        <w:rPr>
          <w:rFonts w:hAnsi="宋体" w:cs="宋体"/>
          <w:sz w:val="28"/>
          <w:szCs w:val="28"/>
        </w:rPr>
      </w:pPr>
      <w:r w:rsidRPr="00422EB6">
        <w:rPr>
          <w:rFonts w:hAnsi="宋体" w:cs="宋体"/>
          <w:sz w:val="28"/>
          <w:szCs w:val="28"/>
        </w:rPr>
        <w:br w:type="page"/>
      </w:r>
      <w:r w:rsidRPr="00422EB6">
        <w:rPr>
          <w:rFonts w:hAnsi="宋体" w:cs="宋体"/>
          <w:sz w:val="28"/>
          <w:szCs w:val="28"/>
        </w:rPr>
        <w:drawing>
          <wp:inline>
            <wp:extent cx="4817110" cy="5764993"/>
            <wp:docPr id="100031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17110" cy="5764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B768D8">
      <w:headerReference w:type="default" r:id="rId27"/>
      <w:footerReference w:type="default" r:id="rId28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1C506A77"/>
    <w:multiLevelType w:val="singleLevel"/>
    <w:tmpl w:val="1C506A77"/>
    <w:lvl w:ilvl="0">
      <w:start w:val="27"/>
      <w:numFmt w:val="decimal"/>
      <w:suff w:val="nothing"/>
      <w:lvlText w:val="%1．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68D8"/>
    <w:rsid w:val="00046194"/>
    <w:rsid w:val="00065978"/>
    <w:rsid w:val="000811E3"/>
    <w:rsid w:val="000C03ED"/>
    <w:rsid w:val="00154D51"/>
    <w:rsid w:val="001E0697"/>
    <w:rsid w:val="00225935"/>
    <w:rsid w:val="00287A93"/>
    <w:rsid w:val="002C1F22"/>
    <w:rsid w:val="002D15C5"/>
    <w:rsid w:val="00310205"/>
    <w:rsid w:val="00322638"/>
    <w:rsid w:val="003465D9"/>
    <w:rsid w:val="00353C4F"/>
    <w:rsid w:val="00366A8C"/>
    <w:rsid w:val="0039305B"/>
    <w:rsid w:val="003E3633"/>
    <w:rsid w:val="004151FC"/>
    <w:rsid w:val="00422EB6"/>
    <w:rsid w:val="00423EC2"/>
    <w:rsid w:val="004404FC"/>
    <w:rsid w:val="00455352"/>
    <w:rsid w:val="004665DA"/>
    <w:rsid w:val="00471045"/>
    <w:rsid w:val="0047434D"/>
    <w:rsid w:val="004B6ACC"/>
    <w:rsid w:val="00507968"/>
    <w:rsid w:val="005273E6"/>
    <w:rsid w:val="0058163F"/>
    <w:rsid w:val="005D2F8A"/>
    <w:rsid w:val="00630AC2"/>
    <w:rsid w:val="007122EB"/>
    <w:rsid w:val="007448AF"/>
    <w:rsid w:val="00795A3F"/>
    <w:rsid w:val="007A149E"/>
    <w:rsid w:val="007B5980"/>
    <w:rsid w:val="007D5EA6"/>
    <w:rsid w:val="00805800"/>
    <w:rsid w:val="00807568"/>
    <w:rsid w:val="00810F61"/>
    <w:rsid w:val="0081506B"/>
    <w:rsid w:val="008603F8"/>
    <w:rsid w:val="00867EB3"/>
    <w:rsid w:val="00896C45"/>
    <w:rsid w:val="008D697B"/>
    <w:rsid w:val="009363DF"/>
    <w:rsid w:val="009475AB"/>
    <w:rsid w:val="009B2D03"/>
    <w:rsid w:val="009D27B5"/>
    <w:rsid w:val="00A90554"/>
    <w:rsid w:val="00A912B7"/>
    <w:rsid w:val="00A951D5"/>
    <w:rsid w:val="00AB23FB"/>
    <w:rsid w:val="00AD4E6C"/>
    <w:rsid w:val="00B229CA"/>
    <w:rsid w:val="00B3330B"/>
    <w:rsid w:val="00B517A2"/>
    <w:rsid w:val="00B6305B"/>
    <w:rsid w:val="00B768D8"/>
    <w:rsid w:val="00B8525F"/>
    <w:rsid w:val="00B92E2A"/>
    <w:rsid w:val="00BC2D58"/>
    <w:rsid w:val="00BC488A"/>
    <w:rsid w:val="00BD7F7C"/>
    <w:rsid w:val="00BE3E45"/>
    <w:rsid w:val="00C0151B"/>
    <w:rsid w:val="00C02FC6"/>
    <w:rsid w:val="00C378C3"/>
    <w:rsid w:val="00C4791E"/>
    <w:rsid w:val="00C671F1"/>
    <w:rsid w:val="00CE3694"/>
    <w:rsid w:val="00DC001C"/>
    <w:rsid w:val="00DE357E"/>
    <w:rsid w:val="00DF6570"/>
    <w:rsid w:val="00E02B75"/>
    <w:rsid w:val="00E218D7"/>
    <w:rsid w:val="00E233EA"/>
    <w:rsid w:val="00E54A4B"/>
    <w:rsid w:val="00E93B05"/>
    <w:rsid w:val="00E95415"/>
    <w:rsid w:val="00EB3BB0"/>
    <w:rsid w:val="00EC68E7"/>
    <w:rsid w:val="00ED1EB3"/>
    <w:rsid w:val="00ED4565"/>
    <w:rsid w:val="00EF7AD1"/>
    <w:rsid w:val="00F11F6E"/>
    <w:rsid w:val="00F559E2"/>
    <w:rsid w:val="00F74F34"/>
    <w:rsid w:val="00F86A84"/>
    <w:rsid w:val="00F9142E"/>
    <w:rsid w:val="00FA2927"/>
    <w:rsid w:val="00FC1FF6"/>
    <w:rsid w:val="00FC3050"/>
    <w:rsid w:val="00FD039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BB619296-3F87-4C42-A6EB-F25C608CAA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68D8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"/>
    <w:rsid w:val="00B768D8"/>
    <w:rPr>
      <w:rFonts w:ascii="宋体" w:hAnsi="Courier New" w:cs="Courier New"/>
      <w:szCs w:val="21"/>
    </w:rPr>
  </w:style>
  <w:style w:type="character" w:customStyle="1" w:styleId="Char">
    <w:name w:val="纯文本 Char"/>
    <w:basedOn w:val="DefaultParagraphFont"/>
    <w:link w:val="PlainText"/>
    <w:uiPriority w:val="99"/>
    <w:rsid w:val="00B768D8"/>
    <w:rPr>
      <w:rFonts w:ascii="宋体" w:eastAsia="宋体" w:hAnsi="Courier New" w:cs="Courier New"/>
      <w:szCs w:val="21"/>
    </w:rPr>
  </w:style>
  <w:style w:type="paragraph" w:styleId="Header">
    <w:name w:val="header"/>
    <w:basedOn w:val="Normal"/>
    <w:link w:val="Char0"/>
    <w:rsid w:val="00B768D8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Char0">
    <w:name w:val="页眉 Char"/>
    <w:basedOn w:val="DefaultParagraphFont"/>
    <w:link w:val="Header"/>
    <w:rsid w:val="00B768D8"/>
    <w:rPr>
      <w:rFonts w:ascii="Times New Roman" w:eastAsia="宋体" w:hAnsi="Times New Roman" w:cs="Times New Roman"/>
      <w:sz w:val="18"/>
      <w:szCs w:val="24"/>
    </w:rPr>
  </w:style>
  <w:style w:type="paragraph" w:styleId="Footer">
    <w:name w:val="footer"/>
    <w:basedOn w:val="Normal"/>
    <w:link w:val="Char1"/>
    <w:uiPriority w:val="99"/>
    <w:unhideWhenUsed/>
    <w:rsid w:val="00B768D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rsid w:val="00B768D8"/>
    <w:rPr>
      <w:rFonts w:ascii="Times New Roman" w:eastAsia="宋体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9475A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jpe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png" /><Relationship Id="rId25" Type="http://schemas.openxmlformats.org/officeDocument/2006/relationships/image" Target="media/image21.png" /><Relationship Id="rId26" Type="http://schemas.openxmlformats.org/officeDocument/2006/relationships/image" Target="media/image22.png" /><Relationship Id="rId27" Type="http://schemas.openxmlformats.org/officeDocument/2006/relationships/header" Target="header1.xml" /><Relationship Id="rId28" Type="http://schemas.openxmlformats.org/officeDocument/2006/relationships/footer" Target="footer1.xml" /><Relationship Id="rId29" Type="http://schemas.openxmlformats.org/officeDocument/2006/relationships/theme" Target="theme/theme1.xml" /><Relationship Id="rId3" Type="http://schemas.openxmlformats.org/officeDocument/2006/relationships/fontTable" Target="fontTable.xml" /><Relationship Id="rId30" Type="http://schemas.openxmlformats.org/officeDocument/2006/relationships/numbering" Target="numbering.xml" /><Relationship Id="rId31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23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23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BE9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842DC4-8683-4597-9A0F-E6E97C47E6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10</Pages>
  <Words>694</Words>
  <Characters>3961</Characters>
  <Application>Microsoft Office Word</Application>
  <DocSecurity>0</DocSecurity>
  <Lines>33</Lines>
  <Paragraphs>9</Paragraphs>
  <ScaleCrop>false</ScaleCrop>
  <Company/>
  <LinksUpToDate>false</LinksUpToDate>
  <CharactersWithSpaces>4646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13</cp:revision>
  <dcterms:created xsi:type="dcterms:W3CDTF">2023-07-23T07:29:00Z</dcterms:created>
  <dcterms:modified xsi:type="dcterms:W3CDTF">2023-07-24T02:11:00Z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