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lang w:val="en-US"/>
        </w:rPr>
      </w:pPr>
      <w:r>
        <w:rPr>
          <w:rFonts w:hint="eastAsia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12319000</wp:posOffset>
            </wp:positionV>
            <wp:extent cx="406400" cy="304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firstLine="48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七</w:t>
      </w:r>
      <w:r>
        <w:rPr>
          <w:rFonts w:hint="eastAsia"/>
          <w:lang w:val="en-US"/>
        </w:rPr>
        <w:t>年级英语期末</w:t>
      </w:r>
      <w:r>
        <w:rPr>
          <w:rFonts w:hint="eastAsia"/>
          <w:lang w:val="en-US" w:eastAsia="zh-CN"/>
        </w:rPr>
        <w:t>参考答案</w:t>
      </w:r>
    </w:p>
    <w:p>
      <w:pPr>
        <w:numPr>
          <w:ilvl w:val="0"/>
          <w:numId w:val="1"/>
        </w:numPr>
        <w:rPr>
          <w:rFonts w:hint="eastAsia"/>
          <w:lang w:val="en-US"/>
        </w:rPr>
      </w:pPr>
      <w:r>
        <w:rPr>
          <w:rFonts w:hint="eastAsia"/>
          <w:lang w:val="en-US"/>
        </w:rPr>
        <w:t xml:space="preserve">   听力部分（满分20分）</w:t>
      </w:r>
    </w:p>
    <w:p>
      <w:pPr>
        <w:ind w:firstLine="48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1</w:t>
      </w:r>
      <w:r>
        <w:rPr>
          <w:szCs w:val="21"/>
        </w:rPr>
        <w:t xml:space="preserve">-5 </w:t>
      </w:r>
      <w:r>
        <w:rPr>
          <w:rFonts w:hint="eastAsia"/>
          <w:szCs w:val="21"/>
        </w:rPr>
        <w:t xml:space="preserve"> ACACC   6-10  BCCCA   11-15 CABBB</w:t>
      </w:r>
      <w:r>
        <w:rPr>
          <w:rFonts w:hint="eastAsia"/>
          <w:szCs w:val="21"/>
          <w:lang w:val="en-US" w:eastAsia="zh-CN"/>
        </w:rPr>
        <w:t xml:space="preserve"> </w:t>
      </w:r>
    </w:p>
    <w:p>
      <w:pPr>
        <w:ind w:firstLine="480" w:firstLineChars="200"/>
        <w:rPr>
          <w:rFonts w:hint="eastAsia"/>
          <w:szCs w:val="21"/>
          <w:lang w:val="en-US" w:eastAsia="zh-CN"/>
        </w:rPr>
      </w:pPr>
    </w:p>
    <w:p>
      <w:pPr>
        <w:numPr>
          <w:ilvl w:val="0"/>
          <w:numId w:val="0"/>
        </w:numPr>
        <w:ind w:firstLine="48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16.newspaper  17. toy  18.Talking  19.chess 20. ball</w:t>
      </w:r>
    </w:p>
    <w:p>
      <w:pPr>
        <w:numPr>
          <w:ilvl w:val="0"/>
          <w:numId w:val="0"/>
        </w:numPr>
        <w:rPr>
          <w:rFonts w:hint="eastAsia"/>
          <w:lang w:val="en-US"/>
        </w:rPr>
      </w:pPr>
    </w:p>
    <w:p>
      <w:pPr>
        <w:rPr>
          <w:rFonts w:hint="eastAsia"/>
          <w:lang w:val="en-US"/>
        </w:rPr>
      </w:pPr>
      <w:r>
        <w:rPr>
          <w:rFonts w:hint="eastAsia"/>
          <w:lang w:val="en-US"/>
        </w:rPr>
        <w:t>第二部分  笔试部分（100分）</w:t>
      </w:r>
    </w:p>
    <w:p>
      <w:pPr>
        <w:rPr>
          <w:rFonts w:hint="eastAsia"/>
          <w:lang w:val="en-US"/>
        </w:rPr>
      </w:pPr>
      <w:r>
        <w:rPr>
          <w:rFonts w:hint="eastAsia"/>
          <w:lang w:val="en-US"/>
        </w:rPr>
        <w:t>一、单项填空（共10小题；每小题1分，满分10分）</w:t>
      </w:r>
    </w:p>
    <w:p>
      <w:pPr>
        <w:ind w:firstLine="240" w:firstLineChars="100"/>
        <w:rPr>
          <w:rFonts w:hint="eastAsia"/>
          <w:lang w:val="en-US" w:eastAsia="zh-CN"/>
        </w:rPr>
      </w:pPr>
    </w:p>
    <w:p>
      <w:pPr>
        <w:ind w:firstLine="240" w:firstLineChars="1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21-25 BCADD   26-30 CBABC </w:t>
      </w:r>
    </w:p>
    <w:p>
      <w:pPr>
        <w:rPr>
          <w:lang w:val="en-US"/>
        </w:rPr>
      </w:pPr>
    </w:p>
    <w:p>
      <w:pPr>
        <w:rPr>
          <w:rFonts w:hint="eastAsia"/>
          <w:lang w:val="en-US"/>
        </w:rPr>
      </w:pPr>
      <w:r>
        <w:rPr>
          <w:rFonts w:hint="eastAsia"/>
          <w:lang w:val="en-US"/>
        </w:rPr>
        <w:t>二、完形填空（共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val="en-US"/>
        </w:rPr>
        <w:t>0小题；每小题1</w:t>
      </w:r>
      <w:r>
        <w:rPr>
          <w:rFonts w:hint="eastAsia"/>
          <w:lang w:val="en-US" w:eastAsia="zh-CN"/>
        </w:rPr>
        <w:t>.5</w:t>
      </w:r>
      <w:r>
        <w:rPr>
          <w:rFonts w:hint="eastAsia"/>
          <w:lang w:val="en-US"/>
        </w:rPr>
        <w:t>分，满分</w:t>
      </w:r>
      <w:r>
        <w:rPr>
          <w:rFonts w:hint="eastAsia"/>
          <w:lang w:val="en-US" w:eastAsia="zh-CN"/>
        </w:rPr>
        <w:t>15</w:t>
      </w:r>
      <w:r>
        <w:rPr>
          <w:rFonts w:hint="eastAsia"/>
          <w:lang w:val="en-US"/>
        </w:rPr>
        <w:t>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ind w:firstLine="48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31-35 BCABC  36-40 DBABA</w:t>
      </w:r>
    </w:p>
    <w:p>
      <w:pPr>
        <w:ind w:firstLine="240" w:firstLineChars="100"/>
        <w:rPr>
          <w:rFonts w:hint="eastAsia"/>
          <w:lang w:val="en-US"/>
        </w:rPr>
      </w:pPr>
    </w:p>
    <w:p>
      <w:pPr>
        <w:rPr>
          <w:rFonts w:hint="eastAsia"/>
          <w:lang w:val="en-US"/>
        </w:rPr>
      </w:pPr>
      <w:r>
        <w:rPr>
          <w:rFonts w:hint="eastAsia"/>
          <w:lang w:val="en-US"/>
        </w:rPr>
        <w:t>三、补全对话（共5小题；每小题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en-US"/>
        </w:rPr>
        <w:t>分，满分</w:t>
      </w:r>
      <w:r>
        <w:rPr>
          <w:rFonts w:hint="eastAsia"/>
          <w:lang w:val="en-US" w:eastAsia="zh-CN"/>
        </w:rPr>
        <w:t>10</w:t>
      </w:r>
      <w:r>
        <w:rPr>
          <w:rFonts w:hint="eastAsia"/>
          <w:lang w:val="en-US"/>
        </w:rPr>
        <w:t>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ind w:firstLine="1680" w:firstLineChars="7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41-45 EGCAF</w:t>
      </w:r>
    </w:p>
    <w:p>
      <w:pPr>
        <w:ind w:firstLine="240" w:firstLineChars="100"/>
        <w:rPr>
          <w:rFonts w:hint="eastAsia"/>
          <w:lang w:val="en-US" w:eastAsia="zh-CN"/>
        </w:rPr>
      </w:pPr>
    </w:p>
    <w:p>
      <w:pPr>
        <w:ind w:firstLine="240" w:firstLineChars="100"/>
        <w:rPr>
          <w:rFonts w:hint="eastAsia"/>
          <w:lang w:val="en-US"/>
        </w:rPr>
      </w:pPr>
      <w:r>
        <w:rPr>
          <w:rFonts w:hint="eastAsia"/>
          <w:lang w:val="en-US"/>
        </w:rPr>
        <w:t>四、阅读理解（共20小题，每小题2分，满分40分）</w:t>
      </w:r>
    </w:p>
    <w:p>
      <w:pPr>
        <w:ind w:firstLine="240" w:firstLineChars="100"/>
        <w:rPr>
          <w:rFonts w:hint="eastAsia"/>
          <w:lang w:val="en-US" w:eastAsia="zh-CN"/>
        </w:rPr>
      </w:pPr>
      <w:bookmarkStart w:id="0" w:name="OLE_LINK1"/>
    </w:p>
    <w:p>
      <w:pPr>
        <w:ind w:firstLine="24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46-50  BADBD  51-55 BADCB  56-60 ABADC</w:t>
      </w:r>
    </w:p>
    <w:p>
      <w:pPr>
        <w:ind w:firstLine="240" w:firstLineChars="100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ind w:firstLine="24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Yes,it is  </w:t>
      </w:r>
    </w:p>
    <w:p>
      <w:pPr>
        <w:numPr>
          <w:ilvl w:val="0"/>
          <w:numId w:val="0"/>
        </w:numPr>
        <w:adjustRightInd w:val="0"/>
        <w:snapToGrid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numPr>
          <w:ilvl w:val="0"/>
          <w:numId w:val="2"/>
        </w:numPr>
        <w:adjustRightInd w:val="0"/>
        <w:snapToGrid w:val="0"/>
        <w:ind w:left="0" w:leftChars="0" w:firstLine="240" w:firstLineChars="1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3/Three</w:t>
      </w:r>
    </w:p>
    <w:p>
      <w:pPr>
        <w:numPr>
          <w:ilvl w:val="0"/>
          <w:numId w:val="0"/>
        </w:numPr>
        <w:adjustRightInd w:val="0"/>
        <w:snapToGrid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spacing w:line="360" w:lineRule="auto"/>
        <w:rPr>
          <w:rFonts w:eastAsia="黑体"/>
          <w:bCs/>
          <w:szCs w:val="21"/>
        </w:rPr>
      </w:pPr>
      <w:r>
        <w:rPr>
          <w:rFonts w:hint="eastAsia"/>
          <w:lang w:val="en-US" w:eastAsia="zh-CN"/>
        </w:rPr>
        <w:t xml:space="preserve"> 63.Because </w:t>
      </w:r>
      <w:r>
        <w:rPr>
          <w:rFonts w:eastAsia="黑体"/>
          <w:bCs/>
          <w:szCs w:val="21"/>
        </w:rPr>
        <w:t>the koalas are very friendly.</w:t>
      </w:r>
    </w:p>
    <w:p>
      <w:pPr>
        <w:numPr>
          <w:ilvl w:val="0"/>
          <w:numId w:val="0"/>
        </w:numPr>
        <w:adjustRightInd w:val="0"/>
        <w:snapToGrid w:val="0"/>
        <w:jc w:val="both"/>
        <w:rPr>
          <w:rFonts w:hint="default"/>
          <w:lang w:val="en-US" w:eastAsia="zh-CN"/>
        </w:rPr>
      </w:pPr>
    </w:p>
    <w:p>
      <w:pPr>
        <w:pStyle w:val="2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64.</w:t>
      </w:r>
      <w:r>
        <w:rPr>
          <w:rFonts w:eastAsia="黑体"/>
          <w:bCs/>
          <w:sz w:val="24"/>
          <w:szCs w:val="24"/>
        </w:rPr>
        <w:t xml:space="preserve">Fathers usually play with their children. </w:t>
      </w:r>
    </w:p>
    <w:bookmarkEnd w:id="0"/>
    <w:p>
      <w:pPr>
        <w:rPr>
          <w:rFonts w:hint="eastAsia"/>
          <w:lang w:val="en-US"/>
        </w:rPr>
      </w:pPr>
    </w:p>
    <w:p>
      <w:pPr>
        <w:rPr>
          <w:rFonts w:hint="eastAsia" w:eastAsia="黑体"/>
          <w:lang w:val="en-US" w:eastAsia="zh-CN"/>
        </w:rPr>
      </w:pPr>
      <w:r>
        <w:rPr>
          <w:rFonts w:hint="eastAsia"/>
          <w:lang w:val="en-US" w:eastAsia="zh-CN"/>
        </w:rPr>
        <w:t xml:space="preserve"> 65.</w:t>
      </w:r>
      <w:r>
        <w:rPr>
          <w:rFonts w:eastAsia="黑体"/>
          <w:bCs/>
          <w:szCs w:val="21"/>
        </w:rPr>
        <w:t>Mothers can have a nice cool drink on the beach</w:t>
      </w:r>
      <w:r>
        <w:rPr>
          <w:rFonts w:hint="eastAsia" w:eastAsia="黑体"/>
          <w:bCs/>
          <w:szCs w:val="21"/>
          <w:lang w:val="en-US" w:eastAsia="zh-CN"/>
        </w:rPr>
        <w:t>.</w:t>
      </w:r>
    </w:p>
    <w:p>
      <w:pPr>
        <w:rPr>
          <w:rFonts w:hint="eastAsia"/>
          <w:lang w:val="en-US"/>
        </w:rPr>
      </w:pPr>
      <w:r>
        <w:rPr>
          <w:rFonts w:hint="eastAsia"/>
          <w:lang w:val="en-US"/>
        </w:rPr>
        <w:t>五、单词拼写（每小题1分，满分5分）</w:t>
      </w:r>
    </w:p>
    <w:p>
      <w:pPr>
        <w:rPr>
          <w:lang w:val="en-US"/>
        </w:rPr>
      </w:pPr>
    </w:p>
    <w:p>
      <w:pPr>
        <w:numPr>
          <w:ilvl w:val="0"/>
          <w:numId w:val="3"/>
        </w:numPr>
        <w:ind w:left="1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move  67.windy  68.farm  69.smart  70.order</w:t>
      </w:r>
    </w:p>
    <w:p>
      <w:pPr>
        <w:pStyle w:val="2"/>
        <w:numPr>
          <w:ilvl w:val="0"/>
          <w:numId w:val="0"/>
        </w:numPr>
        <w:ind w:left="120" w:leftChars="0"/>
        <w:rPr>
          <w:rFonts w:hint="default"/>
          <w:lang w:val="en-US" w:eastAsia="zh-CN"/>
        </w:rPr>
      </w:pPr>
    </w:p>
    <w:p>
      <w:pPr>
        <w:rPr>
          <w:lang w:val="en-US"/>
        </w:rPr>
      </w:pPr>
      <w:r>
        <w:rPr>
          <w:rFonts w:hint="eastAsia"/>
          <w:lang w:val="en-US"/>
        </w:rPr>
        <w:t>六、书面表达（20分）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jc w:val="left"/>
      <w:rPr>
        <w:rFonts w:ascii="Times New Roman" w:hAnsi="Times New Roman"/>
        <w:color w:val="auto"/>
        <w:sz w:val="2"/>
        <w:szCs w:val="2"/>
        <w:lang w:val="en-US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sz w:val="2"/>
        <w:szCs w:val="2"/>
        <w:lang w:val="en-US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rPr>
        <w:rFonts w:ascii="Times New Roman" w:hAnsi="Times New Roman"/>
        <w:color w:val="auto"/>
        <w:sz w:val="2"/>
        <w:szCs w:val="2"/>
        <w:lang w:val="en-US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132CB1"/>
    <w:multiLevelType w:val="singleLevel"/>
    <w:tmpl w:val="F0132CB1"/>
    <w:lvl w:ilvl="0" w:tentative="0">
      <w:start w:val="66"/>
      <w:numFmt w:val="decimal"/>
      <w:lvlText w:val="%1."/>
      <w:lvlJc w:val="left"/>
      <w:pPr>
        <w:tabs>
          <w:tab w:val="left" w:pos="312"/>
        </w:tabs>
        <w:ind w:left="120" w:leftChars="0" w:firstLine="0" w:firstLineChars="0"/>
      </w:pPr>
    </w:lvl>
  </w:abstractNum>
  <w:abstractNum w:abstractNumId="1">
    <w:nsid w:val="1D8CC64E"/>
    <w:multiLevelType w:val="singleLevel"/>
    <w:tmpl w:val="1D8CC64E"/>
    <w:lvl w:ilvl="0" w:tentative="0">
      <w:start w:val="6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0895DA"/>
    <w:multiLevelType w:val="singleLevel"/>
    <w:tmpl w:val="5A0895DA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04083D7A"/>
    <w:rsid w:val="11875E59"/>
    <w:rsid w:val="704B1886"/>
    <w:rsid w:val="76DB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jc w:val="both"/>
    </w:pPr>
    <w:rPr>
      <w:rFonts w:ascii="Tahoma" w:hAnsi="Tahoma" w:eastAsia="宋体" w:cs="Times New Roman"/>
      <w:color w:val="000000"/>
      <w:sz w:val="24"/>
      <w:szCs w:val="24"/>
      <w:lang w:val="en-GB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 w:val="20"/>
      <w:szCs w:val="20"/>
    </w:r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/>
      <w:sz w:val="20"/>
      <w:szCs w:val="20"/>
    </w:rPr>
  </w:style>
  <w:style w:type="paragraph" w:styleId="4">
    <w:name w:val="footer"/>
    <w:basedOn w:val="1"/>
    <w:link w:val="9"/>
    <w:unhideWhenUsed/>
    <w:uiPriority w:val="99"/>
    <w:pPr>
      <w:widowControl w:val="0"/>
      <w:tabs>
        <w:tab w:val="center" w:pos="4153"/>
        <w:tab w:val="right" w:pos="8306"/>
      </w:tabs>
      <w:adjustRightInd/>
      <w:jc w:val="left"/>
    </w:pPr>
    <w:rPr>
      <w:rFonts w:ascii="Times New Roman" w:hAnsi="Times New Roman"/>
      <w:color w:val="auto"/>
      <w:sz w:val="18"/>
      <w:szCs w:val="18"/>
      <w:lang w:val="en-US"/>
    </w:rPr>
  </w:style>
  <w:style w:type="paragraph" w:styleId="5">
    <w:name w:val="header"/>
    <w:basedOn w:val="1"/>
    <w:link w:val="8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jc w:val="center"/>
    </w:pPr>
    <w:rPr>
      <w:rFonts w:ascii="Times New Roman" w:hAnsi="Times New Roman"/>
      <w:color w:val="auto"/>
      <w:sz w:val="18"/>
      <w:szCs w:val="18"/>
      <w:lang w:val="en-US"/>
    </w:rPr>
  </w:style>
  <w:style w:type="character" w:customStyle="1" w:styleId="8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482</Characters>
  <Lines>0</Lines>
  <Paragraphs>0</Paragraphs>
  <TotalTime>4</TotalTime>
  <ScaleCrop>false</ScaleCrop>
  <LinksUpToDate>false</LinksUpToDate>
  <CharactersWithSpaces>570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2023-05-15T10:13:00Z</dcterms:created>
  <dc:creator>Administrator</dc:creator>
  <cp:lastModifiedBy>admin</cp:lastModifiedBy>
  <dcterms:modified xsi:type="dcterms:W3CDTF">2023-07-31T09:37:28Z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D0AE7611656A4179B2DEB1DD93E1DC49_12</vt:lpwstr>
  </property>
</Properties>
</file>