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ordWrap w:val="0"/>
        <w:spacing w:line="440" w:lineRule="exact"/>
        <w:jc w:val="center"/>
        <w:rPr>
          <w:rFonts w:hint="eastAsia" w:ascii="宋体" w:hAnsi="宋体"/>
          <w:b/>
          <w:sz w:val="32"/>
          <w:szCs w:val="32"/>
        </w:rPr>
      </w:pPr>
      <w:r>
        <w:rPr>
          <w:rFonts w:hint="eastAsia" w:ascii="宋体" w:hAnsi="宋体"/>
          <w:b/>
          <w:sz w:val="32"/>
          <w:szCs w:val="32"/>
        </w:rPr>
        <w:drawing>
          <wp:anchor distT="0" distB="0" distL="114300" distR="114300" simplePos="0" relativeHeight="251659264" behindDoc="0" locked="0" layoutInCell="1" allowOverlap="1">
            <wp:simplePos x="0" y="0"/>
            <wp:positionH relativeFrom="page">
              <wp:posOffset>11785600</wp:posOffset>
            </wp:positionH>
            <wp:positionV relativeFrom="topMargin">
              <wp:posOffset>12446000</wp:posOffset>
            </wp:positionV>
            <wp:extent cx="330200" cy="355600"/>
            <wp:effectExtent l="0" t="0" r="12700" b="6350"/>
            <wp:wrapNone/>
            <wp:docPr id="100049" name="图片 100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pic:cNvPicPr>
                      <a:picLocks noChangeAspect="1"/>
                    </pic:cNvPicPr>
                  </pic:nvPicPr>
                  <pic:blipFill>
                    <a:blip r:embed="rId6"/>
                    <a:stretch>
                      <a:fillRect/>
                    </a:stretch>
                  </pic:blipFill>
                  <pic:spPr>
                    <a:xfrm>
                      <a:off x="0" y="0"/>
                      <a:ext cx="330200" cy="355600"/>
                    </a:xfrm>
                    <a:prstGeom prst="rect">
                      <a:avLst/>
                    </a:prstGeom>
                  </pic:spPr>
                </pic:pic>
              </a:graphicData>
            </a:graphic>
          </wp:anchor>
        </w:drawing>
      </w:r>
      <w:r>
        <w:rPr>
          <w:rFonts w:hint="eastAsia" w:ascii="宋体" w:hAnsi="宋体"/>
          <w:b/>
          <w:sz w:val="32"/>
          <w:szCs w:val="32"/>
        </w:rPr>
        <w:t>初2023级2022年秋期期末考试</w:t>
      </w:r>
    </w:p>
    <w:p>
      <w:pPr>
        <w:wordWrap w:val="0"/>
        <w:jc w:val="center"/>
        <w:rPr>
          <w:rFonts w:hint="eastAsia" w:ascii="方正大黑简体" w:hAnsi="宋体" w:eastAsia="方正大黑简体"/>
          <w:color w:val="000000"/>
          <w:sz w:val="44"/>
          <w:szCs w:val="44"/>
        </w:rPr>
      </w:pPr>
      <w:r>
        <w:rPr>
          <w:rFonts w:hint="eastAsia" w:ascii="方正大黑简体" w:hAnsi="宋体" w:eastAsia="方正大黑简体"/>
          <w:color w:val="000000"/>
          <w:sz w:val="44"/>
          <w:szCs w:val="44"/>
        </w:rPr>
        <w:t>语 文 试 题</w:t>
      </w:r>
    </w:p>
    <w:p>
      <w:pPr>
        <w:pStyle w:val="11"/>
        <w:shd w:val="clear" w:color="auto" w:fill="FFFFFF"/>
        <w:wordWrap w:val="0"/>
        <w:spacing w:before="0" w:beforeAutospacing="0" w:after="0" w:afterAutospacing="0" w:line="280" w:lineRule="exact"/>
        <w:jc w:val="center"/>
        <w:rPr>
          <w:rFonts w:hint="eastAsia" w:ascii="方正楷体_GBK" w:eastAsia="方正楷体_GBK"/>
          <w:color w:val="000000"/>
          <w:sz w:val="21"/>
          <w:szCs w:val="21"/>
        </w:rPr>
      </w:pPr>
      <w:r>
        <w:rPr>
          <w:rFonts w:hint="eastAsia" w:ascii="方正楷体_GBK" w:eastAsia="方正楷体_GBK"/>
          <w:color w:val="000000"/>
          <w:sz w:val="21"/>
          <w:szCs w:val="21"/>
        </w:rPr>
        <w:t>（全卷共四个大题，满分150分，考试时间120分钟）</w:t>
      </w:r>
    </w:p>
    <w:p>
      <w:pPr>
        <w:pStyle w:val="11"/>
        <w:shd w:val="clear" w:color="auto" w:fill="FFFFFF"/>
        <w:wordWrap w:val="0"/>
        <w:spacing w:before="0" w:beforeAutospacing="0" w:after="0" w:afterAutospacing="0" w:line="260" w:lineRule="exact"/>
        <w:contextualSpacing/>
        <w:rPr>
          <w:rFonts w:hint="eastAsia" w:ascii="方正黑体_GBK" w:eastAsia="方正黑体_GBK" w:cs="Times New Roman"/>
          <w:bCs/>
          <w:color w:val="000000"/>
          <w:sz w:val="21"/>
          <w:szCs w:val="21"/>
        </w:rPr>
      </w:pPr>
      <w:r>
        <w:rPr>
          <w:rFonts w:hint="eastAsia" w:ascii="方正黑体_GBK" w:eastAsia="方正黑体_GBK" w:cs="Times New Roman"/>
          <w:bCs/>
          <w:color w:val="000000"/>
          <w:sz w:val="21"/>
          <w:szCs w:val="21"/>
        </w:rPr>
        <w:t>注意事项：</w:t>
      </w:r>
    </w:p>
    <w:p>
      <w:pPr>
        <w:pStyle w:val="11"/>
        <w:shd w:val="clear" w:color="auto" w:fill="FFFFFF"/>
        <w:wordWrap w:val="0"/>
        <w:spacing w:before="0" w:beforeAutospacing="0" w:after="0" w:afterAutospacing="0" w:line="260" w:lineRule="exact"/>
        <w:ind w:firstLine="420" w:firstLineChars="200"/>
        <w:contextualSpacing/>
        <w:rPr>
          <w:rFonts w:hint="eastAsia" w:ascii="方正楷体_GBK" w:eastAsia="方正楷体_GBK" w:cs="Times New Roman"/>
          <w:color w:val="000000"/>
          <w:sz w:val="21"/>
          <w:szCs w:val="21"/>
        </w:rPr>
      </w:pPr>
      <w:r>
        <w:rPr>
          <w:rFonts w:hint="eastAsia" w:ascii="方正楷体_GBK" w:eastAsia="方正楷体_GBK" w:cs="Times New Roman"/>
          <w:color w:val="000000"/>
          <w:sz w:val="21"/>
          <w:szCs w:val="21"/>
        </w:rPr>
        <w:t>1．试题的答案书写在答题卡上，不得在试卷上直接作答。</w:t>
      </w:r>
    </w:p>
    <w:p>
      <w:pPr>
        <w:pStyle w:val="11"/>
        <w:shd w:val="clear" w:color="auto" w:fill="FFFFFF"/>
        <w:wordWrap w:val="0"/>
        <w:spacing w:before="0" w:beforeAutospacing="0" w:after="0" w:afterAutospacing="0" w:line="260" w:lineRule="exact"/>
        <w:ind w:firstLine="420" w:firstLineChars="200"/>
        <w:contextualSpacing/>
        <w:rPr>
          <w:rFonts w:hint="eastAsia" w:ascii="方正楷体_GBK" w:eastAsia="方正楷体_GBK" w:cs="Times New Roman"/>
          <w:color w:val="000000"/>
          <w:sz w:val="21"/>
          <w:szCs w:val="21"/>
        </w:rPr>
      </w:pPr>
      <w:r>
        <w:rPr>
          <w:rFonts w:hint="eastAsia" w:ascii="方正楷体_GBK" w:eastAsia="方正楷体_GBK" w:cs="Times New Roman"/>
          <w:color w:val="000000"/>
          <w:sz w:val="21"/>
          <w:szCs w:val="21"/>
        </w:rPr>
        <w:t>2．作答前认真阅读答题卡上的注意事项。</w:t>
      </w:r>
    </w:p>
    <w:p>
      <w:pPr>
        <w:pStyle w:val="11"/>
        <w:shd w:val="clear" w:color="auto" w:fill="FFFFFF"/>
        <w:wordWrap w:val="0"/>
        <w:spacing w:before="0" w:beforeAutospacing="0" w:after="0" w:afterAutospacing="0" w:line="260" w:lineRule="exact"/>
        <w:ind w:firstLine="420" w:firstLineChars="200"/>
        <w:contextualSpacing/>
        <w:rPr>
          <w:rFonts w:hint="eastAsia" w:ascii="方正楷体_GBK" w:eastAsia="方正楷体_GBK" w:cs="Times New Roman"/>
          <w:color w:val="000000"/>
          <w:sz w:val="21"/>
          <w:szCs w:val="21"/>
        </w:rPr>
      </w:pPr>
      <w:r>
        <w:rPr>
          <w:rFonts w:hint="eastAsia" w:ascii="方正楷体_GBK" w:eastAsia="方正楷体_GBK" w:cs="Times New Roman"/>
          <w:color w:val="000000"/>
          <w:sz w:val="21"/>
          <w:szCs w:val="21"/>
        </w:rPr>
        <w:t>3．考试结束，由监考人员将答题卡收回。</w:t>
      </w:r>
    </w:p>
    <w:p>
      <w:pPr>
        <w:pStyle w:val="11"/>
        <w:shd w:val="clear" w:color="auto" w:fill="FFFFFF"/>
        <w:snapToGrid w:val="0"/>
        <w:spacing w:before="62" w:beforeLines="20" w:beforeAutospacing="0" w:after="0" w:afterAutospacing="0" w:line="304" w:lineRule="exact"/>
        <w:rPr>
          <w:rFonts w:hint="eastAsia" w:ascii="方正黑体_GBK" w:hAnsi="Times New Roman" w:eastAsia="方正黑体_GBK" w:cs="Times New Roman"/>
          <w:bCs/>
          <w:color w:val="000000"/>
          <w:sz w:val="21"/>
          <w:szCs w:val="21"/>
        </w:rPr>
      </w:pPr>
      <w:r>
        <w:rPr>
          <w:rFonts w:hint="eastAsia" w:ascii="方正黑体_GBK" w:hAnsi="华文中宋" w:eastAsia="方正黑体_GBK" w:cs="Times New Roman"/>
          <w:bCs/>
          <w:color w:val="000000"/>
          <w:sz w:val="21"/>
          <w:szCs w:val="21"/>
        </w:rPr>
        <w:t>一、语文知识及运用（</w:t>
      </w:r>
      <w:r>
        <w:rPr>
          <w:rFonts w:hint="eastAsia" w:ascii="方正黑体_GBK" w:hAnsi="Times New Roman" w:eastAsia="方正黑体_GBK" w:cs="Times New Roman"/>
          <w:bCs/>
          <w:color w:val="000000"/>
          <w:sz w:val="21"/>
          <w:szCs w:val="21"/>
        </w:rPr>
        <w:t>30</w:t>
      </w:r>
      <w:r>
        <w:rPr>
          <w:rFonts w:hint="eastAsia" w:ascii="方正黑体_GBK" w:hAnsi="华文中宋" w:eastAsia="方正黑体_GBK" w:cs="Times New Roman"/>
          <w:bCs/>
          <w:color w:val="000000"/>
          <w:sz w:val="21"/>
          <w:szCs w:val="21"/>
        </w:rPr>
        <w:t>分）</w:t>
      </w:r>
    </w:p>
    <w:p>
      <w:pPr>
        <w:snapToGrid w:val="0"/>
        <w:spacing w:line="304" w:lineRule="exact"/>
        <w:rPr>
          <w:rFonts w:ascii="宋体" w:hAnsi="宋体"/>
          <w:szCs w:val="21"/>
        </w:rPr>
      </w:pPr>
      <w:r>
        <w:rPr>
          <w:rFonts w:hint="eastAsia" w:ascii="宋体" w:hAnsi="宋体"/>
          <w:szCs w:val="21"/>
        </w:rPr>
        <w:t>1.下列词语中加点字的读音和书写完全正确的一项是（   ）（3分）</w:t>
      </w:r>
    </w:p>
    <w:p>
      <w:pPr>
        <w:snapToGrid w:val="0"/>
        <w:spacing w:line="304" w:lineRule="exact"/>
        <w:rPr>
          <w:rFonts w:ascii="宋体" w:hAnsi="宋体"/>
          <w:szCs w:val="21"/>
        </w:rPr>
      </w:pPr>
      <w:r>
        <w:rPr>
          <w:rFonts w:hint="eastAsia" w:ascii="宋体" w:hAnsi="宋体"/>
          <w:szCs w:val="21"/>
        </w:rPr>
        <w:t xml:space="preserve">   A.</w:t>
      </w:r>
      <w:r>
        <w:rPr>
          <w:rFonts w:hint="eastAsia" w:ascii="宋体" w:hAnsi="宋体"/>
          <w:szCs w:val="21"/>
          <w:em w:val="dot"/>
        </w:rPr>
        <w:t>懦</w:t>
      </w:r>
      <w:r>
        <w:rPr>
          <w:rFonts w:hint="eastAsia" w:ascii="宋体" w:hAnsi="宋体"/>
          <w:szCs w:val="21"/>
        </w:rPr>
        <w:t>夫（ruò ）    B.忸</w:t>
      </w:r>
      <w:r>
        <w:rPr>
          <w:rFonts w:hint="eastAsia" w:ascii="宋体" w:hAnsi="宋体"/>
          <w:szCs w:val="21"/>
          <w:em w:val="dot"/>
        </w:rPr>
        <w:t>怩</w:t>
      </w:r>
      <w:r>
        <w:rPr>
          <w:rFonts w:hint="eastAsia" w:ascii="宋体" w:hAnsi="宋体"/>
          <w:szCs w:val="21"/>
        </w:rPr>
        <w:t>作态（niē）     C.阔</w:t>
      </w:r>
      <w:r>
        <w:rPr>
          <w:rFonts w:hint="eastAsia" w:ascii="宋体" w:hAnsi="宋体"/>
          <w:szCs w:val="21"/>
          <w:em w:val="dot"/>
        </w:rPr>
        <w:t>绰</w:t>
      </w:r>
      <w:r>
        <w:rPr>
          <w:rFonts w:hint="eastAsia" w:ascii="宋体" w:hAnsi="宋体"/>
          <w:szCs w:val="21"/>
        </w:rPr>
        <w:t xml:space="preserve">      D.根深</w:t>
      </w:r>
      <w:r>
        <w:rPr>
          <w:rFonts w:hint="eastAsia" w:ascii="宋体" w:hAnsi="宋体"/>
          <w:szCs w:val="21"/>
          <w:em w:val="dot"/>
        </w:rPr>
        <w:t>弟</w:t>
      </w:r>
      <w:r>
        <w:rPr>
          <w:rFonts w:hint="eastAsia" w:ascii="宋体" w:hAnsi="宋体"/>
          <w:szCs w:val="21"/>
        </w:rPr>
        <w:t>固</w:t>
      </w:r>
    </w:p>
    <w:p>
      <w:pPr>
        <w:pStyle w:val="2"/>
        <w:snapToGrid w:val="0"/>
        <w:spacing w:before="0" w:beforeAutospacing="0" w:after="0" w:line="304" w:lineRule="exact"/>
        <w:rPr>
          <w:rFonts w:ascii="宋体" w:hAnsi="宋体"/>
          <w:szCs w:val="21"/>
        </w:rPr>
      </w:pPr>
      <w:r>
        <w:rPr>
          <w:rFonts w:hint="eastAsia" w:ascii="宋体" w:hAnsi="宋体"/>
          <w:szCs w:val="21"/>
        </w:rPr>
        <w:t>阅读下面文段，按要求完成2-3题。</w:t>
      </w:r>
    </w:p>
    <w:p>
      <w:pPr>
        <w:pStyle w:val="11"/>
        <w:snapToGrid w:val="0"/>
        <w:spacing w:before="0" w:beforeAutospacing="0" w:after="0" w:afterAutospacing="0" w:line="304" w:lineRule="exact"/>
        <w:ind w:firstLine="420" w:firstLineChars="200"/>
        <w:jc w:val="both"/>
        <w:rPr>
          <w:rFonts w:hint="eastAsia" w:ascii="楷体" w:hAnsi="楷体" w:eastAsia="楷体" w:cs="楷体"/>
          <w:sz w:val="21"/>
          <w:szCs w:val="21"/>
        </w:rPr>
      </w:pPr>
      <w:r>
        <w:rPr>
          <w:rFonts w:hint="eastAsia" w:ascii="楷体" w:hAnsi="楷体" w:eastAsia="楷体" w:cs="楷体"/>
          <w:sz w:val="21"/>
          <w:szCs w:val="21"/>
        </w:rPr>
        <w:t>在万众期待中，《流浪地球2》于今年大年初一登陆全国影院【甲】</w:t>
      </w:r>
      <w:r>
        <w:rPr>
          <w:rFonts w:hint="eastAsia" w:ascii="楷体" w:hAnsi="楷体" w:eastAsia="楷体" w:cs="楷体"/>
          <w:sz w:val="21"/>
          <w:szCs w:val="21"/>
          <w:u w:val="single"/>
        </w:rPr>
        <w:t xml:space="preserve">       </w:t>
      </w:r>
      <w:r>
        <w:rPr>
          <w:rFonts w:hint="eastAsia" w:ascii="楷体" w:hAnsi="楷体" w:eastAsia="楷体" w:cs="楷体"/>
          <w:sz w:val="21"/>
          <w:szCs w:val="21"/>
        </w:rPr>
        <w:t>，作为《流浪地球》的前传，《流浪地球2》聚焦人类如何开启流浪地球计划。影片以东方叙事的美学角度，不仅在横向上对全人类在“太阳危机”来临前进行了一次集体记忆的书写【乙】同时在纵向上深刻描绘了具体的个人在面临“世界末日”时所展现的情感全貌。</w:t>
      </w:r>
    </w:p>
    <w:p>
      <w:pPr>
        <w:snapToGrid w:val="0"/>
        <w:spacing w:line="304" w:lineRule="exact"/>
        <w:jc w:val="left"/>
        <w:textAlignment w:val="center"/>
        <w:rPr>
          <w:rFonts w:hint="eastAsia" w:ascii="宋体" w:hAnsi="宋体" w:cs="宋体"/>
          <w:szCs w:val="21"/>
        </w:rPr>
      </w:pPr>
      <w:r>
        <w:rPr>
          <w:rFonts w:hint="eastAsia" w:ascii="宋体" w:hAnsi="宋体" w:cs="宋体"/>
          <w:szCs w:val="21"/>
        </w:rPr>
        <w:t>2.在文中横线处填入成语恰当的一项是（   ）（3分）</w:t>
      </w:r>
    </w:p>
    <w:p>
      <w:pPr>
        <w:snapToGrid w:val="0"/>
        <w:spacing w:line="304" w:lineRule="exact"/>
        <w:ind w:firstLine="210" w:firstLineChars="100"/>
        <w:rPr>
          <w:rFonts w:hint="eastAsia" w:ascii="宋体" w:hAnsi="宋体" w:cs="宋体"/>
          <w:szCs w:val="21"/>
        </w:rPr>
      </w:pPr>
      <w:r>
        <w:rPr>
          <w:rFonts w:hint="eastAsia" w:ascii="宋体" w:hAnsi="宋体" w:cs="宋体"/>
          <w:szCs w:val="21"/>
        </w:rPr>
        <w:t>A.不二法门</w:t>
      </w:r>
      <w:r>
        <w:rPr>
          <w:rFonts w:hint="eastAsia" w:ascii="宋体" w:hAnsi="宋体" w:cs="宋体"/>
          <w:szCs w:val="21"/>
        </w:rPr>
        <w:tab/>
      </w:r>
      <w:r>
        <w:rPr>
          <w:rFonts w:hint="eastAsia" w:ascii="宋体" w:hAnsi="宋体" w:cs="宋体"/>
          <w:szCs w:val="21"/>
        </w:rPr>
        <w:tab/>
      </w:r>
      <w:r>
        <w:rPr>
          <w:rFonts w:hint="eastAsia" w:ascii="宋体" w:hAnsi="宋体" w:cs="宋体"/>
          <w:szCs w:val="21"/>
        </w:rPr>
        <w:t>B.不足为据</w:t>
      </w:r>
      <w:r>
        <w:rPr>
          <w:rFonts w:hint="eastAsia" w:ascii="宋体" w:hAnsi="宋体" w:cs="宋体"/>
          <w:szCs w:val="21"/>
        </w:rPr>
        <w:tab/>
      </w:r>
      <w:r>
        <w:rPr>
          <w:rFonts w:hint="eastAsia" w:ascii="宋体" w:hAnsi="宋体" w:cs="宋体"/>
          <w:szCs w:val="21"/>
        </w:rPr>
        <w:tab/>
      </w:r>
      <w:r>
        <w:rPr>
          <w:rFonts w:hint="eastAsia" w:ascii="宋体" w:hAnsi="宋体" w:cs="宋体"/>
          <w:szCs w:val="21"/>
        </w:rPr>
        <w:t>C.不攻自破</w:t>
      </w:r>
      <w:r>
        <w:rPr>
          <w:rFonts w:hint="eastAsia" w:ascii="宋体" w:hAnsi="宋体" w:cs="宋体"/>
          <w:szCs w:val="21"/>
        </w:rPr>
        <w:tab/>
      </w:r>
      <w:r>
        <w:rPr>
          <w:rFonts w:hint="eastAsia" w:ascii="宋体" w:hAnsi="宋体" w:cs="宋体"/>
          <w:szCs w:val="21"/>
        </w:rPr>
        <w:tab/>
      </w:r>
      <w:r>
        <w:rPr>
          <w:rFonts w:hint="eastAsia" w:ascii="宋体" w:hAnsi="宋体" w:cs="宋体"/>
          <w:szCs w:val="21"/>
        </w:rPr>
        <w:t>D.不言而喻</w:t>
      </w:r>
    </w:p>
    <w:p>
      <w:pPr>
        <w:snapToGrid w:val="0"/>
        <w:spacing w:line="304" w:lineRule="exact"/>
        <w:jc w:val="left"/>
        <w:textAlignment w:val="center"/>
        <w:rPr>
          <w:rFonts w:hint="eastAsia" w:ascii="宋体" w:hAnsi="宋体" w:cs="宋体"/>
          <w:szCs w:val="21"/>
        </w:rPr>
      </w:pPr>
      <w:r>
        <w:rPr>
          <w:rFonts w:hint="eastAsia" w:ascii="宋体" w:hAnsi="宋体" w:cs="宋体"/>
          <w:szCs w:val="21"/>
        </w:rPr>
        <w:t>3.在文中【甲】【乙】两处分别填入标点符号，正确的一项是（   ）（3分）</w:t>
      </w:r>
    </w:p>
    <w:p>
      <w:pPr>
        <w:snapToGrid w:val="0"/>
        <w:spacing w:line="304" w:lineRule="exact"/>
        <w:ind w:firstLine="210" w:firstLineChars="100"/>
        <w:jc w:val="left"/>
        <w:textAlignment w:val="center"/>
        <w:rPr>
          <w:rFonts w:hint="eastAsia" w:ascii="宋体" w:hAnsi="宋体" w:cs="宋体"/>
          <w:szCs w:val="21"/>
        </w:rPr>
      </w:pPr>
      <w:r>
        <w:rPr>
          <w:rFonts w:hint="eastAsia" w:ascii="宋体" w:hAnsi="宋体" w:cs="宋体"/>
          <w:szCs w:val="21"/>
        </w:rPr>
        <w:t>A.【甲】逗号　　【乙】逗号</w:t>
      </w:r>
    </w:p>
    <w:p>
      <w:pPr>
        <w:snapToGrid w:val="0"/>
        <w:spacing w:line="304" w:lineRule="exact"/>
        <w:ind w:firstLine="210" w:firstLineChars="100"/>
        <w:jc w:val="left"/>
        <w:textAlignment w:val="center"/>
        <w:rPr>
          <w:rFonts w:hint="eastAsia" w:ascii="宋体" w:hAnsi="宋体" w:cs="宋体"/>
          <w:szCs w:val="21"/>
        </w:rPr>
      </w:pPr>
      <w:r>
        <w:rPr>
          <w:rFonts w:hint="eastAsia" w:ascii="宋体" w:hAnsi="宋体" w:cs="宋体"/>
          <w:szCs w:val="21"/>
        </w:rPr>
        <w:t>B.【甲】逗号　　【乙】句号</w:t>
      </w:r>
    </w:p>
    <w:p>
      <w:pPr>
        <w:snapToGrid w:val="0"/>
        <w:spacing w:line="304" w:lineRule="exact"/>
        <w:ind w:firstLine="210" w:firstLineChars="100"/>
        <w:jc w:val="left"/>
        <w:textAlignment w:val="center"/>
        <w:rPr>
          <w:rFonts w:hint="eastAsia" w:ascii="宋体" w:hAnsi="宋体" w:cs="宋体"/>
          <w:szCs w:val="21"/>
        </w:rPr>
      </w:pPr>
      <w:r>
        <w:rPr>
          <w:rFonts w:hint="eastAsia" w:ascii="宋体" w:hAnsi="宋体" w:cs="宋体"/>
          <w:szCs w:val="21"/>
        </w:rPr>
        <w:t>C.【甲】句号　　【乙】句号</w:t>
      </w:r>
    </w:p>
    <w:p>
      <w:pPr>
        <w:snapToGrid w:val="0"/>
        <w:spacing w:line="304" w:lineRule="exact"/>
        <w:ind w:firstLine="210" w:firstLineChars="100"/>
        <w:jc w:val="left"/>
        <w:textAlignment w:val="center"/>
        <w:rPr>
          <w:rFonts w:hint="eastAsia" w:ascii="宋体" w:hAnsi="宋体" w:cs="宋体"/>
          <w:szCs w:val="21"/>
        </w:rPr>
      </w:pPr>
      <w:r>
        <w:rPr>
          <w:rFonts w:hint="eastAsia" w:ascii="宋体" w:hAnsi="宋体" w:cs="宋体"/>
          <w:szCs w:val="21"/>
        </w:rPr>
        <w:t>D.【甲】句号　　【乙】逗号</w:t>
      </w:r>
    </w:p>
    <w:p>
      <w:pPr>
        <w:snapToGrid w:val="0"/>
        <w:spacing w:line="304" w:lineRule="exact"/>
        <w:ind w:left="210" w:hanging="210" w:hangingChars="100"/>
        <w:textAlignment w:val="center"/>
        <w:rPr>
          <w:rFonts w:ascii="宋体" w:hAnsi="宋体" w:cs="宋体"/>
          <w:szCs w:val="21"/>
        </w:rPr>
      </w:pPr>
      <w:r>
        <w:rPr>
          <w:rFonts w:hint="eastAsia" w:ascii="宋体" w:hAnsi="宋体" w:cs="宋体"/>
          <w:szCs w:val="21"/>
        </w:rPr>
        <w:t>4.把</w:t>
      </w:r>
      <w:r>
        <w:rPr>
          <w:rFonts w:hint="eastAsia" w:cs="宋体"/>
          <w:szCs w:val="21"/>
        </w:rPr>
        <w:t>“</w:t>
      </w:r>
      <w:r>
        <w:rPr>
          <w:rFonts w:hint="eastAsia" w:ascii="楷体" w:hAnsi="楷体" w:eastAsia="楷体" w:cs="楷体"/>
          <w:szCs w:val="21"/>
        </w:rPr>
        <w:t>他们看到了画中的渔船,只是船上的捕鱼人变成了</w:t>
      </w:r>
      <w:r>
        <w:rPr>
          <w:rFonts w:ascii="楷体" w:hAnsi="楷体" w:eastAsia="楷体" w:cs="楷体"/>
          <w:szCs w:val="21"/>
        </w:rPr>
        <w:t>‘</w:t>
      </w:r>
      <w:r>
        <w:rPr>
          <w:rFonts w:hint="eastAsia" w:ascii="楷体" w:hAnsi="楷体" w:eastAsia="楷体" w:cs="楷体"/>
          <w:szCs w:val="21"/>
        </w:rPr>
        <w:t>护渔人</w:t>
      </w:r>
      <w:r>
        <w:rPr>
          <w:rFonts w:ascii="楷体" w:hAnsi="楷体" w:eastAsia="楷体" w:cs="楷体"/>
          <w:szCs w:val="21"/>
        </w:rPr>
        <w:t>’</w:t>
      </w:r>
      <w:r>
        <w:rPr>
          <w:rFonts w:hint="eastAsia" w:ascii="楷体" w:hAnsi="楷体" w:eastAsia="楷体" w:cs="楷体"/>
          <w:szCs w:val="21"/>
        </w:rPr>
        <w:t>。”</w:t>
      </w:r>
      <w:r>
        <w:rPr>
          <w:rFonts w:hint="eastAsia" w:ascii="宋体" w:hAnsi="宋体" w:cs="宋体"/>
          <w:szCs w:val="21"/>
        </w:rPr>
        <w:t>这句话还原到下面文段中，最恰当的一项是（   ）（3分）</w:t>
      </w:r>
    </w:p>
    <w:p>
      <w:pPr>
        <w:snapToGrid w:val="0"/>
        <w:spacing w:line="304" w:lineRule="exact"/>
        <w:ind w:left="210" w:leftChars="100" w:firstLine="420" w:firstLineChars="200"/>
        <w:rPr>
          <w:rFonts w:hint="eastAsia" w:ascii="楷体" w:hAnsi="楷体" w:eastAsia="楷体" w:cs="楷体"/>
          <w:szCs w:val="21"/>
        </w:rPr>
      </w:pPr>
      <w:r>
        <w:rPr>
          <w:rFonts w:hint="eastAsia" w:ascii="楷体" w:hAnsi="楷体" w:eastAsia="楷体" w:cs="楷体"/>
          <w:szCs w:val="21"/>
        </w:rPr>
        <w:t>人与自然和谐共生的现代化是中国式现代化的鲜明中国特色和重要组成部分。</w:t>
      </w:r>
      <w:r>
        <w:rPr>
          <w:rFonts w:hint="eastAsia" w:ascii="楷体" w:hAnsi="楷体" w:eastAsia="楷体" w:cs="楷体"/>
          <w:szCs w:val="21"/>
          <w:u w:val="single"/>
        </w:rPr>
        <w:t>（a）</w:t>
      </w:r>
      <w:r>
        <w:rPr>
          <w:rFonts w:hint="eastAsia" w:ascii="楷体" w:hAnsi="楷体" w:eastAsia="楷体" w:cs="楷体"/>
          <w:szCs w:val="21"/>
        </w:rPr>
        <w:t>在宣讲员的带领下，几位大学生沿着“绿水青山”的学习线路，打卡《千里江山图》的部分“取景地”——江西。</w:t>
      </w:r>
      <w:r>
        <w:rPr>
          <w:rFonts w:hint="eastAsia" w:ascii="楷体" w:hAnsi="楷体" w:eastAsia="楷体" w:cs="楷体"/>
          <w:szCs w:val="21"/>
          <w:u w:val="single"/>
        </w:rPr>
        <w:t>（b）</w:t>
      </w:r>
      <w:r>
        <w:rPr>
          <w:rFonts w:hint="eastAsia" w:ascii="楷体" w:hAnsi="楷体" w:eastAsia="楷体" w:cs="楷体"/>
          <w:szCs w:val="21"/>
        </w:rPr>
        <w:t>他们远眺庐山上的汉阳峰,静赏鄱阳湖的清澈水波，一起看云海翻腾、山水交融。</w:t>
      </w:r>
      <w:r>
        <w:rPr>
          <w:rFonts w:hint="eastAsia" w:ascii="楷体" w:hAnsi="楷体" w:eastAsia="楷体" w:cs="楷体"/>
          <w:szCs w:val="21"/>
          <w:u w:val="single"/>
        </w:rPr>
        <w:t>（c）</w:t>
      </w:r>
      <w:r>
        <w:rPr>
          <w:rFonts w:hint="eastAsia" w:ascii="楷体" w:hAnsi="楷体" w:eastAsia="楷体" w:cs="楷体"/>
          <w:szCs w:val="21"/>
        </w:rPr>
        <w:t>在青山绿水的绝美画卷里,他们真切地感受到了人与自然的和谐共生。可见，人与自然和谐共生的美丽中国正在从蓝图变为现实，中国式现代化厚植起绿色底色。</w:t>
      </w:r>
      <w:r>
        <w:rPr>
          <w:rFonts w:hint="eastAsia" w:ascii="楷体" w:hAnsi="楷体" w:eastAsia="楷体" w:cs="楷体"/>
          <w:szCs w:val="21"/>
          <w:u w:val="single"/>
        </w:rPr>
        <w:t>（d）</w:t>
      </w:r>
    </w:p>
    <w:p>
      <w:pPr>
        <w:snapToGrid w:val="0"/>
        <w:spacing w:line="304" w:lineRule="exact"/>
        <w:ind w:left="210" w:leftChars="100" w:firstLine="210" w:firstLineChars="100"/>
        <w:rPr>
          <w:rFonts w:ascii="宋体" w:hAnsi="宋体" w:cs="宋体"/>
          <w:szCs w:val="21"/>
        </w:rPr>
      </w:pPr>
      <w:r>
        <w:rPr>
          <w:rFonts w:hint="eastAsia" w:ascii="宋体" w:hAnsi="宋体" w:cs="宋体"/>
          <w:szCs w:val="21"/>
        </w:rPr>
        <w:t xml:space="preserve">A.（a）处    </w:t>
      </w:r>
      <w:r>
        <w:rPr>
          <w:rFonts w:hint="eastAsia" w:ascii="宋体" w:hAnsi="宋体" w:cs="宋体"/>
          <w:szCs w:val="21"/>
        </w:rPr>
        <w:tab/>
      </w:r>
      <w:r>
        <w:rPr>
          <w:rFonts w:hint="eastAsia" w:ascii="宋体" w:hAnsi="宋体" w:cs="宋体"/>
          <w:szCs w:val="21"/>
        </w:rPr>
        <w:t>B.（b）处</w:t>
      </w:r>
      <w:r>
        <w:rPr>
          <w:rFonts w:hint="eastAsia" w:ascii="宋体" w:hAnsi="宋体" w:cs="宋体"/>
          <w:szCs w:val="21"/>
        </w:rPr>
        <w:tab/>
      </w:r>
      <w:r>
        <w:rPr>
          <w:rFonts w:hint="eastAsia" w:ascii="宋体" w:hAnsi="宋体" w:cs="宋体"/>
          <w:szCs w:val="21"/>
        </w:rPr>
        <w:tab/>
      </w:r>
      <w:r>
        <w:rPr>
          <w:rFonts w:hint="eastAsia" w:ascii="宋体" w:hAnsi="宋体" w:cs="宋体"/>
          <w:szCs w:val="21"/>
        </w:rPr>
        <w:t>C.（c）处</w:t>
      </w:r>
      <w:r>
        <w:rPr>
          <w:rFonts w:hint="eastAsia" w:ascii="宋体" w:hAnsi="宋体" w:cs="宋体"/>
          <w:szCs w:val="21"/>
        </w:rPr>
        <w:tab/>
      </w:r>
      <w:r>
        <w:rPr>
          <w:rFonts w:hint="eastAsia" w:ascii="宋体" w:hAnsi="宋体" w:cs="宋体"/>
          <w:szCs w:val="21"/>
        </w:rPr>
        <w:tab/>
      </w:r>
      <w:r>
        <w:rPr>
          <w:rFonts w:hint="eastAsia" w:ascii="宋体" w:hAnsi="宋体" w:cs="宋体"/>
          <w:szCs w:val="21"/>
        </w:rPr>
        <w:t>D.（d）处</w:t>
      </w:r>
    </w:p>
    <w:p>
      <w:pPr>
        <w:snapToGrid w:val="0"/>
        <w:spacing w:line="304" w:lineRule="exact"/>
        <w:ind w:left="210" w:hanging="210" w:hangingChars="100"/>
        <w:rPr>
          <w:rFonts w:ascii="宋体" w:cs="宋体"/>
          <w:kern w:val="0"/>
          <w:szCs w:val="21"/>
        </w:rPr>
      </w:pPr>
      <w:r>
        <w:rPr>
          <w:rFonts w:ascii="宋体" w:cs="宋体"/>
          <w:kern w:val="0"/>
          <w:szCs w:val="21"/>
        </w:rPr>
        <w:t>5.</w:t>
      </w:r>
      <w:r>
        <w:rPr>
          <w:rFonts w:hint="eastAsia" w:ascii="宋体" w:cs="宋体"/>
          <w:kern w:val="0"/>
          <w:szCs w:val="21"/>
        </w:rPr>
        <w:t>下面诗句节选自台湾诗人蒋勋的诗歌《愿》。请结合诗意，仿照画波浪线的句子，自选恰当的意象，续写两行。使前后意蕴连贯，句式长短不限。（4分）</w:t>
      </w:r>
    </w:p>
    <w:p>
      <w:pPr>
        <w:pStyle w:val="2"/>
        <w:snapToGrid w:val="0"/>
        <w:spacing w:before="0" w:beforeAutospacing="0" w:after="0" w:line="304" w:lineRule="exact"/>
        <w:ind w:left="420" w:leftChars="200"/>
        <w:jc w:val="left"/>
        <w:rPr>
          <w:rFonts w:hint="eastAsia" w:ascii="宋体" w:hAnsi="宋体" w:cs="宋体"/>
          <w:szCs w:val="21"/>
          <w:u w:val="single"/>
        </w:rPr>
      </w:pPr>
      <w:r>
        <w:rPr>
          <w:rFonts w:hint="eastAsia" w:ascii="楷体" w:hAnsi="楷体" w:eastAsia="楷体" w:cs="楷体"/>
          <w:szCs w:val="21"/>
          <w:u w:val="wave"/>
        </w:rPr>
        <w:t>如果你是岛屿，我愿是环抱你的海洋。</w:t>
      </w:r>
      <w:r>
        <w:rPr>
          <w:rFonts w:hint="eastAsia" w:ascii="楷体" w:hAnsi="楷体" w:eastAsia="楷体" w:cs="楷体"/>
          <w:szCs w:val="21"/>
        </w:rPr>
        <w:br w:type="textWrapping"/>
      </w:r>
      <w:r>
        <w:rPr>
          <w:rFonts w:hint="eastAsia" w:ascii="楷体" w:hAnsi="楷体" w:eastAsia="楷体" w:cs="楷体"/>
          <w:szCs w:val="21"/>
          <w:u w:val="wave"/>
        </w:rPr>
        <w:t>如果你张起了船帆，我便是轻轻吹拂的风浪。</w:t>
      </w:r>
      <w:r>
        <w:rPr>
          <w:rFonts w:hint="eastAsia" w:ascii="楷体" w:hAnsi="楷体" w:eastAsia="楷体" w:cs="楷体"/>
          <w:szCs w:val="21"/>
        </w:rPr>
        <w:br w:type="textWrapping"/>
      </w:r>
      <w:r>
        <w:rPr>
          <w:rFonts w:hint="eastAsia" w:ascii="宋体" w:hAnsi="宋体" w:cs="宋体"/>
          <w:szCs w:val="21"/>
          <w:u w:val="single"/>
        </w:rPr>
        <w:t xml:space="preserve">                                                          </w:t>
      </w:r>
    </w:p>
    <w:p>
      <w:pPr>
        <w:snapToGrid w:val="0"/>
        <w:spacing w:line="304" w:lineRule="exact"/>
        <w:rPr>
          <w:rFonts w:hint="eastAsia" w:ascii="宋体" w:hAnsi="宋体" w:cs="宋体"/>
          <w:szCs w:val="21"/>
          <w:u w:val="single"/>
        </w:rPr>
      </w:pPr>
      <w:r>
        <w:rPr>
          <w:rFonts w:hint="eastAsia" w:ascii="宋体" w:hAnsi="宋体" w:cs="宋体"/>
          <w:szCs w:val="21"/>
        </w:rPr>
        <w:t xml:space="preserve">    </w:t>
      </w:r>
      <w:r>
        <w:rPr>
          <w:rFonts w:hint="eastAsia" w:ascii="宋体" w:hAnsi="宋体" w:cs="宋体"/>
          <w:szCs w:val="21"/>
          <w:u w:val="single"/>
        </w:rPr>
        <w:t xml:space="preserve">                                                          </w:t>
      </w:r>
    </w:p>
    <w:p>
      <w:pPr>
        <w:pStyle w:val="2"/>
        <w:snapToGrid w:val="0"/>
        <w:spacing w:before="0" w:beforeAutospacing="0" w:after="0" w:line="304" w:lineRule="exact"/>
        <w:ind w:left="420" w:leftChars="200"/>
        <w:rPr>
          <w:rFonts w:hint="eastAsia" w:ascii="楷体" w:hAnsi="楷体" w:eastAsia="楷体" w:cs="楷体"/>
          <w:szCs w:val="21"/>
        </w:rPr>
      </w:pPr>
      <w:r>
        <w:rPr>
          <w:rFonts w:hint="eastAsia" w:ascii="楷体" w:hAnsi="楷体" w:eastAsia="楷体" w:cs="楷体"/>
          <w:szCs w:val="21"/>
        </w:rPr>
        <w:t>如果你远行，我愿是那路，准备了平坦，随你去到远方。</w:t>
      </w:r>
    </w:p>
    <w:p>
      <w:pPr>
        <w:pStyle w:val="2"/>
        <w:snapToGrid w:val="0"/>
        <w:spacing w:before="0" w:beforeAutospacing="0" w:after="0" w:line="314" w:lineRule="exact"/>
        <w:rPr>
          <w:rFonts w:hint="eastAsia"/>
          <w:color w:val="000000"/>
          <w:szCs w:val="21"/>
        </w:rPr>
      </w:pPr>
      <w:r>
        <w:rPr>
          <w:rFonts w:hint="eastAsia" w:ascii="宋体" w:hAnsi="宋体" w:cs="宋体"/>
          <w:color w:val="000000"/>
          <w:szCs w:val="21"/>
        </w:rPr>
        <w:t>6.阅读下面《水浒传》语</w:t>
      </w:r>
      <w:r>
        <w:rPr>
          <w:rFonts w:ascii="宋体" w:hAnsi="宋体" w:cs="宋体"/>
          <w:color w:val="000000"/>
          <w:szCs w:val="21"/>
        </w:rPr>
        <w:t>段，回答</w:t>
      </w:r>
      <w:r>
        <w:rPr>
          <w:rFonts w:hint="eastAsia" w:ascii="宋体" w:hAnsi="宋体" w:cs="宋体"/>
          <w:color w:val="000000"/>
          <w:szCs w:val="21"/>
        </w:rPr>
        <w:t>（1）-（2）小</w:t>
      </w:r>
      <w:r>
        <w:rPr>
          <w:rFonts w:ascii="宋体" w:hAnsi="宋体" w:cs="宋体"/>
          <w:color w:val="000000"/>
          <w:szCs w:val="21"/>
        </w:rPr>
        <w:t>题。</w:t>
      </w:r>
      <w:r>
        <w:rPr>
          <w:rFonts w:hint="eastAsia" w:ascii="宋体" w:hAnsi="宋体" w:cs="宋体"/>
          <w:color w:val="000000"/>
          <w:szCs w:val="21"/>
        </w:rPr>
        <w:t>（6分）</w:t>
      </w:r>
    </w:p>
    <w:p>
      <w:pPr>
        <w:snapToGrid w:val="0"/>
        <w:spacing w:line="314" w:lineRule="exact"/>
        <w:ind w:firstLine="420"/>
        <w:textAlignment w:val="center"/>
        <w:rPr>
          <w:rFonts w:eastAsia="楷体"/>
          <w:color w:val="000000"/>
          <w:szCs w:val="21"/>
        </w:rPr>
      </w:pPr>
      <w:r>
        <w:rPr>
          <w:rFonts w:ascii="楷体" w:hAnsi="楷体" w:eastAsia="楷体" w:cs="楷体"/>
          <w:color w:val="000000"/>
          <w:szCs w:val="21"/>
        </w:rPr>
        <w:t>且说忠义堂上遍插菊花，各依次坐，分头把盏。堂前两边筛锣击鼓，大吹大擂，笑语喧哗，觥筹交错，众头领开怀痛饮</w:t>
      </w:r>
      <w:r>
        <w:rPr>
          <w:rFonts w:hint="eastAsia" w:ascii="楷体" w:hAnsi="楷体" w:eastAsia="楷体" w:cs="楷体"/>
          <w:color w:val="000000"/>
          <w:szCs w:val="21"/>
        </w:rPr>
        <w:t>；</w:t>
      </w:r>
      <w:r>
        <w:rPr>
          <w:rFonts w:ascii="楷体" w:hAnsi="楷体" w:eastAsia="楷体" w:cs="楷体"/>
          <w:color w:val="000000"/>
          <w:szCs w:val="21"/>
        </w:rPr>
        <w:t>马麟品箫唱曲，燕青弹筝</w:t>
      </w:r>
      <w:r>
        <w:rPr>
          <w:rFonts w:hint="eastAsia" w:ascii="楷体" w:hAnsi="楷体" w:eastAsia="楷体" w:cs="楷体"/>
          <w:color w:val="000000"/>
          <w:szCs w:val="21"/>
        </w:rPr>
        <w:t>，</w:t>
      </w:r>
      <w:r>
        <w:rPr>
          <w:rFonts w:ascii="楷体" w:hAnsi="楷体" w:eastAsia="楷体" w:cs="楷体"/>
          <w:color w:val="000000"/>
          <w:szCs w:val="21"/>
        </w:rPr>
        <w:t>不觉日暮。宋江大醉，叫取纸笔来，一时乘着酒兴，作《满江红》一词。写毕，令乐和单唱这首词曲。乐和唱这个词，正唱到“望天王降诏早招安”，只见武松叫道：“</w:t>
      </w:r>
      <w:r>
        <w:rPr>
          <w:rFonts w:ascii="宋体" w:hAnsi="宋体" w:cs="宋体"/>
          <w:color w:val="000000"/>
          <w:szCs w:val="21"/>
        </w:rPr>
        <w:t>①</w:t>
      </w:r>
      <w:r>
        <w:rPr>
          <w:rFonts w:ascii="楷体" w:hAnsi="楷体" w:eastAsia="楷体" w:cs="楷体"/>
          <w:color w:val="000000"/>
          <w:szCs w:val="21"/>
        </w:rPr>
        <w:t>__________________________”黑旋风便睁圆怪眼，大叫道：“</w:t>
      </w:r>
      <w:r>
        <w:rPr>
          <w:rFonts w:ascii="宋体" w:hAnsi="宋体" w:cs="宋体"/>
          <w:color w:val="000000"/>
          <w:szCs w:val="21"/>
        </w:rPr>
        <w:t>②</w:t>
      </w:r>
      <w:r>
        <w:rPr>
          <w:rFonts w:ascii="楷体" w:hAnsi="楷体" w:eastAsia="楷体" w:cs="楷体"/>
          <w:color w:val="000000"/>
          <w:szCs w:val="21"/>
        </w:rPr>
        <w:t>__________________________”只一脚，把桌子踢起，攧做粉碎。宋江大喝道：“这黑厮怎敢如此无礼！左右与我推去斩讫报来！”众人都跪下告道：“这人酒后发狂，哥哥宽恕！”宋江答道：“众贤弟且起，把这厮推抢监下。”</w:t>
      </w:r>
      <w:r>
        <w:rPr>
          <w:rFonts w:hint="eastAsia" w:ascii="楷体" w:hAnsi="楷体" w:eastAsia="楷体" w:cs="楷体"/>
          <w:color w:val="000000"/>
          <w:szCs w:val="21"/>
        </w:rPr>
        <w:t>众人皆喜。有几个当刑小校，向前来请李逵。李逵道：“你怕我敢挣扎？哥哥剐我也不怨，杀我也不恨。除了他，天也不怕！”说了，便随着小校去监房里睡。</w:t>
      </w:r>
    </w:p>
    <w:p>
      <w:pPr>
        <w:snapToGrid w:val="0"/>
        <w:spacing w:line="314" w:lineRule="exact"/>
        <w:textAlignment w:val="center"/>
        <w:rPr>
          <w:rFonts w:hint="eastAsia"/>
          <w:color w:val="000000"/>
          <w:szCs w:val="21"/>
        </w:rPr>
      </w:pPr>
      <w:r>
        <w:rPr>
          <w:rFonts w:hint="eastAsia" w:ascii="宋体" w:hAnsi="宋体" w:cs="宋体"/>
          <w:color w:val="000000"/>
          <w:szCs w:val="21"/>
        </w:rPr>
        <w:t>（1）</w:t>
      </w:r>
      <w:r>
        <w:rPr>
          <w:rFonts w:ascii="宋体" w:hAnsi="宋体" w:cs="宋体"/>
          <w:color w:val="000000"/>
          <w:szCs w:val="21"/>
        </w:rPr>
        <w:t>请将下列</w:t>
      </w:r>
      <w:r>
        <w:rPr>
          <w:rFonts w:hint="eastAsia" w:ascii="宋体" w:hAnsi="宋体" w:cs="宋体"/>
          <w:color w:val="000000"/>
          <w:szCs w:val="21"/>
        </w:rPr>
        <w:t>两</w:t>
      </w:r>
      <w:r>
        <w:rPr>
          <w:rFonts w:ascii="宋体" w:hAnsi="宋体" w:cs="宋体"/>
          <w:color w:val="000000"/>
          <w:szCs w:val="21"/>
        </w:rPr>
        <w:t>句话分别插入选段①、②处（</w:t>
      </w:r>
      <w:r>
        <w:rPr>
          <w:rFonts w:hint="eastAsia" w:ascii="宋体" w:hAnsi="宋体" w:cs="宋体"/>
          <w:color w:val="000000"/>
          <w:szCs w:val="21"/>
        </w:rPr>
        <w:t>只</w:t>
      </w:r>
      <w:r>
        <w:rPr>
          <w:rFonts w:ascii="宋体" w:hAnsi="宋体" w:cs="宋体"/>
          <w:color w:val="000000"/>
          <w:szCs w:val="21"/>
        </w:rPr>
        <w:t>填</w:t>
      </w:r>
      <w:r>
        <w:rPr>
          <w:rFonts w:hint="eastAsia" w:ascii="宋体" w:hAnsi="宋体" w:cs="宋体"/>
          <w:color w:val="000000"/>
          <w:szCs w:val="21"/>
        </w:rPr>
        <w:t>代</w:t>
      </w:r>
      <w:r>
        <w:rPr>
          <w:rFonts w:ascii="宋体" w:hAnsi="宋体" w:cs="宋体"/>
          <w:color w:val="000000"/>
          <w:szCs w:val="21"/>
        </w:rPr>
        <w:t>号）。</w:t>
      </w:r>
      <w:r>
        <w:rPr>
          <w:rFonts w:hint="eastAsia" w:ascii="宋体" w:hAnsi="宋体" w:cs="宋体"/>
          <w:color w:val="000000"/>
          <w:szCs w:val="21"/>
        </w:rPr>
        <w:t>（2分）</w:t>
      </w:r>
    </w:p>
    <w:p>
      <w:pPr>
        <w:snapToGrid w:val="0"/>
        <w:spacing w:line="314" w:lineRule="exact"/>
        <w:ind w:firstLine="420" w:firstLineChars="200"/>
        <w:textAlignment w:val="center"/>
        <w:rPr>
          <w:color w:val="000000"/>
          <w:szCs w:val="21"/>
        </w:rPr>
      </w:pPr>
      <w:r>
        <w:rPr>
          <w:rFonts w:hint="eastAsia" w:ascii="宋体" w:hAnsi="宋体" w:cs="宋体"/>
          <w:color w:val="000000"/>
          <w:szCs w:val="21"/>
        </w:rPr>
        <w:t>A.</w:t>
      </w:r>
      <w:r>
        <w:rPr>
          <w:rFonts w:hint="eastAsia" w:ascii="楷体" w:hAnsi="楷体" w:eastAsia="楷体" w:cs="楷体"/>
          <w:color w:val="000000"/>
          <w:szCs w:val="21"/>
        </w:rPr>
        <w:t>招安，招安，招甚鸟安！</w:t>
      </w:r>
    </w:p>
    <w:p>
      <w:pPr>
        <w:snapToGrid w:val="0"/>
        <w:spacing w:line="314" w:lineRule="exact"/>
        <w:ind w:firstLine="420" w:firstLineChars="200"/>
        <w:textAlignment w:val="center"/>
        <w:rPr>
          <w:color w:val="000000"/>
          <w:szCs w:val="21"/>
        </w:rPr>
      </w:pPr>
      <w:r>
        <w:rPr>
          <w:rFonts w:hint="eastAsia" w:ascii="宋体" w:hAnsi="宋体" w:cs="宋体"/>
          <w:color w:val="000000"/>
          <w:szCs w:val="21"/>
        </w:rPr>
        <w:t>B.</w:t>
      </w:r>
      <w:r>
        <w:rPr>
          <w:rFonts w:hint="eastAsia" w:ascii="楷体" w:hAnsi="楷体" w:eastAsia="楷体" w:cs="楷体"/>
          <w:color w:val="000000"/>
          <w:szCs w:val="21"/>
        </w:rPr>
        <w:t>今日也要招安，明日也要招安去，冷了弟兄们的心！</w:t>
      </w:r>
    </w:p>
    <w:p>
      <w:pPr>
        <w:snapToGrid w:val="0"/>
        <w:spacing w:line="314" w:lineRule="exact"/>
        <w:textAlignment w:val="center"/>
        <w:rPr>
          <w:rFonts w:hint="eastAsia" w:ascii="宋体" w:hAnsi="宋体" w:cs="宋体"/>
          <w:color w:val="000000"/>
          <w:szCs w:val="21"/>
        </w:rPr>
      </w:pPr>
      <w:r>
        <w:rPr>
          <w:rFonts w:hint="eastAsia" w:ascii="宋体" w:hAnsi="宋体" w:cs="宋体"/>
          <w:color w:val="000000"/>
          <w:szCs w:val="21"/>
        </w:rPr>
        <w:t>（2）武松、李逵都反对招安，为什么李逵险些被杀头？请结合选段及整本书相关内容作答。（4分）</w:t>
      </w:r>
    </w:p>
    <w:p>
      <w:pPr>
        <w:snapToGrid w:val="0"/>
        <w:spacing w:line="314" w:lineRule="exact"/>
        <w:textAlignment w:val="center"/>
        <w:rPr>
          <w:color w:val="000000"/>
          <w:szCs w:val="21"/>
          <w:u w:val="single"/>
        </w:rPr>
      </w:pPr>
      <w:r>
        <w:rPr>
          <w:rFonts w:hint="eastAsia"/>
          <w:color w:val="000000"/>
          <w:szCs w:val="21"/>
          <w:u w:val="single"/>
        </w:rPr>
        <w:t xml:space="preserve">                                                                                  </w:t>
      </w:r>
    </w:p>
    <w:p>
      <w:pPr>
        <w:snapToGrid w:val="0"/>
        <w:spacing w:line="314" w:lineRule="exact"/>
        <w:ind w:left="210" w:hanging="210" w:hangingChars="100"/>
        <w:textAlignment w:val="center"/>
        <w:rPr>
          <w:rFonts w:ascii="宋体" w:hAnsi="宋体" w:cs="宋体"/>
          <w:color w:val="000000"/>
          <w:szCs w:val="21"/>
        </w:rPr>
      </w:pPr>
      <w:r>
        <w:rPr>
          <w:rFonts w:hint="eastAsia" w:ascii="宋体" w:hAnsi="宋体" w:cs="宋体"/>
          <w:color w:val="000000"/>
          <w:szCs w:val="21"/>
        </w:rPr>
        <w:t>7.学校开展“颂歌二十大，筑梦新时代”为主题的系列活动，来彰显新时代青少年志存高远、自强不息的精神风貌。请你参与并完成以下任务。</w:t>
      </w:r>
    </w:p>
    <w:p>
      <w:pPr>
        <w:snapToGrid w:val="0"/>
        <w:spacing w:line="314" w:lineRule="exact"/>
        <w:textAlignment w:val="center"/>
        <w:rPr>
          <w:rFonts w:ascii="宋体" w:hAnsi="宋体" w:cs="宋体"/>
          <w:color w:val="000000"/>
          <w:szCs w:val="21"/>
        </w:rPr>
      </w:pPr>
      <w:r>
        <w:rPr>
          <w:rFonts w:hint="eastAsia" w:ascii="宋体" w:hAnsi="宋体" w:cs="宋体"/>
          <w:color w:val="000000"/>
          <w:szCs w:val="21"/>
        </w:rPr>
        <w:t>【</w:t>
      </w:r>
      <w:r>
        <w:rPr>
          <w:rFonts w:hint="eastAsia" w:ascii="宋体" w:hAnsi="宋体" w:cs="宋体"/>
          <w:b/>
          <w:bCs/>
          <w:color w:val="000000"/>
          <w:szCs w:val="21"/>
        </w:rPr>
        <w:t>任务一</w:t>
      </w:r>
      <w:r>
        <w:rPr>
          <w:rFonts w:hint="eastAsia" w:ascii="宋体" w:hAnsi="宋体" w:cs="宋体"/>
          <w:color w:val="000000"/>
          <w:szCs w:val="21"/>
        </w:rPr>
        <w:t>】读经典品自强</w:t>
      </w:r>
    </w:p>
    <w:p>
      <w:pPr>
        <w:snapToGrid w:val="0"/>
        <w:spacing w:line="314" w:lineRule="exact"/>
        <w:ind w:firstLine="210" w:firstLineChars="100"/>
        <w:textAlignment w:val="center"/>
        <w:rPr>
          <w:rFonts w:ascii="宋体" w:hAnsi="宋体" w:cs="宋体"/>
          <w:color w:val="000000"/>
          <w:szCs w:val="21"/>
        </w:rPr>
      </w:pPr>
      <w:r>
        <w:rPr>
          <w:rFonts w:hint="eastAsia" w:ascii="宋体" w:hAnsi="宋体" w:cs="宋体"/>
          <w:color w:val="000000"/>
          <w:szCs w:val="21"/>
        </w:rPr>
        <w:t>（1）以下是同学们最为推崇的几句蕴含自强不息精神的名言，请你概括其中的精神内涵。（4分）</w:t>
      </w:r>
    </w:p>
    <w:p>
      <w:pPr>
        <w:snapToGrid w:val="0"/>
        <w:spacing w:line="314" w:lineRule="exact"/>
        <w:jc w:val="left"/>
        <w:textAlignment w:val="center"/>
        <w:rPr>
          <w:color w:val="000000"/>
          <w:szCs w:val="21"/>
        </w:rPr>
      </w:pPr>
      <w:r>
        <w:rPr>
          <w:szCs w:val="21"/>
        </w:rPr>
        <w:pict>
          <v:shape id="_x0000_s1025" o:spid="_x0000_s1025" o:spt="202" type="#_x0000_t202" style="position:absolute;left:0pt;margin-left:27.5pt;margin-top:1.95pt;height:56.5pt;width:347.7pt;z-index:251660288;mso-width-relative:page;mso-height-relative:page;" filled="t" stroked="t" coordsize="21600,21600">
            <v:path/>
            <v:fill on="t" focussize="0,0"/>
            <v:stroke weight="0.5pt" joinstyle="round"/>
            <v:imagedata o:title=""/>
            <o:lock v:ext="edit" aspectratio="f"/>
            <v:textbox>
              <w:txbxContent>
                <w:p>
                  <w:pPr>
                    <w:ind w:firstLine="420" w:firstLineChars="200"/>
                  </w:pPr>
                  <w:r>
                    <w:rPr>
                      <w:rFonts w:hint="eastAsia"/>
                    </w:rPr>
                    <w:t>胜人者有力，自胜者强。——《老子》三十三章</w:t>
                  </w:r>
                </w:p>
                <w:p>
                  <w:pPr>
                    <w:ind w:firstLine="420" w:firstLineChars="200"/>
                    <w:rPr>
                      <w:rFonts w:hint="eastAsia"/>
                    </w:rPr>
                  </w:pPr>
                  <w:r>
                    <w:rPr>
                      <w:rFonts w:hint="eastAsia"/>
                    </w:rPr>
                    <w:t>士不可以不弘毅，任重而道远。——《论语·泰伯》</w:t>
                  </w:r>
                </w:p>
                <w:p>
                  <w:pPr>
                    <w:ind w:firstLine="420" w:firstLineChars="200"/>
                    <w:rPr>
                      <w:rFonts w:hint="eastAsia"/>
                    </w:rPr>
                  </w:pPr>
                  <w:r>
                    <w:rPr>
                      <w:rFonts w:hint="eastAsia"/>
                    </w:rPr>
                    <w:t>不怨天，不尤人。——《论语·宪章》</w:t>
                  </w:r>
                </w:p>
                <w:p/>
                <w:p/>
              </w:txbxContent>
            </v:textbox>
          </v:shape>
        </w:pict>
      </w:r>
    </w:p>
    <w:p>
      <w:pPr>
        <w:snapToGrid w:val="0"/>
        <w:spacing w:line="314" w:lineRule="exact"/>
        <w:jc w:val="left"/>
        <w:textAlignment w:val="center"/>
        <w:rPr>
          <w:color w:val="000000"/>
          <w:szCs w:val="21"/>
        </w:rPr>
      </w:pPr>
    </w:p>
    <w:p>
      <w:pPr>
        <w:snapToGrid w:val="0"/>
        <w:spacing w:line="314" w:lineRule="exact"/>
        <w:jc w:val="left"/>
        <w:textAlignment w:val="center"/>
        <w:rPr>
          <w:rFonts w:hint="eastAsia"/>
          <w:color w:val="000000"/>
          <w:szCs w:val="21"/>
          <w:u w:val="single"/>
        </w:rPr>
      </w:pPr>
    </w:p>
    <w:p>
      <w:pPr>
        <w:snapToGrid w:val="0"/>
        <w:spacing w:line="314" w:lineRule="exact"/>
        <w:jc w:val="left"/>
        <w:textAlignment w:val="center"/>
        <w:rPr>
          <w:rFonts w:hint="eastAsia"/>
          <w:color w:val="000000"/>
          <w:szCs w:val="21"/>
          <w:u w:val="single"/>
        </w:rPr>
      </w:pPr>
    </w:p>
    <w:p>
      <w:pPr>
        <w:snapToGrid w:val="0"/>
        <w:spacing w:line="314" w:lineRule="exact"/>
        <w:jc w:val="left"/>
        <w:textAlignment w:val="center"/>
        <w:rPr>
          <w:color w:val="000000"/>
          <w:szCs w:val="21"/>
          <w:u w:val="single"/>
        </w:rPr>
      </w:pPr>
      <w:r>
        <w:rPr>
          <w:rFonts w:hint="eastAsia"/>
          <w:color w:val="000000"/>
          <w:szCs w:val="21"/>
          <w:u w:val="single"/>
        </w:rPr>
        <w:t xml:space="preserve">                                                                                     </w:t>
      </w:r>
    </w:p>
    <w:p>
      <w:pPr>
        <w:snapToGrid w:val="0"/>
        <w:spacing w:line="314" w:lineRule="exact"/>
        <w:jc w:val="left"/>
        <w:textAlignment w:val="center"/>
        <w:rPr>
          <w:rFonts w:hint="eastAsia" w:ascii="宋体" w:hAnsi="宋体" w:cs="宋体"/>
          <w:color w:val="000000"/>
          <w:szCs w:val="21"/>
        </w:rPr>
      </w:pPr>
      <w:r>
        <w:rPr>
          <w:rFonts w:hint="eastAsia" w:ascii="宋体" w:hAnsi="宋体" w:cs="宋体"/>
          <w:color w:val="000000"/>
          <w:szCs w:val="21"/>
        </w:rPr>
        <w:t>【</w:t>
      </w:r>
      <w:r>
        <w:rPr>
          <w:rFonts w:hint="eastAsia" w:ascii="宋体" w:hAnsi="宋体" w:cs="宋体"/>
          <w:b/>
          <w:bCs/>
          <w:color w:val="000000"/>
          <w:szCs w:val="21"/>
        </w:rPr>
        <w:t>任务二</w:t>
      </w:r>
      <w:r>
        <w:rPr>
          <w:rFonts w:hint="eastAsia" w:ascii="宋体" w:hAnsi="宋体" w:cs="宋体"/>
          <w:color w:val="000000"/>
          <w:szCs w:val="21"/>
        </w:rPr>
        <w:t>】展才艺秀自强</w:t>
      </w:r>
    </w:p>
    <w:p>
      <w:pPr>
        <w:snapToGrid w:val="0"/>
        <w:spacing w:line="314" w:lineRule="exact"/>
        <w:ind w:firstLine="210" w:firstLineChars="100"/>
        <w:jc w:val="left"/>
        <w:textAlignment w:val="center"/>
        <w:rPr>
          <w:rFonts w:hint="eastAsia"/>
          <w:color w:val="000000"/>
          <w:szCs w:val="21"/>
        </w:rPr>
      </w:pPr>
      <w:r>
        <w:rPr>
          <w:rFonts w:hint="eastAsia" w:ascii="宋体" w:hAnsi="宋体" w:cs="宋体"/>
          <w:color w:val="000000"/>
          <w:szCs w:val="21"/>
        </w:rPr>
        <w:t>（2）</w:t>
      </w:r>
      <w:r>
        <w:rPr>
          <w:rFonts w:ascii="宋体" w:hAnsi="宋体" w:cs="宋体"/>
          <w:color w:val="000000"/>
          <w:szCs w:val="21"/>
        </w:rPr>
        <w:t>小</w:t>
      </w:r>
      <w:r>
        <w:rPr>
          <w:rFonts w:hint="eastAsia" w:ascii="宋体" w:hAnsi="宋体" w:cs="宋体"/>
          <w:color w:val="000000"/>
          <w:szCs w:val="21"/>
        </w:rPr>
        <w:t>语</w:t>
      </w:r>
      <w:r>
        <w:rPr>
          <w:rFonts w:ascii="宋体" w:hAnsi="宋体" w:cs="宋体"/>
          <w:color w:val="000000"/>
          <w:szCs w:val="21"/>
        </w:rPr>
        <w:t>打算为“歌颂祖国”活动创写一副对联，他已经完成上联，请你帮他补全下联。</w:t>
      </w:r>
      <w:r>
        <w:rPr>
          <w:rFonts w:hint="eastAsia" w:ascii="宋体" w:hAnsi="宋体" w:cs="宋体"/>
          <w:color w:val="000000"/>
          <w:szCs w:val="21"/>
        </w:rPr>
        <w:t>（4分）</w:t>
      </w:r>
    </w:p>
    <w:p>
      <w:pPr>
        <w:snapToGrid w:val="0"/>
        <w:spacing w:line="314" w:lineRule="exact"/>
        <w:ind w:firstLine="420" w:firstLineChars="200"/>
        <w:jc w:val="left"/>
        <w:textAlignment w:val="center"/>
        <w:rPr>
          <w:color w:val="000000"/>
          <w:szCs w:val="21"/>
        </w:rPr>
      </w:pPr>
      <w:r>
        <w:rPr>
          <w:rFonts w:ascii="宋体" w:hAnsi="宋体" w:cs="宋体"/>
          <w:color w:val="000000"/>
          <w:szCs w:val="21"/>
        </w:rPr>
        <w:t>上联：扮美山河山河流金溢彩</w:t>
      </w:r>
    </w:p>
    <w:p>
      <w:pPr>
        <w:snapToGrid w:val="0"/>
        <w:spacing w:line="314" w:lineRule="exact"/>
        <w:ind w:firstLine="420" w:firstLineChars="200"/>
        <w:jc w:val="left"/>
        <w:textAlignment w:val="center"/>
        <w:rPr>
          <w:rFonts w:ascii="宋体" w:hAnsi="宋体" w:cs="宋体"/>
          <w:color w:val="000000"/>
          <w:szCs w:val="21"/>
          <w:u w:val="single"/>
        </w:rPr>
      </w:pPr>
      <w:r>
        <w:rPr>
          <w:rFonts w:ascii="宋体" w:hAnsi="宋体" w:cs="宋体"/>
          <w:color w:val="000000"/>
          <w:szCs w:val="21"/>
        </w:rPr>
        <w:t>下联：</w:t>
      </w:r>
      <w:r>
        <w:rPr>
          <w:rFonts w:hint="eastAsia" w:ascii="宋体" w:hAnsi="宋体" w:cs="宋体"/>
          <w:color w:val="000000"/>
          <w:szCs w:val="21"/>
          <w:u w:val="single"/>
        </w:rPr>
        <w:t xml:space="preserve">                            </w:t>
      </w:r>
    </w:p>
    <w:p>
      <w:pPr>
        <w:widowControl/>
        <w:tabs>
          <w:tab w:val="left" w:pos="1725"/>
        </w:tabs>
        <w:adjustRightInd w:val="0"/>
        <w:snapToGrid w:val="0"/>
        <w:spacing w:line="314" w:lineRule="exact"/>
        <w:jc w:val="left"/>
        <w:rPr>
          <w:rFonts w:hint="eastAsia" w:ascii="方正黑体_GBK" w:hAnsi="宋体" w:eastAsia="方正黑体_GBK"/>
          <w:color w:val="000000"/>
          <w:kern w:val="0"/>
          <w:szCs w:val="21"/>
        </w:rPr>
      </w:pPr>
      <w:r>
        <w:rPr>
          <w:rFonts w:hint="eastAsia" w:ascii="方正黑体_GBK" w:hAnsi="宋体" w:eastAsia="方正黑体_GBK"/>
          <w:color w:val="000000"/>
          <w:kern w:val="0"/>
          <w:szCs w:val="21"/>
        </w:rPr>
        <w:t>二、古诗文积累与阅读（25分）</w:t>
      </w:r>
    </w:p>
    <w:p>
      <w:pPr>
        <w:widowControl/>
        <w:tabs>
          <w:tab w:val="left" w:pos="1725"/>
        </w:tabs>
        <w:adjustRightInd w:val="0"/>
        <w:snapToGrid w:val="0"/>
        <w:spacing w:line="314" w:lineRule="exact"/>
        <w:jc w:val="left"/>
        <w:rPr>
          <w:rFonts w:ascii="宋体" w:hAnsi="宋体"/>
          <w:b/>
          <w:color w:val="000000"/>
          <w:kern w:val="0"/>
          <w:szCs w:val="21"/>
        </w:rPr>
      </w:pPr>
      <w:r>
        <w:rPr>
          <w:rFonts w:ascii="宋体" w:hAnsi="宋体"/>
          <w:b/>
          <w:bCs/>
          <w:color w:val="000000"/>
          <w:kern w:val="0"/>
          <w:szCs w:val="21"/>
        </w:rPr>
        <w:t>（一）古诗文积累</w:t>
      </w:r>
    </w:p>
    <w:p>
      <w:pPr>
        <w:snapToGrid w:val="0"/>
        <w:spacing w:line="314" w:lineRule="exact"/>
        <w:rPr>
          <w:rFonts w:hint="eastAsia" w:ascii="宋体" w:hAnsi="宋体"/>
          <w:b/>
          <w:szCs w:val="21"/>
        </w:rPr>
      </w:pPr>
      <w:r>
        <w:rPr>
          <w:rFonts w:hint="eastAsia" w:ascii="宋体" w:hAnsi="宋体" w:cs="宋体"/>
          <w:szCs w:val="21"/>
        </w:rPr>
        <w:t>8.默写填空（10分）</w:t>
      </w:r>
    </w:p>
    <w:p>
      <w:pPr>
        <w:snapToGrid w:val="0"/>
        <w:spacing w:line="314" w:lineRule="exact"/>
        <w:ind w:firstLine="210" w:firstLineChars="100"/>
        <w:jc w:val="left"/>
        <w:rPr>
          <w:rFonts w:hint="eastAsia" w:ascii="宋体" w:hAnsi="宋体" w:cs="宋体"/>
          <w:szCs w:val="21"/>
        </w:rPr>
      </w:pPr>
      <w:r>
        <w:rPr>
          <w:rFonts w:hint="eastAsia" w:ascii="宋体" w:hAnsi="宋体" w:cs="宋体"/>
          <w:szCs w:val="21"/>
        </w:rPr>
        <w:t>（1）转朱阁，__________，照无眠。（苏轼《《水调歌头》）</w:t>
      </w:r>
    </w:p>
    <w:p>
      <w:pPr>
        <w:snapToGrid w:val="0"/>
        <w:spacing w:line="314" w:lineRule="exact"/>
        <w:ind w:firstLine="210" w:firstLineChars="100"/>
        <w:jc w:val="left"/>
        <w:rPr>
          <w:rFonts w:hint="eastAsia" w:ascii="宋体" w:hAnsi="宋体" w:cs="宋体"/>
          <w:szCs w:val="21"/>
        </w:rPr>
      </w:pPr>
      <w:r>
        <w:rPr>
          <w:rFonts w:hint="eastAsia" w:ascii="宋体" w:hAnsi="宋体" w:cs="宋体"/>
          <w:szCs w:val="21"/>
        </w:rPr>
        <w:t>（2）少年不识愁滋味，爱上层楼，爱上层楼，____________。（辛弃疾《丑奴儿·书博山道中壁》）</w:t>
      </w:r>
    </w:p>
    <w:p>
      <w:pPr>
        <w:snapToGrid w:val="0"/>
        <w:spacing w:line="314" w:lineRule="exact"/>
        <w:ind w:firstLine="210" w:firstLineChars="100"/>
        <w:jc w:val="left"/>
        <w:rPr>
          <w:rFonts w:hint="eastAsia" w:ascii="宋体" w:hAnsi="宋体" w:cs="宋体"/>
          <w:szCs w:val="21"/>
        </w:rPr>
      </w:pPr>
      <w:r>
        <w:rPr>
          <w:rFonts w:hint="eastAsia" w:ascii="宋体" w:hAnsi="宋体" w:cs="宋体"/>
          <w:szCs w:val="21"/>
        </w:rPr>
        <w:t>（3）__________，佳木秀而繁阴。（欧阳修《醉翁亭记》）</w:t>
      </w:r>
    </w:p>
    <w:p>
      <w:pPr>
        <w:snapToGrid w:val="0"/>
        <w:spacing w:line="314" w:lineRule="exact"/>
        <w:ind w:firstLine="210" w:firstLineChars="100"/>
        <w:rPr>
          <w:rFonts w:hint="eastAsia" w:ascii="宋体" w:hAnsi="宋体" w:cs="宋体"/>
          <w:szCs w:val="21"/>
        </w:rPr>
      </w:pPr>
      <w:r>
        <w:rPr>
          <w:rFonts w:hint="eastAsia" w:ascii="宋体" w:hAnsi="宋体" w:cs="宋体"/>
          <w:szCs w:val="21"/>
        </w:rPr>
        <w:t>（4）湖上影子，________，湖心亭一点。（张岱《湖心亭看雪》）</w:t>
      </w:r>
    </w:p>
    <w:p>
      <w:pPr>
        <w:spacing w:line="320" w:lineRule="exact"/>
        <w:ind w:firstLine="210" w:firstLineChars="100"/>
        <w:rPr>
          <w:rFonts w:hint="eastAsia" w:ascii="宋体" w:hAnsi="宋体" w:cs="宋体"/>
          <w:szCs w:val="21"/>
        </w:rPr>
      </w:pPr>
      <w:r>
        <w:rPr>
          <w:rFonts w:hint="eastAsia" w:ascii="宋体" w:hAnsi="宋体" w:cs="宋体"/>
          <w:szCs w:val="21"/>
        </w:rPr>
        <w:t>（5）</w:t>
      </w:r>
      <w:r>
        <w:rPr>
          <w:szCs w:val="21"/>
        </w:rPr>
        <w:t>吟诵古诗名</w:t>
      </w:r>
      <w:r>
        <w:rPr>
          <w:rFonts w:hint="eastAsia"/>
          <w:szCs w:val="21"/>
        </w:rPr>
        <w:t>句</w:t>
      </w:r>
      <w:r>
        <w:rPr>
          <w:szCs w:val="21"/>
        </w:rPr>
        <w:t>，感受历代志士仁人的</w:t>
      </w:r>
      <w:r>
        <w:rPr>
          <w:rFonts w:hint="eastAsia"/>
          <w:szCs w:val="21"/>
        </w:rPr>
        <w:t>坚韧不拔之志</w:t>
      </w:r>
      <w:r>
        <w:rPr>
          <w:szCs w:val="21"/>
        </w:rPr>
        <w:t>。</w:t>
      </w:r>
      <w:r>
        <w:rPr>
          <w:rFonts w:hint="eastAsia" w:ascii="宋体" w:hAnsi="宋体" w:cs="宋体"/>
          <w:szCs w:val="21"/>
        </w:rPr>
        <w:t>许浑面对秦苑汉宫的荒废，“______，_____”（《咸阳城东楼》）抒发了对历史沧桑的感慨；面对“左迁”的现实，韩愈坦陈“______，______”（《左迁至蓝关侄孙湘》）的心志；面对爱情的艰难，李商隐“_____，_____”（《无题》）以浅显通俗的比喻，巧妙自然的双关写出了对爱情的至死不渝。</w:t>
      </w:r>
    </w:p>
    <w:p>
      <w:pPr>
        <w:pStyle w:val="3"/>
        <w:spacing w:before="0" w:beforeAutospacing="0" w:after="0" w:afterAutospacing="0" w:line="300" w:lineRule="exact"/>
        <w:rPr>
          <w:sz w:val="21"/>
          <w:szCs w:val="21"/>
        </w:rPr>
      </w:pPr>
      <w:r>
        <w:rPr>
          <w:rFonts w:hint="eastAsia"/>
          <w:sz w:val="21"/>
          <w:szCs w:val="21"/>
        </w:rPr>
        <w:t>（二）阅读下面文言文选段，完成9-12题。（15分）</w:t>
      </w:r>
    </w:p>
    <w:p>
      <w:pPr>
        <w:pStyle w:val="3"/>
        <w:spacing w:before="0" w:beforeAutospacing="0" w:after="0" w:afterAutospacing="0" w:line="320" w:lineRule="exact"/>
        <w:ind w:firstLine="420" w:firstLineChars="200"/>
        <w:jc w:val="both"/>
        <w:rPr>
          <w:rFonts w:hint="eastAsia" w:ascii="楷体" w:hAnsi="楷体" w:eastAsia="楷体" w:cs="楷体"/>
          <w:b w:val="0"/>
          <w:bCs w:val="0"/>
          <w:sz w:val="21"/>
          <w:szCs w:val="21"/>
        </w:rPr>
      </w:pPr>
      <w:r>
        <w:rPr>
          <w:rFonts w:hint="eastAsia" w:ascii="楷体" w:hAnsi="楷体" w:eastAsia="楷体" w:cs="楷体"/>
          <w:b w:val="0"/>
          <w:bCs w:val="0"/>
          <w:sz w:val="21"/>
          <w:szCs w:val="21"/>
        </w:rPr>
        <w:t>【</w:t>
      </w:r>
      <w:r>
        <w:rPr>
          <w:rFonts w:hint="eastAsia"/>
          <w:kern w:val="2"/>
          <w:sz w:val="21"/>
          <w:szCs w:val="21"/>
        </w:rPr>
        <w:t>甲</w:t>
      </w:r>
      <w:r>
        <w:rPr>
          <w:rFonts w:hint="eastAsia" w:ascii="楷体" w:hAnsi="楷体" w:eastAsia="楷体" w:cs="楷体"/>
          <w:b w:val="0"/>
          <w:bCs w:val="0"/>
          <w:sz w:val="21"/>
          <w:szCs w:val="21"/>
        </w:rPr>
        <w:t>】庆历四年春，滕子京谪守巴陵郡。越明年，政通人和，百废具兴，乃重修岳阳楼，增其旧制，刻唐贤今人诗赋于其上，属予作文以记之。</w:t>
      </w:r>
    </w:p>
    <w:p>
      <w:pPr>
        <w:pStyle w:val="3"/>
        <w:spacing w:before="0" w:beforeAutospacing="0" w:after="0" w:afterAutospacing="0" w:line="320" w:lineRule="exact"/>
        <w:ind w:firstLine="420"/>
        <w:jc w:val="both"/>
        <w:rPr>
          <w:rFonts w:hint="eastAsia" w:ascii="楷体" w:hAnsi="楷体" w:eastAsia="楷体" w:cs="楷体"/>
          <w:b w:val="0"/>
          <w:bCs w:val="0"/>
          <w:sz w:val="21"/>
          <w:szCs w:val="21"/>
        </w:rPr>
      </w:pPr>
      <w:r>
        <w:rPr>
          <w:rFonts w:hint="eastAsia" w:ascii="楷体" w:hAnsi="楷体" w:eastAsia="楷体" w:cs="楷体"/>
          <w:b w:val="0"/>
          <w:bCs w:val="0"/>
          <w:sz w:val="21"/>
          <w:szCs w:val="21"/>
        </w:rPr>
        <w:t>嗟夫！予尝求古仁人之心，或异二者之为，何哉？不以物喜，不以己悲，居庙堂之高则忧其民，处江湖之远则忧其君。是进亦忧，退亦忧。然则何时而乐耶？其必曰“先天下之忧而忧，后天下之乐而乐”乎！噫！微斯人，吾谁与归？</w:t>
      </w:r>
    </w:p>
    <w:p>
      <w:pPr>
        <w:spacing w:line="320" w:lineRule="exact"/>
        <w:jc w:val="right"/>
        <w:rPr>
          <w:rFonts w:hint="eastAsia"/>
          <w:szCs w:val="21"/>
        </w:rPr>
      </w:pPr>
      <w:r>
        <w:rPr>
          <w:rFonts w:hint="eastAsia" w:ascii="宋体" w:hAnsi="宋体" w:cs="宋体"/>
          <w:szCs w:val="21"/>
        </w:rPr>
        <w:t>（选自范仲淹《岳阳楼记》）</w:t>
      </w:r>
    </w:p>
    <w:p>
      <w:pPr>
        <w:spacing w:line="320" w:lineRule="exact"/>
        <w:ind w:firstLine="420"/>
        <w:rPr>
          <w:rFonts w:hint="eastAsia" w:ascii="楷体" w:hAnsi="楷体" w:eastAsia="楷体" w:cs="楷体"/>
          <w:szCs w:val="21"/>
        </w:rPr>
      </w:pPr>
      <w:r>
        <w:rPr>
          <w:rFonts w:hint="eastAsia" w:ascii="楷体" w:hAnsi="楷体" w:eastAsia="楷体" w:cs="楷体"/>
          <w:szCs w:val="21"/>
        </w:rPr>
        <w:t>【</w:t>
      </w:r>
      <w:r>
        <w:rPr>
          <w:rFonts w:hint="eastAsia" w:ascii="宋体" w:hAnsi="宋体" w:cs="宋体"/>
          <w:b/>
          <w:bCs/>
          <w:szCs w:val="21"/>
        </w:rPr>
        <w:t>乙</w:t>
      </w:r>
      <w:r>
        <w:rPr>
          <w:rFonts w:hint="eastAsia" w:ascii="楷体" w:hAnsi="楷体" w:eastAsia="楷体" w:cs="楷体"/>
          <w:szCs w:val="21"/>
        </w:rPr>
        <w:t>】至于负者歌于途，行者休于树，前者呼，后者应，伛偻提携，往来而不绝者，滁人游也。临溪而渔，溪深而鱼肥，酿泉为酒，泉香而酒洌，山肴野蔌，杂然而前陈者，太守宴也。宴酣之乐，非丝非竹，射者中，弈者胜，觥筹交错，起坐而喧哗者，众宾欢也。苍颜白发，颓然乎其间者，太守醉也。</w:t>
      </w:r>
    </w:p>
    <w:p>
      <w:pPr>
        <w:pStyle w:val="2"/>
        <w:spacing w:before="0" w:beforeAutospacing="0" w:after="0" w:line="320" w:lineRule="exact"/>
        <w:jc w:val="right"/>
        <w:rPr>
          <w:rFonts w:hint="eastAsia"/>
          <w:szCs w:val="21"/>
        </w:rPr>
      </w:pPr>
      <w:r>
        <w:rPr>
          <w:rFonts w:hint="eastAsia"/>
          <w:szCs w:val="21"/>
        </w:rPr>
        <w:t>（选自欧阳修《醉翁亭记》）</w:t>
      </w:r>
    </w:p>
    <w:p>
      <w:pPr>
        <w:pStyle w:val="2"/>
        <w:spacing w:before="0" w:beforeAutospacing="0" w:after="0" w:line="320" w:lineRule="exact"/>
        <w:jc w:val="left"/>
        <w:rPr>
          <w:rFonts w:ascii="宋体" w:hAnsi="宋体" w:cs="宋体"/>
          <w:szCs w:val="21"/>
        </w:rPr>
      </w:pPr>
      <w:r>
        <w:rPr>
          <w:rFonts w:hint="eastAsia" w:ascii="宋体" w:hAnsi="宋体" w:cs="宋体"/>
          <w:szCs w:val="21"/>
        </w:rPr>
        <w:t>9.下面加点词语意思相同的一项是（   ）（3分）</w:t>
      </w:r>
    </w:p>
    <w:p>
      <w:pPr>
        <w:pStyle w:val="2"/>
        <w:spacing w:before="0" w:beforeAutospacing="0" w:after="0" w:line="320" w:lineRule="exact"/>
        <w:ind w:firstLine="210" w:firstLineChars="100"/>
        <w:jc w:val="left"/>
        <w:rPr>
          <w:rFonts w:ascii="宋体" w:hAnsi="宋体" w:cs="宋体"/>
          <w:szCs w:val="21"/>
        </w:rPr>
      </w:pPr>
      <w:r>
        <w:rPr>
          <w:rFonts w:hint="eastAsia" w:ascii="宋体" w:hAnsi="宋体" w:cs="宋体"/>
          <w:szCs w:val="21"/>
        </w:rPr>
        <w:t>A.</w:t>
      </w:r>
      <w:r>
        <w:rPr>
          <w:rFonts w:hint="eastAsia" w:ascii="宋体" w:hAnsi="宋体" w:cs="宋体"/>
          <w:szCs w:val="21"/>
          <w:em w:val="dot"/>
        </w:rPr>
        <w:t>伛偻</w:t>
      </w:r>
      <w:r>
        <w:rPr>
          <w:rFonts w:hint="eastAsia" w:ascii="宋体" w:hAnsi="宋体" w:cs="宋体"/>
          <w:szCs w:val="21"/>
        </w:rPr>
        <w:t xml:space="preserve">提携 </w:t>
      </w:r>
      <w:r>
        <w:rPr>
          <w:rFonts w:hint="eastAsia" w:ascii="楷体" w:hAnsi="楷体" w:eastAsia="楷体" w:cs="楷体"/>
          <w:szCs w:val="21"/>
        </w:rPr>
        <w:t xml:space="preserve">         </w:t>
      </w:r>
      <w:r>
        <w:rPr>
          <w:rFonts w:hint="eastAsia" w:ascii="宋体" w:hAnsi="宋体" w:cs="宋体"/>
          <w:szCs w:val="21"/>
          <w:em w:val="dot"/>
        </w:rPr>
        <w:t>黄发</w:t>
      </w:r>
      <w:r>
        <w:rPr>
          <w:rFonts w:hint="eastAsia" w:ascii="宋体" w:hAnsi="宋体" w:cs="宋体"/>
          <w:szCs w:val="21"/>
        </w:rPr>
        <w:t>垂髫，并怡然自乐</w:t>
      </w:r>
    </w:p>
    <w:p>
      <w:pPr>
        <w:pStyle w:val="2"/>
        <w:spacing w:before="0" w:beforeAutospacing="0" w:after="0" w:line="320" w:lineRule="exact"/>
        <w:ind w:firstLine="210" w:firstLineChars="100"/>
        <w:jc w:val="left"/>
        <w:rPr>
          <w:rFonts w:ascii="宋体" w:hAnsi="宋体" w:cs="宋体"/>
          <w:szCs w:val="21"/>
        </w:rPr>
      </w:pPr>
      <w:r>
        <w:rPr>
          <w:rFonts w:hint="eastAsia" w:ascii="宋体" w:hAnsi="宋体" w:cs="宋体"/>
          <w:szCs w:val="21"/>
        </w:rPr>
        <w:t>B.</w:t>
      </w:r>
      <w:r>
        <w:rPr>
          <w:rFonts w:hint="eastAsia" w:ascii="宋体" w:hAnsi="宋体" w:cs="宋体"/>
          <w:szCs w:val="21"/>
          <w:em w:val="dot"/>
        </w:rPr>
        <w:t>属</w:t>
      </w:r>
      <w:r>
        <w:rPr>
          <w:rFonts w:hint="eastAsia" w:ascii="宋体" w:hAnsi="宋体" w:cs="宋体"/>
          <w:szCs w:val="21"/>
        </w:rPr>
        <w:t>予作文以记之    有良田美池桑竹之</w:t>
      </w:r>
      <w:r>
        <w:rPr>
          <w:rFonts w:hint="eastAsia" w:ascii="宋体" w:hAnsi="宋体" w:cs="宋体"/>
          <w:szCs w:val="21"/>
          <w:em w:val="dot"/>
        </w:rPr>
        <w:t>属</w:t>
      </w:r>
    </w:p>
    <w:p>
      <w:pPr>
        <w:pStyle w:val="2"/>
        <w:spacing w:before="0" w:beforeAutospacing="0" w:after="0" w:line="320" w:lineRule="exact"/>
        <w:ind w:firstLine="210" w:firstLineChars="100"/>
        <w:jc w:val="left"/>
        <w:rPr>
          <w:rFonts w:ascii="宋体" w:hAnsi="宋体" w:cs="宋体"/>
          <w:szCs w:val="21"/>
        </w:rPr>
      </w:pPr>
      <w:r>
        <w:rPr>
          <w:rFonts w:hint="eastAsia" w:ascii="宋体" w:hAnsi="宋体" w:cs="宋体"/>
          <w:szCs w:val="21"/>
        </w:rPr>
        <w:t>C.至于</w:t>
      </w:r>
      <w:r>
        <w:rPr>
          <w:rFonts w:hint="eastAsia" w:ascii="宋体" w:hAnsi="宋体" w:cs="宋体"/>
          <w:szCs w:val="21"/>
          <w:em w:val="dot"/>
        </w:rPr>
        <w:t>负</w:t>
      </w:r>
      <w:r>
        <w:rPr>
          <w:rFonts w:hint="eastAsia" w:ascii="宋体" w:hAnsi="宋体" w:cs="宋体"/>
          <w:szCs w:val="21"/>
        </w:rPr>
        <w:t>者歌于途    胜</w:t>
      </w:r>
      <w:r>
        <w:rPr>
          <w:rFonts w:hint="eastAsia" w:ascii="宋体" w:hAnsi="宋体" w:cs="宋体"/>
          <w:szCs w:val="21"/>
          <w:em w:val="dot"/>
        </w:rPr>
        <w:t>负</w:t>
      </w:r>
      <w:r>
        <w:rPr>
          <w:rFonts w:hint="eastAsia" w:ascii="宋体" w:hAnsi="宋体" w:cs="宋体"/>
          <w:szCs w:val="21"/>
        </w:rPr>
        <w:t>乃兵家常事</w:t>
      </w:r>
    </w:p>
    <w:p>
      <w:pPr>
        <w:pStyle w:val="2"/>
        <w:spacing w:before="0" w:beforeAutospacing="0" w:after="0" w:line="320" w:lineRule="exact"/>
        <w:ind w:firstLine="210" w:firstLineChars="100"/>
        <w:jc w:val="left"/>
        <w:rPr>
          <w:rFonts w:ascii="宋体" w:hAnsi="宋体" w:cs="宋体"/>
          <w:szCs w:val="21"/>
        </w:rPr>
      </w:pPr>
      <w:r>
        <w:rPr>
          <w:rFonts w:hint="eastAsia" w:ascii="宋体" w:hAnsi="宋体" w:cs="宋体"/>
          <w:szCs w:val="21"/>
        </w:rPr>
        <w:t>D.</w:t>
      </w:r>
      <w:r>
        <w:rPr>
          <w:rFonts w:hint="eastAsia" w:ascii="宋体" w:hAnsi="宋体" w:cs="宋体"/>
          <w:szCs w:val="21"/>
          <w:em w:val="dot"/>
        </w:rPr>
        <w:t>渔</w:t>
      </w:r>
      <w:r>
        <w:rPr>
          <w:rFonts w:hint="eastAsia" w:ascii="宋体" w:hAnsi="宋体" w:cs="宋体"/>
          <w:szCs w:val="21"/>
        </w:rPr>
        <w:t>歌互答          临溪而</w:t>
      </w:r>
      <w:r>
        <w:rPr>
          <w:rFonts w:hint="eastAsia" w:ascii="宋体" w:hAnsi="宋体" w:cs="宋体"/>
          <w:szCs w:val="21"/>
          <w:em w:val="dot"/>
        </w:rPr>
        <w:t>渔</w:t>
      </w:r>
      <w:r>
        <w:rPr>
          <w:rFonts w:hint="eastAsia" w:ascii="宋体" w:hAnsi="宋体" w:cs="宋体"/>
          <w:szCs w:val="21"/>
        </w:rPr>
        <w:t xml:space="preserve">         </w:t>
      </w:r>
    </w:p>
    <w:p>
      <w:pPr>
        <w:pStyle w:val="2"/>
        <w:spacing w:before="0" w:beforeAutospacing="0" w:after="0" w:line="320" w:lineRule="exact"/>
        <w:jc w:val="left"/>
        <w:rPr>
          <w:rFonts w:hint="eastAsia" w:ascii="宋体" w:hAnsi="宋体" w:cs="宋体"/>
          <w:szCs w:val="21"/>
        </w:rPr>
      </w:pPr>
      <w:r>
        <w:rPr>
          <w:rFonts w:hint="eastAsia" w:ascii="宋体" w:hAnsi="宋体" w:cs="宋体"/>
          <w:szCs w:val="21"/>
        </w:rPr>
        <w:t>10.翻译下列句子。（4分）</w:t>
      </w:r>
    </w:p>
    <w:p>
      <w:pPr>
        <w:pStyle w:val="2"/>
        <w:spacing w:before="0" w:beforeAutospacing="0" w:after="0" w:line="320" w:lineRule="exact"/>
        <w:ind w:firstLine="210" w:firstLineChars="100"/>
        <w:jc w:val="left"/>
        <w:rPr>
          <w:rFonts w:hint="eastAsia" w:ascii="楷体" w:hAnsi="楷体" w:eastAsia="楷体" w:cs="楷体"/>
          <w:szCs w:val="21"/>
        </w:rPr>
      </w:pPr>
      <w:r>
        <w:rPr>
          <w:rFonts w:hint="eastAsia" w:ascii="宋体" w:hAnsi="宋体" w:cs="宋体"/>
          <w:szCs w:val="21"/>
        </w:rPr>
        <w:t>（1）</w:t>
      </w:r>
      <w:r>
        <w:rPr>
          <w:rFonts w:hint="eastAsia" w:ascii="楷体" w:hAnsi="楷体" w:eastAsia="楷体" w:cs="楷体"/>
          <w:szCs w:val="21"/>
        </w:rPr>
        <w:t>先天下之忧而忧，后天下之乐而乐。</w:t>
      </w:r>
    </w:p>
    <w:p>
      <w:pPr>
        <w:pStyle w:val="2"/>
        <w:spacing w:before="0" w:beforeAutospacing="0" w:after="0" w:line="320" w:lineRule="exact"/>
        <w:ind w:left="210" w:hanging="210" w:hangingChars="100"/>
        <w:jc w:val="left"/>
        <w:rPr>
          <w:rFonts w:hint="eastAsia" w:ascii="楷体" w:hAnsi="楷体" w:eastAsia="楷体" w:cs="楷体"/>
          <w:szCs w:val="21"/>
        </w:rPr>
      </w:pPr>
      <w:r>
        <w:rPr>
          <w:rFonts w:hint="eastAsia" w:ascii="宋体" w:hAnsi="宋体" w:cs="宋体"/>
          <w:szCs w:val="21"/>
          <w:u w:val="single"/>
        </w:rPr>
        <w:t xml:space="preserve">                                                                                  </w:t>
      </w:r>
      <w:r>
        <w:rPr>
          <w:rFonts w:hint="eastAsia" w:ascii="宋体" w:hAnsi="宋体" w:cs="宋体"/>
          <w:szCs w:val="21"/>
        </w:rPr>
        <w:t>（2）</w:t>
      </w:r>
      <w:r>
        <w:rPr>
          <w:rFonts w:hint="eastAsia" w:ascii="楷体" w:hAnsi="楷体" w:eastAsia="楷体" w:cs="楷体"/>
          <w:szCs w:val="21"/>
        </w:rPr>
        <w:t>颓然乎其间者，太守醉也。</w:t>
      </w:r>
    </w:p>
    <w:p>
      <w:pPr>
        <w:pStyle w:val="2"/>
        <w:spacing w:before="0" w:beforeAutospacing="0" w:after="0" w:line="320" w:lineRule="exact"/>
        <w:jc w:val="left"/>
        <w:rPr>
          <w:rFonts w:ascii="宋体" w:hAnsi="宋体" w:cs="宋体"/>
          <w:szCs w:val="21"/>
          <w:u w:val="single"/>
        </w:rPr>
      </w:pPr>
      <w:r>
        <w:rPr>
          <w:rFonts w:hint="eastAsia" w:ascii="宋体" w:hAnsi="宋体" w:cs="宋体"/>
          <w:szCs w:val="21"/>
          <w:u w:val="single"/>
        </w:rPr>
        <w:t xml:space="preserve">                                                                                     </w:t>
      </w:r>
    </w:p>
    <w:p>
      <w:pPr>
        <w:pStyle w:val="2"/>
        <w:spacing w:before="0" w:beforeAutospacing="0" w:after="0" w:line="320" w:lineRule="exact"/>
        <w:jc w:val="left"/>
        <w:rPr>
          <w:rFonts w:hint="eastAsia" w:ascii="宋体" w:hAnsi="宋体" w:cs="宋体"/>
          <w:szCs w:val="21"/>
        </w:rPr>
      </w:pPr>
      <w:r>
        <w:rPr>
          <w:rFonts w:hint="eastAsia" w:ascii="宋体" w:hAnsi="宋体" w:cs="宋体"/>
          <w:szCs w:val="21"/>
        </w:rPr>
        <w:t>11.以下做法</w:t>
      </w:r>
      <w:r>
        <w:rPr>
          <w:rFonts w:hint="eastAsia" w:ascii="宋体" w:hAnsi="宋体" w:cs="宋体"/>
          <w:szCs w:val="21"/>
          <w:em w:val="dot"/>
        </w:rPr>
        <w:t>不能</w:t>
      </w:r>
      <w:r>
        <w:rPr>
          <w:rFonts w:hint="eastAsia" w:ascii="宋体" w:hAnsi="宋体" w:cs="宋体"/>
          <w:szCs w:val="21"/>
        </w:rPr>
        <w:t>彰显“古仁人之心”的一项是（   ）（3分）</w:t>
      </w:r>
    </w:p>
    <w:p>
      <w:pPr>
        <w:pStyle w:val="2"/>
        <w:spacing w:before="0" w:beforeAutospacing="0" w:after="0" w:line="320" w:lineRule="exact"/>
        <w:ind w:firstLine="420"/>
        <w:jc w:val="left"/>
        <w:rPr>
          <w:rFonts w:hint="eastAsia" w:ascii="宋体" w:hAnsi="宋体" w:cs="宋体"/>
          <w:szCs w:val="21"/>
        </w:rPr>
      </w:pPr>
      <w:r>
        <w:rPr>
          <w:rFonts w:hint="eastAsia" w:ascii="宋体" w:hAnsi="宋体" w:cs="宋体"/>
          <w:szCs w:val="21"/>
        </w:rPr>
        <w:t>A.不以物喜，不以己悲。</w:t>
      </w:r>
    </w:p>
    <w:p>
      <w:pPr>
        <w:pStyle w:val="2"/>
        <w:spacing w:before="0" w:beforeAutospacing="0" w:after="0" w:line="320" w:lineRule="exact"/>
        <w:ind w:firstLine="420"/>
        <w:jc w:val="left"/>
        <w:rPr>
          <w:rFonts w:hint="eastAsia" w:ascii="宋体" w:hAnsi="宋体" w:cs="宋体"/>
          <w:szCs w:val="21"/>
        </w:rPr>
      </w:pPr>
      <w:r>
        <w:rPr>
          <w:rFonts w:hint="eastAsia" w:ascii="宋体" w:hAnsi="宋体" w:cs="宋体"/>
          <w:szCs w:val="21"/>
        </w:rPr>
        <w:t>B.居庙堂之高则忧其民，处江湖之远则忧其君。</w:t>
      </w:r>
    </w:p>
    <w:p>
      <w:pPr>
        <w:pStyle w:val="2"/>
        <w:spacing w:before="0" w:beforeAutospacing="0" w:after="0" w:line="320" w:lineRule="exact"/>
        <w:ind w:firstLine="420"/>
        <w:jc w:val="left"/>
        <w:rPr>
          <w:rFonts w:hint="eastAsia" w:ascii="宋体" w:hAnsi="宋体" w:cs="宋体"/>
          <w:szCs w:val="21"/>
        </w:rPr>
      </w:pPr>
      <w:r>
        <w:rPr>
          <w:rFonts w:hint="eastAsia" w:ascii="宋体" w:hAnsi="宋体" w:cs="宋体"/>
          <w:szCs w:val="21"/>
        </w:rPr>
        <w:t>C.杂然而前陈者，太守宴也。</w:t>
      </w:r>
    </w:p>
    <w:p>
      <w:pPr>
        <w:pStyle w:val="2"/>
        <w:spacing w:before="0" w:beforeAutospacing="0" w:after="0" w:line="320" w:lineRule="exact"/>
        <w:ind w:firstLine="420"/>
        <w:jc w:val="left"/>
        <w:rPr>
          <w:rFonts w:hint="eastAsia" w:ascii="宋体" w:hAnsi="宋体" w:cs="宋体"/>
          <w:szCs w:val="21"/>
        </w:rPr>
      </w:pPr>
      <w:r>
        <w:rPr>
          <w:rFonts w:hint="eastAsia" w:ascii="宋体" w:hAnsi="宋体" w:cs="宋体"/>
          <w:szCs w:val="21"/>
        </w:rPr>
        <w:t>D.伛偻提携，往来而不绝者，滁人游也。</w:t>
      </w:r>
    </w:p>
    <w:p>
      <w:pPr>
        <w:pStyle w:val="2"/>
        <w:spacing w:before="0" w:beforeAutospacing="0" w:after="0" w:line="320" w:lineRule="exact"/>
        <w:ind w:left="315" w:hanging="315" w:hangingChars="150"/>
        <w:jc w:val="left"/>
        <w:rPr>
          <w:rFonts w:ascii="宋体" w:hAnsi="宋体" w:cs="宋体"/>
          <w:szCs w:val="21"/>
        </w:rPr>
      </w:pPr>
      <w:r>
        <w:rPr>
          <w:rFonts w:hint="eastAsia" w:ascii="宋体" w:hAnsi="宋体" w:cs="宋体"/>
          <w:szCs w:val="21"/>
        </w:rPr>
        <w:t>12.有同学认为：无论是滕子京还是欧阳修都是李刚笔下病牛似的文人。请结合选段和【链接材料】相关内容，阐述你的看法。（5分）</w:t>
      </w:r>
    </w:p>
    <w:p>
      <w:pPr>
        <w:pStyle w:val="2"/>
        <w:spacing w:before="0" w:beforeAutospacing="0" w:after="0" w:line="320" w:lineRule="exact"/>
        <w:jc w:val="left"/>
        <w:rPr>
          <w:rFonts w:hint="eastAsia"/>
          <w:szCs w:val="21"/>
        </w:rPr>
      </w:pPr>
      <w:r>
        <w:rPr>
          <w:rFonts w:hint="eastAsia"/>
          <w:szCs w:val="21"/>
        </w:rPr>
        <w:t>【</w:t>
      </w:r>
      <w:r>
        <w:rPr>
          <w:rFonts w:hint="eastAsia"/>
          <w:b/>
          <w:bCs/>
          <w:szCs w:val="21"/>
        </w:rPr>
        <w:t>链接材料</w:t>
      </w:r>
      <w:r>
        <w:rPr>
          <w:rFonts w:hint="eastAsia"/>
          <w:szCs w:val="21"/>
        </w:rPr>
        <w:t xml:space="preserve">】                                </w:t>
      </w:r>
    </w:p>
    <w:p>
      <w:pPr>
        <w:pStyle w:val="2"/>
        <w:spacing w:before="0" w:beforeAutospacing="0" w:after="0" w:line="320" w:lineRule="exact"/>
        <w:jc w:val="center"/>
        <w:rPr>
          <w:rFonts w:hint="eastAsia"/>
          <w:b/>
          <w:bCs/>
          <w:szCs w:val="21"/>
        </w:rPr>
      </w:pPr>
      <w:r>
        <w:rPr>
          <w:rFonts w:hint="eastAsia"/>
          <w:b/>
          <w:bCs/>
          <w:szCs w:val="21"/>
        </w:rPr>
        <w:t>病牛</w:t>
      </w:r>
    </w:p>
    <w:p>
      <w:pPr>
        <w:pStyle w:val="2"/>
        <w:spacing w:before="0" w:beforeAutospacing="0" w:after="0" w:line="320" w:lineRule="exact"/>
        <w:jc w:val="center"/>
        <w:rPr>
          <w:rFonts w:hint="eastAsia"/>
          <w:szCs w:val="21"/>
        </w:rPr>
      </w:pPr>
      <w:r>
        <w:rPr>
          <w:rFonts w:hint="eastAsia"/>
          <w:szCs w:val="21"/>
        </w:rPr>
        <w:t>李纲</w:t>
      </w:r>
      <w:r>
        <w:rPr>
          <w:rFonts w:hint="eastAsia"/>
          <w:szCs w:val="21"/>
          <w:vertAlign w:val="superscript"/>
        </w:rPr>
        <w:t>① </w:t>
      </w:r>
    </w:p>
    <w:p>
      <w:pPr>
        <w:pStyle w:val="2"/>
        <w:spacing w:before="0" w:beforeAutospacing="0" w:after="0" w:line="320" w:lineRule="exact"/>
        <w:jc w:val="center"/>
        <w:rPr>
          <w:rFonts w:hint="eastAsia" w:ascii="楷体" w:hAnsi="楷体" w:eastAsia="楷体" w:cs="楷体"/>
          <w:szCs w:val="21"/>
        </w:rPr>
      </w:pPr>
      <w:r>
        <w:rPr>
          <w:rFonts w:hint="eastAsia" w:ascii="楷体" w:hAnsi="楷体" w:eastAsia="楷体" w:cs="楷体"/>
          <w:szCs w:val="21"/>
        </w:rPr>
        <w:t>耕犁千亩实千箱</w:t>
      </w:r>
      <w:r>
        <w:rPr>
          <w:rFonts w:hint="eastAsia"/>
          <w:szCs w:val="21"/>
          <w:vertAlign w:val="superscript"/>
        </w:rPr>
        <w:t>②</w:t>
      </w:r>
      <w:r>
        <w:rPr>
          <w:rFonts w:hint="eastAsia" w:ascii="楷体" w:hAnsi="楷体" w:eastAsia="楷体" w:cs="楷体"/>
          <w:szCs w:val="21"/>
        </w:rPr>
        <w:t>，力尽筋疲谁复伤</w:t>
      </w:r>
      <w:r>
        <w:rPr>
          <w:rFonts w:hint="eastAsia"/>
          <w:szCs w:val="21"/>
          <w:vertAlign w:val="superscript"/>
        </w:rPr>
        <w:t>③</w:t>
      </w:r>
      <w:r>
        <w:rPr>
          <w:rFonts w:hint="eastAsia" w:ascii="楷体" w:hAnsi="楷体" w:eastAsia="楷体" w:cs="楷体"/>
          <w:szCs w:val="21"/>
        </w:rPr>
        <w:t>？</w:t>
      </w:r>
    </w:p>
    <w:p>
      <w:pPr>
        <w:pStyle w:val="2"/>
        <w:spacing w:before="0" w:beforeAutospacing="0" w:after="0" w:line="320" w:lineRule="exact"/>
        <w:jc w:val="center"/>
        <w:rPr>
          <w:rFonts w:hint="eastAsia" w:ascii="楷体" w:hAnsi="楷体" w:eastAsia="楷体" w:cs="楷体"/>
          <w:szCs w:val="21"/>
        </w:rPr>
      </w:pPr>
      <w:r>
        <w:rPr>
          <w:rFonts w:hint="eastAsia" w:ascii="楷体" w:hAnsi="楷体" w:eastAsia="楷体" w:cs="楷体"/>
          <w:szCs w:val="21"/>
        </w:rPr>
        <w:t>但得众生</w:t>
      </w:r>
      <w:r>
        <w:rPr>
          <w:rFonts w:hint="eastAsia"/>
          <w:szCs w:val="21"/>
          <w:vertAlign w:val="superscript"/>
        </w:rPr>
        <w:t>④</w:t>
      </w:r>
      <w:r>
        <w:rPr>
          <w:rFonts w:hint="eastAsia" w:ascii="楷体" w:hAnsi="楷体" w:eastAsia="楷体" w:cs="楷体"/>
          <w:szCs w:val="21"/>
        </w:rPr>
        <w:t>皆得饱，不辞羸病</w:t>
      </w:r>
      <w:r>
        <w:rPr>
          <w:rFonts w:hint="eastAsia"/>
          <w:szCs w:val="21"/>
          <w:vertAlign w:val="superscript"/>
        </w:rPr>
        <w:t>⑤</w:t>
      </w:r>
      <w:r>
        <w:rPr>
          <w:rFonts w:hint="eastAsia" w:ascii="楷体" w:hAnsi="楷体" w:eastAsia="楷体" w:cs="楷体"/>
          <w:szCs w:val="21"/>
        </w:rPr>
        <w:t>卧残阳</w:t>
      </w:r>
      <w:r>
        <w:rPr>
          <w:rFonts w:hint="eastAsia"/>
          <w:szCs w:val="21"/>
          <w:vertAlign w:val="superscript"/>
        </w:rPr>
        <w:t>⑥</w:t>
      </w:r>
      <w:r>
        <w:rPr>
          <w:rFonts w:hint="eastAsia" w:ascii="楷体" w:hAnsi="楷体" w:eastAsia="楷体" w:cs="楷体"/>
          <w:szCs w:val="21"/>
        </w:rPr>
        <w:t>。</w:t>
      </w:r>
    </w:p>
    <w:p>
      <w:pPr>
        <w:pStyle w:val="2"/>
        <w:spacing w:before="0" w:beforeAutospacing="0" w:after="0" w:line="320" w:lineRule="exact"/>
        <w:ind w:firstLine="420" w:firstLineChars="200"/>
        <w:rPr>
          <w:rFonts w:hint="eastAsia"/>
          <w:bCs/>
          <w:szCs w:val="21"/>
        </w:rPr>
      </w:pPr>
      <w:r>
        <w:rPr>
          <w:rFonts w:hint="eastAsia"/>
          <w:szCs w:val="21"/>
        </w:rPr>
        <w:t>〔</w:t>
      </w:r>
      <w:r>
        <w:rPr>
          <w:rFonts w:hint="eastAsia"/>
          <w:b/>
          <w:bCs/>
          <w:szCs w:val="21"/>
        </w:rPr>
        <w:t>注释</w:t>
      </w:r>
      <w:r>
        <w:rPr>
          <w:rFonts w:hint="eastAsia"/>
          <w:szCs w:val="21"/>
        </w:rPr>
        <w:t>〕①李纲：宋朝宰相，力主抗金，收复中原，被奸佞排挤，为相七十天后谪居武昌。</w:t>
      </w:r>
      <w:r>
        <w:rPr>
          <w:rFonts w:hint="eastAsia"/>
          <w:bCs/>
          <w:szCs w:val="21"/>
        </w:rPr>
        <w:t>②实千箱：极言生产的粮食多。③伤：哀怜，同情。④众生：大众百姓。⑤羸（léi）病：瘦弱有病。⑥残阳：夕阳，喻指作者晚年。</w:t>
      </w:r>
    </w:p>
    <w:p>
      <w:pPr>
        <w:snapToGrid w:val="0"/>
        <w:spacing w:line="320" w:lineRule="exact"/>
        <w:rPr>
          <w:rFonts w:hint="eastAsia" w:ascii="方正黑体_GBK" w:hAnsi="华文中宋" w:eastAsia="方正黑体_GBK"/>
          <w:kern w:val="0"/>
          <w:szCs w:val="21"/>
        </w:rPr>
      </w:pPr>
      <w:r>
        <w:rPr>
          <w:rFonts w:hint="eastAsia" w:ascii="宋体" w:hAnsi="宋体" w:cs="宋体"/>
          <w:szCs w:val="21"/>
          <w:u w:val="single"/>
        </w:rPr>
        <w:t xml:space="preserve">                                                                                   </w:t>
      </w:r>
      <w:r>
        <w:rPr>
          <w:rFonts w:hint="eastAsia" w:ascii="方正黑体_GBK" w:hAnsi="华文中宋" w:eastAsia="方正黑体_GBK"/>
          <w:kern w:val="0"/>
          <w:szCs w:val="21"/>
        </w:rPr>
        <w:t>三、</w:t>
      </w:r>
      <w:r>
        <w:rPr>
          <w:rFonts w:hint="eastAsia" w:ascii="方正黑体_GBK" w:hAnsi="华文中宋" w:eastAsia="方正黑体_GBK" w:cs="宋体"/>
          <w:kern w:val="0"/>
          <w:szCs w:val="21"/>
        </w:rPr>
        <w:t>现</w:t>
      </w:r>
      <w:r>
        <w:rPr>
          <w:rFonts w:hint="eastAsia" w:ascii="方正黑体_GBK" w:hAnsi="华文中宋" w:eastAsia="方正黑体_GBK" w:cs="Dotum"/>
          <w:kern w:val="0"/>
          <w:szCs w:val="21"/>
        </w:rPr>
        <w:t>代文</w:t>
      </w:r>
      <w:r>
        <w:rPr>
          <w:rFonts w:hint="eastAsia" w:ascii="方正黑体_GBK" w:hAnsi="华文中宋" w:eastAsia="方正黑体_GBK" w:cs="宋体"/>
          <w:kern w:val="0"/>
          <w:szCs w:val="21"/>
        </w:rPr>
        <w:t>阅读</w:t>
      </w:r>
      <w:r>
        <w:rPr>
          <w:rFonts w:hint="eastAsia" w:ascii="方正黑体_GBK" w:hAnsi="华文中宋" w:eastAsia="方正黑体_GBK" w:cs="Dotum"/>
          <w:kern w:val="0"/>
          <w:szCs w:val="21"/>
        </w:rPr>
        <w:t>（</w:t>
      </w:r>
      <w:r>
        <w:rPr>
          <w:rFonts w:hint="eastAsia" w:ascii="方正黑体_GBK" w:hAnsi="华文中宋" w:eastAsia="方正黑体_GBK"/>
          <w:kern w:val="0"/>
          <w:szCs w:val="21"/>
        </w:rPr>
        <w:t>40分）</w:t>
      </w:r>
    </w:p>
    <w:p>
      <w:pPr>
        <w:widowControl/>
        <w:shd w:val="clear" w:color="auto" w:fill="FFFFFF"/>
        <w:spacing w:line="330" w:lineRule="exact"/>
        <w:contextualSpacing/>
        <w:jc w:val="left"/>
        <w:rPr>
          <w:rFonts w:hint="eastAsia" w:ascii="宋体" w:hAnsi="宋体"/>
          <w:b/>
          <w:bCs/>
          <w:kern w:val="0"/>
          <w:szCs w:val="21"/>
        </w:rPr>
      </w:pPr>
      <w:r>
        <w:rPr>
          <w:rFonts w:ascii="宋体" w:hAnsi="宋体"/>
          <w:b/>
          <w:bCs/>
          <w:kern w:val="0"/>
          <w:szCs w:val="21"/>
        </w:rPr>
        <w:t>（一）阅读下面的</w:t>
      </w:r>
      <w:r>
        <w:rPr>
          <w:rFonts w:hint="eastAsia" w:ascii="宋体" w:hAnsi="宋体"/>
          <w:b/>
          <w:bCs/>
          <w:kern w:val="0"/>
          <w:szCs w:val="21"/>
        </w:rPr>
        <w:t>文学类文本</w:t>
      </w:r>
      <w:r>
        <w:rPr>
          <w:rFonts w:ascii="宋体" w:hAnsi="宋体"/>
          <w:b/>
          <w:bCs/>
          <w:kern w:val="0"/>
          <w:szCs w:val="21"/>
        </w:rPr>
        <w:t>，完成1</w:t>
      </w:r>
      <w:r>
        <w:rPr>
          <w:rFonts w:hint="eastAsia" w:ascii="宋体" w:hAnsi="宋体"/>
          <w:b/>
          <w:bCs/>
          <w:kern w:val="0"/>
          <w:szCs w:val="21"/>
        </w:rPr>
        <w:t>3-</w:t>
      </w:r>
      <w:r>
        <w:rPr>
          <w:rFonts w:ascii="宋体" w:hAnsi="宋体"/>
          <w:b/>
          <w:bCs/>
          <w:kern w:val="0"/>
          <w:szCs w:val="21"/>
        </w:rPr>
        <w:t>1</w:t>
      </w:r>
      <w:r>
        <w:rPr>
          <w:rFonts w:hint="eastAsia" w:ascii="宋体" w:hAnsi="宋体"/>
          <w:b/>
          <w:bCs/>
          <w:kern w:val="0"/>
          <w:szCs w:val="21"/>
        </w:rPr>
        <w:t>7</w:t>
      </w:r>
      <w:r>
        <w:rPr>
          <w:rFonts w:ascii="宋体" w:hAnsi="宋体"/>
          <w:b/>
          <w:bCs/>
          <w:kern w:val="0"/>
          <w:szCs w:val="21"/>
        </w:rPr>
        <w:t>题。（</w:t>
      </w:r>
      <w:r>
        <w:rPr>
          <w:rFonts w:hint="eastAsia" w:ascii="宋体" w:hAnsi="宋体"/>
          <w:b/>
          <w:bCs/>
          <w:kern w:val="0"/>
          <w:szCs w:val="21"/>
        </w:rPr>
        <w:t>22</w:t>
      </w:r>
      <w:r>
        <w:rPr>
          <w:rFonts w:ascii="宋体" w:hAnsi="宋体"/>
          <w:b/>
          <w:bCs/>
          <w:kern w:val="0"/>
          <w:szCs w:val="21"/>
        </w:rPr>
        <w:t>分）</w:t>
      </w:r>
    </w:p>
    <w:p>
      <w:pPr>
        <w:spacing w:line="320" w:lineRule="exact"/>
        <w:jc w:val="center"/>
        <w:textAlignment w:val="center"/>
        <w:rPr>
          <w:rFonts w:hint="eastAsia" w:ascii="宋体" w:hAnsi="宋体" w:cs="宋体"/>
          <w:b/>
          <w:bCs/>
          <w:szCs w:val="21"/>
        </w:rPr>
      </w:pPr>
      <w:r>
        <w:rPr>
          <w:rFonts w:hint="eastAsia" w:ascii="宋体" w:hAnsi="宋体" w:cs="宋体"/>
          <w:b/>
          <w:bCs/>
          <w:szCs w:val="21"/>
        </w:rPr>
        <w:t>小公务员之死</w:t>
      </w:r>
    </w:p>
    <w:p>
      <w:pPr>
        <w:snapToGrid w:val="0"/>
        <w:jc w:val="center"/>
        <w:textAlignment w:val="center"/>
        <w:rPr>
          <w:rFonts w:hint="eastAsia" w:ascii="宋体" w:hAnsi="宋体" w:cs="宋体"/>
          <w:szCs w:val="21"/>
        </w:rPr>
      </w:pPr>
      <w:r>
        <w:rPr>
          <w:rFonts w:hint="eastAsia" w:ascii="宋体" w:hAnsi="宋体" w:cs="宋体"/>
          <w:szCs w:val="21"/>
        </w:rPr>
        <w:t>（俄）契诃夫</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一个美好的晚上，一位心情美好的庶务官</w:t>
      </w:r>
      <w:r>
        <w:rPr>
          <w:rFonts w:hint="eastAsia" w:ascii="楷体" w:hAnsi="楷体" w:eastAsia="楷体" w:cs="楷体"/>
          <w:szCs w:val="21"/>
          <w:vertAlign w:val="superscript"/>
        </w:rPr>
        <w:t>［</w:t>
      </w:r>
      <w:r>
        <w:rPr>
          <w:rFonts w:hint="eastAsia" w:ascii="宋体" w:hAnsi="宋体" w:cs="宋体"/>
          <w:szCs w:val="21"/>
          <w:vertAlign w:val="superscript"/>
        </w:rPr>
        <w:t>注</w:t>
      </w:r>
      <w:r>
        <w:rPr>
          <w:rFonts w:hint="eastAsia" w:ascii="楷体" w:hAnsi="楷体" w:eastAsia="楷体" w:cs="楷体"/>
          <w:szCs w:val="21"/>
          <w:vertAlign w:val="superscript"/>
        </w:rPr>
        <w:t>］</w:t>
      </w:r>
      <w:r>
        <w:rPr>
          <w:rFonts w:hint="eastAsia" w:ascii="楷体" w:hAnsi="楷体" w:eastAsia="楷体" w:cs="楷体"/>
          <w:szCs w:val="21"/>
        </w:rPr>
        <w:t>切尔维亚科夫，正坐在剧院第二排座椅上，眼对望远镜，观看轻歌剧《科尔涅维利的钟声》。看着看着，他只觉得身子飘飘然起来。突然间，他的脸皮皱起来，眼睛往上一翻，喘不过气来……他放下望远镜，低下头，一声“阿嚏！”他掏出手绢擦擦脸，打量一下四周：看看自己这一个喷嚏有没有打扰到别人。这一看不要紧，只害得他顿时心慌意乱起来。只见坐在自己前面第一排座椅上的一位老者，正用手套擦他的秃脑门和脖子，嘴里还嘟哝着什么。切尔维亚科夫认出这老者居然是在交通部门任职的三品文官布里扎洛夫将军。</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“我的唾沫星子准溅着他了！”切尔维亚科夫暗想，“虽说他不是我的顶头上司，是别的部门长官，可到底不妥。得跟他赔个不是。”</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切尔维亚科夫清了清嗓子，身子前探，凑着将军的耳朵低声说道：</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“对不起，大人，我的唾沫星子溅着您了……我是无意的……”</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“没事，没事……”</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“看在上帝的份上，敬请原谅……我可是无意的！”</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“嘿，您请坐下吧！听戏！”</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切尔维亚科夫挺不自在，尴尬一笑，看起了戏。看着看着，他再也没有方才那种飘飘欲仙的感觉了，只觉得浑身的不自在。幕间休息的时候，他走到布里扎洛夫跟前，在他四周来来去去走了几圈，终于鼓起勇气，大着胆子嗫嚅道：“方才我的唾沫溅着您了，大人……敬请原谅……我可是无心的……”</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“嗨，别说了……我早已不放在心上了，您干吗老提起？”将军说罢，撇了撇嘴唇。</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说是不放在心上，可瞧他那眼神多凶狠。”切尔维亚科夫疑疑惑惑地望着将军。心想，“连话都不想多说。得跟他解释解释，我那是完全是无心造成的……别让他认为我想啐他。他即使现在不这么想，过后准这么认为……”</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回家后，切尔维亚科夫把自己的失礼行为告诉了妻子。妻子先是被吓着了，但后来听说对方是“别的部门的长官”，便放宽了心。</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“不过你还是去给人家赔个不是，”她说，“要不他还认为你在公共场合不懂礼貌！”</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“正是！我是道过歉了，可他怪怪的……一句中用的话也没说。再说当时也没有时间多谈。”</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u w:val="single"/>
        </w:rPr>
        <w:t>第二天切尔维亚科夫穿上新制服，刮了脸，向布里扎洛夫解释去了。</w:t>
      </w:r>
      <w:r>
        <w:rPr>
          <w:rFonts w:hint="eastAsia" w:ascii="楷体" w:hAnsi="楷体" w:eastAsia="楷体" w:cs="楷体"/>
          <w:szCs w:val="21"/>
        </w:rPr>
        <w:t>他一进将军的接待室，就看到里面有不少访客，将军本人就在这些求见的人中间。将军询问过几人后，抬头看了看切尔维亚科夫。</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“大人，您还记得吧，昨天在阿尔卡吉亚剧场，”庶务官报告说，“我打了一个喷嚏，不小心唾沫星子溅着了您……对不……”</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“多大的事……天知道！您到底要干吗？”将军转身招呼起下一个来访者。</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“他连话也不想跟我说！”切尔维亚科夫顿时脸色煞白，“看来他生气了……不行，不能就此罢休，我得跟他解释解释……”</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当将军接待完最后一名来访者，正要返回内室，切尔维亚科夫拔腿追了上去，嘟嘟哝哝道：“大人！请原谅我斗胆向您说几句，我这是出自一片悔恨之心！我完全是无意的，请海涵，大人！”</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将军听罢起了哭丧脸，手一挥。</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“天哪，您开哪门子玩笑！”他说着，进了门，不见了他的人影儿。</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第二天只得再去向将军当面解释。</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昨天我打扰了您，大人，”他一见将军向他投过疑惑的目光，忙嗫嚅道，“我来并不是与大人您开什么玩笑，我是因为打了喷嚏，唾沫星子溅着了您，大人，我是来赔不是的。我哪有那么大的胆子敢开玩笑？那还谈得上……上下之尊吗？”</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“滚！”将军听得火冒三丈，脸色发青，浑身哆嗦，大喝道。</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“什么？”切尔维亚科夫吓得顿时丧魂失魄，低声问道。</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“滚！”将军跺了跺脚，又喝了一声。</w:t>
      </w:r>
    </w:p>
    <w:p>
      <w:pPr>
        <w:snapToGrid w:val="0"/>
        <w:ind w:firstLine="420" w:firstLineChars="200"/>
        <w:textAlignment w:val="center"/>
        <w:rPr>
          <w:rFonts w:hint="eastAsia" w:ascii="楷体" w:hAnsi="楷体" w:eastAsia="楷体" w:cs="楷体"/>
          <w:szCs w:val="21"/>
        </w:rPr>
      </w:pPr>
      <w:r>
        <w:rPr>
          <w:rFonts w:hint="eastAsia" w:ascii="楷体" w:hAnsi="楷体" w:eastAsia="楷体" w:cs="楷体"/>
          <w:szCs w:val="21"/>
        </w:rPr>
        <w:t>这时的切尔维亚科夫已五脏六腑俱裂，什么也看不见，什么也听不着，他一步一步退到门外，来到街上，步履艰难地走着……迷迷糊糊地回到家里，制服也没脱，翻身倒在沙发上……一命呜呼了。</w:t>
      </w:r>
    </w:p>
    <w:p>
      <w:pPr>
        <w:snapToGrid w:val="0"/>
        <w:jc w:val="right"/>
        <w:textAlignment w:val="center"/>
        <w:rPr>
          <w:rFonts w:hint="eastAsia" w:ascii="楷体" w:hAnsi="楷体" w:eastAsia="楷体" w:cs="楷体"/>
          <w:szCs w:val="21"/>
        </w:rPr>
      </w:pPr>
      <w:r>
        <w:rPr>
          <w:rFonts w:hint="eastAsia" w:ascii="楷体" w:hAnsi="楷体" w:eastAsia="楷体" w:cs="楷体"/>
          <w:szCs w:val="21"/>
        </w:rPr>
        <w:t>一八八三年七月二日</w:t>
      </w:r>
    </w:p>
    <w:p>
      <w:pPr>
        <w:spacing w:line="320" w:lineRule="exact"/>
        <w:ind w:firstLine="420" w:firstLineChars="200"/>
        <w:jc w:val="right"/>
        <w:textAlignment w:val="center"/>
        <w:rPr>
          <w:rFonts w:hint="eastAsia" w:ascii="宋体" w:hAnsi="宋体" w:cs="宋体"/>
          <w:szCs w:val="21"/>
        </w:rPr>
      </w:pPr>
      <w:r>
        <w:rPr>
          <w:rFonts w:hint="eastAsia" w:ascii="宋体" w:hAnsi="宋体" w:cs="宋体"/>
          <w:szCs w:val="21"/>
        </w:rPr>
        <w:t>（选自《契诃夫短篇小说选》，姚锦镕 译，人民出版社，有删节）</w:t>
      </w:r>
    </w:p>
    <w:p>
      <w:pPr>
        <w:spacing w:line="320" w:lineRule="exact"/>
        <w:ind w:firstLine="420" w:firstLineChars="200"/>
        <w:jc w:val="left"/>
        <w:textAlignment w:val="center"/>
        <w:rPr>
          <w:rFonts w:hint="eastAsia" w:ascii="宋体" w:hAnsi="宋体" w:cs="宋体"/>
          <w:szCs w:val="21"/>
        </w:rPr>
      </w:pPr>
      <w:r>
        <w:rPr>
          <w:rFonts w:hint="eastAsia" w:ascii="宋体" w:hAnsi="宋体" w:cs="宋体"/>
          <w:szCs w:val="21"/>
        </w:rPr>
        <w:t>［注］庶务官：负责管理机关杂项事务的工作人员。</w:t>
      </w:r>
    </w:p>
    <w:p>
      <w:pPr>
        <w:spacing w:line="320" w:lineRule="exact"/>
        <w:jc w:val="left"/>
        <w:textAlignment w:val="center"/>
        <w:rPr>
          <w:rFonts w:ascii="宋体" w:hAnsi="宋体" w:cs="宋体"/>
          <w:szCs w:val="21"/>
        </w:rPr>
      </w:pPr>
      <w:r>
        <w:rPr>
          <w:rFonts w:hint="eastAsia" w:ascii="宋体" w:hAnsi="宋体" w:cs="宋体"/>
          <w:szCs w:val="21"/>
        </w:rPr>
        <w:t>13.梳理本文的故事情节，用简洁的语言填空。（4分）</w:t>
      </w:r>
    </w:p>
    <w:p>
      <w:pPr>
        <w:pStyle w:val="7"/>
        <w:ind w:firstLine="315" w:firstLineChars="150"/>
        <w:rPr>
          <w:rFonts w:hint="eastAsia" w:hAnsi="宋体" w:cs="宋体"/>
        </w:rPr>
      </w:pPr>
      <w:r>
        <w:rPr>
          <w:rFonts w:hAnsi="宋体" w:cs="宋体"/>
        </w:rPr>
        <w:pict>
          <v:group id="_x0000_s1026" o:spid="_x0000_s1026" o:spt="203" style="position:absolute;left:0pt;margin-left:85.3pt;margin-top:14.85pt;height:0pt;width:229.75pt;z-index:251661312;mso-width-relative:page;mso-height-relative:page;" coordorigin="2816,10328" coordsize="4595,0">
            <o:lock v:ext="edit"/>
            <v:shape id="_x0000_s1027" o:spid="_x0000_s1027" o:spt="32" type="#_x0000_t32" style="position:absolute;left:2816;top:10328;height:0;width:567;" o:connectortype="straight" filled="f" stroked="t" coordsize="21600,21600">
              <v:path arrowok="t"/>
              <v:fill on="f" focussize="0,0"/>
              <v:stroke endarrow="block"/>
              <v:imagedata o:title=""/>
              <o:lock v:ext="edit"/>
            </v:shape>
            <v:shape id="_x0000_s1028" o:spid="_x0000_s1028" o:spt="32" type="#_x0000_t32" style="position:absolute;left:4834;top:10328;height:0;width:567;" o:connectortype="straight" filled="f" stroked="t" coordsize="21600,21600">
              <v:path arrowok="t"/>
              <v:fill on="f" focussize="0,0"/>
              <v:stroke endarrow="block"/>
              <v:imagedata o:title=""/>
              <o:lock v:ext="edit"/>
            </v:shape>
            <v:shape id="_x0000_s1029" o:spid="_x0000_s1029" o:spt="32" type="#_x0000_t32" style="position:absolute;left:6844;top:10328;height:0;width:567;" o:connectortype="straight" filled="f" stroked="t" coordsize="21600,21600">
              <v:path arrowok="t"/>
              <v:fill on="f" focussize="0,0"/>
              <v:stroke endarrow="block"/>
              <v:imagedata o:title=""/>
              <o:lock v:ext="edit"/>
            </v:shape>
          </v:group>
        </w:pict>
      </w:r>
      <w:r>
        <w:rPr>
          <w:rFonts w:hAnsi="宋体" w:cs="宋体"/>
        </w:rPr>
        <w:pict>
          <v:shape id="文本框 2" o:spid="_x0000_s1030" o:spt="202" type="#_x0000_t202" style="height:25.1pt;width:67.9pt;" filled="t" stroked="t" coordsize="21600,21600">
            <v:path/>
            <v:fill on="t" focussize="0,0"/>
            <v:stroke weight="0.5pt" joinstyle="round"/>
            <v:imagedata o:title=""/>
            <o:lock v:ext="edit" aspectratio="f"/>
            <v:textbox>
              <w:txbxContent>
                <w:p>
                  <w:r>
                    <w:rPr>
                      <w:rFonts w:hint="eastAsia"/>
                    </w:rPr>
                    <w:t>打一个喷嚏</w:t>
                  </w:r>
                </w:p>
              </w:txbxContent>
            </v:textbox>
            <w10:wrap type="none"/>
            <w10:anchorlock/>
          </v:shape>
        </w:pict>
      </w:r>
      <w:r>
        <w:rPr>
          <w:rFonts w:hint="eastAsia" w:hAnsi="宋体" w:cs="宋体"/>
        </w:rPr>
        <w:t xml:space="preserve">      </w:t>
      </w:r>
      <w:r>
        <w:rPr>
          <w:rFonts w:hAnsi="宋体" w:cs="宋体"/>
        </w:rPr>
        <w:pict>
          <v:shape id="文本框 8" o:spid="_x0000_s1031" o:spt="202" type="#_x0000_t202" style="height:25.1pt;width:67.9pt;" filled="t" stroked="t" coordsize="21600,21600">
            <v:path/>
            <v:fill on="t" focussize="0,0"/>
            <v:stroke weight="0.5pt" joinstyle="round"/>
            <v:imagedata o:title=""/>
            <o:lock v:ext="edit" aspectratio="f"/>
            <v:textbox>
              <w:txbxContent>
                <w:p>
                  <w:r>
                    <w:rPr>
                      <w:rFonts w:hint="eastAsia"/>
                    </w:rPr>
                    <w:t>反复道歉</w:t>
                  </w:r>
                </w:p>
              </w:txbxContent>
            </v:textbox>
            <w10:wrap type="none"/>
            <w10:anchorlock/>
          </v:shape>
        </w:pict>
      </w:r>
      <w:r>
        <w:rPr>
          <w:rFonts w:hint="eastAsia" w:hAnsi="宋体" w:cs="宋体"/>
        </w:rPr>
        <w:t xml:space="preserve">      </w:t>
      </w:r>
      <w:r>
        <w:rPr>
          <w:rFonts w:hAnsi="宋体" w:cs="宋体"/>
        </w:rPr>
        <w:pict>
          <v:shape id="文本框 6" o:spid="_x0000_s1032" o:spt="202" type="#_x0000_t202" style="height:25.1pt;width:67.9pt;" filled="t" stroked="t" coordsize="21600,21600">
            <v:path/>
            <v:fill on="t" focussize="0,0"/>
            <v:stroke weight="0.5pt" joinstyle="round"/>
            <v:imagedata o:title=""/>
            <o:lock v:ext="edit" aspectratio="f"/>
            <v:textbox>
              <w:txbxContent>
                <w:p>
                  <w:pPr>
                    <w:jc w:val="center"/>
                  </w:pPr>
                  <w:r>
                    <w:rPr>
                      <w:rFonts w:hint="eastAsia" w:hAnsi="宋体" w:cs="宋体"/>
                      <w:szCs w:val="21"/>
                    </w:rPr>
                    <w:t>①</w:t>
                  </w:r>
                </w:p>
              </w:txbxContent>
            </v:textbox>
            <w10:wrap type="none"/>
            <w10:anchorlock/>
          </v:shape>
        </w:pict>
      </w:r>
      <w:r>
        <w:rPr>
          <w:rFonts w:hint="eastAsia" w:hAnsi="宋体" w:cs="宋体"/>
        </w:rPr>
        <w:t xml:space="preserve">      </w:t>
      </w:r>
      <w:r>
        <w:rPr>
          <w:rFonts w:hAnsi="宋体" w:cs="宋体"/>
        </w:rPr>
        <w:pict>
          <v:shape id="文本框 7" o:spid="_x0000_s1033" o:spt="202" type="#_x0000_t202" style="height:25.1pt;width:67.9pt;" filled="t" stroked="t" coordsize="21600,21600">
            <v:path/>
            <v:fill on="t" focussize="0,0"/>
            <v:stroke weight="0.5pt" joinstyle="round"/>
            <v:imagedata o:title=""/>
            <o:lock v:ext="edit" aspectratio="f"/>
            <v:textbox>
              <w:txbxContent>
                <w:p>
                  <w:pPr>
                    <w:jc w:val="center"/>
                  </w:pPr>
                  <w:r>
                    <w:rPr>
                      <w:rFonts w:hint="eastAsia" w:hAnsi="宋体" w:cs="宋体"/>
                      <w:szCs w:val="21"/>
                    </w:rPr>
                    <w:t>②</w:t>
                  </w:r>
                </w:p>
              </w:txbxContent>
            </v:textbox>
            <w10:wrap type="none"/>
            <w10:anchorlock/>
          </v:shape>
        </w:pict>
      </w:r>
    </w:p>
    <w:p>
      <w:pPr>
        <w:pStyle w:val="7"/>
        <w:rPr>
          <w:rFonts w:hAnsi="宋体" w:cs="宋体"/>
        </w:rPr>
      </w:pPr>
      <w:r>
        <w:rPr>
          <w:rFonts w:hint="eastAsia" w:hAnsi="宋体" w:cs="宋体"/>
        </w:rPr>
        <w:t>14.</w:t>
      </w:r>
      <w:r>
        <w:rPr>
          <w:rFonts w:hint="eastAsia" w:hAnsi="宋体" w:cs="宋体"/>
          <w:spacing w:val="-4"/>
        </w:rPr>
        <w:t>文中画线句子运用了细节描写来刻画人物，请找出这一细节描写，并说说其表达效果。（4分）</w:t>
      </w:r>
    </w:p>
    <w:p>
      <w:pPr>
        <w:pStyle w:val="7"/>
        <w:ind w:firstLine="420" w:firstLineChars="200"/>
        <w:rPr>
          <w:rFonts w:hint="eastAsia" w:hAnsi="宋体" w:cs="宋体"/>
        </w:rPr>
      </w:pPr>
      <w:r>
        <w:rPr>
          <w:rFonts w:hint="eastAsia" w:ascii="楷体" w:hAnsi="楷体" w:eastAsia="楷体" w:cs="楷体"/>
        </w:rPr>
        <w:t>第二天切尔维亚科夫穿上新制服，刮了脸，向布里扎洛夫解释去了。</w:t>
      </w:r>
    </w:p>
    <w:p>
      <w:pPr>
        <w:spacing w:line="320" w:lineRule="exact"/>
        <w:textAlignment w:val="center"/>
        <w:rPr>
          <w:rFonts w:ascii="宋体" w:hAnsi="宋体" w:cs="宋体"/>
          <w:b/>
          <w:bCs/>
          <w:szCs w:val="21"/>
        </w:rPr>
      </w:pPr>
      <w:r>
        <w:rPr>
          <w:rFonts w:hint="eastAsia" w:ascii="宋体" w:hAnsi="宋体" w:cs="宋体"/>
          <w:b/>
          <w:bCs/>
          <w:szCs w:val="21"/>
          <w:u w:val="single"/>
        </w:rPr>
        <w:t xml:space="preserve">                                                                                  </w:t>
      </w:r>
    </w:p>
    <w:p>
      <w:pPr>
        <w:pStyle w:val="7"/>
        <w:rPr>
          <w:rFonts w:hAnsi="宋体" w:cs="宋体"/>
        </w:rPr>
      </w:pPr>
      <w:r>
        <w:rPr>
          <w:rFonts w:hint="eastAsia" w:hAnsi="宋体" w:cs="宋体"/>
        </w:rPr>
        <w:t>15.这篇小说运用了对比和夸张的艺术手法来达到讽刺的效果，请各举一例。（4分）</w:t>
      </w:r>
    </w:p>
    <w:p>
      <w:pPr>
        <w:spacing w:line="320" w:lineRule="exact"/>
        <w:textAlignment w:val="center"/>
        <w:rPr>
          <w:rFonts w:ascii="宋体" w:hAnsi="宋体" w:cs="宋体"/>
          <w:b/>
          <w:bCs/>
          <w:szCs w:val="21"/>
        </w:rPr>
      </w:pPr>
      <w:r>
        <w:rPr>
          <w:rFonts w:hint="eastAsia" w:ascii="宋体" w:hAnsi="宋体" w:cs="宋体"/>
          <w:b/>
          <w:bCs/>
          <w:szCs w:val="21"/>
          <w:u w:val="single"/>
        </w:rPr>
        <w:t xml:space="preserve">                                                                                  </w:t>
      </w:r>
    </w:p>
    <w:p>
      <w:pPr>
        <w:pStyle w:val="7"/>
        <w:rPr>
          <w:rFonts w:hAnsi="宋体" w:cs="宋体"/>
        </w:rPr>
      </w:pPr>
      <w:r>
        <w:rPr>
          <w:rFonts w:hint="eastAsia" w:hAnsi="宋体" w:cs="宋体"/>
        </w:rPr>
        <w:t>16.小公务员之死的根本原因是什么？请结合文本内容及小贴士简要分析。（6分）</w:t>
      </w:r>
    </w:p>
    <w:p>
      <w:pPr>
        <w:pStyle w:val="7"/>
        <w:jc w:val="center"/>
        <w:rPr>
          <w:rFonts w:hint="eastAsia" w:hAnsi="宋体" w:cs="宋体"/>
        </w:rPr>
      </w:pPr>
      <w:r>
        <w:rPr>
          <w:rFonts w:hAnsi="宋体" w:cs="宋体"/>
        </w:rPr>
        <w:pict>
          <v:shape id="文本框 1" o:spid="_x0000_s1034" o:spt="202" type="#_x0000_t202" style="height:54.85pt;width:379.5pt;" filled="t" stroked="t" coordsize="21600,21600">
            <v:path/>
            <v:fill on="t" focussize="0,0"/>
            <v:stroke weight="0.5pt" joinstyle="round"/>
            <v:imagedata o:title=""/>
            <o:lock v:ext="edit" aspectratio="f"/>
            <v:textbox>
              <w:txbxContent>
                <w:p>
                  <w:pPr>
                    <w:jc w:val="center"/>
                    <w:rPr>
                      <w:rFonts w:hint="eastAsia"/>
                      <w:b/>
                      <w:bCs/>
                    </w:rPr>
                  </w:pPr>
                  <w:r>
                    <w:rPr>
                      <w:rFonts w:hint="eastAsia"/>
                      <w:b/>
                      <w:bCs/>
                    </w:rPr>
                    <w:t>小贴士</w:t>
                  </w:r>
                </w:p>
                <w:p>
                  <w:pPr>
                    <w:pStyle w:val="7"/>
                    <w:ind w:firstLine="420" w:firstLineChars="200"/>
                  </w:pPr>
                  <w:r>
                    <w:rPr>
                      <w:rFonts w:hint="eastAsia"/>
                    </w:rPr>
                    <w:t>19世纪80年代，沙皇政府统治下的俄国，社会等级制度森严，整个社会气氛令人窒息，人心惶惶。</w:t>
                  </w:r>
                </w:p>
              </w:txbxContent>
            </v:textbox>
            <w10:wrap type="none"/>
            <w10:anchorlock/>
          </v:shape>
        </w:pict>
      </w:r>
    </w:p>
    <w:p>
      <w:pPr>
        <w:spacing w:line="320" w:lineRule="exact"/>
        <w:textAlignment w:val="center"/>
        <w:rPr>
          <w:rFonts w:ascii="宋体" w:hAnsi="宋体" w:cs="宋体"/>
          <w:b/>
          <w:bCs/>
          <w:szCs w:val="21"/>
        </w:rPr>
      </w:pPr>
      <w:r>
        <w:rPr>
          <w:rFonts w:hint="eastAsia" w:ascii="宋体" w:hAnsi="宋体" w:cs="宋体"/>
          <w:b/>
          <w:bCs/>
          <w:szCs w:val="21"/>
          <w:u w:val="single"/>
        </w:rPr>
        <w:t xml:space="preserve">                                                                                  </w:t>
      </w:r>
    </w:p>
    <w:p>
      <w:pPr>
        <w:pStyle w:val="7"/>
        <w:snapToGrid w:val="0"/>
        <w:spacing w:line="300" w:lineRule="exact"/>
        <w:rPr>
          <w:rFonts w:hAnsi="宋体" w:cs="宋体"/>
        </w:rPr>
      </w:pPr>
      <w:r>
        <w:rPr>
          <w:rFonts w:hint="eastAsia" w:hAnsi="宋体" w:cs="宋体"/>
        </w:rPr>
        <w:t>17.下列关于本文的理解</w:t>
      </w:r>
      <w:r>
        <w:rPr>
          <w:rFonts w:hint="eastAsia" w:hAnsi="宋体" w:cs="宋体"/>
          <w:em w:val="dot"/>
        </w:rPr>
        <w:t>不正确</w:t>
      </w:r>
      <w:r>
        <w:rPr>
          <w:rFonts w:hint="eastAsia" w:hAnsi="宋体" w:cs="宋体"/>
        </w:rPr>
        <w:t>的一项是（   ）（4分）</w:t>
      </w:r>
    </w:p>
    <w:p>
      <w:pPr>
        <w:pStyle w:val="7"/>
        <w:snapToGrid w:val="0"/>
        <w:spacing w:line="300" w:lineRule="exact"/>
        <w:ind w:left="630" w:hanging="630" w:hangingChars="300"/>
        <w:rPr>
          <w:rFonts w:hAnsi="宋体" w:cs="宋体"/>
        </w:rPr>
      </w:pPr>
      <w:r>
        <w:rPr>
          <w:rFonts w:hint="eastAsia" w:hAnsi="宋体" w:cs="宋体"/>
        </w:rPr>
        <w:t xml:space="preserve">  A.“嘿，您请坐下吧！听戏！”这句话写出了将军有点不耐烦了，觉得切尔维亚科夫打扰了自己看戏。</w:t>
      </w:r>
    </w:p>
    <w:p>
      <w:pPr>
        <w:pStyle w:val="7"/>
        <w:snapToGrid w:val="0"/>
        <w:spacing w:line="300" w:lineRule="exact"/>
        <w:ind w:left="630" w:leftChars="100" w:hanging="420" w:hangingChars="200"/>
        <w:rPr>
          <w:rFonts w:hAnsi="宋体" w:cs="宋体"/>
        </w:rPr>
      </w:pPr>
      <w:r>
        <w:rPr>
          <w:rFonts w:hint="eastAsia" w:hAnsi="宋体" w:cs="宋体"/>
        </w:rPr>
        <w:t>B.“嗨，别说了……我早已不放在心上了，您干吗老提起？”将军这一反问中带有指责，也透露出将军内心的不愉快。</w:t>
      </w:r>
    </w:p>
    <w:p>
      <w:pPr>
        <w:pStyle w:val="7"/>
        <w:snapToGrid w:val="0"/>
        <w:spacing w:line="300" w:lineRule="exact"/>
        <w:ind w:left="420" w:leftChars="100" w:hanging="210" w:hangingChars="100"/>
        <w:rPr>
          <w:rFonts w:hAnsi="宋体" w:cs="宋体"/>
        </w:rPr>
      </w:pPr>
      <w:r>
        <w:rPr>
          <w:rFonts w:hint="eastAsia" w:hAnsi="宋体" w:cs="宋体"/>
        </w:rPr>
        <w:t>C.“多大的事……天知道！您到底要干吗？”这句话中“到底”一词强化了反问的语气，带有强烈的厌恶色彩。</w:t>
      </w:r>
    </w:p>
    <w:p>
      <w:pPr>
        <w:pStyle w:val="7"/>
        <w:snapToGrid w:val="0"/>
        <w:spacing w:line="300" w:lineRule="exact"/>
        <w:ind w:left="420" w:leftChars="100" w:hanging="210" w:hangingChars="100"/>
        <w:rPr>
          <w:rFonts w:hint="eastAsia" w:hAnsi="宋体" w:cs="宋体"/>
        </w:rPr>
      </w:pPr>
      <w:r>
        <w:rPr>
          <w:rFonts w:hint="eastAsia" w:hAnsi="宋体" w:cs="宋体"/>
        </w:rPr>
        <w:t>D.小说运用了语言、心理、动作等多种描写方法，塑造了一个知书达理、胆小怯弱、地位卑微的小公务员形象。</w:t>
      </w:r>
    </w:p>
    <w:p>
      <w:pPr>
        <w:spacing w:line="320" w:lineRule="exact"/>
        <w:rPr>
          <w:rFonts w:ascii="宋体" w:hAnsi="宋体"/>
          <w:b/>
          <w:color w:val="FF0000"/>
          <w:szCs w:val="21"/>
        </w:rPr>
      </w:pPr>
      <w:r>
        <w:rPr>
          <w:rFonts w:hint="eastAsia" w:ascii="宋体" w:hAnsi="宋体"/>
          <w:b/>
          <w:szCs w:val="21"/>
        </w:rPr>
        <w:t>（二）阅读下面的实用类文本，完成18-21题。（18分）</w:t>
      </w:r>
    </w:p>
    <w:p>
      <w:pPr>
        <w:pStyle w:val="11"/>
        <w:spacing w:before="0" w:beforeAutospacing="0" w:after="0" w:afterAutospacing="0"/>
        <w:jc w:val="both"/>
        <w:rPr>
          <w:rStyle w:val="16"/>
          <w:sz w:val="21"/>
          <w:szCs w:val="21"/>
          <w:lang w:eastAsia="zh-CN"/>
        </w:rPr>
      </w:pPr>
      <w:r>
        <w:rPr>
          <w:rStyle w:val="16"/>
          <w:rFonts w:hint="eastAsia"/>
          <w:sz w:val="21"/>
          <w:szCs w:val="21"/>
          <w:lang w:eastAsia="zh-CN"/>
        </w:rPr>
        <w:t>材料一</w:t>
      </w:r>
    </w:p>
    <w:p>
      <w:pPr>
        <w:pStyle w:val="11"/>
        <w:snapToGrid w:val="0"/>
        <w:spacing w:before="0" w:beforeAutospacing="0" w:after="0" w:afterAutospacing="0" w:line="245" w:lineRule="auto"/>
        <w:jc w:val="center"/>
        <w:rPr>
          <w:sz w:val="21"/>
          <w:szCs w:val="21"/>
        </w:rPr>
      </w:pPr>
      <w:r>
        <w:rPr>
          <w:rStyle w:val="16"/>
          <w:sz w:val="21"/>
          <w:szCs w:val="21"/>
          <w:lang w:eastAsia="zh-CN"/>
        </w:rPr>
        <w:t>让全民阅读蔚然成风</w:t>
      </w:r>
    </w:p>
    <w:p>
      <w:pPr>
        <w:pStyle w:val="11"/>
        <w:snapToGrid w:val="0"/>
        <w:spacing w:before="0" w:beforeAutospacing="0" w:after="0" w:afterAutospacing="0" w:line="245" w:lineRule="auto"/>
        <w:ind w:firstLine="420" w:firstLineChars="200"/>
        <w:jc w:val="both"/>
        <w:rPr>
          <w:rFonts w:hint="eastAsia" w:ascii="楷体" w:hAnsi="楷体" w:eastAsia="楷体" w:cs="楷体"/>
          <w:sz w:val="21"/>
          <w:szCs w:val="21"/>
        </w:rPr>
      </w:pPr>
      <w:r>
        <w:rPr>
          <w:rFonts w:hint="eastAsia" w:ascii="楷体" w:hAnsi="楷体" w:eastAsia="楷体" w:cs="楷体"/>
          <w:sz w:val="21"/>
          <w:szCs w:val="21"/>
        </w:rPr>
        <w:t>①百年前，张之洞尝劝学曰：“世运之明晦，人才之盛衰，其表在政，其里在学。”此言不虚也。纵观中华史，乃至世界史，人民争相读书，庠序人才济济，士风崇文尚道，则国家蒸蒸日上，人人行己有耻。</w:t>
      </w:r>
    </w:p>
    <w:p>
      <w:pPr>
        <w:pStyle w:val="11"/>
        <w:snapToGrid w:val="0"/>
        <w:spacing w:before="0" w:beforeAutospacing="0" w:after="0" w:afterAutospacing="0" w:line="245" w:lineRule="auto"/>
        <w:ind w:firstLine="420" w:firstLineChars="200"/>
        <w:jc w:val="both"/>
        <w:rPr>
          <w:rFonts w:hint="eastAsia" w:ascii="楷体" w:hAnsi="楷体" w:eastAsia="楷体" w:cs="楷体"/>
          <w:color w:val="151920"/>
          <w:sz w:val="21"/>
          <w:szCs w:val="21"/>
        </w:rPr>
      </w:pPr>
      <w:r>
        <w:rPr>
          <w:rFonts w:hint="eastAsia" w:ascii="楷体" w:hAnsi="楷体" w:eastAsia="楷体" w:cs="楷体"/>
          <w:sz w:val="21"/>
          <w:szCs w:val="21"/>
        </w:rPr>
        <w:t>②时光流转，书香益浓。从身边生活的感受上看，读书的人在增多，读书之风气渐盛。就笔者的观察，在轻轨上、地铁里看书的人变多了，周末逛书店、听讲座的人变多了，二手书交易市场更活跃了，买书的人多了，买书的渠道更便捷了，写作的人多了，分享读书心得的文字和活动也多了……至于读书的益处，古今中外，其论述浩如烟海。从人类层面，读书可以擘画未来；从国家层面，读书可以经国济世；从个人层面，读书可以义理悦心。开卷有益，早成共识。</w:t>
      </w:r>
      <w:r>
        <w:rPr>
          <w:rFonts w:hint="eastAsia" w:ascii="楷体" w:hAnsi="楷体" w:eastAsia="楷体" w:cs="楷体"/>
          <w:color w:val="151920"/>
          <w:sz w:val="21"/>
          <w:szCs w:val="21"/>
        </w:rPr>
        <w:t>单从社会或风气层面而论，多一个读书人，整个社会就可能多一份理性，少一点戾气；多一份快乐，少一点痛苦；多一份豁达，少一点刻薄；多一份明快，少一点晦暗；多一份充实，少一点空虚。</w:t>
      </w:r>
    </w:p>
    <w:p>
      <w:pPr>
        <w:pStyle w:val="11"/>
        <w:snapToGrid w:val="0"/>
        <w:spacing w:before="0" w:beforeAutospacing="0" w:after="0" w:afterAutospacing="0" w:line="245" w:lineRule="auto"/>
        <w:ind w:firstLine="420" w:firstLineChars="200"/>
        <w:jc w:val="both"/>
        <w:rPr>
          <w:rFonts w:hint="eastAsia" w:ascii="楷体" w:hAnsi="楷体" w:eastAsia="楷体" w:cs="楷体"/>
          <w:sz w:val="21"/>
          <w:szCs w:val="21"/>
        </w:rPr>
      </w:pPr>
      <w:r>
        <w:rPr>
          <w:rFonts w:hint="eastAsia" w:ascii="楷体" w:hAnsi="楷体" w:eastAsia="楷体" w:cs="楷体"/>
          <w:sz w:val="21"/>
          <w:szCs w:val="21"/>
        </w:rPr>
        <w:t>③中华传统中有“耕读传家”“书礼传家”。读书风气的养成多有赖于家风传承。</w:t>
      </w:r>
      <w:r>
        <w:rPr>
          <w:rFonts w:hint="eastAsia" w:ascii="楷体" w:hAnsi="楷体" w:eastAsia="楷体" w:cs="楷体"/>
          <w:color w:val="151920"/>
          <w:sz w:val="21"/>
          <w:szCs w:val="21"/>
          <w:u w:val="single"/>
        </w:rPr>
        <w:t>（A）</w:t>
      </w:r>
      <w:r>
        <w:rPr>
          <w:rFonts w:hint="eastAsia" w:ascii="楷体" w:hAnsi="楷体" w:eastAsia="楷体" w:cs="楷体"/>
          <w:sz w:val="21"/>
          <w:szCs w:val="21"/>
        </w:rPr>
        <w:t>曾国藩祖父曾玉屏对读书有着严格的家训，曾国藩父亲曾麟书经过数十年苦读终于成为了“大界曾氏”数百年来首位秀才，曾氏家族自此志士名人不断涌现，实亦得益于读书家风。远有“三苏”“二程”文章传世，近有钱基博、钱钟书父子著作等身。以读书传家风，以家风正世风者，不胜枚举。</w:t>
      </w:r>
    </w:p>
    <w:p>
      <w:pPr>
        <w:pStyle w:val="11"/>
        <w:snapToGrid w:val="0"/>
        <w:spacing w:before="0" w:beforeAutospacing="0" w:after="0" w:afterAutospacing="0" w:line="245" w:lineRule="auto"/>
        <w:ind w:firstLine="420" w:firstLineChars="200"/>
        <w:jc w:val="both"/>
        <w:rPr>
          <w:rFonts w:hint="eastAsia" w:ascii="楷体" w:hAnsi="楷体" w:eastAsia="楷体" w:cs="楷体"/>
          <w:sz w:val="21"/>
          <w:szCs w:val="21"/>
        </w:rPr>
      </w:pPr>
      <w:r>
        <w:rPr>
          <w:rFonts w:hint="eastAsia" w:ascii="楷体" w:hAnsi="楷体" w:eastAsia="楷体" w:cs="楷体"/>
          <w:sz w:val="21"/>
          <w:szCs w:val="21"/>
        </w:rPr>
        <w:t>④也许有人说，平时工作太忙，无暇读书。</w:t>
      </w:r>
      <w:r>
        <w:rPr>
          <w:rFonts w:hint="eastAsia" w:ascii="楷体" w:hAnsi="楷体" w:eastAsia="楷体" w:cs="楷体"/>
          <w:sz w:val="21"/>
          <w:szCs w:val="21"/>
          <w:u w:val="single"/>
        </w:rPr>
        <w:t>（B）</w:t>
      </w:r>
      <w:r>
        <w:rPr>
          <w:rFonts w:hint="eastAsia" w:ascii="楷体" w:hAnsi="楷体" w:eastAsia="楷体" w:cs="楷体"/>
          <w:sz w:val="21"/>
          <w:szCs w:val="21"/>
        </w:rPr>
        <w:t>梁实秋先生则直言道：“我不太同情这种说法。不管他是多么忙，他总不至于忙得一点时间都抽不出来。一天当中如果抽出一小时来读书，一年就有三百六十五小时，十年就有三千六百五十小时，积少成多，无论研究什么都会有惊人的成绩。”也许有人说，平时没有读书的环境。曾国藩在家书中曾写道：“苟能发奋自立，则家塾可读书，即旷野之地、热闹之场，亦可读书，负薪牧豕，皆可读书。苟不能发奋自立，则家塾不宜读书，即清净之乡、神仙之境，皆不能读书。何必择地？何必择时？但自问立志之真不真耳！”</w:t>
      </w:r>
    </w:p>
    <w:p>
      <w:pPr>
        <w:pStyle w:val="11"/>
        <w:snapToGrid w:val="0"/>
        <w:spacing w:before="0" w:beforeAutospacing="0" w:after="0" w:afterAutospacing="0" w:line="245" w:lineRule="auto"/>
        <w:ind w:firstLine="420" w:firstLineChars="200"/>
        <w:jc w:val="both"/>
        <w:rPr>
          <w:rFonts w:hint="eastAsia" w:ascii="楷体" w:hAnsi="楷体" w:eastAsia="楷体" w:cs="楷体"/>
          <w:sz w:val="21"/>
          <w:szCs w:val="21"/>
        </w:rPr>
      </w:pPr>
      <w:r>
        <w:rPr>
          <w:rFonts w:hint="eastAsia" w:ascii="楷体" w:hAnsi="楷体" w:eastAsia="楷体" w:cs="楷体"/>
          <w:sz w:val="21"/>
          <w:szCs w:val="21"/>
        </w:rPr>
        <w:t>⑤今天的读书方式、读书环境，更好地满足着人们对读书的热情、对知识的渴望。</w:t>
      </w:r>
      <w:r>
        <w:rPr>
          <w:rFonts w:hint="eastAsia" w:ascii="楷体" w:hAnsi="楷体" w:eastAsia="楷体" w:cs="楷体"/>
          <w:sz w:val="21"/>
          <w:szCs w:val="21"/>
          <w:u w:val="single"/>
        </w:rPr>
        <w:t>（C）</w:t>
      </w:r>
      <w:r>
        <w:rPr>
          <w:rFonts w:hint="eastAsia" w:ascii="楷体" w:hAnsi="楷体" w:eastAsia="楷体" w:cs="楷体"/>
          <w:sz w:val="21"/>
          <w:szCs w:val="21"/>
        </w:rPr>
        <w:t>所以，让我们放眼展卷，让全民阅读蔚然成风。</w:t>
      </w:r>
    </w:p>
    <w:p>
      <w:pPr>
        <w:pStyle w:val="11"/>
        <w:snapToGrid w:val="0"/>
        <w:spacing w:before="0" w:beforeAutospacing="0" w:after="0" w:afterAutospacing="0" w:line="245" w:lineRule="auto"/>
        <w:jc w:val="right"/>
        <w:rPr>
          <w:rFonts w:hint="eastAsia"/>
          <w:sz w:val="21"/>
          <w:szCs w:val="21"/>
        </w:rPr>
      </w:pPr>
      <w:r>
        <w:rPr>
          <w:rFonts w:hint="eastAsia"/>
          <w:sz w:val="21"/>
          <w:szCs w:val="21"/>
        </w:rPr>
        <w:t>（选自</w:t>
      </w:r>
      <w:r>
        <w:rPr>
          <w:sz w:val="21"/>
          <w:szCs w:val="21"/>
        </w:rPr>
        <w:t>《吉林日报》</w:t>
      </w:r>
      <w:r>
        <w:rPr>
          <w:rFonts w:hint="eastAsia"/>
          <w:sz w:val="21"/>
          <w:szCs w:val="21"/>
        </w:rPr>
        <w:t>，</w:t>
      </w:r>
      <w:r>
        <w:rPr>
          <w:sz w:val="21"/>
          <w:szCs w:val="21"/>
        </w:rPr>
        <w:t>作者：王瑞</w:t>
      </w:r>
      <w:r>
        <w:rPr>
          <w:rFonts w:hint="eastAsia"/>
          <w:sz w:val="21"/>
          <w:szCs w:val="21"/>
        </w:rPr>
        <w:t>）</w:t>
      </w:r>
    </w:p>
    <w:p>
      <w:pPr>
        <w:pStyle w:val="11"/>
        <w:snapToGrid w:val="0"/>
        <w:spacing w:before="0" w:beforeAutospacing="0" w:after="0" w:afterAutospacing="0" w:line="245" w:lineRule="auto"/>
        <w:rPr>
          <w:rStyle w:val="16"/>
          <w:rFonts w:hint="eastAsia"/>
          <w:sz w:val="21"/>
          <w:szCs w:val="21"/>
          <w:lang w:eastAsia="zh-CN"/>
        </w:rPr>
      </w:pPr>
      <w:r>
        <w:rPr>
          <w:rStyle w:val="16"/>
          <w:rFonts w:hint="eastAsia"/>
          <w:sz w:val="21"/>
          <w:szCs w:val="21"/>
          <w:lang w:eastAsia="zh-CN"/>
        </w:rPr>
        <w:t>材料二</w:t>
      </w:r>
    </w:p>
    <w:p>
      <w:pPr>
        <w:pStyle w:val="11"/>
        <w:snapToGrid w:val="0"/>
        <w:spacing w:before="0" w:beforeAutospacing="0" w:after="0" w:afterAutospacing="0" w:line="245" w:lineRule="auto"/>
        <w:ind w:firstLine="420" w:firstLineChars="200"/>
        <w:jc w:val="both"/>
        <w:rPr>
          <w:rFonts w:hint="eastAsia" w:ascii="楷体" w:hAnsi="楷体" w:eastAsia="楷体" w:cs="楷体"/>
          <w:sz w:val="21"/>
          <w:szCs w:val="21"/>
        </w:rPr>
      </w:pPr>
      <w:r>
        <w:rPr>
          <w:rFonts w:hint="eastAsia" w:ascii="楷体" w:hAnsi="楷体" w:eastAsia="楷体" w:cs="楷体"/>
          <w:sz w:val="21"/>
          <w:szCs w:val="21"/>
        </w:rPr>
        <w:t>提到阅读，你首先映入脑海的是哪种阅读方式？最近翻过的一本书、一张报纸，还是手机上的App、电子阅读器？</w:t>
      </w:r>
    </w:p>
    <w:p>
      <w:pPr>
        <w:pStyle w:val="11"/>
        <w:snapToGrid w:val="0"/>
        <w:spacing w:before="0" w:beforeAutospacing="0" w:after="0" w:afterAutospacing="0" w:line="245" w:lineRule="auto"/>
        <w:ind w:firstLine="420" w:firstLineChars="200"/>
        <w:jc w:val="both"/>
        <w:rPr>
          <w:rFonts w:ascii="楷体" w:hAnsi="楷体" w:eastAsia="楷体" w:cs="楷体"/>
          <w:sz w:val="21"/>
          <w:szCs w:val="21"/>
        </w:rPr>
      </w:pPr>
      <w:r>
        <w:rPr>
          <w:rFonts w:hint="eastAsia" w:ascii="楷体" w:hAnsi="楷体" w:eastAsia="楷体" w:cs="楷体"/>
          <w:sz w:val="21"/>
          <w:szCs w:val="21"/>
        </w:rPr>
        <w:t>近年来，随着互联网的飞速发展，人们的阅读方式和载体也随之发生变化。依托书籍、报纸、期刊等传统纸质媒介获取信息的阅读形式被称为纸质阅读。数字阅读是指以电子书等数字化方式来呈现阅读内容，以手机、电子阅读器等电子设备为阅读载体的阅读方式。</w:t>
      </w:r>
    </w:p>
    <w:p>
      <w:pPr>
        <w:pStyle w:val="11"/>
        <w:snapToGrid w:val="0"/>
        <w:spacing w:before="0" w:beforeAutospacing="0" w:after="0" w:afterAutospacing="0" w:line="245" w:lineRule="auto"/>
        <w:ind w:firstLine="420" w:firstLineChars="200"/>
        <w:jc w:val="both"/>
        <w:rPr>
          <w:rFonts w:hint="eastAsia" w:ascii="楷体" w:hAnsi="楷体" w:eastAsia="楷体" w:cs="楷体"/>
          <w:sz w:val="21"/>
          <w:szCs w:val="21"/>
        </w:rPr>
      </w:pPr>
      <w:r>
        <w:rPr>
          <w:rFonts w:hint="eastAsia" w:ascii="楷体" w:hAnsi="楷体" w:eastAsia="楷体" w:cs="楷体"/>
          <w:sz w:val="21"/>
          <w:szCs w:val="21"/>
        </w:rPr>
        <w:t>光明日报社记者孙岱认为，在数字阅读时代，不少读者依旧喜欢纸质阅读。捧着一本书，读者能在闻到墨香的同时感受它独有的质感。这种扎实的拥有感，正是目前数字阅读无法轻易取代的原因。毕竟，纸质阅读有着千年的“传统”，已近乎刻在人们的基因里。任凭数字阅读形式再流行多样，人们依旧不会放弃纸质阅读。</w:t>
      </w:r>
    </w:p>
    <w:p>
      <w:pPr>
        <w:pStyle w:val="11"/>
        <w:snapToGrid w:val="0"/>
        <w:spacing w:before="0" w:beforeAutospacing="0" w:after="0" w:afterAutospacing="0" w:line="245" w:lineRule="auto"/>
        <w:ind w:firstLine="420" w:firstLineChars="200"/>
        <w:jc w:val="both"/>
        <w:rPr>
          <w:rFonts w:ascii="楷体" w:hAnsi="楷体" w:eastAsia="楷体" w:cs="楷体"/>
          <w:sz w:val="21"/>
          <w:szCs w:val="21"/>
        </w:rPr>
      </w:pPr>
      <w:r>
        <w:rPr>
          <w:rFonts w:hint="eastAsia" w:ascii="楷体" w:hAnsi="楷体" w:eastAsia="楷体" w:cs="楷体"/>
          <w:sz w:val="21"/>
          <w:szCs w:val="21"/>
        </w:rPr>
        <w:t>中国人民大学郭英剑教授认为，数字化阅读，更多改变的是人们的阅读方式而不是阅读内容，我并不认为数字化阅读一定会导致阅读肤浅化。阅读是否肤浅化，既取决于阅读者是否思考以及思考的深度，也取决于作品本身是否肤浅。</w:t>
      </w:r>
    </w:p>
    <w:p>
      <w:pPr>
        <w:pStyle w:val="11"/>
        <w:snapToGrid w:val="0"/>
        <w:spacing w:before="0" w:beforeAutospacing="0" w:after="0" w:afterAutospacing="0" w:line="245" w:lineRule="auto"/>
        <w:jc w:val="right"/>
        <w:rPr>
          <w:rFonts w:hint="eastAsia"/>
          <w:sz w:val="21"/>
          <w:szCs w:val="21"/>
        </w:rPr>
      </w:pPr>
      <w:r>
        <w:rPr>
          <w:rFonts w:hint="eastAsia"/>
          <w:sz w:val="21"/>
          <w:szCs w:val="21"/>
        </w:rPr>
        <w:t>（摘编自光明网、人民网）</w:t>
      </w:r>
    </w:p>
    <w:p>
      <w:pPr>
        <w:pStyle w:val="11"/>
        <w:spacing w:before="0" w:beforeAutospacing="0" w:after="0" w:afterAutospacing="0"/>
        <w:rPr>
          <w:rStyle w:val="16"/>
          <w:sz w:val="21"/>
          <w:szCs w:val="21"/>
          <w:lang w:eastAsia="zh-CN"/>
        </w:rPr>
      </w:pPr>
      <w:r>
        <w:rPr>
          <w:rStyle w:val="16"/>
          <w:rFonts w:hint="eastAsia"/>
          <w:sz w:val="21"/>
          <w:szCs w:val="21"/>
          <w:lang w:eastAsia="zh-CN"/>
        </w:rPr>
        <w:t>材料三</w:t>
      </w:r>
    </w:p>
    <w:p>
      <w:pPr>
        <w:pStyle w:val="11"/>
        <w:spacing w:before="94" w:beforeLines="30" w:beforeAutospacing="0" w:after="0" w:afterAutospacing="0"/>
        <w:ind w:firstLine="480" w:firstLineChars="200"/>
        <w:rPr>
          <w:rStyle w:val="16"/>
          <w:position w:val="-20"/>
          <w:sz w:val="21"/>
          <w:szCs w:val="21"/>
          <w:lang w:eastAsia="zh-CN"/>
        </w:rPr>
      </w:pPr>
      <w:r>
        <w:pict>
          <v:shape id="_x0000_s1035" o:spid="_x0000_s1035" o:spt="32" type="#_x0000_t32" style="position:absolute;left:0pt;flip:x;margin-left:76.85pt;margin-top:125.05pt;height:32pt;width:8.3pt;z-index:251665408;mso-width-relative:page;mso-height-relative:page;" o:connectortype="straight" filled="f" stroked="t" coordsize="21600,21600">
            <v:path arrowok="t"/>
            <v:fill on="f" focussize="0,0"/>
            <v:stroke color="#7F7F7F"/>
            <v:imagedata o:title=""/>
            <o:lock v:ext="edit"/>
          </v:shape>
        </w:pict>
      </w:r>
      <w:r>
        <w:pict>
          <v:shape id="_x0000_s1036" o:spid="_x0000_s1036" o:spt="32" type="#_x0000_t32" style="position:absolute;left:0pt;margin-left:36.8pt;margin-top:55.1pt;height:19.3pt;width:28pt;z-index:251664384;mso-width-relative:page;mso-height-relative:page;" o:connectortype="straight" filled="f" stroked="t" coordsize="21600,21600">
            <v:path arrowok="t"/>
            <v:fill on="f" focussize="0,0"/>
            <v:stroke color="#7F7F7F"/>
            <v:imagedata o:title=""/>
            <o:lock v:ext="edit"/>
          </v:shape>
        </w:pict>
      </w:r>
      <w:r>
        <w:pict>
          <v:group id="_x0000_s1037" o:spid="_x0000_s1037" o:spt="203" style="position:absolute;left:0pt;margin-left:2.1pt;margin-top:9.25pt;height:170.7pt;width:211pt;z-index:251662336;mso-width-relative:page;mso-height-relative:page;" coordorigin="1460,1518" coordsize="4220,3414">
            <o:lock v:ext="edit"/>
            <v:shape id="_x0000_s1038" o:spid="_x0000_s1038" o:spt="61" type="#_x0000_t61" style="position:absolute;left:3075;top:1518;height:256;width:739;" filled="f" stroked="t" coordsize="21600,21600" adj="4414,29194">
              <v:path/>
              <v:fill on="f" focussize="0,0"/>
              <v:stroke weight="0.5pt" joinstyle="miter"/>
              <v:imagedata o:title=""/>
              <o:lock v:ext="edit"/>
              <v:textbox inset="0mm,0mm,0mm,0mm">
                <w:txbxContent>
                  <w:p>
                    <w:pPr>
                      <w:snapToGrid w:val="0"/>
                      <w:spacing w:line="130" w:lineRule="exact"/>
                      <w:jc w:val="center"/>
                      <w:rPr>
                        <w:rFonts w:hint="eastAsia" w:ascii="方正楷体_GBK" w:eastAsia="方正楷体_GBK"/>
                        <w:sz w:val="12"/>
                        <w:szCs w:val="12"/>
                      </w:rPr>
                    </w:pPr>
                    <w:r>
                      <w:rPr>
                        <w:rFonts w:hint="eastAsia" w:ascii="方正楷体_GBK" w:eastAsia="方正楷体_GBK"/>
                        <w:sz w:val="12"/>
                        <w:szCs w:val="12"/>
                      </w:rPr>
                      <w:t>视频讲书，</w:t>
                    </w:r>
                  </w:p>
                  <w:p>
                    <w:pPr>
                      <w:snapToGrid w:val="0"/>
                      <w:spacing w:line="130" w:lineRule="exact"/>
                      <w:jc w:val="center"/>
                      <w:rPr>
                        <w:rFonts w:hint="eastAsia" w:ascii="方正楷体_GBK" w:eastAsia="方正楷体_GBK"/>
                        <w:sz w:val="12"/>
                        <w:szCs w:val="12"/>
                      </w:rPr>
                    </w:pPr>
                    <w:r>
                      <w:rPr>
                        <w:rFonts w:hint="eastAsia" w:ascii="方正楷体_GBK" w:eastAsia="方正楷体_GBK"/>
                        <w:sz w:val="12"/>
                        <w:szCs w:val="12"/>
                      </w:rPr>
                      <w:t>1.5%</w:t>
                    </w:r>
                  </w:p>
                  <w:p>
                    <w:pPr>
                      <w:snapToGrid w:val="0"/>
                      <w:spacing w:line="130" w:lineRule="exact"/>
                      <w:jc w:val="center"/>
                      <w:rPr>
                        <w:sz w:val="12"/>
                        <w:szCs w:val="12"/>
                      </w:rPr>
                    </w:pPr>
                  </w:p>
                </w:txbxContent>
              </v:textbox>
            </v:shape>
            <v:shape id="_x0000_s1039" o:spid="_x0000_s1039" o:spt="61" type="#_x0000_t61" style="position:absolute;left:2409;top:1620;height:256;width:478;" filled="f" stroked="t" coordsize="21600,21600" adj="18527,27338">
              <v:path/>
              <v:fill on="f" focussize="0,0"/>
              <v:stroke weight="0.5pt" joinstyle="miter"/>
              <v:imagedata o:title=""/>
              <o:lock v:ext="edit"/>
              <v:textbox inset="0mm,0mm,0mm,0mm">
                <w:txbxContent>
                  <w:p>
                    <w:pPr>
                      <w:snapToGrid w:val="0"/>
                      <w:spacing w:line="130" w:lineRule="exact"/>
                      <w:jc w:val="center"/>
                      <w:rPr>
                        <w:rFonts w:ascii="方正楷体_GBK" w:eastAsia="方正楷体_GBK"/>
                        <w:sz w:val="12"/>
                        <w:szCs w:val="12"/>
                      </w:rPr>
                    </w:pPr>
                    <w:r>
                      <w:rPr>
                        <w:rFonts w:hint="eastAsia" w:ascii="方正楷体_GBK" w:eastAsia="方正楷体_GBK"/>
                        <w:sz w:val="12"/>
                        <w:szCs w:val="12"/>
                      </w:rPr>
                      <w:t>听书7.4%</w:t>
                    </w:r>
                  </w:p>
                </w:txbxContent>
              </v:textbox>
            </v:shape>
            <v:shape id="_x0000_s1040" o:spid="_x0000_s1040" o:spt="61" type="#_x0000_t61" style="position:absolute;left:1498;top:1920;height:256;width:739;" filled="f" stroked="t" coordsize="21600,21600" adj="22068,32147">
              <v:path/>
              <v:fill on="f" focussize="0,0"/>
              <v:stroke weight="0.5pt" joinstyle="miter"/>
              <v:imagedata o:title=""/>
              <o:lock v:ext="edit"/>
              <v:textbox inset="0mm,0mm,0mm,0mm">
                <w:txbxContent>
                  <w:p>
                    <w:pPr>
                      <w:snapToGrid w:val="0"/>
                      <w:spacing w:line="130" w:lineRule="exact"/>
                      <w:jc w:val="center"/>
                      <w:rPr>
                        <w:rFonts w:hint="eastAsia" w:ascii="方正楷体_GBK" w:eastAsia="方正楷体_GBK"/>
                        <w:sz w:val="12"/>
                        <w:szCs w:val="12"/>
                      </w:rPr>
                    </w:pPr>
                    <w:r>
                      <w:rPr>
                        <w:rFonts w:hint="eastAsia" w:ascii="方正楷体_GBK" w:eastAsia="方正楷体_GBK"/>
                        <w:sz w:val="12"/>
                        <w:szCs w:val="12"/>
                      </w:rPr>
                      <w:t>网络在线阅读，6.6%</w:t>
                    </w:r>
                  </w:p>
                  <w:p>
                    <w:pPr>
                      <w:snapToGrid w:val="0"/>
                      <w:spacing w:line="130" w:lineRule="exact"/>
                      <w:jc w:val="center"/>
                      <w:rPr>
                        <w:sz w:val="12"/>
                        <w:szCs w:val="12"/>
                      </w:rPr>
                    </w:pPr>
                  </w:p>
                </w:txbxContent>
              </v:textbox>
            </v:shape>
            <v:shape id="_x0000_s1041" o:spid="_x0000_s1041" o:spt="61" type="#_x0000_t61" style="position:absolute;left:3112;top:4676;height:256;width:851;" filled="f" stroked="t" coordsize="21600,21600" adj="7640,-11559">
              <v:path/>
              <v:fill on="f" focussize="0,0"/>
              <v:stroke weight="0.5pt" joinstyle="miter"/>
              <v:imagedata o:title=""/>
              <o:lock v:ext="edit"/>
              <v:textbox inset="0mm,0mm,0mm,0mm">
                <w:txbxContent>
                  <w:p>
                    <w:pPr>
                      <w:snapToGrid w:val="0"/>
                      <w:spacing w:line="120" w:lineRule="exact"/>
                      <w:jc w:val="center"/>
                      <w:rPr>
                        <w:rFonts w:hint="eastAsia" w:ascii="方正楷体_GBK" w:eastAsia="方正楷体_GBK"/>
                        <w:sz w:val="12"/>
                        <w:szCs w:val="12"/>
                      </w:rPr>
                    </w:pPr>
                    <w:r>
                      <w:rPr>
                        <w:rFonts w:hint="eastAsia" w:ascii="方正楷体_GBK" w:eastAsia="方正楷体_GBK"/>
                        <w:sz w:val="12"/>
                        <w:szCs w:val="12"/>
                      </w:rPr>
                      <w:t>在电子阅读器上阅读，8.4%</w:t>
                    </w:r>
                  </w:p>
                  <w:p>
                    <w:pPr>
                      <w:snapToGrid w:val="0"/>
                      <w:spacing w:line="120" w:lineRule="exact"/>
                      <w:jc w:val="center"/>
                      <w:rPr>
                        <w:sz w:val="12"/>
                        <w:szCs w:val="12"/>
                      </w:rPr>
                    </w:pPr>
                  </w:p>
                </w:txbxContent>
              </v:textbox>
            </v:shape>
            <v:shape id="_x0000_s1042" o:spid="_x0000_s1042" o:spt="61" type="#_x0000_t61" style="position:absolute;left:4805;top:2808;height:256;width:875;" filled="f" stroked="t" coordsize="21600,21600" adj="-3135,38306">
              <v:path/>
              <v:fill on="f" focussize="0,0"/>
              <v:stroke weight="0.5pt" joinstyle="miter"/>
              <v:imagedata o:title=""/>
              <o:lock v:ext="edit"/>
              <v:textbox inset="0mm,0mm,0mm,0mm">
                <w:txbxContent>
                  <w:p>
                    <w:pPr>
                      <w:snapToGrid w:val="0"/>
                      <w:spacing w:line="130" w:lineRule="exact"/>
                      <w:jc w:val="center"/>
                      <w:rPr>
                        <w:rFonts w:hint="eastAsia" w:ascii="方正楷体_GBK" w:eastAsia="方正楷体_GBK"/>
                        <w:sz w:val="12"/>
                        <w:szCs w:val="12"/>
                      </w:rPr>
                    </w:pPr>
                    <w:r>
                      <w:rPr>
                        <w:rFonts w:hint="eastAsia" w:ascii="方正楷体_GBK" w:eastAsia="方正楷体_GBK"/>
                        <w:sz w:val="12"/>
                        <w:szCs w:val="12"/>
                      </w:rPr>
                      <w:t>拿一本纸质图书阅读，45.6%</w:t>
                    </w:r>
                  </w:p>
                  <w:p>
                    <w:pPr>
                      <w:snapToGrid w:val="0"/>
                      <w:spacing w:line="130" w:lineRule="exact"/>
                      <w:jc w:val="center"/>
                      <w:rPr>
                        <w:sz w:val="12"/>
                        <w:szCs w:val="12"/>
                      </w:rPr>
                    </w:pPr>
                  </w:p>
                </w:txbxContent>
              </v:textbox>
            </v:shape>
            <v:shape id="_x0000_s1043" o:spid="_x0000_s1043" o:spt="61" type="#_x0000_t61" style="position:absolute;left:1460;top:4149;height:256;width:739;" filled="f" stroked="t" coordsize="21600,21600" adj="21483,-12403">
              <v:path/>
              <v:fill on="f" focussize="0,0"/>
              <v:stroke weight="0.5pt" joinstyle="miter"/>
              <v:imagedata o:title=""/>
              <o:lock v:ext="edit"/>
              <v:textbox inset="0mm,0mm,0mm,0mm">
                <w:txbxContent>
                  <w:p>
                    <w:pPr>
                      <w:snapToGrid w:val="0"/>
                      <w:spacing w:line="120" w:lineRule="exact"/>
                      <w:jc w:val="center"/>
                      <w:rPr>
                        <w:rFonts w:hint="eastAsia" w:ascii="方正楷体_GBK" w:eastAsia="方正楷体_GBK"/>
                        <w:sz w:val="12"/>
                        <w:szCs w:val="12"/>
                      </w:rPr>
                    </w:pPr>
                    <w:r>
                      <w:rPr>
                        <w:rFonts w:hint="eastAsia" w:ascii="方正楷体_GBK" w:eastAsia="方正楷体_GBK"/>
                        <w:sz w:val="12"/>
                        <w:szCs w:val="12"/>
                      </w:rPr>
                      <w:t>在手机上阅读，30.5%</w:t>
                    </w:r>
                  </w:p>
                  <w:p>
                    <w:pPr>
                      <w:snapToGrid w:val="0"/>
                      <w:spacing w:line="120" w:lineRule="exact"/>
                      <w:jc w:val="center"/>
                      <w:rPr>
                        <w:sz w:val="12"/>
                        <w:szCs w:val="12"/>
                      </w:rPr>
                    </w:pPr>
                  </w:p>
                </w:txbxContent>
              </v:textbox>
            </v:shape>
          </v:group>
        </w:pict>
      </w:r>
      <w:r>
        <w:pict>
          <v:group id="_x0000_s1044" o:spid="_x0000_s1044" o:spt="203" style="position:absolute;left:0pt;margin-left:318.25pt;margin-top:49.35pt;height:60.45pt;width:52.15pt;z-index:251663360;mso-width-relative:page;mso-height-relative:page;" coordorigin="7783,2320" coordsize="1043,1209">
            <o:lock v:ext="edit"/>
            <v:shape id="_x0000_s1045" o:spid="_x0000_s1045" o:spt="202" type="#_x0000_t202" style="position:absolute;left:8346;top:2320;height:200;width:480;" filled="f" stroked="f" coordsize="21600,21600">
              <v:path/>
              <v:fill on="f" focussize="0,0"/>
              <v:stroke on="f" joinstyle="miter"/>
              <v:imagedata o:title=""/>
              <o:lock v:ext="edit" aspectratio="f"/>
              <v:textbox inset="0mm,0mm,0mm,0mm" style="mso-fit-shape-to-text:t;">
                <w:txbxContent>
                  <w:p>
                    <w:pPr>
                      <w:snapToGrid w:val="0"/>
                      <w:spacing w:line="200" w:lineRule="exact"/>
                      <w:rPr>
                        <w:rFonts w:hint="eastAsia" w:ascii="方正楷体_GBK" w:eastAsia="方正楷体_GBK"/>
                        <w:spacing w:val="-10"/>
                        <w:w w:val="80"/>
                        <w:sz w:val="12"/>
                        <w:szCs w:val="12"/>
                      </w:rPr>
                    </w:pPr>
                    <w:r>
                      <w:rPr>
                        <w:rFonts w:hint="eastAsia" w:ascii="方正楷体_GBK" w:eastAsia="方正楷体_GBK"/>
                        <w:spacing w:val="-10"/>
                        <w:w w:val="80"/>
                        <w:sz w:val="12"/>
                        <w:szCs w:val="12"/>
                      </w:rPr>
                      <w:t>与人共读</w:t>
                    </w:r>
                  </w:p>
                </w:txbxContent>
              </v:textbox>
            </v:shape>
            <v:shape id="_x0000_s1046" o:spid="_x0000_s1046" o:spt="202" type="#_x0000_t202" style="position:absolute;left:7783;top:2478;height:220;width:436;" filled="f" stroked="f" coordsize="21600,21600">
              <v:path/>
              <v:fill on="f" focussize="0,0"/>
              <v:stroke on="f" joinstyle="miter"/>
              <v:imagedata o:title=""/>
              <o:lock v:ext="edit" aspectratio="f"/>
              <v:textbox inset="0mm,0mm,0mm,0mm" style="mso-fit-shape-to-text:t;">
                <w:txbxContent>
                  <w:p>
                    <w:pPr>
                      <w:snapToGrid w:val="0"/>
                      <w:spacing w:line="110" w:lineRule="exact"/>
                      <w:jc w:val="center"/>
                      <w:rPr>
                        <w:rFonts w:hint="eastAsia" w:ascii="方正楷体_GBK" w:eastAsia="方正楷体_GBK"/>
                        <w:spacing w:val="-10"/>
                        <w:w w:val="80"/>
                        <w:sz w:val="12"/>
                        <w:szCs w:val="12"/>
                      </w:rPr>
                    </w:pPr>
                    <w:r>
                      <w:rPr>
                        <w:rFonts w:hint="eastAsia" w:ascii="方正楷体_GBK" w:eastAsia="方正楷体_GBK"/>
                        <w:spacing w:val="-10"/>
                        <w:w w:val="80"/>
                        <w:sz w:val="12"/>
                        <w:szCs w:val="12"/>
                      </w:rPr>
                      <w:t>发起话题</w:t>
                    </w:r>
                  </w:p>
                  <w:p>
                    <w:pPr>
                      <w:snapToGrid w:val="0"/>
                      <w:spacing w:line="110" w:lineRule="exact"/>
                      <w:jc w:val="center"/>
                      <w:rPr>
                        <w:rFonts w:hint="eastAsia" w:ascii="方正楷体_GBK" w:eastAsia="方正楷体_GBK"/>
                        <w:spacing w:val="-10"/>
                        <w:w w:val="80"/>
                        <w:sz w:val="12"/>
                        <w:szCs w:val="12"/>
                      </w:rPr>
                    </w:pPr>
                    <w:r>
                      <w:rPr>
                        <w:rFonts w:hint="eastAsia" w:ascii="方正楷体_GBK" w:eastAsia="方正楷体_GBK"/>
                        <w:spacing w:val="-10"/>
                        <w:w w:val="80"/>
                        <w:sz w:val="12"/>
                        <w:szCs w:val="12"/>
                      </w:rPr>
                      <w:t>讨论</w:t>
                    </w:r>
                  </w:p>
                </w:txbxContent>
              </v:textbox>
            </v:shape>
            <v:shape id="_x0000_s1047" o:spid="_x0000_s1047" o:spt="202" type="#_x0000_t202" style="position:absolute;left:8215;top:3329;height:200;width:480;" filled="f" stroked="f" coordsize="21600,21600">
              <v:path/>
              <v:fill on="f" focussize="0,0"/>
              <v:stroke on="f" joinstyle="miter"/>
              <v:imagedata o:title=""/>
              <o:lock v:ext="edit" aspectratio="f"/>
              <v:textbox inset="0mm,0mm,0mm,0mm" style="mso-fit-shape-to-text:t;">
                <w:txbxContent>
                  <w:p>
                    <w:pPr>
                      <w:snapToGrid w:val="0"/>
                      <w:spacing w:line="200" w:lineRule="exact"/>
                      <w:rPr>
                        <w:rFonts w:hint="eastAsia" w:ascii="方正楷体_GBK" w:eastAsia="方正楷体_GBK"/>
                        <w:spacing w:val="-8"/>
                        <w:w w:val="90"/>
                        <w:sz w:val="12"/>
                        <w:szCs w:val="12"/>
                      </w:rPr>
                    </w:pPr>
                    <w:r>
                      <w:rPr>
                        <w:rFonts w:hint="eastAsia" w:ascii="方正楷体_GBK" w:eastAsia="方正楷体_GBK"/>
                        <w:spacing w:val="-8"/>
                        <w:w w:val="90"/>
                        <w:sz w:val="12"/>
                        <w:szCs w:val="12"/>
                      </w:rPr>
                      <w:t>分享书评</w:t>
                    </w:r>
                  </w:p>
                </w:txbxContent>
              </v:textbox>
            </v:shape>
          </v:group>
        </w:pict>
      </w:r>
      <w:r>
        <w:pict>
          <v:shape id="_x0000_i1025" o:spt="75" type="#_x0000_t75" style="height:134.8pt;width:142.8pt;" filled="f" o:preferrelative="t" stroked="f" coordsize="21600,21600">
            <v:path/>
            <v:fill on="f" focussize="0,0"/>
            <v:stroke on="f" joinstyle="miter"/>
            <v:imagedata r:id="rId7" cropleft="13089f" croptop="11679f" cropright="13141f" cropbottom="5795f" o:title="语图-12"/>
            <o:lock v:ext="edit" aspectratio="t"/>
            <w10:wrap type="none"/>
            <w10:anchorlock/>
          </v:shape>
        </w:pict>
      </w:r>
      <w:r>
        <w:rPr>
          <w:rFonts w:hint="eastAsia"/>
        </w:rPr>
        <w:t xml:space="preserve">         </w:t>
      </w:r>
      <w:r>
        <w:rPr>
          <w:rStyle w:val="16"/>
          <w:position w:val="-20"/>
          <w:sz w:val="21"/>
          <w:szCs w:val="21"/>
          <w:lang w:eastAsia="zh-CN"/>
        </w:rPr>
        <w:pict>
          <v:shape id="_x0000_i1026" o:spt="75" type="#_x0000_t75" style="height:160.3pt;width:200.25pt;" filled="f" o:preferrelative="t" stroked="f" coordsize="21600,21600">
            <v:path/>
            <v:fill on="f" focussize="0,0"/>
            <v:stroke on="f" joinstyle="miter"/>
            <v:imagedata r:id="rId8" cropbottom="4499f" grayscale="t" o:title="语图-2"/>
            <o:lock v:ext="edit" aspectratio="t"/>
            <w10:wrap type="none"/>
            <w10:anchorlock/>
          </v:shape>
        </w:pict>
      </w:r>
    </w:p>
    <w:p>
      <w:pPr>
        <w:pStyle w:val="11"/>
        <w:spacing w:before="156" w:beforeLines="50" w:beforeAutospacing="0" w:after="0" w:afterAutospacing="0"/>
        <w:ind w:firstLine="420" w:firstLineChars="200"/>
        <w:jc w:val="both"/>
        <w:rPr>
          <w:rFonts w:hint="eastAsia"/>
          <w:color w:val="000000"/>
          <w:sz w:val="21"/>
          <w:szCs w:val="21"/>
        </w:rPr>
      </w:pPr>
      <w:r>
        <w:rPr>
          <w:rFonts w:hint="eastAsia"/>
          <w:color w:val="000000"/>
          <w:sz w:val="21"/>
          <w:szCs w:val="21"/>
        </w:rPr>
        <w:t>图一：成年国民倾向的阅读方式占比               图二：数字阅读不孤“读”</w:t>
      </w:r>
    </w:p>
    <w:p>
      <w:pPr>
        <w:pStyle w:val="11"/>
        <w:spacing w:before="0" w:beforeAutospacing="0" w:after="0" w:afterAutospacing="0" w:line="360" w:lineRule="exact"/>
        <w:jc w:val="both"/>
        <w:rPr>
          <w:rFonts w:hint="eastAsia"/>
          <w:color w:val="000000"/>
          <w:sz w:val="21"/>
          <w:szCs w:val="21"/>
        </w:rPr>
      </w:pPr>
      <w:r>
        <w:rPr>
          <w:rFonts w:hint="eastAsia"/>
          <w:color w:val="000000"/>
          <w:sz w:val="21"/>
          <w:szCs w:val="21"/>
        </w:rPr>
        <w:t>（摘自《2022年第十九次全国国民阅读调查》）</w:t>
      </w:r>
    </w:p>
    <w:p>
      <w:pPr>
        <w:pStyle w:val="11"/>
        <w:spacing w:before="312" w:beforeLines="100" w:beforeAutospacing="0" w:after="0" w:afterAutospacing="0" w:line="360" w:lineRule="exact"/>
        <w:jc w:val="both"/>
        <w:rPr>
          <w:color w:val="000000"/>
          <w:sz w:val="21"/>
          <w:szCs w:val="21"/>
        </w:rPr>
      </w:pPr>
    </w:p>
    <w:p>
      <w:pPr>
        <w:pStyle w:val="3"/>
        <w:spacing w:before="0" w:beforeAutospacing="0" w:after="0" w:afterAutospacing="0" w:line="320" w:lineRule="exact"/>
        <w:jc w:val="both"/>
        <w:rPr>
          <w:b w:val="0"/>
          <w:bCs w:val="0"/>
          <w:color w:val="000000"/>
          <w:kern w:val="0"/>
          <w:sz w:val="21"/>
          <w:szCs w:val="21"/>
          <w:lang w:bidi="ar"/>
        </w:rPr>
      </w:pPr>
      <w:r>
        <w:rPr>
          <w:rFonts w:hint="eastAsia"/>
          <w:b w:val="0"/>
          <w:bCs w:val="0"/>
          <w:color w:val="000000"/>
          <w:kern w:val="0"/>
          <w:sz w:val="21"/>
          <w:szCs w:val="21"/>
          <w:lang w:bidi="ar"/>
        </w:rPr>
        <w:t>18.阅读材料一，完成思维导图。（4分）</w:t>
      </w:r>
    </w:p>
    <w:p>
      <w:pPr>
        <w:rPr>
          <w:rFonts w:hint="eastAsia" w:ascii="宋体" w:hAnsi="宋体" w:cs="宋体"/>
          <w:szCs w:val="21"/>
        </w:rPr>
      </w:pPr>
      <w:r>
        <w:pict>
          <v:group id="_x0000_s1050" o:spid="_x0000_s1050" o:spt="203" style="position:absolute;left:0pt;margin-left:9.5pt;margin-top:8.5pt;height:177.45pt;width:407.75pt;z-index:251666432;mso-width-relative:page;mso-height-relative:page;" coordorigin="1608,6442" coordsize="8155,3549">
            <o:lock v:ext="edit"/>
            <v:shape id="_x0000_s1051" o:spid="_x0000_s1051" o:spt="202" type="#_x0000_t202" style="position:absolute;left:1608;top:7798;height:794;width:1556;" filled="t" stroked="t" coordsize="21600,21600">
              <v:path/>
              <v:fill on="t" focussize="0,0"/>
              <v:stroke joinstyle="miter"/>
              <v:imagedata o:title=""/>
              <o:lock v:ext="edit" aspectratio="f"/>
              <v:textbox>
                <w:txbxContent>
                  <w:p>
                    <w:pPr>
                      <w:rPr>
                        <w:rFonts w:hint="eastAsia"/>
                      </w:rPr>
                    </w:pPr>
                    <w:r>
                      <w:rPr>
                        <w:rFonts w:hint="eastAsia"/>
                      </w:rPr>
                      <w:t>提出观点：</w:t>
                    </w:r>
                  </w:p>
                  <w:p>
                    <w:pPr>
                      <w:pStyle w:val="2"/>
                      <w:spacing w:before="0" w:beforeAutospacing="0" w:after="0"/>
                      <w:rPr>
                        <w:rFonts w:hint="eastAsia" w:ascii="Verdana" w:hAnsi="Verdana"/>
                        <w:kern w:val="0"/>
                        <w:szCs w:val="20"/>
                        <w:u w:val="single"/>
                      </w:rPr>
                    </w:pPr>
                    <w:r>
                      <w:rPr>
                        <w:rFonts w:hint="eastAsia" w:ascii="Verdana" w:hAnsi="Verdana"/>
                        <w:kern w:val="0"/>
                        <w:szCs w:val="20"/>
                      </w:rPr>
                      <w:t>①</w:t>
                    </w:r>
                    <w:r>
                      <w:rPr>
                        <w:rFonts w:hint="eastAsia" w:ascii="Verdana" w:hAnsi="Verdana"/>
                        <w:kern w:val="0"/>
                        <w:szCs w:val="20"/>
                        <w:u w:val="single"/>
                      </w:rPr>
                      <w:t xml:space="preserve">          </w:t>
                    </w:r>
                  </w:p>
                </w:txbxContent>
              </v:textbox>
            </v:shape>
            <v:group id="_x0000_s1052" o:spid="_x0000_s1052" o:spt="203" style="position:absolute;left:3870;top:6442;height:3549;width:3880;" coordorigin="3903,6442" coordsize="3880,3549">
              <o:lock v:ext="edit"/>
              <v:shape id="_x0000_s1053" o:spid="_x0000_s1053" o:spt="202" type="#_x0000_t202" style="position:absolute;left:3903;top:6442;height:510;width:3880;" filled="t" stroked="t" coordsize="21600,21600">
                <v:path/>
                <v:fill on="t" focussize="0,0"/>
                <v:stroke joinstyle="miter"/>
                <v:imagedata o:title=""/>
                <o:lock v:ext="edit" aspectratio="f"/>
                <v:textbox>
                  <w:txbxContent>
                    <w:p>
                      <w:pPr>
                        <w:pStyle w:val="2"/>
                        <w:spacing w:before="0" w:beforeAutospacing="0" w:after="0"/>
                        <w:rPr>
                          <w:rFonts w:hint="eastAsia" w:ascii="Verdana" w:hAnsi="Verdana"/>
                          <w:kern w:val="0"/>
                          <w:szCs w:val="20"/>
                        </w:rPr>
                      </w:pPr>
                      <w:r>
                        <w:rPr>
                          <w:rFonts w:hint="eastAsia" w:ascii="Verdana" w:hAnsi="Verdana"/>
                          <w:kern w:val="0"/>
                          <w:szCs w:val="20"/>
                        </w:rPr>
                        <w:t>引用张之洞的名言，论述阅读的重要性</w:t>
                      </w:r>
                    </w:p>
                  </w:txbxContent>
                </v:textbox>
              </v:shape>
              <v:shape id="_x0000_s1054" o:spid="_x0000_s1054" o:spt="202" type="#_x0000_t202" style="position:absolute;left:3903;top:7455;height:510;width:3880;" filled="t" stroked="t" coordsize="21600,21600">
                <v:path/>
                <v:fill on="t" focussize="0,0"/>
                <v:stroke joinstyle="miter"/>
                <v:imagedata o:title=""/>
                <o:lock v:ext="edit" aspectratio="f"/>
                <v:textbox>
                  <w:txbxContent>
                    <w:p>
                      <w:pPr>
                        <w:pStyle w:val="2"/>
                        <w:spacing w:before="0" w:beforeAutospacing="0" w:after="0"/>
                        <w:rPr>
                          <w:rFonts w:hint="eastAsia" w:ascii="Verdana" w:hAnsi="Verdana"/>
                          <w:kern w:val="0"/>
                          <w:szCs w:val="20"/>
                          <w:u w:val="single"/>
                        </w:rPr>
                      </w:pPr>
                      <w:r>
                        <w:rPr>
                          <w:rFonts w:hint="eastAsia" w:ascii="Verdana" w:hAnsi="Verdana"/>
                          <w:kern w:val="0"/>
                          <w:szCs w:val="20"/>
                        </w:rPr>
                        <w:t>②</w:t>
                      </w:r>
                      <w:r>
                        <w:rPr>
                          <w:rFonts w:hint="eastAsia" w:ascii="Verdana" w:hAnsi="Verdana"/>
                          <w:kern w:val="0"/>
                          <w:szCs w:val="20"/>
                          <w:u w:val="single"/>
                        </w:rPr>
                        <w:t xml:space="preserve">                                    </w:t>
                      </w:r>
                    </w:p>
                  </w:txbxContent>
                </v:textbox>
              </v:shape>
              <v:shape id="_x0000_s1055" o:spid="_x0000_s1055" o:spt="202" type="#_x0000_t202" style="position:absolute;left:3903;top:8468;height:510;width:3880;" filled="t" stroked="t" coordsize="21600,21600">
                <v:path/>
                <v:fill on="t" focussize="0,0"/>
                <v:stroke joinstyle="miter"/>
                <v:imagedata o:title=""/>
                <o:lock v:ext="edit" aspectratio="f"/>
                <v:textbox>
                  <w:txbxContent>
                    <w:p>
                      <w:pPr>
                        <w:pStyle w:val="2"/>
                        <w:spacing w:before="0" w:beforeAutospacing="0" w:after="0"/>
                        <w:rPr>
                          <w:rFonts w:hint="eastAsia" w:ascii="Verdana" w:hAnsi="Verdana"/>
                          <w:kern w:val="0"/>
                          <w:szCs w:val="20"/>
                        </w:rPr>
                      </w:pPr>
                      <w:r>
                        <w:rPr>
                          <w:rFonts w:hint="eastAsia" w:ascii="Verdana" w:hAnsi="Verdana"/>
                          <w:kern w:val="0"/>
                          <w:szCs w:val="20"/>
                        </w:rPr>
                        <w:t>辨证地看待读书风气与家风传承的关系</w:t>
                      </w:r>
                    </w:p>
                  </w:txbxContent>
                </v:textbox>
              </v:shape>
              <v:shape id="_x0000_s1056" o:spid="_x0000_s1056" o:spt="202" type="#_x0000_t202" style="position:absolute;left:3903;top:9481;height:510;width:3880;" filled="t" stroked="t" coordsize="21600,21600">
                <v:path/>
                <v:fill on="t" focussize="0,0"/>
                <v:stroke joinstyle="miter"/>
                <v:imagedata o:title=""/>
                <o:lock v:ext="edit" aspectratio="f"/>
                <v:textbox>
                  <w:txbxContent>
                    <w:p>
                      <w:pPr>
                        <w:pStyle w:val="2"/>
                        <w:spacing w:before="0" w:beforeAutospacing="0" w:after="0"/>
                        <w:rPr>
                          <w:rFonts w:hint="eastAsia" w:ascii="Verdana" w:hAnsi="Verdana"/>
                          <w:kern w:val="0"/>
                          <w:szCs w:val="20"/>
                        </w:rPr>
                      </w:pPr>
                      <w:r>
                        <w:rPr>
                          <w:rFonts w:hint="eastAsia" w:ascii="Verdana" w:hAnsi="Verdana"/>
                          <w:kern w:val="0"/>
                          <w:szCs w:val="20"/>
                        </w:rPr>
                        <w:t>③</w:t>
                      </w:r>
                      <w:r>
                        <w:rPr>
                          <w:rFonts w:hint="eastAsia" w:ascii="Verdana" w:hAnsi="Verdana"/>
                          <w:kern w:val="0"/>
                          <w:szCs w:val="20"/>
                          <w:u w:val="single"/>
                        </w:rPr>
                        <w:t xml:space="preserve">                                  </w:t>
                      </w:r>
                    </w:p>
                  </w:txbxContent>
                </v:textbox>
              </v:shape>
            </v:group>
            <v:shape id="_x0000_s1057" o:spid="_x0000_s1057" o:spt="87" type="#_x0000_t87" style="position:absolute;left:3195;top:6658;height:3118;width:664;" filled="f" stroked="t" coordsize="21600,21600">
              <v:path arrowok="t"/>
              <v:fill on="f" focussize="0,0"/>
              <v:stroke/>
              <v:imagedata o:title=""/>
              <o:lock v:ext="edit"/>
            </v:shape>
            <v:shape id="_x0000_s1058" o:spid="_x0000_s1058" o:spt="202" type="#_x0000_t202" style="position:absolute;left:8450;top:7798;height:794;width:1313;" filled="t" stroked="t" coordsize="21600,21600">
              <v:path/>
              <v:fill on="t" focussize="0,0"/>
              <v:stroke joinstyle="miter"/>
              <v:imagedata o:title=""/>
              <o:lock v:ext="edit" aspectratio="f"/>
              <v:textbox>
                <w:txbxContent>
                  <w:p>
                    <w:pPr>
                      <w:pStyle w:val="2"/>
                      <w:spacing w:before="0" w:beforeAutospacing="0" w:after="0"/>
                      <w:rPr>
                        <w:rFonts w:hint="eastAsia" w:ascii="Verdana" w:hAnsi="Verdana"/>
                        <w:kern w:val="0"/>
                        <w:szCs w:val="20"/>
                      </w:rPr>
                    </w:pPr>
                    <w:r>
                      <w:rPr>
                        <w:rFonts w:hint="eastAsia" w:ascii="Verdana" w:hAnsi="Verdana"/>
                        <w:kern w:val="0"/>
                        <w:szCs w:val="20"/>
                      </w:rPr>
                      <w:t>总结全文</w:t>
                    </w:r>
                  </w:p>
                  <w:p>
                    <w:pPr>
                      <w:rPr>
                        <w:rFonts w:ascii="Verdana" w:hAnsi="Verdana"/>
                        <w:kern w:val="0"/>
                        <w:szCs w:val="20"/>
                      </w:rPr>
                    </w:pPr>
                    <w:r>
                      <w:rPr>
                        <w:rFonts w:hint="eastAsia" w:ascii="Verdana" w:hAnsi="Verdana"/>
                        <w:kern w:val="0"/>
                        <w:szCs w:val="20"/>
                      </w:rPr>
                      <w:t>发出号召</w:t>
                    </w:r>
                  </w:p>
                </w:txbxContent>
              </v:textbox>
            </v:shape>
            <v:shape id="_x0000_s1059" o:spid="_x0000_s1059" o:spt="87" type="#_x0000_t87" style="position:absolute;left:7765;top:6658;flip:x;height:3118;width:664;" filled="f" stroked="t" coordsize="21600,21600">
              <v:path arrowok="t"/>
              <v:fill on="f" focussize="0,0"/>
              <v:stroke/>
              <v:imagedata o:title=""/>
              <o:lock v:ext="edit"/>
            </v:shape>
          </v:group>
        </w:pict>
      </w:r>
    </w:p>
    <w:p>
      <w:pPr>
        <w:pStyle w:val="2"/>
        <w:rPr>
          <w:rFonts w:hint="eastAsia" w:ascii="Verdana" w:hAnsi="Verdana"/>
          <w:kern w:val="0"/>
          <w:szCs w:val="20"/>
        </w:rPr>
      </w:pPr>
    </w:p>
    <w:p>
      <w:pPr>
        <w:rPr>
          <w:rFonts w:hint="eastAsia" w:ascii="Verdana" w:hAnsi="Verdana"/>
          <w:kern w:val="0"/>
          <w:szCs w:val="20"/>
        </w:rPr>
      </w:pPr>
    </w:p>
    <w:p>
      <w:pPr>
        <w:pStyle w:val="2"/>
        <w:rPr>
          <w:rFonts w:hint="eastAsia" w:ascii="Verdana" w:hAnsi="Verdana"/>
          <w:kern w:val="0"/>
          <w:szCs w:val="20"/>
        </w:rPr>
      </w:pPr>
    </w:p>
    <w:p>
      <w:pPr>
        <w:rPr>
          <w:rFonts w:hint="eastAsia" w:ascii="Verdana" w:hAnsi="Verdana"/>
          <w:kern w:val="0"/>
          <w:szCs w:val="20"/>
        </w:rPr>
      </w:pPr>
    </w:p>
    <w:p>
      <w:pPr>
        <w:pStyle w:val="2"/>
        <w:rPr>
          <w:rFonts w:hint="eastAsia" w:ascii="Verdana" w:hAnsi="Verdana"/>
          <w:kern w:val="0"/>
          <w:szCs w:val="20"/>
        </w:rPr>
      </w:pPr>
    </w:p>
    <w:p>
      <w:pPr>
        <w:rPr>
          <w:rFonts w:hint="eastAsia" w:ascii="Verdana" w:hAnsi="Verdana"/>
          <w:kern w:val="0"/>
          <w:szCs w:val="20"/>
        </w:rPr>
      </w:pPr>
    </w:p>
    <w:p>
      <w:pPr>
        <w:pStyle w:val="2"/>
        <w:rPr>
          <w:rFonts w:hint="eastAsia" w:ascii="Verdana" w:hAnsi="Verdana"/>
          <w:kern w:val="0"/>
          <w:szCs w:val="20"/>
        </w:rPr>
      </w:pPr>
    </w:p>
    <w:p>
      <w:pPr>
        <w:rPr>
          <w:rFonts w:hint="eastAsia" w:ascii="Verdana" w:hAnsi="Verdana"/>
          <w:kern w:val="0"/>
          <w:szCs w:val="20"/>
        </w:rPr>
      </w:pPr>
    </w:p>
    <w:p>
      <w:pPr>
        <w:rPr>
          <w:rFonts w:ascii="宋体" w:hAnsi="宋体" w:cs="宋体"/>
          <w:color w:val="000000"/>
          <w:kern w:val="0"/>
          <w:szCs w:val="21"/>
          <w:lang w:bidi="ar"/>
        </w:rPr>
      </w:pPr>
      <w:r>
        <w:rPr>
          <w:rFonts w:hint="eastAsia" w:ascii="宋体" w:hAnsi="宋体" w:cs="宋体"/>
          <w:color w:val="000000"/>
          <w:kern w:val="0"/>
          <w:szCs w:val="21"/>
          <w:lang w:bidi="ar"/>
        </w:rPr>
        <w:t>19.根据材料二中的回答，完成采访问题的设计。（4分）</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077"/>
        <w:gridCol w:w="52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jc w:val="center"/>
        </w:trPr>
        <w:tc>
          <w:tcPr>
            <w:tcW w:w="3077" w:type="dxa"/>
            <w:shd w:val="clear" w:color="auto" w:fill="auto"/>
          </w:tcPr>
          <w:p>
            <w:pPr>
              <w:snapToGrid w:val="0"/>
              <w:spacing w:line="400" w:lineRule="exact"/>
              <w:jc w:val="center"/>
              <w:rPr>
                <w:rFonts w:ascii="宋体" w:hAnsi="宋体" w:cs="宋体"/>
                <w:color w:val="000000"/>
                <w:kern w:val="0"/>
                <w:szCs w:val="21"/>
                <w:lang w:bidi="ar"/>
              </w:rPr>
            </w:pPr>
            <w:r>
              <w:rPr>
                <w:rFonts w:hint="eastAsia" w:ascii="宋体" w:hAnsi="宋体" w:cs="宋体"/>
                <w:color w:val="000000"/>
                <w:kern w:val="0"/>
                <w:szCs w:val="21"/>
                <w:lang w:bidi="ar"/>
              </w:rPr>
              <w:t>采访对象</w:t>
            </w:r>
          </w:p>
        </w:tc>
        <w:tc>
          <w:tcPr>
            <w:tcW w:w="5291" w:type="dxa"/>
            <w:shd w:val="clear" w:color="auto" w:fill="auto"/>
          </w:tcPr>
          <w:p>
            <w:pPr>
              <w:snapToGrid w:val="0"/>
              <w:spacing w:line="400" w:lineRule="exact"/>
              <w:jc w:val="center"/>
              <w:rPr>
                <w:rFonts w:ascii="宋体" w:hAnsi="宋体" w:cs="宋体"/>
                <w:color w:val="000000"/>
                <w:kern w:val="0"/>
                <w:szCs w:val="21"/>
                <w:lang w:bidi="ar"/>
              </w:rPr>
            </w:pPr>
            <w:r>
              <w:rPr>
                <w:rFonts w:hint="eastAsia" w:ascii="宋体" w:hAnsi="宋体" w:cs="宋体"/>
                <w:color w:val="000000"/>
                <w:kern w:val="0"/>
                <w:szCs w:val="21"/>
                <w:lang w:bidi="ar"/>
              </w:rPr>
              <w:t>采访问题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3077" w:type="dxa"/>
            <w:shd w:val="clear" w:color="auto" w:fill="auto"/>
          </w:tcPr>
          <w:p>
            <w:pPr>
              <w:snapToGrid w:val="0"/>
              <w:spacing w:line="400" w:lineRule="exact"/>
              <w:rPr>
                <w:rFonts w:hint="eastAsia" w:ascii="宋体" w:hAnsi="宋体" w:cs="宋体"/>
                <w:color w:val="000000"/>
                <w:kern w:val="0"/>
                <w:szCs w:val="21"/>
                <w:lang w:bidi="ar"/>
              </w:rPr>
            </w:pPr>
            <w:r>
              <w:rPr>
                <w:rFonts w:hint="eastAsia" w:ascii="宋体" w:hAnsi="宋体" w:cs="宋体"/>
                <w:szCs w:val="21"/>
              </w:rPr>
              <w:t>光明日报社记者    孙岱</w:t>
            </w:r>
          </w:p>
        </w:tc>
        <w:tc>
          <w:tcPr>
            <w:tcW w:w="5291" w:type="dxa"/>
            <w:shd w:val="clear" w:color="auto" w:fill="auto"/>
          </w:tcPr>
          <w:p>
            <w:pPr>
              <w:numPr>
                <w:ilvl w:val="0"/>
                <w:numId w:val="1"/>
              </w:numPr>
              <w:snapToGrid w:val="0"/>
              <w:spacing w:line="400" w:lineRule="exact"/>
              <w:rPr>
                <w:rFonts w:hint="eastAsia" w:ascii="宋体" w:hAnsi="宋体" w:cs="宋体"/>
                <w:color w:val="000000"/>
                <w:kern w:val="0"/>
                <w:szCs w:val="21"/>
                <w:u w:val="single"/>
                <w:lang w:bidi="ar"/>
              </w:rPr>
            </w:pPr>
            <w:r>
              <w:rPr>
                <w:rFonts w:hint="eastAsia" w:ascii="宋体" w:hAnsi="宋体" w:cs="宋体"/>
                <w:color w:val="000000"/>
                <w:kern w:val="0"/>
                <w:szCs w:val="21"/>
                <w:u w:val="single"/>
                <w:lang w:bidi="ar"/>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jc w:val="center"/>
        </w:trPr>
        <w:tc>
          <w:tcPr>
            <w:tcW w:w="3077" w:type="dxa"/>
            <w:shd w:val="clear" w:color="auto" w:fill="auto"/>
          </w:tcPr>
          <w:p>
            <w:pPr>
              <w:snapToGrid w:val="0"/>
              <w:spacing w:line="400" w:lineRule="exact"/>
              <w:rPr>
                <w:rFonts w:hint="eastAsia" w:ascii="宋体" w:hAnsi="宋体" w:cs="宋体"/>
                <w:color w:val="000000"/>
                <w:kern w:val="0"/>
                <w:szCs w:val="21"/>
                <w:lang w:bidi="ar"/>
              </w:rPr>
            </w:pPr>
            <w:r>
              <w:rPr>
                <w:rFonts w:hint="eastAsia" w:ascii="宋体" w:hAnsi="宋体" w:cs="宋体"/>
                <w:szCs w:val="21"/>
              </w:rPr>
              <w:t>中国人民大学教授  郭英剑</w:t>
            </w:r>
          </w:p>
        </w:tc>
        <w:tc>
          <w:tcPr>
            <w:tcW w:w="5291" w:type="dxa"/>
            <w:shd w:val="clear" w:color="auto" w:fill="auto"/>
          </w:tcPr>
          <w:p>
            <w:pPr>
              <w:snapToGrid w:val="0"/>
              <w:spacing w:line="400" w:lineRule="exact"/>
              <w:ind w:firstLine="210" w:firstLineChars="100"/>
              <w:rPr>
                <w:rFonts w:ascii="宋体" w:hAnsi="宋体" w:cs="宋体"/>
                <w:color w:val="000000"/>
                <w:kern w:val="0"/>
                <w:szCs w:val="21"/>
                <w:lang w:bidi="ar"/>
              </w:rPr>
            </w:pPr>
            <w:r>
              <w:rPr>
                <w:rFonts w:hint="eastAsia" w:ascii="宋体" w:hAnsi="宋体" w:cs="宋体"/>
                <w:color w:val="000000"/>
                <w:kern w:val="0"/>
                <w:szCs w:val="21"/>
                <w:lang w:bidi="ar"/>
              </w:rPr>
              <w:t>（2）</w:t>
            </w:r>
            <w:r>
              <w:rPr>
                <w:rFonts w:hint="eastAsia" w:ascii="宋体" w:hAnsi="宋体" w:cs="宋体"/>
                <w:color w:val="000000"/>
                <w:kern w:val="0"/>
                <w:szCs w:val="21"/>
                <w:u w:val="single"/>
                <w:lang w:bidi="ar"/>
              </w:rPr>
              <w:t xml:space="preserve">                                        </w:t>
            </w:r>
          </w:p>
        </w:tc>
      </w:tr>
    </w:tbl>
    <w:p>
      <w:pPr>
        <w:ind w:left="315" w:hanging="315" w:hangingChars="150"/>
        <w:rPr>
          <w:rFonts w:hint="eastAsia" w:ascii="宋体" w:hAnsi="宋体" w:cs="宋体"/>
          <w:color w:val="000000"/>
          <w:kern w:val="0"/>
          <w:szCs w:val="21"/>
          <w:lang w:bidi="ar"/>
        </w:rPr>
      </w:pPr>
    </w:p>
    <w:p>
      <w:pPr>
        <w:ind w:left="315" w:hanging="315" w:hangingChars="150"/>
        <w:rPr>
          <w:rFonts w:ascii="宋体" w:hAnsi="宋体" w:cs="宋体"/>
          <w:color w:val="000000"/>
          <w:kern w:val="0"/>
          <w:szCs w:val="21"/>
          <w:lang w:bidi="ar"/>
        </w:rPr>
      </w:pPr>
      <w:r>
        <w:rPr>
          <w:rFonts w:hint="eastAsia" w:ascii="宋体" w:hAnsi="宋体" w:cs="宋体"/>
          <w:color w:val="000000"/>
          <w:kern w:val="0"/>
          <w:szCs w:val="21"/>
          <w:lang w:bidi="ar"/>
        </w:rPr>
        <w:t>20.如果要把材料三作为材料一的一则论据，你认为应该放在（A）（B）（C）哪一处最合适，请说明理由。（6分）</w:t>
      </w:r>
    </w:p>
    <w:p>
      <w:pPr>
        <w:rPr>
          <w:rFonts w:ascii="宋体" w:hAnsi="宋体" w:cs="宋体"/>
          <w:color w:val="000000"/>
          <w:kern w:val="0"/>
          <w:szCs w:val="21"/>
          <w:lang w:bidi="ar"/>
        </w:rPr>
      </w:pPr>
      <w:r>
        <w:rPr>
          <w:rFonts w:hint="eastAsia" w:ascii="宋体" w:hAnsi="宋体" w:cs="宋体"/>
          <w:color w:val="000000"/>
          <w:kern w:val="0"/>
          <w:szCs w:val="21"/>
          <w:u w:val="single"/>
          <w:lang w:bidi="ar"/>
        </w:rPr>
        <w:t xml:space="preserve">                                                                                   </w:t>
      </w:r>
    </w:p>
    <w:p>
      <w:pPr>
        <w:ind w:left="315" w:hanging="315" w:hangingChars="150"/>
        <w:rPr>
          <w:rFonts w:ascii="宋体" w:hAnsi="宋体" w:cs="宋体"/>
          <w:color w:val="000000"/>
          <w:kern w:val="0"/>
          <w:szCs w:val="21"/>
          <w:lang w:bidi="ar"/>
        </w:rPr>
      </w:pPr>
      <w:r>
        <w:rPr>
          <w:rFonts w:hint="eastAsia" w:ascii="宋体" w:hAnsi="宋体" w:cs="宋体"/>
          <w:color w:val="000000"/>
          <w:kern w:val="0"/>
          <w:szCs w:val="21"/>
          <w:lang w:bidi="ar"/>
        </w:rPr>
        <w:t>21.《让全民阅读蔚然成风》这篇文章被推送到学校公众号“阅读视窗”栏目发表，需要配上一段评论性文字。请你完成这个任务。（提示：①要贴合情境；②可以从主题思想、论证方法、语言表达等方面</w:t>
      </w:r>
      <w:r>
        <w:rPr>
          <w:rFonts w:hint="eastAsia" w:ascii="宋体" w:hAnsi="宋体" w:cs="宋体"/>
          <w:color w:val="000000"/>
          <w:kern w:val="0"/>
          <w:szCs w:val="21"/>
          <w:em w:val="dot"/>
          <w:lang w:bidi="ar"/>
        </w:rPr>
        <w:t>任选两个角度</w:t>
      </w:r>
      <w:r>
        <w:rPr>
          <w:rFonts w:hint="eastAsia" w:ascii="宋体" w:hAnsi="宋体" w:cs="宋体"/>
          <w:color w:val="000000"/>
          <w:kern w:val="0"/>
          <w:szCs w:val="21"/>
          <w:lang w:bidi="ar"/>
        </w:rPr>
        <w:t>撰写。）（4分）</w:t>
      </w:r>
    </w:p>
    <w:p>
      <w:pPr>
        <w:rPr>
          <w:rFonts w:ascii="宋体" w:hAnsi="宋体" w:cs="宋体"/>
          <w:color w:val="000000"/>
          <w:kern w:val="0"/>
          <w:szCs w:val="21"/>
          <w:lang w:bidi="ar"/>
        </w:rPr>
      </w:pPr>
      <w:r>
        <w:rPr>
          <w:rFonts w:hint="eastAsia" w:ascii="宋体" w:hAnsi="宋体" w:cs="宋体"/>
          <w:color w:val="000000"/>
          <w:kern w:val="0"/>
          <w:szCs w:val="21"/>
          <w:u w:val="single"/>
          <w:lang w:bidi="ar"/>
        </w:rPr>
        <w:t xml:space="preserve">                                                                                   </w:t>
      </w:r>
    </w:p>
    <w:p>
      <w:pPr>
        <w:numPr>
          <w:ilvl w:val="0"/>
          <w:numId w:val="2"/>
        </w:numPr>
        <w:snapToGrid w:val="0"/>
        <w:spacing w:before="156" w:beforeLines="50" w:line="360" w:lineRule="exact"/>
        <w:rPr>
          <w:rFonts w:hint="eastAsia" w:ascii="方正黑体_GBK" w:hAnsi="华文中宋" w:eastAsia="方正黑体_GBK"/>
          <w:color w:val="000000"/>
          <w:kern w:val="0"/>
          <w:szCs w:val="21"/>
        </w:rPr>
      </w:pPr>
      <w:r>
        <w:rPr>
          <w:rFonts w:hint="eastAsia" w:ascii="方正黑体_GBK" w:hAnsi="华文中宋" w:eastAsia="方正黑体_GBK"/>
          <w:color w:val="000000"/>
          <w:kern w:val="0"/>
          <w:szCs w:val="21"/>
        </w:rPr>
        <w:t>写作（</w:t>
      </w:r>
      <w:r>
        <w:rPr>
          <w:rFonts w:hint="eastAsia" w:ascii="方正黑体_GBK" w:hAnsi="Times New Roman" w:eastAsia="方正黑体_GBK"/>
          <w:color w:val="000000"/>
          <w:kern w:val="0"/>
          <w:szCs w:val="21"/>
        </w:rPr>
        <w:t>55</w:t>
      </w:r>
      <w:r>
        <w:rPr>
          <w:rFonts w:hint="eastAsia" w:ascii="方正黑体_GBK" w:hAnsi="华文中宋" w:eastAsia="方正黑体_GBK"/>
          <w:color w:val="000000"/>
          <w:kern w:val="0"/>
          <w:szCs w:val="21"/>
        </w:rPr>
        <w:t>分）</w:t>
      </w:r>
    </w:p>
    <w:p>
      <w:pPr>
        <w:spacing w:line="360" w:lineRule="auto"/>
        <w:rPr>
          <w:rFonts w:ascii="宋体" w:hAnsi="宋体"/>
          <w:color w:val="000000"/>
          <w:szCs w:val="21"/>
        </w:rPr>
      </w:pPr>
      <w:r>
        <w:rPr>
          <w:rFonts w:hint="eastAsia" w:ascii="宋体" w:hAnsi="宋体"/>
          <w:color w:val="000000"/>
          <w:szCs w:val="21"/>
        </w:rPr>
        <w:t>22.阅读下面的材料</w:t>
      </w:r>
      <w:r>
        <w:rPr>
          <w:rFonts w:ascii="宋体" w:hAnsi="宋体"/>
          <w:color w:val="000000"/>
          <w:szCs w:val="21"/>
        </w:rPr>
        <w:t>，按要求写作。</w:t>
      </w:r>
    </w:p>
    <w:p>
      <w:pPr>
        <w:pStyle w:val="6"/>
        <w:adjustRightInd w:val="0"/>
        <w:snapToGrid w:val="0"/>
        <w:spacing w:after="0" w:line="340" w:lineRule="exact"/>
        <w:ind w:left="0" w:leftChars="0"/>
        <w:jc w:val="center"/>
        <w:rPr>
          <w:rFonts w:hint="eastAsia" w:ascii="楷体" w:hAnsi="楷体" w:eastAsia="楷体" w:cs="楷体"/>
          <w:szCs w:val="21"/>
        </w:rPr>
      </w:pPr>
      <w:r>
        <w:rPr>
          <w:rFonts w:hint="eastAsia" w:ascii="楷体" w:hAnsi="楷体" w:eastAsia="楷体" w:cs="楷体"/>
          <w:szCs w:val="21"/>
        </w:rPr>
        <w:t>友谊是河，</w:t>
      </w:r>
    </w:p>
    <w:p>
      <w:pPr>
        <w:pStyle w:val="6"/>
        <w:adjustRightInd w:val="0"/>
        <w:snapToGrid w:val="0"/>
        <w:spacing w:after="0" w:line="340" w:lineRule="exact"/>
        <w:ind w:left="0" w:leftChars="0"/>
        <w:jc w:val="center"/>
        <w:rPr>
          <w:rFonts w:hint="eastAsia" w:ascii="楷体" w:hAnsi="楷体" w:eastAsia="楷体" w:cs="楷体"/>
          <w:szCs w:val="21"/>
        </w:rPr>
      </w:pPr>
      <w:r>
        <w:rPr>
          <w:rFonts w:hint="eastAsia" w:ascii="楷体" w:hAnsi="楷体" w:eastAsia="楷体" w:cs="楷体"/>
          <w:szCs w:val="21"/>
        </w:rPr>
        <w:t>滋润了干枯的田野；</w:t>
      </w:r>
    </w:p>
    <w:p>
      <w:pPr>
        <w:adjustRightInd w:val="0"/>
        <w:snapToGrid w:val="0"/>
        <w:spacing w:line="360" w:lineRule="exact"/>
        <w:jc w:val="center"/>
        <w:rPr>
          <w:rFonts w:hint="eastAsia" w:ascii="楷体" w:hAnsi="楷体" w:eastAsia="楷体" w:cs="楷体"/>
          <w:szCs w:val="21"/>
        </w:rPr>
      </w:pPr>
      <w:r>
        <w:rPr>
          <w:rFonts w:hint="eastAsia" w:ascii="楷体" w:hAnsi="楷体" w:eastAsia="楷体" w:cs="楷体"/>
          <w:szCs w:val="21"/>
        </w:rPr>
        <w:t>友谊是海，</w:t>
      </w:r>
    </w:p>
    <w:p>
      <w:pPr>
        <w:adjustRightInd w:val="0"/>
        <w:snapToGrid w:val="0"/>
        <w:spacing w:line="360" w:lineRule="exact"/>
        <w:jc w:val="center"/>
        <w:rPr>
          <w:rFonts w:hint="eastAsia" w:ascii="楷体" w:hAnsi="楷体" w:eastAsia="楷体" w:cs="楷体"/>
          <w:szCs w:val="21"/>
        </w:rPr>
      </w:pPr>
      <w:r>
        <w:rPr>
          <w:rFonts w:hint="eastAsia" w:ascii="楷体" w:hAnsi="楷体" w:eastAsia="楷体" w:cs="楷体"/>
          <w:szCs w:val="21"/>
        </w:rPr>
        <w:t>包容了流浪的溪流；</w:t>
      </w:r>
    </w:p>
    <w:p>
      <w:pPr>
        <w:adjustRightInd w:val="0"/>
        <w:snapToGrid w:val="0"/>
        <w:spacing w:line="360" w:lineRule="exact"/>
        <w:jc w:val="center"/>
        <w:rPr>
          <w:rFonts w:hint="eastAsia" w:ascii="楷体" w:hAnsi="楷体" w:eastAsia="楷体" w:cs="楷体"/>
          <w:szCs w:val="21"/>
        </w:rPr>
      </w:pPr>
      <w:r>
        <w:rPr>
          <w:rFonts w:hint="eastAsia" w:ascii="楷体" w:hAnsi="楷体" w:eastAsia="楷体" w:cs="楷体"/>
          <w:szCs w:val="21"/>
        </w:rPr>
        <w:t>友谊是光，</w:t>
      </w:r>
    </w:p>
    <w:p>
      <w:pPr>
        <w:adjustRightInd w:val="0"/>
        <w:snapToGrid w:val="0"/>
        <w:spacing w:line="360" w:lineRule="exact"/>
        <w:jc w:val="center"/>
        <w:rPr>
          <w:rFonts w:hint="eastAsia" w:ascii="楷体" w:hAnsi="楷体" w:eastAsia="楷体" w:cs="楷体"/>
          <w:szCs w:val="21"/>
        </w:rPr>
      </w:pPr>
      <w:r>
        <w:rPr>
          <w:rFonts w:hint="eastAsia" w:ascii="楷体" w:hAnsi="楷体" w:eastAsia="楷体" w:cs="楷体"/>
          <w:szCs w:val="21"/>
        </w:rPr>
        <w:t>照耀了曲折的前路。</w:t>
      </w:r>
    </w:p>
    <w:p>
      <w:pPr>
        <w:pStyle w:val="11"/>
        <w:widowControl w:val="0"/>
        <w:spacing w:beforeAutospacing="0" w:afterAutospacing="0" w:line="320" w:lineRule="exact"/>
        <w:ind w:firstLine="420" w:firstLineChars="200"/>
        <w:rPr>
          <w:sz w:val="21"/>
          <w:szCs w:val="21"/>
        </w:rPr>
      </w:pPr>
      <w:r>
        <w:rPr>
          <w:rFonts w:hint="eastAsia"/>
          <w:sz w:val="21"/>
          <w:szCs w:val="21"/>
        </w:rPr>
        <w:t>根据你对材料的理解和感悟，联系自己的生活体验，</w:t>
      </w:r>
      <w:r>
        <w:rPr>
          <w:rFonts w:hint="eastAsia"/>
          <w:sz w:val="21"/>
          <w:szCs w:val="21"/>
          <w:em w:val="dot"/>
        </w:rPr>
        <w:t>任选一项</w:t>
      </w:r>
      <w:r>
        <w:rPr>
          <w:rFonts w:hint="eastAsia"/>
          <w:sz w:val="21"/>
          <w:szCs w:val="21"/>
        </w:rPr>
        <w:t>任务完成。</w:t>
      </w:r>
    </w:p>
    <w:tbl>
      <w:tblPr>
        <w:tblStyle w:val="13"/>
        <w:tblW w:w="0" w:type="auto"/>
        <w:jc w:val="center"/>
        <w:tblBorders>
          <w:top w:val="inset" w:color="000000" w:sz="8" w:space="0"/>
          <w:left w:val="inset" w:color="000000" w:sz="8" w:space="0"/>
          <w:bottom w:val="inset" w:color="000000" w:sz="8" w:space="0"/>
          <w:right w:val="inset" w:color="000000" w:sz="8" w:space="0"/>
          <w:insideH w:val="none" w:color="auto" w:sz="0" w:space="0"/>
          <w:insideV w:val="none" w:color="auto" w:sz="0" w:space="0"/>
        </w:tblBorders>
        <w:tblLayout w:type="autofit"/>
        <w:tblCellMar>
          <w:top w:w="0" w:type="dxa"/>
          <w:left w:w="108" w:type="dxa"/>
          <w:bottom w:w="0" w:type="dxa"/>
          <w:right w:w="108" w:type="dxa"/>
        </w:tblCellMar>
      </w:tblPr>
      <w:tblGrid>
        <w:gridCol w:w="3545"/>
        <w:gridCol w:w="4819"/>
      </w:tblGrid>
      <w:tr>
        <w:tblPrEx>
          <w:tblBorders>
            <w:top w:val="inset" w:color="000000" w:sz="8" w:space="0"/>
            <w:left w:val="inset" w:color="000000" w:sz="8" w:space="0"/>
            <w:bottom w:val="inset" w:color="000000" w:sz="8" w:space="0"/>
            <w:right w:val="inset" w:color="000000" w:sz="8" w:space="0"/>
            <w:insideH w:val="none" w:color="auto" w:sz="0" w:space="0"/>
            <w:insideV w:val="none" w:color="auto" w:sz="0" w:space="0"/>
          </w:tblBorders>
          <w:tblCellMar>
            <w:top w:w="0" w:type="dxa"/>
            <w:left w:w="108" w:type="dxa"/>
            <w:bottom w:w="0" w:type="dxa"/>
            <w:right w:w="108" w:type="dxa"/>
          </w:tblCellMar>
        </w:tblPrEx>
        <w:trPr>
          <w:trHeight w:val="2575" w:hRule="atLeast"/>
          <w:jc w:val="center"/>
        </w:trPr>
        <w:tc>
          <w:tcPr>
            <w:tcW w:w="3545"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tcPr>
          <w:p>
            <w:pPr>
              <w:spacing w:line="320" w:lineRule="exact"/>
              <w:ind w:right="105" w:rightChars="50"/>
              <w:rPr>
                <w:rFonts w:hint="eastAsia" w:ascii="宋体" w:hAnsi="宋体" w:cs="宋体"/>
                <w:szCs w:val="21"/>
              </w:rPr>
            </w:pPr>
            <w:r>
              <w:rPr>
                <w:rFonts w:hint="eastAsia" w:ascii="宋体" w:hAnsi="宋体" w:cs="宋体"/>
                <w:szCs w:val="21"/>
              </w:rPr>
              <w:t>【任务一】</w:t>
            </w:r>
          </w:p>
          <w:p>
            <w:pPr>
              <w:adjustRightInd w:val="0"/>
              <w:spacing w:line="320" w:lineRule="exact"/>
              <w:ind w:right="105" w:rightChars="50" w:firstLine="420" w:firstLineChars="200"/>
              <w:rPr>
                <w:rFonts w:hint="eastAsia" w:ascii="宋体" w:hAnsi="宋体" w:cs="宋体"/>
                <w:szCs w:val="21"/>
              </w:rPr>
            </w:pPr>
            <w:r>
              <w:rPr>
                <w:rFonts w:hint="eastAsia" w:ascii="宋体" w:hAnsi="宋体" w:cs="宋体"/>
                <w:szCs w:val="21"/>
              </w:rPr>
              <w:t>以“</w:t>
            </w:r>
            <w:r>
              <w:rPr>
                <w:rFonts w:hint="eastAsia" w:ascii="宋体" w:hAnsi="宋体" w:cs="宋体"/>
                <w:b/>
                <w:szCs w:val="21"/>
              </w:rPr>
              <w:t>友谊</w:t>
            </w:r>
            <w:r>
              <w:rPr>
                <w:rFonts w:hint="eastAsia" w:ascii="宋体" w:hAnsi="宋体" w:cs="宋体"/>
                <w:szCs w:val="21"/>
              </w:rPr>
              <w:t>”为话题，自拟题目，写一篇</w:t>
            </w:r>
            <w:r>
              <w:rPr>
                <w:rFonts w:hint="eastAsia" w:ascii="宋体" w:hAnsi="宋体" w:cs="宋体"/>
                <w:szCs w:val="21"/>
                <w:em w:val="dot"/>
              </w:rPr>
              <w:t>记叙性</w:t>
            </w:r>
            <w:r>
              <w:rPr>
                <w:rFonts w:hint="eastAsia" w:ascii="宋体" w:hAnsi="宋体" w:cs="宋体"/>
                <w:szCs w:val="21"/>
              </w:rPr>
              <w:t>文章。</w:t>
            </w:r>
          </w:p>
          <w:p>
            <w:pPr>
              <w:adjustRightInd w:val="0"/>
              <w:spacing w:line="320" w:lineRule="exact"/>
              <w:ind w:right="105" w:rightChars="50"/>
              <w:rPr>
                <w:rFonts w:hint="eastAsia" w:ascii="宋体" w:hAnsi="宋体" w:cs="宋体"/>
                <w:szCs w:val="21"/>
              </w:rPr>
            </w:pPr>
            <w:r>
              <w:rPr>
                <w:rFonts w:hint="eastAsia" w:ascii="宋体" w:hAnsi="宋体" w:cs="宋体"/>
                <w:szCs w:val="21"/>
              </w:rPr>
              <w:t>写作标准：</w:t>
            </w:r>
          </w:p>
          <w:p>
            <w:pPr>
              <w:numPr>
                <w:ilvl w:val="0"/>
                <w:numId w:val="3"/>
              </w:numPr>
              <w:adjustRightInd w:val="0"/>
              <w:spacing w:line="320" w:lineRule="exact"/>
              <w:ind w:right="105" w:rightChars="50"/>
              <w:rPr>
                <w:rFonts w:hint="eastAsia" w:ascii="宋体" w:hAnsi="宋体" w:cs="宋体"/>
                <w:szCs w:val="21"/>
              </w:rPr>
            </w:pPr>
            <w:r>
              <w:rPr>
                <w:rFonts w:hint="eastAsia" w:ascii="宋体" w:hAnsi="宋体" w:cs="宋体"/>
                <w:szCs w:val="21"/>
              </w:rPr>
              <w:t>围绕“友谊”合理选材，中心明确，价值观正确；</w:t>
            </w:r>
          </w:p>
          <w:p>
            <w:pPr>
              <w:numPr>
                <w:ilvl w:val="0"/>
                <w:numId w:val="3"/>
              </w:numPr>
              <w:adjustRightInd w:val="0"/>
              <w:spacing w:line="320" w:lineRule="exact"/>
              <w:ind w:right="105" w:rightChars="50"/>
              <w:rPr>
                <w:rFonts w:hint="eastAsia" w:ascii="宋体" w:hAnsi="宋体" w:cs="宋体"/>
                <w:szCs w:val="21"/>
              </w:rPr>
            </w:pPr>
            <w:r>
              <w:rPr>
                <w:rFonts w:hint="eastAsia" w:ascii="宋体" w:hAnsi="宋体" w:cs="宋体"/>
                <w:szCs w:val="21"/>
              </w:rPr>
              <w:t>细节真实，详略得当，叙议结合；</w:t>
            </w:r>
          </w:p>
          <w:p>
            <w:pPr>
              <w:spacing w:line="320" w:lineRule="exact"/>
              <w:ind w:right="105" w:rightChars="50"/>
              <w:rPr>
                <w:rFonts w:hint="eastAsia" w:ascii="宋体" w:hAnsi="宋体" w:cs="宋体"/>
                <w:szCs w:val="21"/>
              </w:rPr>
            </w:pPr>
            <w:r>
              <w:rPr>
                <w:rFonts w:hint="eastAsia" w:ascii="宋体" w:hAnsi="宋体" w:cs="宋体"/>
                <w:szCs w:val="21"/>
              </w:rPr>
              <w:t>（3）思路清晰，语言连贯。</w:t>
            </w:r>
          </w:p>
        </w:tc>
        <w:tc>
          <w:tcPr>
            <w:tcW w:w="4819"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tcPr>
          <w:p>
            <w:pPr>
              <w:adjustRightInd w:val="0"/>
              <w:spacing w:line="320" w:lineRule="exact"/>
              <w:ind w:right="105" w:rightChars="50"/>
              <w:rPr>
                <w:rFonts w:hint="eastAsia" w:ascii="宋体" w:hAnsi="宋体" w:cs="宋体"/>
                <w:szCs w:val="21"/>
              </w:rPr>
            </w:pPr>
            <w:r>
              <w:rPr>
                <w:rFonts w:hint="eastAsia" w:ascii="宋体" w:hAnsi="宋体" w:cs="宋体"/>
                <w:szCs w:val="21"/>
              </w:rPr>
              <w:t>【任务二】</w:t>
            </w:r>
          </w:p>
          <w:p>
            <w:pPr>
              <w:adjustRightInd w:val="0"/>
              <w:spacing w:line="320" w:lineRule="exact"/>
              <w:ind w:right="105" w:rightChars="50" w:firstLine="420" w:firstLineChars="200"/>
              <w:rPr>
                <w:rFonts w:hint="eastAsia" w:ascii="宋体" w:hAnsi="宋体" w:cs="宋体"/>
                <w:szCs w:val="21"/>
              </w:rPr>
            </w:pPr>
            <w:r>
              <w:rPr>
                <w:rFonts w:hint="eastAsia" w:ascii="宋体" w:hAnsi="宋体" w:cs="宋体"/>
                <w:szCs w:val="21"/>
              </w:rPr>
              <w:t>以“</w:t>
            </w:r>
            <w:r>
              <w:rPr>
                <w:rFonts w:hint="eastAsia" w:ascii="宋体" w:hAnsi="宋体" w:cs="宋体"/>
                <w:b/>
                <w:szCs w:val="21"/>
              </w:rPr>
              <w:t>友谊</w:t>
            </w:r>
            <w:r>
              <w:rPr>
                <w:rFonts w:hint="eastAsia" w:ascii="宋体" w:hAnsi="宋体" w:cs="宋体"/>
                <w:szCs w:val="21"/>
              </w:rPr>
              <w:t>”为话题，自拟题目，写一篇</w:t>
            </w:r>
            <w:r>
              <w:rPr>
                <w:rFonts w:hint="eastAsia" w:ascii="宋体" w:hAnsi="宋体" w:cs="宋体"/>
                <w:szCs w:val="21"/>
                <w:em w:val="dot"/>
              </w:rPr>
              <w:t>议论性</w:t>
            </w:r>
            <w:r>
              <w:rPr>
                <w:rFonts w:hint="eastAsia" w:ascii="宋体" w:hAnsi="宋体" w:cs="宋体"/>
                <w:szCs w:val="21"/>
              </w:rPr>
              <w:t>文章。</w:t>
            </w:r>
          </w:p>
          <w:p>
            <w:pPr>
              <w:adjustRightInd w:val="0"/>
              <w:spacing w:line="320" w:lineRule="exact"/>
              <w:ind w:right="105" w:rightChars="50"/>
              <w:rPr>
                <w:rFonts w:hint="eastAsia" w:ascii="宋体" w:hAnsi="宋体" w:cs="宋体"/>
                <w:szCs w:val="21"/>
              </w:rPr>
            </w:pPr>
            <w:r>
              <w:rPr>
                <w:rFonts w:hint="eastAsia" w:ascii="宋体" w:hAnsi="宋体" w:cs="宋体"/>
                <w:szCs w:val="21"/>
              </w:rPr>
              <w:t>写作标准：</w:t>
            </w:r>
          </w:p>
          <w:p>
            <w:pPr>
              <w:adjustRightInd w:val="0"/>
              <w:spacing w:line="320" w:lineRule="exact"/>
              <w:ind w:right="105" w:rightChars="50"/>
              <w:rPr>
                <w:rFonts w:hint="eastAsia" w:ascii="宋体" w:hAnsi="宋体" w:cs="宋体"/>
                <w:szCs w:val="21"/>
              </w:rPr>
            </w:pPr>
            <w:r>
              <w:rPr>
                <w:rFonts w:hint="eastAsia" w:ascii="宋体" w:hAnsi="宋体" w:cs="宋体"/>
                <w:szCs w:val="21"/>
              </w:rPr>
              <w:t>（1）围绕“友谊”表达明确的观点，价值观正确；</w:t>
            </w:r>
          </w:p>
          <w:p>
            <w:pPr>
              <w:adjustRightInd w:val="0"/>
              <w:spacing w:line="320" w:lineRule="exact"/>
              <w:ind w:right="105" w:rightChars="50"/>
              <w:rPr>
                <w:rFonts w:hint="eastAsia" w:ascii="宋体" w:hAnsi="宋体" w:cs="宋体"/>
                <w:szCs w:val="21"/>
              </w:rPr>
            </w:pPr>
            <w:r>
              <w:rPr>
                <w:rFonts w:hint="eastAsia" w:ascii="宋体" w:hAnsi="宋体" w:cs="宋体"/>
                <w:szCs w:val="21"/>
              </w:rPr>
              <w:t>（2）论据要能支撑论点，选用恰当的论证方法，思路清晰；</w:t>
            </w:r>
          </w:p>
          <w:p>
            <w:pPr>
              <w:adjustRightInd w:val="0"/>
              <w:spacing w:line="320" w:lineRule="exact"/>
              <w:ind w:right="105" w:rightChars="50"/>
              <w:rPr>
                <w:rFonts w:hint="eastAsia" w:ascii="宋体" w:hAnsi="宋体" w:cs="宋体"/>
                <w:szCs w:val="21"/>
              </w:rPr>
            </w:pPr>
            <w:r>
              <w:rPr>
                <w:rFonts w:hint="eastAsia" w:ascii="宋体" w:hAnsi="宋体" w:cs="宋体"/>
                <w:szCs w:val="21"/>
              </w:rPr>
              <w:t>（3）如果写演讲稿，还须做到：心中有听众。</w:t>
            </w:r>
          </w:p>
        </w:tc>
      </w:tr>
    </w:tbl>
    <w:p>
      <w:pPr>
        <w:pStyle w:val="11"/>
        <w:widowControl w:val="0"/>
        <w:spacing w:beforeAutospacing="0" w:afterAutospacing="0" w:line="320" w:lineRule="exact"/>
        <w:ind w:firstLine="422" w:firstLineChars="200"/>
        <w:jc w:val="both"/>
        <w:rPr>
          <w:sz w:val="21"/>
          <w:szCs w:val="21"/>
        </w:rPr>
      </w:pPr>
      <w:r>
        <w:rPr>
          <w:rFonts w:hint="eastAsia"/>
          <w:b/>
          <w:bCs/>
          <w:sz w:val="21"/>
          <w:szCs w:val="21"/>
        </w:rPr>
        <w:t>要求</w:t>
      </w:r>
      <w:r>
        <w:rPr>
          <w:rFonts w:hint="eastAsia"/>
          <w:sz w:val="21"/>
          <w:szCs w:val="21"/>
        </w:rPr>
        <w:t>：</w:t>
      </w:r>
      <w:r>
        <w:rPr>
          <w:rFonts w:hint="eastAsia"/>
          <w:sz w:val="21"/>
          <w:szCs w:val="21"/>
          <w:shd w:val="clear" w:color="auto" w:fill="FFFFFF"/>
        </w:rPr>
        <w:t>①</w:t>
      </w:r>
      <w:r>
        <w:rPr>
          <w:rFonts w:hint="eastAsia"/>
          <w:sz w:val="21"/>
          <w:szCs w:val="21"/>
        </w:rPr>
        <w:t>不少于600字；</w:t>
      </w:r>
      <w:r>
        <w:rPr>
          <w:rFonts w:hint="eastAsia"/>
          <w:sz w:val="21"/>
          <w:szCs w:val="21"/>
          <w:shd w:val="clear" w:color="auto" w:fill="FFFFFF"/>
        </w:rPr>
        <w:t>②</w:t>
      </w:r>
      <w:r>
        <w:rPr>
          <w:rFonts w:hint="eastAsia"/>
          <w:sz w:val="21"/>
          <w:szCs w:val="21"/>
        </w:rPr>
        <w:t>凡涉及真实的人名、校名、地名，一律用A、B、C等英文大写字母代替；③不要套作，不得抄袭。</w:t>
      </w:r>
    </w:p>
    <w:p>
      <w:pPr>
        <w:pStyle w:val="2"/>
        <w:rPr>
          <w:rFonts w:hint="eastAsia"/>
          <w:szCs w:val="21"/>
        </w:rPr>
        <w:sectPr>
          <w:headerReference r:id="rId3" w:type="default"/>
          <w:footerReference r:id="rId4" w:type="default"/>
          <w:type w:val="continuous"/>
          <w:pgSz w:w="11340" w:h="14742"/>
          <w:pgMar w:top="1021" w:right="1418" w:bottom="1418" w:left="1418" w:header="851" w:footer="992" w:gutter="0"/>
          <w:cols w:space="720" w:num="1"/>
          <w:docGrid w:type="lines" w:linePitch="312" w:charSpace="0"/>
        </w:sectPr>
      </w:pPr>
    </w:p>
    <w:p>
      <w:bookmarkStart w:id="0" w:name="_GoBack"/>
      <w:bookmarkEnd w:id="0"/>
    </w:p>
    <w:sectPr>
      <w:pgSz w:w="11340" w:h="14742"/>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Verdana">
    <w:panose1 w:val="020B0604030504040204"/>
    <w:charset w:val="00"/>
    <w:family w:val="swiss"/>
    <w:pitch w:val="default"/>
    <w:sig w:usb0="A00006FF" w:usb1="4000205B" w:usb2="00000010" w:usb3="00000000" w:csb0="2000019F" w:csb1="00000000"/>
    <w:embedRegular r:id="rId1" w:fontKey="{322B0C6A-505F-4293-8086-BBE4D67A19C5}"/>
  </w:font>
  <w:font w:name="Courier New">
    <w:panose1 w:val="02070309020205020404"/>
    <w:charset w:val="00"/>
    <w:family w:val="modern"/>
    <w:pitch w:val="default"/>
    <w:sig w:usb0="E0002EFF" w:usb1="C0007843" w:usb2="00000009" w:usb3="00000000" w:csb0="400001FF" w:csb1="FFFF0000"/>
  </w:font>
  <w:font w:name="方正大黑简体">
    <w:altName w:val="黑体"/>
    <w:panose1 w:val="02010601030101010101"/>
    <w:charset w:val="86"/>
    <w:family w:val="auto"/>
    <w:pitch w:val="default"/>
    <w:sig w:usb0="00000000" w:usb1="00000000" w:usb2="00000010" w:usb3="00000000" w:csb0="00040000" w:csb1="00000000"/>
    <w:embedRegular r:id="rId2" w:fontKey="{E9033A7D-7E5F-436C-978C-3D86D7FC8096}"/>
  </w:font>
  <w:font w:name="方正楷体_GBK">
    <w:altName w:val="微软雅黑"/>
    <w:panose1 w:val="03000509000000000000"/>
    <w:charset w:val="86"/>
    <w:family w:val="script"/>
    <w:pitch w:val="default"/>
    <w:sig w:usb0="00000000" w:usb1="00000000" w:usb2="00000010" w:usb3="00000000" w:csb0="00040000" w:csb1="00000000"/>
    <w:embedRegular r:id="rId3" w:fontKey="{E3727906-DBC1-45FC-A9FF-7DF19C859679}"/>
  </w:font>
  <w:font w:name="方正黑体_GBK">
    <w:altName w:val="微软雅黑"/>
    <w:panose1 w:val="03000509000000000000"/>
    <w:charset w:val="86"/>
    <w:family w:val="script"/>
    <w:pitch w:val="default"/>
    <w:sig w:usb0="00000000" w:usb1="00000000" w:usb2="00000010" w:usb3="00000000" w:csb0="00040000" w:csb1="00000000"/>
    <w:embedRegular r:id="rId4" w:fontKey="{B997F769-1B1C-4019-8A2B-A3377741726A}"/>
  </w:font>
  <w:font w:name="华文中宋">
    <w:panose1 w:val="02010600040101010101"/>
    <w:charset w:val="86"/>
    <w:family w:val="auto"/>
    <w:pitch w:val="default"/>
    <w:sig w:usb0="00000287" w:usb1="080F0000" w:usb2="00000000" w:usb3="00000000" w:csb0="0004009F" w:csb1="DFD70000"/>
    <w:embedRegular r:id="rId5" w:fontKey="{EC520FA1-2CC6-4D64-AFE6-464DB029DDF4}"/>
  </w:font>
  <w:font w:name="楷体">
    <w:panose1 w:val="02010609060101010101"/>
    <w:charset w:val="86"/>
    <w:family w:val="modern"/>
    <w:pitch w:val="default"/>
    <w:sig w:usb0="800002BF" w:usb1="38CF7CFA" w:usb2="00000016" w:usb3="00000000" w:csb0="00040001" w:csb1="00000000"/>
    <w:embedRegular r:id="rId6" w:fontKey="{3A1CA185-D415-4F29-ABFB-1669981EB6C5}"/>
  </w:font>
  <w:font w:name="Dotum">
    <w:altName w:val="Malgun Gothic"/>
    <w:panose1 w:val="020B0600000101010101"/>
    <w:charset w:val="81"/>
    <w:family w:val="swiss"/>
    <w:pitch w:val="default"/>
    <w:sig w:usb0="00000000" w:usb1="00000000" w:usb2="00000030" w:usb3="00000000" w:csb0="0008009F" w:csb1="00000000"/>
    <w:embedRegular r:id="rId7" w:fontKey="{3C059376-10F9-4529-9DA3-87D7C7070554}"/>
  </w:font>
  <w:font w:name="微软雅黑">
    <w:panose1 w:val="020B0503020204020204"/>
    <w:charset w:val="86"/>
    <w:family w:val="auto"/>
    <w:pitch w:val="default"/>
    <w:sig w:usb0="80000287" w:usb1="2ACF3C50" w:usb2="00000016" w:usb3="00000000" w:csb0="0004001F" w:csb1="00000000"/>
  </w:font>
  <w:font w:name="Malgun Gothic">
    <w:panose1 w:val="020B0503020000020004"/>
    <w:charset w:val="81"/>
    <w:family w:val="auto"/>
    <w:pitch w:val="default"/>
    <w:sig w:usb0="9000002F" w:usb1="29D77CFB" w:usb2="00000012" w:usb3="00000000" w:csb0="0008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rPr>
        <w:rFonts w:hint="eastAsia" w:ascii="方正楷体_GBK" w:eastAsia="方正楷体_GBK"/>
      </w:rPr>
    </w:pPr>
    <w:r>
      <w:rPr>
        <w:rFonts w:hint="eastAsia" w:ascii="方正楷体_GBK" w:eastAsia="方正楷体_GBK"/>
      </w:rPr>
      <w:t>九年级语文试题    第</w:t>
    </w:r>
    <w:r>
      <w:rPr>
        <w:rFonts w:hint="eastAsia" w:ascii="方正楷体_GBK" w:eastAsia="方正楷体_GBK"/>
      </w:rPr>
      <w:fldChar w:fldCharType="begin"/>
    </w:r>
    <w:r>
      <w:rPr>
        <w:rStyle w:val="17"/>
        <w:rFonts w:hint="eastAsia" w:ascii="方正楷体_GBK" w:eastAsia="方正楷体_GBK"/>
        <w:lang w:eastAsia="zh-CN"/>
      </w:rPr>
      <w:instrText xml:space="preserve"> PAGE </w:instrText>
    </w:r>
    <w:r>
      <w:rPr>
        <w:rFonts w:hint="eastAsia" w:ascii="方正楷体_GBK" w:eastAsia="方正楷体_GBK"/>
      </w:rPr>
      <w:fldChar w:fldCharType="separate"/>
    </w:r>
    <w:r>
      <w:rPr>
        <w:rStyle w:val="17"/>
        <w:rFonts w:ascii="方正楷体_GBK" w:eastAsia="方正楷体_GBK"/>
        <w:lang w:eastAsia="zh-CN"/>
      </w:rPr>
      <w:t>8</w:t>
    </w:r>
    <w:r>
      <w:rPr>
        <w:rFonts w:hint="eastAsia" w:ascii="方正楷体_GBK" w:eastAsia="方正楷体_GBK"/>
      </w:rPr>
      <w:fldChar w:fldCharType="end"/>
    </w:r>
    <w:r>
      <w:rPr>
        <w:rStyle w:val="17"/>
        <w:rFonts w:hint="eastAsia" w:ascii="方正楷体_GBK" w:eastAsia="方正楷体_GBK"/>
        <w:lang w:eastAsia="zh-CN"/>
      </w:rPr>
      <w:t>页   共8页</w:t>
    </w:r>
  </w:p>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图片 4" o:spid="_x0000_s2049"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7"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EDDDBC3"/>
    <w:multiLevelType w:val="singleLevel"/>
    <w:tmpl w:val="4EDDDBC3"/>
    <w:lvl w:ilvl="0" w:tentative="0">
      <w:start w:val="1"/>
      <w:numFmt w:val="decimal"/>
      <w:suff w:val="space"/>
      <w:lvlText w:val="（%1）"/>
      <w:lvlJc w:val="left"/>
      <w:pPr>
        <w:ind w:left="210"/>
      </w:pPr>
    </w:lvl>
  </w:abstractNum>
  <w:abstractNum w:abstractNumId="1">
    <w:nsid w:val="53F3CEE6"/>
    <w:multiLevelType w:val="singleLevel"/>
    <w:tmpl w:val="53F3CEE6"/>
    <w:lvl w:ilvl="0" w:tentative="0">
      <w:start w:val="1"/>
      <w:numFmt w:val="decimal"/>
      <w:suff w:val="nothing"/>
      <w:lvlText w:val="（%1）"/>
      <w:lvlJc w:val="left"/>
    </w:lvl>
  </w:abstractNum>
  <w:abstractNum w:abstractNumId="2">
    <w:nsid w:val="6F9B3441"/>
    <w:multiLevelType w:val="singleLevel"/>
    <w:tmpl w:val="6F9B3441"/>
    <w:lvl w:ilvl="0" w:tentative="0">
      <w:start w:val="4"/>
      <w:numFmt w:val="chineseCounting"/>
      <w:suff w:val="nothing"/>
      <w:lvlText w:val="%1、"/>
      <w:lvlJc w:val="left"/>
      <w:rPr>
        <w:rFonts w:hint="eastAsia"/>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7"/>
  <w:embedTrueTypeFonts/>
  <w:saveSubsetFonts/>
  <w:doNotTrackMoves/>
  <w:documentProtection w:enforcement="0"/>
  <w:defaultTabStop w:val="420"/>
  <w:drawingGridVerticalSpacing w:val="156"/>
  <w:noPunctuationKerning w:val="1"/>
  <w:characterSpacingControl w:val="compressPunctuation"/>
  <w:doNotValidateAgainstSchema/>
  <w:doNotDemarcateInvalidXml/>
  <w:hdrShapeDefaults>
    <o:shapelayout v:ext="edit">
      <o:idmap v:ext="edit" data="2"/>
    </o:shapelayout>
  </w:hdrShapeDefaults>
  <w:compat>
    <w:spaceForUL/>
    <w:balanceSingleByteDoubleByteWidth/>
    <w:doNotLeaveBackslashAlone/>
    <w:ulTrailSpace/>
    <w:doNotExpandShiftReturn/>
    <w:adjustLineHeightInTable/>
    <w:doNotBreakWrappedTables/>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OGVjNDY1NTJkY2ViNDBjY2VmNGI1YTgyMDgyOGI0MjcifQ=="/>
  </w:docVars>
  <w:rsids>
    <w:rsidRoot w:val="006260C2"/>
    <w:rsid w:val="00000A5F"/>
    <w:rsid w:val="00000A6A"/>
    <w:rsid w:val="00001D68"/>
    <w:rsid w:val="00002122"/>
    <w:rsid w:val="00002E79"/>
    <w:rsid w:val="00003C7F"/>
    <w:rsid w:val="00004B82"/>
    <w:rsid w:val="00004CED"/>
    <w:rsid w:val="00007A2E"/>
    <w:rsid w:val="00010BC1"/>
    <w:rsid w:val="0001252C"/>
    <w:rsid w:val="00013C18"/>
    <w:rsid w:val="00013F74"/>
    <w:rsid w:val="00014245"/>
    <w:rsid w:val="00014257"/>
    <w:rsid w:val="00015BF0"/>
    <w:rsid w:val="00017EFA"/>
    <w:rsid w:val="000225EA"/>
    <w:rsid w:val="0002364B"/>
    <w:rsid w:val="00025F8C"/>
    <w:rsid w:val="0002675E"/>
    <w:rsid w:val="000268A6"/>
    <w:rsid w:val="00026F40"/>
    <w:rsid w:val="00027681"/>
    <w:rsid w:val="000308DE"/>
    <w:rsid w:val="0003115A"/>
    <w:rsid w:val="0003185D"/>
    <w:rsid w:val="0003276F"/>
    <w:rsid w:val="00032D7E"/>
    <w:rsid w:val="00033764"/>
    <w:rsid w:val="0003418F"/>
    <w:rsid w:val="00035F53"/>
    <w:rsid w:val="00035F77"/>
    <w:rsid w:val="0003670E"/>
    <w:rsid w:val="00037B80"/>
    <w:rsid w:val="00040634"/>
    <w:rsid w:val="00040D4B"/>
    <w:rsid w:val="0004232A"/>
    <w:rsid w:val="00043D16"/>
    <w:rsid w:val="00044201"/>
    <w:rsid w:val="0004480A"/>
    <w:rsid w:val="00044DF8"/>
    <w:rsid w:val="00045A44"/>
    <w:rsid w:val="00045EA0"/>
    <w:rsid w:val="0004664B"/>
    <w:rsid w:val="00047D12"/>
    <w:rsid w:val="000512EF"/>
    <w:rsid w:val="0005354E"/>
    <w:rsid w:val="00054715"/>
    <w:rsid w:val="00054BFE"/>
    <w:rsid w:val="0005529E"/>
    <w:rsid w:val="00055C3B"/>
    <w:rsid w:val="0005732D"/>
    <w:rsid w:val="00060B1A"/>
    <w:rsid w:val="00060B7C"/>
    <w:rsid w:val="00060C1A"/>
    <w:rsid w:val="0006223D"/>
    <w:rsid w:val="000632CB"/>
    <w:rsid w:val="00063AA8"/>
    <w:rsid w:val="00071209"/>
    <w:rsid w:val="00071B4E"/>
    <w:rsid w:val="0007273E"/>
    <w:rsid w:val="00072851"/>
    <w:rsid w:val="000735F2"/>
    <w:rsid w:val="00073767"/>
    <w:rsid w:val="00076720"/>
    <w:rsid w:val="00076C29"/>
    <w:rsid w:val="00077231"/>
    <w:rsid w:val="00077A45"/>
    <w:rsid w:val="00082047"/>
    <w:rsid w:val="00084423"/>
    <w:rsid w:val="00084BE3"/>
    <w:rsid w:val="000850E2"/>
    <w:rsid w:val="00085365"/>
    <w:rsid w:val="000869CB"/>
    <w:rsid w:val="00087033"/>
    <w:rsid w:val="00090F01"/>
    <w:rsid w:val="00091A97"/>
    <w:rsid w:val="00094E70"/>
    <w:rsid w:val="00095591"/>
    <w:rsid w:val="00095D6B"/>
    <w:rsid w:val="00096E1B"/>
    <w:rsid w:val="0009737C"/>
    <w:rsid w:val="000A239A"/>
    <w:rsid w:val="000A37F8"/>
    <w:rsid w:val="000A5053"/>
    <w:rsid w:val="000A6E5D"/>
    <w:rsid w:val="000B08AD"/>
    <w:rsid w:val="000B1C0B"/>
    <w:rsid w:val="000B3DCF"/>
    <w:rsid w:val="000B6268"/>
    <w:rsid w:val="000B6688"/>
    <w:rsid w:val="000B7EAB"/>
    <w:rsid w:val="000C00A0"/>
    <w:rsid w:val="000C19BC"/>
    <w:rsid w:val="000C1D50"/>
    <w:rsid w:val="000C42D1"/>
    <w:rsid w:val="000C4E51"/>
    <w:rsid w:val="000D03EE"/>
    <w:rsid w:val="000D33D3"/>
    <w:rsid w:val="000D4DD7"/>
    <w:rsid w:val="000D6008"/>
    <w:rsid w:val="000D7CD2"/>
    <w:rsid w:val="000E00DF"/>
    <w:rsid w:val="000E02AB"/>
    <w:rsid w:val="000E02E0"/>
    <w:rsid w:val="000E0B78"/>
    <w:rsid w:val="000E2FD8"/>
    <w:rsid w:val="000F01A5"/>
    <w:rsid w:val="000F02E8"/>
    <w:rsid w:val="000F1CC3"/>
    <w:rsid w:val="000F2453"/>
    <w:rsid w:val="000F2CBC"/>
    <w:rsid w:val="000F2FEC"/>
    <w:rsid w:val="000F33F0"/>
    <w:rsid w:val="000F4FC2"/>
    <w:rsid w:val="000F513F"/>
    <w:rsid w:val="000F5626"/>
    <w:rsid w:val="000F5BE3"/>
    <w:rsid w:val="000F708B"/>
    <w:rsid w:val="001023E6"/>
    <w:rsid w:val="00103019"/>
    <w:rsid w:val="0010336A"/>
    <w:rsid w:val="0010353D"/>
    <w:rsid w:val="001060CA"/>
    <w:rsid w:val="00106D80"/>
    <w:rsid w:val="001075CE"/>
    <w:rsid w:val="00113013"/>
    <w:rsid w:val="001148C5"/>
    <w:rsid w:val="0011560E"/>
    <w:rsid w:val="00117175"/>
    <w:rsid w:val="001175D1"/>
    <w:rsid w:val="00117E61"/>
    <w:rsid w:val="00120755"/>
    <w:rsid w:val="00121299"/>
    <w:rsid w:val="001304CB"/>
    <w:rsid w:val="00134CC6"/>
    <w:rsid w:val="001352F9"/>
    <w:rsid w:val="0013620D"/>
    <w:rsid w:val="00136A61"/>
    <w:rsid w:val="00141E85"/>
    <w:rsid w:val="001433E7"/>
    <w:rsid w:val="00144457"/>
    <w:rsid w:val="00145347"/>
    <w:rsid w:val="001453B9"/>
    <w:rsid w:val="001459F9"/>
    <w:rsid w:val="001474C7"/>
    <w:rsid w:val="00153E83"/>
    <w:rsid w:val="00153FB4"/>
    <w:rsid w:val="001566C9"/>
    <w:rsid w:val="00157868"/>
    <w:rsid w:val="00164361"/>
    <w:rsid w:val="00166056"/>
    <w:rsid w:val="00167C5B"/>
    <w:rsid w:val="0017184B"/>
    <w:rsid w:val="00171968"/>
    <w:rsid w:val="00174571"/>
    <w:rsid w:val="00175686"/>
    <w:rsid w:val="001758EB"/>
    <w:rsid w:val="001771E8"/>
    <w:rsid w:val="0018052D"/>
    <w:rsid w:val="0018177D"/>
    <w:rsid w:val="00182ADD"/>
    <w:rsid w:val="00183167"/>
    <w:rsid w:val="00185B30"/>
    <w:rsid w:val="00187552"/>
    <w:rsid w:val="001879C4"/>
    <w:rsid w:val="00193281"/>
    <w:rsid w:val="0019510C"/>
    <w:rsid w:val="00197BCE"/>
    <w:rsid w:val="001A04A1"/>
    <w:rsid w:val="001A0B18"/>
    <w:rsid w:val="001A1F89"/>
    <w:rsid w:val="001A2393"/>
    <w:rsid w:val="001A57FA"/>
    <w:rsid w:val="001A64CA"/>
    <w:rsid w:val="001A755A"/>
    <w:rsid w:val="001B272E"/>
    <w:rsid w:val="001B2CA7"/>
    <w:rsid w:val="001B3C56"/>
    <w:rsid w:val="001C0562"/>
    <w:rsid w:val="001C070A"/>
    <w:rsid w:val="001C12D4"/>
    <w:rsid w:val="001C37A6"/>
    <w:rsid w:val="001C4EB8"/>
    <w:rsid w:val="001C4EEE"/>
    <w:rsid w:val="001D0E03"/>
    <w:rsid w:val="001D30DC"/>
    <w:rsid w:val="001D3140"/>
    <w:rsid w:val="001D498F"/>
    <w:rsid w:val="001D4D3A"/>
    <w:rsid w:val="001D51A0"/>
    <w:rsid w:val="001D5CB9"/>
    <w:rsid w:val="001D79C0"/>
    <w:rsid w:val="001E0038"/>
    <w:rsid w:val="001E23C3"/>
    <w:rsid w:val="001E392A"/>
    <w:rsid w:val="001E39FE"/>
    <w:rsid w:val="001E3E87"/>
    <w:rsid w:val="001E509C"/>
    <w:rsid w:val="001E59FF"/>
    <w:rsid w:val="001E6C13"/>
    <w:rsid w:val="001F1C02"/>
    <w:rsid w:val="001F2B62"/>
    <w:rsid w:val="001F772F"/>
    <w:rsid w:val="00200FE7"/>
    <w:rsid w:val="002067D2"/>
    <w:rsid w:val="002067F1"/>
    <w:rsid w:val="002076A2"/>
    <w:rsid w:val="00207B6B"/>
    <w:rsid w:val="0021051D"/>
    <w:rsid w:val="0021164A"/>
    <w:rsid w:val="002121F2"/>
    <w:rsid w:val="0021370C"/>
    <w:rsid w:val="00215CC2"/>
    <w:rsid w:val="00216522"/>
    <w:rsid w:val="00216873"/>
    <w:rsid w:val="002169AB"/>
    <w:rsid w:val="00216B08"/>
    <w:rsid w:val="00217DEF"/>
    <w:rsid w:val="00220EA7"/>
    <w:rsid w:val="0022187A"/>
    <w:rsid w:val="002227B5"/>
    <w:rsid w:val="00223943"/>
    <w:rsid w:val="0022397D"/>
    <w:rsid w:val="00224185"/>
    <w:rsid w:val="00227E13"/>
    <w:rsid w:val="002327E9"/>
    <w:rsid w:val="002333FA"/>
    <w:rsid w:val="002344F5"/>
    <w:rsid w:val="00235AFF"/>
    <w:rsid w:val="0023622D"/>
    <w:rsid w:val="00236660"/>
    <w:rsid w:val="00240568"/>
    <w:rsid w:val="00241F02"/>
    <w:rsid w:val="002432EA"/>
    <w:rsid w:val="0024389E"/>
    <w:rsid w:val="00243D43"/>
    <w:rsid w:val="00244134"/>
    <w:rsid w:val="0024561C"/>
    <w:rsid w:val="00246C4C"/>
    <w:rsid w:val="002503AF"/>
    <w:rsid w:val="00250D16"/>
    <w:rsid w:val="00252794"/>
    <w:rsid w:val="00253548"/>
    <w:rsid w:val="00253C94"/>
    <w:rsid w:val="002540CB"/>
    <w:rsid w:val="00256204"/>
    <w:rsid w:val="00256965"/>
    <w:rsid w:val="00257112"/>
    <w:rsid w:val="002609AE"/>
    <w:rsid w:val="00261A9C"/>
    <w:rsid w:val="00261AFE"/>
    <w:rsid w:val="00262F2D"/>
    <w:rsid w:val="002647C3"/>
    <w:rsid w:val="00270700"/>
    <w:rsid w:val="0027102E"/>
    <w:rsid w:val="00272D3B"/>
    <w:rsid w:val="00273FDB"/>
    <w:rsid w:val="0027512B"/>
    <w:rsid w:val="002755F3"/>
    <w:rsid w:val="00275AE9"/>
    <w:rsid w:val="00275B9B"/>
    <w:rsid w:val="002778C8"/>
    <w:rsid w:val="00280382"/>
    <w:rsid w:val="00281CC8"/>
    <w:rsid w:val="00281E19"/>
    <w:rsid w:val="002825B7"/>
    <w:rsid w:val="0028294D"/>
    <w:rsid w:val="002833EF"/>
    <w:rsid w:val="00283C9A"/>
    <w:rsid w:val="00284767"/>
    <w:rsid w:val="00285283"/>
    <w:rsid w:val="0028619F"/>
    <w:rsid w:val="00286B0E"/>
    <w:rsid w:val="00286BD5"/>
    <w:rsid w:val="00286C81"/>
    <w:rsid w:val="0029098B"/>
    <w:rsid w:val="00290DC6"/>
    <w:rsid w:val="0029134E"/>
    <w:rsid w:val="00291B95"/>
    <w:rsid w:val="0029225A"/>
    <w:rsid w:val="00292441"/>
    <w:rsid w:val="00292CAD"/>
    <w:rsid w:val="002942A1"/>
    <w:rsid w:val="00294B95"/>
    <w:rsid w:val="002977C4"/>
    <w:rsid w:val="002A0045"/>
    <w:rsid w:val="002A14E5"/>
    <w:rsid w:val="002A1A10"/>
    <w:rsid w:val="002A1B9F"/>
    <w:rsid w:val="002A5F58"/>
    <w:rsid w:val="002A6570"/>
    <w:rsid w:val="002A73FF"/>
    <w:rsid w:val="002A7E70"/>
    <w:rsid w:val="002B0EF8"/>
    <w:rsid w:val="002B28E4"/>
    <w:rsid w:val="002B2A68"/>
    <w:rsid w:val="002B2BE6"/>
    <w:rsid w:val="002B2F87"/>
    <w:rsid w:val="002B3F2D"/>
    <w:rsid w:val="002B418D"/>
    <w:rsid w:val="002B4463"/>
    <w:rsid w:val="002B4E2A"/>
    <w:rsid w:val="002B5921"/>
    <w:rsid w:val="002B5BB6"/>
    <w:rsid w:val="002B69D1"/>
    <w:rsid w:val="002B6D19"/>
    <w:rsid w:val="002C0759"/>
    <w:rsid w:val="002C6B2B"/>
    <w:rsid w:val="002D0265"/>
    <w:rsid w:val="002D17D1"/>
    <w:rsid w:val="002D21F4"/>
    <w:rsid w:val="002D22B4"/>
    <w:rsid w:val="002D3DE3"/>
    <w:rsid w:val="002D3E4B"/>
    <w:rsid w:val="002D4B73"/>
    <w:rsid w:val="002D5365"/>
    <w:rsid w:val="002D54D0"/>
    <w:rsid w:val="002D620B"/>
    <w:rsid w:val="002D68FB"/>
    <w:rsid w:val="002E0D9E"/>
    <w:rsid w:val="002E1013"/>
    <w:rsid w:val="002E15C4"/>
    <w:rsid w:val="002E1FD9"/>
    <w:rsid w:val="002E221F"/>
    <w:rsid w:val="002E4319"/>
    <w:rsid w:val="002E56E3"/>
    <w:rsid w:val="002E78AF"/>
    <w:rsid w:val="002F09EC"/>
    <w:rsid w:val="002F1E2B"/>
    <w:rsid w:val="002F2485"/>
    <w:rsid w:val="002F430F"/>
    <w:rsid w:val="002F45FD"/>
    <w:rsid w:val="002F738E"/>
    <w:rsid w:val="00300599"/>
    <w:rsid w:val="003006CB"/>
    <w:rsid w:val="00300F55"/>
    <w:rsid w:val="00301BB2"/>
    <w:rsid w:val="00302839"/>
    <w:rsid w:val="0030333E"/>
    <w:rsid w:val="00303464"/>
    <w:rsid w:val="0030556E"/>
    <w:rsid w:val="00305A6C"/>
    <w:rsid w:val="003062E8"/>
    <w:rsid w:val="0030693D"/>
    <w:rsid w:val="003074AB"/>
    <w:rsid w:val="00307541"/>
    <w:rsid w:val="00311088"/>
    <w:rsid w:val="00312F6B"/>
    <w:rsid w:val="00313DD8"/>
    <w:rsid w:val="00314693"/>
    <w:rsid w:val="003149B6"/>
    <w:rsid w:val="00314FFA"/>
    <w:rsid w:val="00316228"/>
    <w:rsid w:val="0031735F"/>
    <w:rsid w:val="0031763C"/>
    <w:rsid w:val="003200D8"/>
    <w:rsid w:val="0032075A"/>
    <w:rsid w:val="003215DD"/>
    <w:rsid w:val="00321B65"/>
    <w:rsid w:val="00323457"/>
    <w:rsid w:val="00323B1B"/>
    <w:rsid w:val="00323B4B"/>
    <w:rsid w:val="00324585"/>
    <w:rsid w:val="0032654C"/>
    <w:rsid w:val="003265D1"/>
    <w:rsid w:val="003274AF"/>
    <w:rsid w:val="00327D4C"/>
    <w:rsid w:val="003306B7"/>
    <w:rsid w:val="00331730"/>
    <w:rsid w:val="00332765"/>
    <w:rsid w:val="00332815"/>
    <w:rsid w:val="00333689"/>
    <w:rsid w:val="00334378"/>
    <w:rsid w:val="00334C23"/>
    <w:rsid w:val="00334DFC"/>
    <w:rsid w:val="00336771"/>
    <w:rsid w:val="0034140A"/>
    <w:rsid w:val="0034333E"/>
    <w:rsid w:val="0034347D"/>
    <w:rsid w:val="003438CC"/>
    <w:rsid w:val="003452EA"/>
    <w:rsid w:val="0034653A"/>
    <w:rsid w:val="00346D37"/>
    <w:rsid w:val="00347D0F"/>
    <w:rsid w:val="003513EA"/>
    <w:rsid w:val="00352292"/>
    <w:rsid w:val="00353210"/>
    <w:rsid w:val="00354536"/>
    <w:rsid w:val="00355B1C"/>
    <w:rsid w:val="0035733E"/>
    <w:rsid w:val="00361922"/>
    <w:rsid w:val="00362A42"/>
    <w:rsid w:val="003653E0"/>
    <w:rsid w:val="00365A93"/>
    <w:rsid w:val="00365B90"/>
    <w:rsid w:val="00365C4F"/>
    <w:rsid w:val="00365E9E"/>
    <w:rsid w:val="00366603"/>
    <w:rsid w:val="003677B0"/>
    <w:rsid w:val="0037008B"/>
    <w:rsid w:val="003718B8"/>
    <w:rsid w:val="00373EA0"/>
    <w:rsid w:val="00374D74"/>
    <w:rsid w:val="0037653A"/>
    <w:rsid w:val="00376625"/>
    <w:rsid w:val="003774F3"/>
    <w:rsid w:val="003800F4"/>
    <w:rsid w:val="0038182E"/>
    <w:rsid w:val="00381BB7"/>
    <w:rsid w:val="00382D3E"/>
    <w:rsid w:val="00386EE6"/>
    <w:rsid w:val="003871AB"/>
    <w:rsid w:val="003878A5"/>
    <w:rsid w:val="00390908"/>
    <w:rsid w:val="00391133"/>
    <w:rsid w:val="00392439"/>
    <w:rsid w:val="003944C8"/>
    <w:rsid w:val="003948F5"/>
    <w:rsid w:val="00396162"/>
    <w:rsid w:val="003A00C9"/>
    <w:rsid w:val="003A0A5C"/>
    <w:rsid w:val="003A219F"/>
    <w:rsid w:val="003A2649"/>
    <w:rsid w:val="003A48C4"/>
    <w:rsid w:val="003A561A"/>
    <w:rsid w:val="003A578E"/>
    <w:rsid w:val="003A6674"/>
    <w:rsid w:val="003A753F"/>
    <w:rsid w:val="003A7A5A"/>
    <w:rsid w:val="003B27DE"/>
    <w:rsid w:val="003B2D55"/>
    <w:rsid w:val="003B50E7"/>
    <w:rsid w:val="003B63CA"/>
    <w:rsid w:val="003C1412"/>
    <w:rsid w:val="003C4FE8"/>
    <w:rsid w:val="003C68B7"/>
    <w:rsid w:val="003D0905"/>
    <w:rsid w:val="003D5771"/>
    <w:rsid w:val="003D6544"/>
    <w:rsid w:val="003D68FA"/>
    <w:rsid w:val="003D7DB4"/>
    <w:rsid w:val="003E2203"/>
    <w:rsid w:val="003E47E3"/>
    <w:rsid w:val="003E5418"/>
    <w:rsid w:val="003E680A"/>
    <w:rsid w:val="003F1F9B"/>
    <w:rsid w:val="003F25EE"/>
    <w:rsid w:val="003F3419"/>
    <w:rsid w:val="003F36D1"/>
    <w:rsid w:val="003F3D6B"/>
    <w:rsid w:val="003F4756"/>
    <w:rsid w:val="003F4897"/>
    <w:rsid w:val="003F736E"/>
    <w:rsid w:val="00400495"/>
    <w:rsid w:val="004004C1"/>
    <w:rsid w:val="00400CD5"/>
    <w:rsid w:val="004019D4"/>
    <w:rsid w:val="00401D06"/>
    <w:rsid w:val="00402327"/>
    <w:rsid w:val="0040308F"/>
    <w:rsid w:val="00403B10"/>
    <w:rsid w:val="00405273"/>
    <w:rsid w:val="00406B40"/>
    <w:rsid w:val="00407D79"/>
    <w:rsid w:val="004105D2"/>
    <w:rsid w:val="004122DD"/>
    <w:rsid w:val="00412C29"/>
    <w:rsid w:val="0041308B"/>
    <w:rsid w:val="00413835"/>
    <w:rsid w:val="00413DE0"/>
    <w:rsid w:val="00414EFF"/>
    <w:rsid w:val="004151FC"/>
    <w:rsid w:val="004164A8"/>
    <w:rsid w:val="0041751D"/>
    <w:rsid w:val="00424C6A"/>
    <w:rsid w:val="004279BF"/>
    <w:rsid w:val="0043399E"/>
    <w:rsid w:val="004341D2"/>
    <w:rsid w:val="00435BF5"/>
    <w:rsid w:val="004376CD"/>
    <w:rsid w:val="00437EA3"/>
    <w:rsid w:val="00437EAE"/>
    <w:rsid w:val="0044080B"/>
    <w:rsid w:val="004428CD"/>
    <w:rsid w:val="0044297F"/>
    <w:rsid w:val="00442D40"/>
    <w:rsid w:val="004432CE"/>
    <w:rsid w:val="004447B6"/>
    <w:rsid w:val="004447FF"/>
    <w:rsid w:val="00446B3E"/>
    <w:rsid w:val="004473EB"/>
    <w:rsid w:val="004477F3"/>
    <w:rsid w:val="00447A4A"/>
    <w:rsid w:val="00454789"/>
    <w:rsid w:val="00456277"/>
    <w:rsid w:val="004573AF"/>
    <w:rsid w:val="00460D1E"/>
    <w:rsid w:val="0046406D"/>
    <w:rsid w:val="00464189"/>
    <w:rsid w:val="00464841"/>
    <w:rsid w:val="0046514C"/>
    <w:rsid w:val="004655A4"/>
    <w:rsid w:val="004671DD"/>
    <w:rsid w:val="004671E1"/>
    <w:rsid w:val="00467AC4"/>
    <w:rsid w:val="004707D7"/>
    <w:rsid w:val="00473136"/>
    <w:rsid w:val="00473A82"/>
    <w:rsid w:val="00476151"/>
    <w:rsid w:val="00482160"/>
    <w:rsid w:val="00483DA5"/>
    <w:rsid w:val="00486BDF"/>
    <w:rsid w:val="00487B26"/>
    <w:rsid w:val="00492246"/>
    <w:rsid w:val="0049326C"/>
    <w:rsid w:val="0049434F"/>
    <w:rsid w:val="00494592"/>
    <w:rsid w:val="00494739"/>
    <w:rsid w:val="00495C92"/>
    <w:rsid w:val="00495D27"/>
    <w:rsid w:val="004962D0"/>
    <w:rsid w:val="0049633F"/>
    <w:rsid w:val="0049655F"/>
    <w:rsid w:val="00496F64"/>
    <w:rsid w:val="004970AC"/>
    <w:rsid w:val="004A0168"/>
    <w:rsid w:val="004A1751"/>
    <w:rsid w:val="004A1B13"/>
    <w:rsid w:val="004A1F62"/>
    <w:rsid w:val="004A24EE"/>
    <w:rsid w:val="004A283C"/>
    <w:rsid w:val="004A449F"/>
    <w:rsid w:val="004A4ACB"/>
    <w:rsid w:val="004B314C"/>
    <w:rsid w:val="004B3AE7"/>
    <w:rsid w:val="004B3D9A"/>
    <w:rsid w:val="004B50E0"/>
    <w:rsid w:val="004B6682"/>
    <w:rsid w:val="004B7F38"/>
    <w:rsid w:val="004B7FE4"/>
    <w:rsid w:val="004C2369"/>
    <w:rsid w:val="004C3580"/>
    <w:rsid w:val="004C5613"/>
    <w:rsid w:val="004C659E"/>
    <w:rsid w:val="004C6BF5"/>
    <w:rsid w:val="004C7E16"/>
    <w:rsid w:val="004D0271"/>
    <w:rsid w:val="004D085D"/>
    <w:rsid w:val="004D0ACE"/>
    <w:rsid w:val="004D0E2C"/>
    <w:rsid w:val="004D17D7"/>
    <w:rsid w:val="004D195D"/>
    <w:rsid w:val="004D2169"/>
    <w:rsid w:val="004D2227"/>
    <w:rsid w:val="004D272E"/>
    <w:rsid w:val="004D2C30"/>
    <w:rsid w:val="004D51F0"/>
    <w:rsid w:val="004D678C"/>
    <w:rsid w:val="004D7436"/>
    <w:rsid w:val="004E03A8"/>
    <w:rsid w:val="004E088D"/>
    <w:rsid w:val="004E165C"/>
    <w:rsid w:val="004E172A"/>
    <w:rsid w:val="004E1741"/>
    <w:rsid w:val="004E1DBF"/>
    <w:rsid w:val="004E40EF"/>
    <w:rsid w:val="004E49C6"/>
    <w:rsid w:val="004E6BAF"/>
    <w:rsid w:val="004E7082"/>
    <w:rsid w:val="004E7A70"/>
    <w:rsid w:val="004F1CA3"/>
    <w:rsid w:val="004F2C77"/>
    <w:rsid w:val="004F5555"/>
    <w:rsid w:val="004F6217"/>
    <w:rsid w:val="004F72B5"/>
    <w:rsid w:val="0050262C"/>
    <w:rsid w:val="00504C55"/>
    <w:rsid w:val="00505745"/>
    <w:rsid w:val="005059E0"/>
    <w:rsid w:val="00505C98"/>
    <w:rsid w:val="00506B3C"/>
    <w:rsid w:val="005110D7"/>
    <w:rsid w:val="005111D1"/>
    <w:rsid w:val="005113A6"/>
    <w:rsid w:val="005131F6"/>
    <w:rsid w:val="00513C97"/>
    <w:rsid w:val="00514050"/>
    <w:rsid w:val="00516175"/>
    <w:rsid w:val="00516E17"/>
    <w:rsid w:val="00517D09"/>
    <w:rsid w:val="00520B9F"/>
    <w:rsid w:val="00521778"/>
    <w:rsid w:val="00522898"/>
    <w:rsid w:val="005244FB"/>
    <w:rsid w:val="00524A8F"/>
    <w:rsid w:val="005252AA"/>
    <w:rsid w:val="00525F4D"/>
    <w:rsid w:val="00526C6D"/>
    <w:rsid w:val="00531337"/>
    <w:rsid w:val="005325F9"/>
    <w:rsid w:val="00532C12"/>
    <w:rsid w:val="005349F3"/>
    <w:rsid w:val="00535F5C"/>
    <w:rsid w:val="00537CA1"/>
    <w:rsid w:val="005409C2"/>
    <w:rsid w:val="005423B8"/>
    <w:rsid w:val="005437DB"/>
    <w:rsid w:val="00543D38"/>
    <w:rsid w:val="00543E2E"/>
    <w:rsid w:val="00544135"/>
    <w:rsid w:val="00545993"/>
    <w:rsid w:val="00545E13"/>
    <w:rsid w:val="005466A1"/>
    <w:rsid w:val="00546CFC"/>
    <w:rsid w:val="005473F5"/>
    <w:rsid w:val="00547403"/>
    <w:rsid w:val="00550127"/>
    <w:rsid w:val="00550699"/>
    <w:rsid w:val="0055069A"/>
    <w:rsid w:val="00551D1E"/>
    <w:rsid w:val="0055228C"/>
    <w:rsid w:val="00552CCC"/>
    <w:rsid w:val="00555443"/>
    <w:rsid w:val="00555A35"/>
    <w:rsid w:val="00555F51"/>
    <w:rsid w:val="00557C58"/>
    <w:rsid w:val="00557CD0"/>
    <w:rsid w:val="00561656"/>
    <w:rsid w:val="00561FCC"/>
    <w:rsid w:val="0056279D"/>
    <w:rsid w:val="00563B50"/>
    <w:rsid w:val="005643BE"/>
    <w:rsid w:val="00564EC6"/>
    <w:rsid w:val="00565230"/>
    <w:rsid w:val="00566804"/>
    <w:rsid w:val="00566AA9"/>
    <w:rsid w:val="0056713C"/>
    <w:rsid w:val="005678B1"/>
    <w:rsid w:val="0057098D"/>
    <w:rsid w:val="00571620"/>
    <w:rsid w:val="00572727"/>
    <w:rsid w:val="005735B0"/>
    <w:rsid w:val="005764B8"/>
    <w:rsid w:val="005770D1"/>
    <w:rsid w:val="00580B57"/>
    <w:rsid w:val="00583393"/>
    <w:rsid w:val="0058355F"/>
    <w:rsid w:val="00584028"/>
    <w:rsid w:val="005871B5"/>
    <w:rsid w:val="00587BE1"/>
    <w:rsid w:val="00591C4A"/>
    <w:rsid w:val="00592FFB"/>
    <w:rsid w:val="005935B5"/>
    <w:rsid w:val="005937B6"/>
    <w:rsid w:val="0059425B"/>
    <w:rsid w:val="005945B3"/>
    <w:rsid w:val="00595B3E"/>
    <w:rsid w:val="005A2181"/>
    <w:rsid w:val="005A30E9"/>
    <w:rsid w:val="005A53BF"/>
    <w:rsid w:val="005A6DE4"/>
    <w:rsid w:val="005B384D"/>
    <w:rsid w:val="005B4E0B"/>
    <w:rsid w:val="005B4EAE"/>
    <w:rsid w:val="005B6E39"/>
    <w:rsid w:val="005B7D59"/>
    <w:rsid w:val="005B7EBC"/>
    <w:rsid w:val="005C0392"/>
    <w:rsid w:val="005C1AD3"/>
    <w:rsid w:val="005C36A7"/>
    <w:rsid w:val="005C3D77"/>
    <w:rsid w:val="005C40CB"/>
    <w:rsid w:val="005C4239"/>
    <w:rsid w:val="005C5D0E"/>
    <w:rsid w:val="005C6313"/>
    <w:rsid w:val="005D0773"/>
    <w:rsid w:val="005D07AC"/>
    <w:rsid w:val="005D0FA0"/>
    <w:rsid w:val="005D3477"/>
    <w:rsid w:val="005D47BA"/>
    <w:rsid w:val="005D48C7"/>
    <w:rsid w:val="005E00F9"/>
    <w:rsid w:val="005E02CF"/>
    <w:rsid w:val="005E08B1"/>
    <w:rsid w:val="005E1A63"/>
    <w:rsid w:val="005E37E3"/>
    <w:rsid w:val="005E3B40"/>
    <w:rsid w:val="005E474C"/>
    <w:rsid w:val="005E490F"/>
    <w:rsid w:val="005E5673"/>
    <w:rsid w:val="005E7624"/>
    <w:rsid w:val="005E7C9D"/>
    <w:rsid w:val="005F017D"/>
    <w:rsid w:val="005F0776"/>
    <w:rsid w:val="005F1168"/>
    <w:rsid w:val="005F13CF"/>
    <w:rsid w:val="005F3118"/>
    <w:rsid w:val="005F36CD"/>
    <w:rsid w:val="005F43A8"/>
    <w:rsid w:val="005F73E4"/>
    <w:rsid w:val="005F7775"/>
    <w:rsid w:val="005F77E7"/>
    <w:rsid w:val="00601522"/>
    <w:rsid w:val="00604657"/>
    <w:rsid w:val="00606BA9"/>
    <w:rsid w:val="00613179"/>
    <w:rsid w:val="00614B6B"/>
    <w:rsid w:val="00614E99"/>
    <w:rsid w:val="0061677F"/>
    <w:rsid w:val="00624EB5"/>
    <w:rsid w:val="006260C2"/>
    <w:rsid w:val="0062658B"/>
    <w:rsid w:val="00626D8C"/>
    <w:rsid w:val="00627DF6"/>
    <w:rsid w:val="006302F7"/>
    <w:rsid w:val="0063094E"/>
    <w:rsid w:val="00630BF3"/>
    <w:rsid w:val="00631172"/>
    <w:rsid w:val="00632160"/>
    <w:rsid w:val="006354ED"/>
    <w:rsid w:val="00635F7E"/>
    <w:rsid w:val="006421F5"/>
    <w:rsid w:val="00643079"/>
    <w:rsid w:val="00643C39"/>
    <w:rsid w:val="00645FAE"/>
    <w:rsid w:val="0064752B"/>
    <w:rsid w:val="00647CE6"/>
    <w:rsid w:val="006513FA"/>
    <w:rsid w:val="006533ED"/>
    <w:rsid w:val="006534B0"/>
    <w:rsid w:val="0065499C"/>
    <w:rsid w:val="00655520"/>
    <w:rsid w:val="00656E67"/>
    <w:rsid w:val="006624F6"/>
    <w:rsid w:val="006636E8"/>
    <w:rsid w:val="0066620F"/>
    <w:rsid w:val="00666FF6"/>
    <w:rsid w:val="00667382"/>
    <w:rsid w:val="00670ECE"/>
    <w:rsid w:val="00671E25"/>
    <w:rsid w:val="006722BE"/>
    <w:rsid w:val="006726FB"/>
    <w:rsid w:val="006727D9"/>
    <w:rsid w:val="00676136"/>
    <w:rsid w:val="006819AE"/>
    <w:rsid w:val="006841C4"/>
    <w:rsid w:val="00685603"/>
    <w:rsid w:val="0068582A"/>
    <w:rsid w:val="006860C0"/>
    <w:rsid w:val="006870BE"/>
    <w:rsid w:val="0068745A"/>
    <w:rsid w:val="00687AE3"/>
    <w:rsid w:val="00687DED"/>
    <w:rsid w:val="006902D4"/>
    <w:rsid w:val="00692486"/>
    <w:rsid w:val="00695908"/>
    <w:rsid w:val="006962D0"/>
    <w:rsid w:val="006A1753"/>
    <w:rsid w:val="006A2F2B"/>
    <w:rsid w:val="006A4547"/>
    <w:rsid w:val="006A5794"/>
    <w:rsid w:val="006A77C8"/>
    <w:rsid w:val="006B0643"/>
    <w:rsid w:val="006B0671"/>
    <w:rsid w:val="006B0C0A"/>
    <w:rsid w:val="006B11E9"/>
    <w:rsid w:val="006B3C4C"/>
    <w:rsid w:val="006B3E01"/>
    <w:rsid w:val="006B6D11"/>
    <w:rsid w:val="006B7EB1"/>
    <w:rsid w:val="006C2172"/>
    <w:rsid w:val="006C263D"/>
    <w:rsid w:val="006C6CEF"/>
    <w:rsid w:val="006C7722"/>
    <w:rsid w:val="006C78DE"/>
    <w:rsid w:val="006D285A"/>
    <w:rsid w:val="006D2ADE"/>
    <w:rsid w:val="006D3943"/>
    <w:rsid w:val="006D3A38"/>
    <w:rsid w:val="006D4D4C"/>
    <w:rsid w:val="006D4E0F"/>
    <w:rsid w:val="006D67C8"/>
    <w:rsid w:val="006E1F77"/>
    <w:rsid w:val="006E3BA8"/>
    <w:rsid w:val="006E62D8"/>
    <w:rsid w:val="006E62FE"/>
    <w:rsid w:val="006E79E9"/>
    <w:rsid w:val="006F3266"/>
    <w:rsid w:val="006F5104"/>
    <w:rsid w:val="00701961"/>
    <w:rsid w:val="00701CF0"/>
    <w:rsid w:val="00702241"/>
    <w:rsid w:val="00704462"/>
    <w:rsid w:val="0070566E"/>
    <w:rsid w:val="00706399"/>
    <w:rsid w:val="00707860"/>
    <w:rsid w:val="00710E4F"/>
    <w:rsid w:val="00712133"/>
    <w:rsid w:val="00712393"/>
    <w:rsid w:val="00713DBF"/>
    <w:rsid w:val="00715796"/>
    <w:rsid w:val="00717DC9"/>
    <w:rsid w:val="0072083B"/>
    <w:rsid w:val="00722DF7"/>
    <w:rsid w:val="00723D51"/>
    <w:rsid w:val="007259BE"/>
    <w:rsid w:val="00726A41"/>
    <w:rsid w:val="0072718A"/>
    <w:rsid w:val="007279E1"/>
    <w:rsid w:val="00730607"/>
    <w:rsid w:val="0073468B"/>
    <w:rsid w:val="00734FD1"/>
    <w:rsid w:val="0073746E"/>
    <w:rsid w:val="00737E7E"/>
    <w:rsid w:val="00742DD3"/>
    <w:rsid w:val="00745EFB"/>
    <w:rsid w:val="00746EC7"/>
    <w:rsid w:val="00750CBD"/>
    <w:rsid w:val="00752035"/>
    <w:rsid w:val="007527CB"/>
    <w:rsid w:val="00752E0D"/>
    <w:rsid w:val="00752F2F"/>
    <w:rsid w:val="00753084"/>
    <w:rsid w:val="00753117"/>
    <w:rsid w:val="0075324F"/>
    <w:rsid w:val="00753A27"/>
    <w:rsid w:val="00755DFD"/>
    <w:rsid w:val="007565C6"/>
    <w:rsid w:val="00761052"/>
    <w:rsid w:val="007612FB"/>
    <w:rsid w:val="00761449"/>
    <w:rsid w:val="00761D1B"/>
    <w:rsid w:val="007630A1"/>
    <w:rsid w:val="007649D5"/>
    <w:rsid w:val="007673CF"/>
    <w:rsid w:val="00767625"/>
    <w:rsid w:val="00771B76"/>
    <w:rsid w:val="007805AB"/>
    <w:rsid w:val="00782118"/>
    <w:rsid w:val="00782159"/>
    <w:rsid w:val="007822FB"/>
    <w:rsid w:val="00782D3C"/>
    <w:rsid w:val="0078446B"/>
    <w:rsid w:val="007846F0"/>
    <w:rsid w:val="007854A2"/>
    <w:rsid w:val="00790063"/>
    <w:rsid w:val="007910E8"/>
    <w:rsid w:val="007928D3"/>
    <w:rsid w:val="007938AC"/>
    <w:rsid w:val="007940D4"/>
    <w:rsid w:val="007951A7"/>
    <w:rsid w:val="00795CE0"/>
    <w:rsid w:val="00796201"/>
    <w:rsid w:val="007A3700"/>
    <w:rsid w:val="007A55DA"/>
    <w:rsid w:val="007A5DBC"/>
    <w:rsid w:val="007A7BC4"/>
    <w:rsid w:val="007B0947"/>
    <w:rsid w:val="007B21F9"/>
    <w:rsid w:val="007B67E5"/>
    <w:rsid w:val="007B72C9"/>
    <w:rsid w:val="007C083D"/>
    <w:rsid w:val="007C13BD"/>
    <w:rsid w:val="007C2A7B"/>
    <w:rsid w:val="007C2EA4"/>
    <w:rsid w:val="007C3CBE"/>
    <w:rsid w:val="007D191B"/>
    <w:rsid w:val="007D1E82"/>
    <w:rsid w:val="007D2A1A"/>
    <w:rsid w:val="007D3343"/>
    <w:rsid w:val="007D36FD"/>
    <w:rsid w:val="007D4216"/>
    <w:rsid w:val="007D58B5"/>
    <w:rsid w:val="007D605B"/>
    <w:rsid w:val="007D6542"/>
    <w:rsid w:val="007D6EAF"/>
    <w:rsid w:val="007D6EFC"/>
    <w:rsid w:val="007E11D1"/>
    <w:rsid w:val="007E14F7"/>
    <w:rsid w:val="007E3394"/>
    <w:rsid w:val="007E3F48"/>
    <w:rsid w:val="007E45E2"/>
    <w:rsid w:val="007E75AC"/>
    <w:rsid w:val="007E7D5A"/>
    <w:rsid w:val="007F0600"/>
    <w:rsid w:val="007F1ACF"/>
    <w:rsid w:val="007F1B06"/>
    <w:rsid w:val="007F26AB"/>
    <w:rsid w:val="007F35CC"/>
    <w:rsid w:val="007F3ED9"/>
    <w:rsid w:val="007F49BD"/>
    <w:rsid w:val="007F4A9B"/>
    <w:rsid w:val="007F5301"/>
    <w:rsid w:val="007F55FA"/>
    <w:rsid w:val="007F5BFF"/>
    <w:rsid w:val="007F5CFB"/>
    <w:rsid w:val="007F61DA"/>
    <w:rsid w:val="007F70B2"/>
    <w:rsid w:val="007F7622"/>
    <w:rsid w:val="00801C86"/>
    <w:rsid w:val="00802966"/>
    <w:rsid w:val="00803D95"/>
    <w:rsid w:val="00805A4D"/>
    <w:rsid w:val="00806D9D"/>
    <w:rsid w:val="0080710B"/>
    <w:rsid w:val="00810DF8"/>
    <w:rsid w:val="008115EE"/>
    <w:rsid w:val="008123EF"/>
    <w:rsid w:val="0081264F"/>
    <w:rsid w:val="008138BF"/>
    <w:rsid w:val="00813F2E"/>
    <w:rsid w:val="00816E55"/>
    <w:rsid w:val="00817382"/>
    <w:rsid w:val="00817809"/>
    <w:rsid w:val="0082217F"/>
    <w:rsid w:val="00822798"/>
    <w:rsid w:val="0082432E"/>
    <w:rsid w:val="0082539D"/>
    <w:rsid w:val="008263FB"/>
    <w:rsid w:val="008321E1"/>
    <w:rsid w:val="008331B6"/>
    <w:rsid w:val="00835C95"/>
    <w:rsid w:val="00837623"/>
    <w:rsid w:val="00837832"/>
    <w:rsid w:val="0084065B"/>
    <w:rsid w:val="00840C02"/>
    <w:rsid w:val="00841F07"/>
    <w:rsid w:val="008427FA"/>
    <w:rsid w:val="00843B6A"/>
    <w:rsid w:val="00844513"/>
    <w:rsid w:val="00844674"/>
    <w:rsid w:val="00844BD7"/>
    <w:rsid w:val="0084571D"/>
    <w:rsid w:val="00846946"/>
    <w:rsid w:val="00847410"/>
    <w:rsid w:val="0085312F"/>
    <w:rsid w:val="00855DD0"/>
    <w:rsid w:val="008565D2"/>
    <w:rsid w:val="00860B62"/>
    <w:rsid w:val="00863719"/>
    <w:rsid w:val="008654B6"/>
    <w:rsid w:val="00866E17"/>
    <w:rsid w:val="0086725B"/>
    <w:rsid w:val="0087408F"/>
    <w:rsid w:val="0087452A"/>
    <w:rsid w:val="00875D11"/>
    <w:rsid w:val="00876533"/>
    <w:rsid w:val="008800EB"/>
    <w:rsid w:val="00880200"/>
    <w:rsid w:val="008816E6"/>
    <w:rsid w:val="008831CD"/>
    <w:rsid w:val="0088339B"/>
    <w:rsid w:val="00883A12"/>
    <w:rsid w:val="00883F89"/>
    <w:rsid w:val="00884B5D"/>
    <w:rsid w:val="008876E9"/>
    <w:rsid w:val="00890C51"/>
    <w:rsid w:val="0089193F"/>
    <w:rsid w:val="00892A43"/>
    <w:rsid w:val="00893B10"/>
    <w:rsid w:val="00893FD3"/>
    <w:rsid w:val="0089617D"/>
    <w:rsid w:val="008A0BA8"/>
    <w:rsid w:val="008A0E2E"/>
    <w:rsid w:val="008A198B"/>
    <w:rsid w:val="008A1B87"/>
    <w:rsid w:val="008A5C8C"/>
    <w:rsid w:val="008A5CB0"/>
    <w:rsid w:val="008A67B8"/>
    <w:rsid w:val="008A6A4C"/>
    <w:rsid w:val="008A7EA9"/>
    <w:rsid w:val="008B138A"/>
    <w:rsid w:val="008B2006"/>
    <w:rsid w:val="008B45AD"/>
    <w:rsid w:val="008B4A5A"/>
    <w:rsid w:val="008B4EB3"/>
    <w:rsid w:val="008B50B1"/>
    <w:rsid w:val="008B53AD"/>
    <w:rsid w:val="008B5D61"/>
    <w:rsid w:val="008B607F"/>
    <w:rsid w:val="008B737C"/>
    <w:rsid w:val="008C06C7"/>
    <w:rsid w:val="008C2378"/>
    <w:rsid w:val="008C289D"/>
    <w:rsid w:val="008C7242"/>
    <w:rsid w:val="008D0779"/>
    <w:rsid w:val="008D20AB"/>
    <w:rsid w:val="008D3FC1"/>
    <w:rsid w:val="008D453B"/>
    <w:rsid w:val="008D510C"/>
    <w:rsid w:val="008D5A82"/>
    <w:rsid w:val="008D65B8"/>
    <w:rsid w:val="008D7648"/>
    <w:rsid w:val="008E1924"/>
    <w:rsid w:val="008E2D77"/>
    <w:rsid w:val="008E4F8F"/>
    <w:rsid w:val="008E6E81"/>
    <w:rsid w:val="008F267D"/>
    <w:rsid w:val="008F321E"/>
    <w:rsid w:val="008F453E"/>
    <w:rsid w:val="008F595D"/>
    <w:rsid w:val="008F6614"/>
    <w:rsid w:val="008F6F10"/>
    <w:rsid w:val="008F72F5"/>
    <w:rsid w:val="008F7383"/>
    <w:rsid w:val="00900473"/>
    <w:rsid w:val="00900619"/>
    <w:rsid w:val="009008A2"/>
    <w:rsid w:val="009017F5"/>
    <w:rsid w:val="00901D40"/>
    <w:rsid w:val="009040D9"/>
    <w:rsid w:val="0090509D"/>
    <w:rsid w:val="00910A2B"/>
    <w:rsid w:val="00910FFC"/>
    <w:rsid w:val="009111E4"/>
    <w:rsid w:val="00912154"/>
    <w:rsid w:val="00913034"/>
    <w:rsid w:val="00915086"/>
    <w:rsid w:val="00921EF9"/>
    <w:rsid w:val="00922184"/>
    <w:rsid w:val="00922231"/>
    <w:rsid w:val="00922CB8"/>
    <w:rsid w:val="00922E25"/>
    <w:rsid w:val="00924C30"/>
    <w:rsid w:val="009254CA"/>
    <w:rsid w:val="00926B63"/>
    <w:rsid w:val="00926C96"/>
    <w:rsid w:val="009305E7"/>
    <w:rsid w:val="00931148"/>
    <w:rsid w:val="00933F68"/>
    <w:rsid w:val="0093491D"/>
    <w:rsid w:val="00934C4A"/>
    <w:rsid w:val="00936399"/>
    <w:rsid w:val="00937315"/>
    <w:rsid w:val="009375F4"/>
    <w:rsid w:val="00943180"/>
    <w:rsid w:val="009437EE"/>
    <w:rsid w:val="00943DF1"/>
    <w:rsid w:val="0094511C"/>
    <w:rsid w:val="009456D3"/>
    <w:rsid w:val="009461F5"/>
    <w:rsid w:val="009468ED"/>
    <w:rsid w:val="00947155"/>
    <w:rsid w:val="0095082C"/>
    <w:rsid w:val="00951514"/>
    <w:rsid w:val="00952924"/>
    <w:rsid w:val="0095553F"/>
    <w:rsid w:val="00956781"/>
    <w:rsid w:val="0095788A"/>
    <w:rsid w:val="009600C3"/>
    <w:rsid w:val="0096011B"/>
    <w:rsid w:val="00960807"/>
    <w:rsid w:val="00961A82"/>
    <w:rsid w:val="00962389"/>
    <w:rsid w:val="009625EF"/>
    <w:rsid w:val="009627DC"/>
    <w:rsid w:val="00962CE0"/>
    <w:rsid w:val="00962D5D"/>
    <w:rsid w:val="00963FF8"/>
    <w:rsid w:val="00965C22"/>
    <w:rsid w:val="0096694D"/>
    <w:rsid w:val="009672D3"/>
    <w:rsid w:val="00970F6C"/>
    <w:rsid w:val="00971E49"/>
    <w:rsid w:val="00974988"/>
    <w:rsid w:val="00974E98"/>
    <w:rsid w:val="00975CD9"/>
    <w:rsid w:val="00975EED"/>
    <w:rsid w:val="00976942"/>
    <w:rsid w:val="009808F2"/>
    <w:rsid w:val="00983EC4"/>
    <w:rsid w:val="00984C03"/>
    <w:rsid w:val="00985A72"/>
    <w:rsid w:val="00987180"/>
    <w:rsid w:val="00991AC0"/>
    <w:rsid w:val="009934EA"/>
    <w:rsid w:val="00994F62"/>
    <w:rsid w:val="00995798"/>
    <w:rsid w:val="009958FF"/>
    <w:rsid w:val="00997342"/>
    <w:rsid w:val="009A1624"/>
    <w:rsid w:val="009A27C2"/>
    <w:rsid w:val="009A30D3"/>
    <w:rsid w:val="009A5C35"/>
    <w:rsid w:val="009B095E"/>
    <w:rsid w:val="009B0B16"/>
    <w:rsid w:val="009B105B"/>
    <w:rsid w:val="009B2DE4"/>
    <w:rsid w:val="009B3433"/>
    <w:rsid w:val="009B3BFD"/>
    <w:rsid w:val="009B43A4"/>
    <w:rsid w:val="009B668D"/>
    <w:rsid w:val="009B6B11"/>
    <w:rsid w:val="009B7657"/>
    <w:rsid w:val="009C0DC0"/>
    <w:rsid w:val="009C1276"/>
    <w:rsid w:val="009C30F5"/>
    <w:rsid w:val="009C3649"/>
    <w:rsid w:val="009C62F6"/>
    <w:rsid w:val="009C7D37"/>
    <w:rsid w:val="009D1CE1"/>
    <w:rsid w:val="009D235F"/>
    <w:rsid w:val="009D2A24"/>
    <w:rsid w:val="009D37AA"/>
    <w:rsid w:val="009D44D9"/>
    <w:rsid w:val="009D482E"/>
    <w:rsid w:val="009D57DE"/>
    <w:rsid w:val="009D5ECF"/>
    <w:rsid w:val="009D6F5B"/>
    <w:rsid w:val="009E017F"/>
    <w:rsid w:val="009E4FA4"/>
    <w:rsid w:val="009E60C0"/>
    <w:rsid w:val="009E61CC"/>
    <w:rsid w:val="009E6301"/>
    <w:rsid w:val="009E6CBD"/>
    <w:rsid w:val="009E742C"/>
    <w:rsid w:val="009F0052"/>
    <w:rsid w:val="009F3ECF"/>
    <w:rsid w:val="009F4CD4"/>
    <w:rsid w:val="00A006FA"/>
    <w:rsid w:val="00A00C04"/>
    <w:rsid w:val="00A00C6F"/>
    <w:rsid w:val="00A01501"/>
    <w:rsid w:val="00A037EE"/>
    <w:rsid w:val="00A15481"/>
    <w:rsid w:val="00A16656"/>
    <w:rsid w:val="00A16A65"/>
    <w:rsid w:val="00A17C45"/>
    <w:rsid w:val="00A22345"/>
    <w:rsid w:val="00A2334F"/>
    <w:rsid w:val="00A25084"/>
    <w:rsid w:val="00A2514F"/>
    <w:rsid w:val="00A25C4D"/>
    <w:rsid w:val="00A26637"/>
    <w:rsid w:val="00A276E9"/>
    <w:rsid w:val="00A2785E"/>
    <w:rsid w:val="00A31468"/>
    <w:rsid w:val="00A32ED3"/>
    <w:rsid w:val="00A33A4A"/>
    <w:rsid w:val="00A34C39"/>
    <w:rsid w:val="00A35982"/>
    <w:rsid w:val="00A369C7"/>
    <w:rsid w:val="00A40102"/>
    <w:rsid w:val="00A41261"/>
    <w:rsid w:val="00A41A31"/>
    <w:rsid w:val="00A44044"/>
    <w:rsid w:val="00A45033"/>
    <w:rsid w:val="00A464DD"/>
    <w:rsid w:val="00A46A24"/>
    <w:rsid w:val="00A46E21"/>
    <w:rsid w:val="00A50B48"/>
    <w:rsid w:val="00A51E3B"/>
    <w:rsid w:val="00A52C9A"/>
    <w:rsid w:val="00A530C6"/>
    <w:rsid w:val="00A55E6C"/>
    <w:rsid w:val="00A63907"/>
    <w:rsid w:val="00A66231"/>
    <w:rsid w:val="00A705B1"/>
    <w:rsid w:val="00A72171"/>
    <w:rsid w:val="00A72D23"/>
    <w:rsid w:val="00A73F92"/>
    <w:rsid w:val="00A74395"/>
    <w:rsid w:val="00A7454C"/>
    <w:rsid w:val="00A74613"/>
    <w:rsid w:val="00A80062"/>
    <w:rsid w:val="00A804C7"/>
    <w:rsid w:val="00A8330A"/>
    <w:rsid w:val="00A84F3A"/>
    <w:rsid w:val="00A86E90"/>
    <w:rsid w:val="00A87AE6"/>
    <w:rsid w:val="00A87BAE"/>
    <w:rsid w:val="00A91C85"/>
    <w:rsid w:val="00A9221F"/>
    <w:rsid w:val="00A931DF"/>
    <w:rsid w:val="00A933E7"/>
    <w:rsid w:val="00A93FE4"/>
    <w:rsid w:val="00A9419B"/>
    <w:rsid w:val="00A94237"/>
    <w:rsid w:val="00A95ABF"/>
    <w:rsid w:val="00A95DE9"/>
    <w:rsid w:val="00A96CBF"/>
    <w:rsid w:val="00A97504"/>
    <w:rsid w:val="00A97677"/>
    <w:rsid w:val="00AA0E86"/>
    <w:rsid w:val="00AA199A"/>
    <w:rsid w:val="00AA3B9F"/>
    <w:rsid w:val="00AA4405"/>
    <w:rsid w:val="00AA7321"/>
    <w:rsid w:val="00AA7F7F"/>
    <w:rsid w:val="00AB5BE6"/>
    <w:rsid w:val="00AB65ED"/>
    <w:rsid w:val="00AB6BF1"/>
    <w:rsid w:val="00AC007C"/>
    <w:rsid w:val="00AC0464"/>
    <w:rsid w:val="00AC2B5E"/>
    <w:rsid w:val="00AC4CFF"/>
    <w:rsid w:val="00AD01A9"/>
    <w:rsid w:val="00AD1728"/>
    <w:rsid w:val="00AD24EB"/>
    <w:rsid w:val="00AD3381"/>
    <w:rsid w:val="00AD482F"/>
    <w:rsid w:val="00AD582E"/>
    <w:rsid w:val="00AD69DA"/>
    <w:rsid w:val="00AD71B5"/>
    <w:rsid w:val="00AD763C"/>
    <w:rsid w:val="00AE1863"/>
    <w:rsid w:val="00AE2FEF"/>
    <w:rsid w:val="00AE3266"/>
    <w:rsid w:val="00AE3616"/>
    <w:rsid w:val="00AE4148"/>
    <w:rsid w:val="00AE441A"/>
    <w:rsid w:val="00AE4771"/>
    <w:rsid w:val="00AE47B1"/>
    <w:rsid w:val="00AE5093"/>
    <w:rsid w:val="00AE53F3"/>
    <w:rsid w:val="00AE7A08"/>
    <w:rsid w:val="00AE7FDD"/>
    <w:rsid w:val="00AF0CE7"/>
    <w:rsid w:val="00AF13F5"/>
    <w:rsid w:val="00AF14A0"/>
    <w:rsid w:val="00AF15F8"/>
    <w:rsid w:val="00AF248A"/>
    <w:rsid w:val="00AF272E"/>
    <w:rsid w:val="00AF3EF4"/>
    <w:rsid w:val="00AF5249"/>
    <w:rsid w:val="00AF5F30"/>
    <w:rsid w:val="00AF7A29"/>
    <w:rsid w:val="00AF7DF4"/>
    <w:rsid w:val="00B026AA"/>
    <w:rsid w:val="00B05180"/>
    <w:rsid w:val="00B05217"/>
    <w:rsid w:val="00B05786"/>
    <w:rsid w:val="00B060DC"/>
    <w:rsid w:val="00B06826"/>
    <w:rsid w:val="00B12014"/>
    <w:rsid w:val="00B12DD5"/>
    <w:rsid w:val="00B12ED2"/>
    <w:rsid w:val="00B13AAA"/>
    <w:rsid w:val="00B1787E"/>
    <w:rsid w:val="00B17E50"/>
    <w:rsid w:val="00B2163C"/>
    <w:rsid w:val="00B21A77"/>
    <w:rsid w:val="00B21CC0"/>
    <w:rsid w:val="00B23D11"/>
    <w:rsid w:val="00B24092"/>
    <w:rsid w:val="00B2413A"/>
    <w:rsid w:val="00B2478B"/>
    <w:rsid w:val="00B25051"/>
    <w:rsid w:val="00B25DE2"/>
    <w:rsid w:val="00B274AB"/>
    <w:rsid w:val="00B316ED"/>
    <w:rsid w:val="00B3265E"/>
    <w:rsid w:val="00B32A45"/>
    <w:rsid w:val="00B33CFA"/>
    <w:rsid w:val="00B36D56"/>
    <w:rsid w:val="00B377ED"/>
    <w:rsid w:val="00B417F3"/>
    <w:rsid w:val="00B41F39"/>
    <w:rsid w:val="00B42775"/>
    <w:rsid w:val="00B44ACF"/>
    <w:rsid w:val="00B45E8B"/>
    <w:rsid w:val="00B53FC6"/>
    <w:rsid w:val="00B562AD"/>
    <w:rsid w:val="00B56851"/>
    <w:rsid w:val="00B578B2"/>
    <w:rsid w:val="00B60885"/>
    <w:rsid w:val="00B60D2A"/>
    <w:rsid w:val="00B619B8"/>
    <w:rsid w:val="00B61E53"/>
    <w:rsid w:val="00B62415"/>
    <w:rsid w:val="00B632D2"/>
    <w:rsid w:val="00B63F95"/>
    <w:rsid w:val="00B644D5"/>
    <w:rsid w:val="00B64B95"/>
    <w:rsid w:val="00B65149"/>
    <w:rsid w:val="00B66CBF"/>
    <w:rsid w:val="00B675A5"/>
    <w:rsid w:val="00B712ED"/>
    <w:rsid w:val="00B71DDF"/>
    <w:rsid w:val="00B7272E"/>
    <w:rsid w:val="00B72D8C"/>
    <w:rsid w:val="00B735F3"/>
    <w:rsid w:val="00B74768"/>
    <w:rsid w:val="00B75732"/>
    <w:rsid w:val="00B76479"/>
    <w:rsid w:val="00B80D07"/>
    <w:rsid w:val="00B81490"/>
    <w:rsid w:val="00B81679"/>
    <w:rsid w:val="00B81ED4"/>
    <w:rsid w:val="00B82364"/>
    <w:rsid w:val="00B838A4"/>
    <w:rsid w:val="00B83ECC"/>
    <w:rsid w:val="00B84317"/>
    <w:rsid w:val="00B846DC"/>
    <w:rsid w:val="00B8605B"/>
    <w:rsid w:val="00B86B52"/>
    <w:rsid w:val="00B86CB2"/>
    <w:rsid w:val="00B9213A"/>
    <w:rsid w:val="00B923F2"/>
    <w:rsid w:val="00B924EB"/>
    <w:rsid w:val="00B927E8"/>
    <w:rsid w:val="00B92C34"/>
    <w:rsid w:val="00B93678"/>
    <w:rsid w:val="00B93732"/>
    <w:rsid w:val="00B941B3"/>
    <w:rsid w:val="00B97792"/>
    <w:rsid w:val="00B97869"/>
    <w:rsid w:val="00BA0FDD"/>
    <w:rsid w:val="00BA154E"/>
    <w:rsid w:val="00BA1D8A"/>
    <w:rsid w:val="00BA4AB8"/>
    <w:rsid w:val="00BB39D3"/>
    <w:rsid w:val="00BB4221"/>
    <w:rsid w:val="00BB48D3"/>
    <w:rsid w:val="00BB4F23"/>
    <w:rsid w:val="00BB5610"/>
    <w:rsid w:val="00BB5EC4"/>
    <w:rsid w:val="00BB6524"/>
    <w:rsid w:val="00BC133A"/>
    <w:rsid w:val="00BC28D1"/>
    <w:rsid w:val="00BC576D"/>
    <w:rsid w:val="00BD0305"/>
    <w:rsid w:val="00BD1798"/>
    <w:rsid w:val="00BD17D5"/>
    <w:rsid w:val="00BD1C59"/>
    <w:rsid w:val="00BD26EC"/>
    <w:rsid w:val="00BD2EAD"/>
    <w:rsid w:val="00BD2F4A"/>
    <w:rsid w:val="00BD3A38"/>
    <w:rsid w:val="00BD3A6A"/>
    <w:rsid w:val="00BD5021"/>
    <w:rsid w:val="00BD56C4"/>
    <w:rsid w:val="00BD588C"/>
    <w:rsid w:val="00BD5BD7"/>
    <w:rsid w:val="00BD5E91"/>
    <w:rsid w:val="00BD7190"/>
    <w:rsid w:val="00BE1AB6"/>
    <w:rsid w:val="00BE633A"/>
    <w:rsid w:val="00BE6AF7"/>
    <w:rsid w:val="00BE6BCC"/>
    <w:rsid w:val="00BF03B3"/>
    <w:rsid w:val="00BF10E7"/>
    <w:rsid w:val="00BF220C"/>
    <w:rsid w:val="00BF5DA0"/>
    <w:rsid w:val="00BF6598"/>
    <w:rsid w:val="00BF73C0"/>
    <w:rsid w:val="00C01C0E"/>
    <w:rsid w:val="00C01C13"/>
    <w:rsid w:val="00C02543"/>
    <w:rsid w:val="00C02FC6"/>
    <w:rsid w:val="00C039CB"/>
    <w:rsid w:val="00C0582B"/>
    <w:rsid w:val="00C05B32"/>
    <w:rsid w:val="00C063E7"/>
    <w:rsid w:val="00C07121"/>
    <w:rsid w:val="00C07E5D"/>
    <w:rsid w:val="00C10705"/>
    <w:rsid w:val="00C11714"/>
    <w:rsid w:val="00C12A2E"/>
    <w:rsid w:val="00C136E0"/>
    <w:rsid w:val="00C14A1D"/>
    <w:rsid w:val="00C1545F"/>
    <w:rsid w:val="00C16CA1"/>
    <w:rsid w:val="00C17B4A"/>
    <w:rsid w:val="00C22174"/>
    <w:rsid w:val="00C23923"/>
    <w:rsid w:val="00C23D2F"/>
    <w:rsid w:val="00C24D35"/>
    <w:rsid w:val="00C2546F"/>
    <w:rsid w:val="00C26011"/>
    <w:rsid w:val="00C27564"/>
    <w:rsid w:val="00C27580"/>
    <w:rsid w:val="00C30733"/>
    <w:rsid w:val="00C31AAA"/>
    <w:rsid w:val="00C32130"/>
    <w:rsid w:val="00C326CF"/>
    <w:rsid w:val="00C33177"/>
    <w:rsid w:val="00C3473A"/>
    <w:rsid w:val="00C34C66"/>
    <w:rsid w:val="00C362AB"/>
    <w:rsid w:val="00C36BCE"/>
    <w:rsid w:val="00C37082"/>
    <w:rsid w:val="00C37CF7"/>
    <w:rsid w:val="00C37D97"/>
    <w:rsid w:val="00C41DA5"/>
    <w:rsid w:val="00C42144"/>
    <w:rsid w:val="00C42390"/>
    <w:rsid w:val="00C43E78"/>
    <w:rsid w:val="00C440A9"/>
    <w:rsid w:val="00C44566"/>
    <w:rsid w:val="00C450B8"/>
    <w:rsid w:val="00C51021"/>
    <w:rsid w:val="00C516AB"/>
    <w:rsid w:val="00C51F6C"/>
    <w:rsid w:val="00C52A4B"/>
    <w:rsid w:val="00C53002"/>
    <w:rsid w:val="00C53B90"/>
    <w:rsid w:val="00C54206"/>
    <w:rsid w:val="00C55605"/>
    <w:rsid w:val="00C565C3"/>
    <w:rsid w:val="00C568EA"/>
    <w:rsid w:val="00C57A44"/>
    <w:rsid w:val="00C57D49"/>
    <w:rsid w:val="00C61C3E"/>
    <w:rsid w:val="00C6214E"/>
    <w:rsid w:val="00C62855"/>
    <w:rsid w:val="00C641CA"/>
    <w:rsid w:val="00C641D8"/>
    <w:rsid w:val="00C676A9"/>
    <w:rsid w:val="00C73DA4"/>
    <w:rsid w:val="00C740AA"/>
    <w:rsid w:val="00C7434F"/>
    <w:rsid w:val="00C74B83"/>
    <w:rsid w:val="00C81AA1"/>
    <w:rsid w:val="00C83CC9"/>
    <w:rsid w:val="00C84160"/>
    <w:rsid w:val="00C85084"/>
    <w:rsid w:val="00C867C8"/>
    <w:rsid w:val="00C87812"/>
    <w:rsid w:val="00C91C68"/>
    <w:rsid w:val="00C921CF"/>
    <w:rsid w:val="00C955BA"/>
    <w:rsid w:val="00C95806"/>
    <w:rsid w:val="00C95D88"/>
    <w:rsid w:val="00C963A1"/>
    <w:rsid w:val="00C969C0"/>
    <w:rsid w:val="00C97156"/>
    <w:rsid w:val="00C97832"/>
    <w:rsid w:val="00CA0149"/>
    <w:rsid w:val="00CA028E"/>
    <w:rsid w:val="00CA1328"/>
    <w:rsid w:val="00CA46C9"/>
    <w:rsid w:val="00CA545F"/>
    <w:rsid w:val="00CA7095"/>
    <w:rsid w:val="00CB0DB5"/>
    <w:rsid w:val="00CB1C78"/>
    <w:rsid w:val="00CB2134"/>
    <w:rsid w:val="00CB51FD"/>
    <w:rsid w:val="00CB6D4D"/>
    <w:rsid w:val="00CB72BE"/>
    <w:rsid w:val="00CC0858"/>
    <w:rsid w:val="00CC2C4C"/>
    <w:rsid w:val="00CC30A8"/>
    <w:rsid w:val="00CC55F8"/>
    <w:rsid w:val="00CC672B"/>
    <w:rsid w:val="00CD11DB"/>
    <w:rsid w:val="00CD25F1"/>
    <w:rsid w:val="00CD2656"/>
    <w:rsid w:val="00CD2D80"/>
    <w:rsid w:val="00CD341A"/>
    <w:rsid w:val="00CD5512"/>
    <w:rsid w:val="00CD675F"/>
    <w:rsid w:val="00CD7712"/>
    <w:rsid w:val="00CE2390"/>
    <w:rsid w:val="00CE6B45"/>
    <w:rsid w:val="00CE6B8F"/>
    <w:rsid w:val="00CE78AB"/>
    <w:rsid w:val="00CE7EFA"/>
    <w:rsid w:val="00CF3BF3"/>
    <w:rsid w:val="00CF50DC"/>
    <w:rsid w:val="00CF57F8"/>
    <w:rsid w:val="00CF5A64"/>
    <w:rsid w:val="00D00832"/>
    <w:rsid w:val="00D018E9"/>
    <w:rsid w:val="00D0332A"/>
    <w:rsid w:val="00D03C95"/>
    <w:rsid w:val="00D04AEA"/>
    <w:rsid w:val="00D059FF"/>
    <w:rsid w:val="00D05CC0"/>
    <w:rsid w:val="00D06C0E"/>
    <w:rsid w:val="00D06DBB"/>
    <w:rsid w:val="00D06DF4"/>
    <w:rsid w:val="00D07E58"/>
    <w:rsid w:val="00D11183"/>
    <w:rsid w:val="00D12067"/>
    <w:rsid w:val="00D1514F"/>
    <w:rsid w:val="00D16625"/>
    <w:rsid w:val="00D168AE"/>
    <w:rsid w:val="00D1752D"/>
    <w:rsid w:val="00D20048"/>
    <w:rsid w:val="00D21988"/>
    <w:rsid w:val="00D2250F"/>
    <w:rsid w:val="00D25DFD"/>
    <w:rsid w:val="00D25FE8"/>
    <w:rsid w:val="00D30D2A"/>
    <w:rsid w:val="00D318C5"/>
    <w:rsid w:val="00D31ABA"/>
    <w:rsid w:val="00D3396A"/>
    <w:rsid w:val="00D3452A"/>
    <w:rsid w:val="00D348BF"/>
    <w:rsid w:val="00D349BC"/>
    <w:rsid w:val="00D35B1B"/>
    <w:rsid w:val="00D42DE2"/>
    <w:rsid w:val="00D43CFD"/>
    <w:rsid w:val="00D45F04"/>
    <w:rsid w:val="00D4618C"/>
    <w:rsid w:val="00D46F46"/>
    <w:rsid w:val="00D47BF0"/>
    <w:rsid w:val="00D51FE5"/>
    <w:rsid w:val="00D53180"/>
    <w:rsid w:val="00D54772"/>
    <w:rsid w:val="00D54807"/>
    <w:rsid w:val="00D556E3"/>
    <w:rsid w:val="00D568FD"/>
    <w:rsid w:val="00D56B0B"/>
    <w:rsid w:val="00D57938"/>
    <w:rsid w:val="00D60181"/>
    <w:rsid w:val="00D60497"/>
    <w:rsid w:val="00D6170B"/>
    <w:rsid w:val="00D62686"/>
    <w:rsid w:val="00D6274D"/>
    <w:rsid w:val="00D62D87"/>
    <w:rsid w:val="00D63285"/>
    <w:rsid w:val="00D644AA"/>
    <w:rsid w:val="00D64508"/>
    <w:rsid w:val="00D64574"/>
    <w:rsid w:val="00D6511F"/>
    <w:rsid w:val="00D6575F"/>
    <w:rsid w:val="00D672CD"/>
    <w:rsid w:val="00D67E4A"/>
    <w:rsid w:val="00D70A24"/>
    <w:rsid w:val="00D71516"/>
    <w:rsid w:val="00D73FB0"/>
    <w:rsid w:val="00D74C13"/>
    <w:rsid w:val="00D80954"/>
    <w:rsid w:val="00D812EE"/>
    <w:rsid w:val="00D81394"/>
    <w:rsid w:val="00D81B92"/>
    <w:rsid w:val="00D821B2"/>
    <w:rsid w:val="00D8243D"/>
    <w:rsid w:val="00D8334C"/>
    <w:rsid w:val="00D83A2F"/>
    <w:rsid w:val="00D87600"/>
    <w:rsid w:val="00D96B78"/>
    <w:rsid w:val="00D97254"/>
    <w:rsid w:val="00D97FDE"/>
    <w:rsid w:val="00DA08C5"/>
    <w:rsid w:val="00DA16F7"/>
    <w:rsid w:val="00DA1BE3"/>
    <w:rsid w:val="00DA276D"/>
    <w:rsid w:val="00DB1A1E"/>
    <w:rsid w:val="00DB3C47"/>
    <w:rsid w:val="00DB4D54"/>
    <w:rsid w:val="00DB59A4"/>
    <w:rsid w:val="00DB72EE"/>
    <w:rsid w:val="00DC0F19"/>
    <w:rsid w:val="00DC1051"/>
    <w:rsid w:val="00DC22B7"/>
    <w:rsid w:val="00DD26C9"/>
    <w:rsid w:val="00DD3270"/>
    <w:rsid w:val="00DD3715"/>
    <w:rsid w:val="00DD3FD1"/>
    <w:rsid w:val="00DD427A"/>
    <w:rsid w:val="00DD4476"/>
    <w:rsid w:val="00DD511D"/>
    <w:rsid w:val="00DD533A"/>
    <w:rsid w:val="00DD5B5D"/>
    <w:rsid w:val="00DD62EC"/>
    <w:rsid w:val="00DE0DC1"/>
    <w:rsid w:val="00DE1AF6"/>
    <w:rsid w:val="00DE31D6"/>
    <w:rsid w:val="00DE3F44"/>
    <w:rsid w:val="00DE4E6E"/>
    <w:rsid w:val="00DE64FE"/>
    <w:rsid w:val="00DE66BB"/>
    <w:rsid w:val="00DE6774"/>
    <w:rsid w:val="00DE6DFF"/>
    <w:rsid w:val="00DF2E39"/>
    <w:rsid w:val="00DF4E0C"/>
    <w:rsid w:val="00DF57A6"/>
    <w:rsid w:val="00DF5F1C"/>
    <w:rsid w:val="00DF6970"/>
    <w:rsid w:val="00DF6FFB"/>
    <w:rsid w:val="00E01D94"/>
    <w:rsid w:val="00E023CB"/>
    <w:rsid w:val="00E03C81"/>
    <w:rsid w:val="00E058E2"/>
    <w:rsid w:val="00E10184"/>
    <w:rsid w:val="00E103F7"/>
    <w:rsid w:val="00E1094E"/>
    <w:rsid w:val="00E10AB5"/>
    <w:rsid w:val="00E12B90"/>
    <w:rsid w:val="00E137E7"/>
    <w:rsid w:val="00E14BEA"/>
    <w:rsid w:val="00E14CC5"/>
    <w:rsid w:val="00E17012"/>
    <w:rsid w:val="00E171D7"/>
    <w:rsid w:val="00E21331"/>
    <w:rsid w:val="00E22B4C"/>
    <w:rsid w:val="00E230A0"/>
    <w:rsid w:val="00E23EA5"/>
    <w:rsid w:val="00E247CE"/>
    <w:rsid w:val="00E25219"/>
    <w:rsid w:val="00E25CFE"/>
    <w:rsid w:val="00E26173"/>
    <w:rsid w:val="00E26B99"/>
    <w:rsid w:val="00E2748E"/>
    <w:rsid w:val="00E300A0"/>
    <w:rsid w:val="00E32797"/>
    <w:rsid w:val="00E3326C"/>
    <w:rsid w:val="00E335E2"/>
    <w:rsid w:val="00E34B69"/>
    <w:rsid w:val="00E34F63"/>
    <w:rsid w:val="00E35B92"/>
    <w:rsid w:val="00E362C7"/>
    <w:rsid w:val="00E40173"/>
    <w:rsid w:val="00E40E23"/>
    <w:rsid w:val="00E43281"/>
    <w:rsid w:val="00E4557F"/>
    <w:rsid w:val="00E4581B"/>
    <w:rsid w:val="00E45EFE"/>
    <w:rsid w:val="00E47601"/>
    <w:rsid w:val="00E50E62"/>
    <w:rsid w:val="00E5156A"/>
    <w:rsid w:val="00E52622"/>
    <w:rsid w:val="00E52F56"/>
    <w:rsid w:val="00E5450F"/>
    <w:rsid w:val="00E557BC"/>
    <w:rsid w:val="00E561C3"/>
    <w:rsid w:val="00E56238"/>
    <w:rsid w:val="00E56894"/>
    <w:rsid w:val="00E605F4"/>
    <w:rsid w:val="00E607EA"/>
    <w:rsid w:val="00E61898"/>
    <w:rsid w:val="00E638B1"/>
    <w:rsid w:val="00E654B4"/>
    <w:rsid w:val="00E654FC"/>
    <w:rsid w:val="00E66B69"/>
    <w:rsid w:val="00E700A7"/>
    <w:rsid w:val="00E70772"/>
    <w:rsid w:val="00E72961"/>
    <w:rsid w:val="00E72E12"/>
    <w:rsid w:val="00E736A9"/>
    <w:rsid w:val="00E73B89"/>
    <w:rsid w:val="00E74678"/>
    <w:rsid w:val="00E74F67"/>
    <w:rsid w:val="00E76AAA"/>
    <w:rsid w:val="00E76B65"/>
    <w:rsid w:val="00E77E51"/>
    <w:rsid w:val="00E80FDA"/>
    <w:rsid w:val="00E86AA2"/>
    <w:rsid w:val="00E86B3E"/>
    <w:rsid w:val="00E86DD2"/>
    <w:rsid w:val="00E87DA9"/>
    <w:rsid w:val="00E9154E"/>
    <w:rsid w:val="00E91B65"/>
    <w:rsid w:val="00E97E6D"/>
    <w:rsid w:val="00EA0241"/>
    <w:rsid w:val="00EA05ED"/>
    <w:rsid w:val="00EA169B"/>
    <w:rsid w:val="00EA1D10"/>
    <w:rsid w:val="00EA234D"/>
    <w:rsid w:val="00EA29B9"/>
    <w:rsid w:val="00EA4D10"/>
    <w:rsid w:val="00EA5507"/>
    <w:rsid w:val="00EA5648"/>
    <w:rsid w:val="00EA6D52"/>
    <w:rsid w:val="00EB02F0"/>
    <w:rsid w:val="00EB0C3F"/>
    <w:rsid w:val="00EB3101"/>
    <w:rsid w:val="00EB334A"/>
    <w:rsid w:val="00EB5388"/>
    <w:rsid w:val="00EB78A6"/>
    <w:rsid w:val="00EB7A46"/>
    <w:rsid w:val="00EC076C"/>
    <w:rsid w:val="00EC11C9"/>
    <w:rsid w:val="00EC3986"/>
    <w:rsid w:val="00EC4345"/>
    <w:rsid w:val="00EC479E"/>
    <w:rsid w:val="00ED4074"/>
    <w:rsid w:val="00ED5EEF"/>
    <w:rsid w:val="00ED6016"/>
    <w:rsid w:val="00ED6765"/>
    <w:rsid w:val="00ED70A7"/>
    <w:rsid w:val="00ED71EC"/>
    <w:rsid w:val="00EE16CE"/>
    <w:rsid w:val="00EE2623"/>
    <w:rsid w:val="00EE2845"/>
    <w:rsid w:val="00EE3274"/>
    <w:rsid w:val="00EE3727"/>
    <w:rsid w:val="00EE3DD1"/>
    <w:rsid w:val="00EE6634"/>
    <w:rsid w:val="00EF01F2"/>
    <w:rsid w:val="00EF03EC"/>
    <w:rsid w:val="00EF11E6"/>
    <w:rsid w:val="00EF34C0"/>
    <w:rsid w:val="00EF396B"/>
    <w:rsid w:val="00EF5263"/>
    <w:rsid w:val="00EF5474"/>
    <w:rsid w:val="00EF5BA7"/>
    <w:rsid w:val="00F00F83"/>
    <w:rsid w:val="00F01595"/>
    <w:rsid w:val="00F01AA6"/>
    <w:rsid w:val="00F02C76"/>
    <w:rsid w:val="00F03C37"/>
    <w:rsid w:val="00F03C56"/>
    <w:rsid w:val="00F055A7"/>
    <w:rsid w:val="00F0688E"/>
    <w:rsid w:val="00F1136D"/>
    <w:rsid w:val="00F11E51"/>
    <w:rsid w:val="00F120E0"/>
    <w:rsid w:val="00F12B79"/>
    <w:rsid w:val="00F16542"/>
    <w:rsid w:val="00F1722D"/>
    <w:rsid w:val="00F201ED"/>
    <w:rsid w:val="00F21E45"/>
    <w:rsid w:val="00F226E4"/>
    <w:rsid w:val="00F2305A"/>
    <w:rsid w:val="00F23B2D"/>
    <w:rsid w:val="00F271C4"/>
    <w:rsid w:val="00F3071F"/>
    <w:rsid w:val="00F30C2F"/>
    <w:rsid w:val="00F31E71"/>
    <w:rsid w:val="00F34D24"/>
    <w:rsid w:val="00F3521E"/>
    <w:rsid w:val="00F3566B"/>
    <w:rsid w:val="00F3577F"/>
    <w:rsid w:val="00F36688"/>
    <w:rsid w:val="00F36BAD"/>
    <w:rsid w:val="00F36DDA"/>
    <w:rsid w:val="00F418F6"/>
    <w:rsid w:val="00F41CFE"/>
    <w:rsid w:val="00F420B7"/>
    <w:rsid w:val="00F423A8"/>
    <w:rsid w:val="00F42A01"/>
    <w:rsid w:val="00F43B2C"/>
    <w:rsid w:val="00F44F2D"/>
    <w:rsid w:val="00F45E1C"/>
    <w:rsid w:val="00F477FB"/>
    <w:rsid w:val="00F478FC"/>
    <w:rsid w:val="00F50D49"/>
    <w:rsid w:val="00F518A8"/>
    <w:rsid w:val="00F52C28"/>
    <w:rsid w:val="00F540D4"/>
    <w:rsid w:val="00F5775D"/>
    <w:rsid w:val="00F57801"/>
    <w:rsid w:val="00F6025A"/>
    <w:rsid w:val="00F60A3B"/>
    <w:rsid w:val="00F61157"/>
    <w:rsid w:val="00F62F95"/>
    <w:rsid w:val="00F65E9E"/>
    <w:rsid w:val="00F7343D"/>
    <w:rsid w:val="00F74FC3"/>
    <w:rsid w:val="00F77DB3"/>
    <w:rsid w:val="00F80A1D"/>
    <w:rsid w:val="00F81F94"/>
    <w:rsid w:val="00F82440"/>
    <w:rsid w:val="00F87D75"/>
    <w:rsid w:val="00F9052C"/>
    <w:rsid w:val="00F905D7"/>
    <w:rsid w:val="00F93D02"/>
    <w:rsid w:val="00F969AF"/>
    <w:rsid w:val="00F96D3D"/>
    <w:rsid w:val="00F97987"/>
    <w:rsid w:val="00FA108B"/>
    <w:rsid w:val="00FA12FE"/>
    <w:rsid w:val="00FA1A40"/>
    <w:rsid w:val="00FA22E8"/>
    <w:rsid w:val="00FA2D62"/>
    <w:rsid w:val="00FA3027"/>
    <w:rsid w:val="00FA38E4"/>
    <w:rsid w:val="00FA5C06"/>
    <w:rsid w:val="00FB1A15"/>
    <w:rsid w:val="00FB2885"/>
    <w:rsid w:val="00FB32F5"/>
    <w:rsid w:val="00FB412B"/>
    <w:rsid w:val="00FB5BCF"/>
    <w:rsid w:val="00FB6A15"/>
    <w:rsid w:val="00FB6FDB"/>
    <w:rsid w:val="00FB70AC"/>
    <w:rsid w:val="00FC034D"/>
    <w:rsid w:val="00FC393B"/>
    <w:rsid w:val="00FC3E0E"/>
    <w:rsid w:val="00FC4A65"/>
    <w:rsid w:val="00FC66AC"/>
    <w:rsid w:val="00FC6C01"/>
    <w:rsid w:val="00FC7C3E"/>
    <w:rsid w:val="00FD025C"/>
    <w:rsid w:val="00FD09C5"/>
    <w:rsid w:val="00FD0FA1"/>
    <w:rsid w:val="00FD28C8"/>
    <w:rsid w:val="00FD318A"/>
    <w:rsid w:val="00FE0EE7"/>
    <w:rsid w:val="00FE1749"/>
    <w:rsid w:val="00FE1A71"/>
    <w:rsid w:val="00FE2399"/>
    <w:rsid w:val="00FE2852"/>
    <w:rsid w:val="00FE45DC"/>
    <w:rsid w:val="00FE495C"/>
    <w:rsid w:val="00FE62A5"/>
    <w:rsid w:val="00FE69B3"/>
    <w:rsid w:val="00FE7214"/>
    <w:rsid w:val="00FF05DA"/>
    <w:rsid w:val="00FF0A98"/>
    <w:rsid w:val="00FF2114"/>
    <w:rsid w:val="00FF25E7"/>
    <w:rsid w:val="00FF2D02"/>
    <w:rsid w:val="00FF3218"/>
    <w:rsid w:val="00FF4ED3"/>
    <w:rsid w:val="00FF6223"/>
    <w:rsid w:val="00FF7E23"/>
    <w:rsid w:val="02ED0A5A"/>
    <w:rsid w:val="0358398D"/>
    <w:rsid w:val="036B0533"/>
    <w:rsid w:val="03F74778"/>
    <w:rsid w:val="04854AC3"/>
    <w:rsid w:val="04B425C4"/>
    <w:rsid w:val="052F4C2D"/>
    <w:rsid w:val="05663A5B"/>
    <w:rsid w:val="05A46ABE"/>
    <w:rsid w:val="05DA595D"/>
    <w:rsid w:val="063322F9"/>
    <w:rsid w:val="068A7761"/>
    <w:rsid w:val="07D63B5D"/>
    <w:rsid w:val="089F41B4"/>
    <w:rsid w:val="09636083"/>
    <w:rsid w:val="09AE496B"/>
    <w:rsid w:val="0A1165B9"/>
    <w:rsid w:val="0AAE5023"/>
    <w:rsid w:val="0AF7560D"/>
    <w:rsid w:val="0BFE590A"/>
    <w:rsid w:val="0C296C83"/>
    <w:rsid w:val="0C796782"/>
    <w:rsid w:val="0C9F1152"/>
    <w:rsid w:val="0CEE7CC6"/>
    <w:rsid w:val="0CF31BCF"/>
    <w:rsid w:val="0CFF215F"/>
    <w:rsid w:val="0D5C77EB"/>
    <w:rsid w:val="0D7A6FF4"/>
    <w:rsid w:val="0E3B3B39"/>
    <w:rsid w:val="0F365DDE"/>
    <w:rsid w:val="0FC050BF"/>
    <w:rsid w:val="0FDC3811"/>
    <w:rsid w:val="101B23FC"/>
    <w:rsid w:val="1053332C"/>
    <w:rsid w:val="107C119C"/>
    <w:rsid w:val="111E2F24"/>
    <w:rsid w:val="1282606E"/>
    <w:rsid w:val="129A7E91"/>
    <w:rsid w:val="13577896"/>
    <w:rsid w:val="13F16FA3"/>
    <w:rsid w:val="1446594F"/>
    <w:rsid w:val="14D16F91"/>
    <w:rsid w:val="15E36674"/>
    <w:rsid w:val="161C3356"/>
    <w:rsid w:val="1649189C"/>
    <w:rsid w:val="16DD2150"/>
    <w:rsid w:val="1711577E"/>
    <w:rsid w:val="176F167E"/>
    <w:rsid w:val="17A10750"/>
    <w:rsid w:val="17EA0CF7"/>
    <w:rsid w:val="18FF7095"/>
    <w:rsid w:val="19352791"/>
    <w:rsid w:val="1A0536AA"/>
    <w:rsid w:val="1A0E0CBA"/>
    <w:rsid w:val="1A132F57"/>
    <w:rsid w:val="1A87367B"/>
    <w:rsid w:val="1AA55F6F"/>
    <w:rsid w:val="1B4B33F5"/>
    <w:rsid w:val="1B5767EF"/>
    <w:rsid w:val="1C487C6E"/>
    <w:rsid w:val="1CB72684"/>
    <w:rsid w:val="1D632E00"/>
    <w:rsid w:val="1D7B096A"/>
    <w:rsid w:val="1D950A24"/>
    <w:rsid w:val="1D9C0CE2"/>
    <w:rsid w:val="1DDC26FA"/>
    <w:rsid w:val="1E2F1712"/>
    <w:rsid w:val="1E312D17"/>
    <w:rsid w:val="1E361B81"/>
    <w:rsid w:val="1EA261CE"/>
    <w:rsid w:val="1EC82AE0"/>
    <w:rsid w:val="1ECC207C"/>
    <w:rsid w:val="1F304B38"/>
    <w:rsid w:val="1FA451C3"/>
    <w:rsid w:val="20B004AC"/>
    <w:rsid w:val="22F10EAE"/>
    <w:rsid w:val="234207E5"/>
    <w:rsid w:val="23CC018B"/>
    <w:rsid w:val="23E5575F"/>
    <w:rsid w:val="248C281C"/>
    <w:rsid w:val="24AC1FB6"/>
    <w:rsid w:val="261F5E4F"/>
    <w:rsid w:val="273C6DEC"/>
    <w:rsid w:val="2775024B"/>
    <w:rsid w:val="28EB10B1"/>
    <w:rsid w:val="29487600"/>
    <w:rsid w:val="29710F8A"/>
    <w:rsid w:val="298646D4"/>
    <w:rsid w:val="29EA26E6"/>
    <w:rsid w:val="29F64FFC"/>
    <w:rsid w:val="2C31400D"/>
    <w:rsid w:val="2C6655B3"/>
    <w:rsid w:val="2C851DA3"/>
    <w:rsid w:val="2C99503A"/>
    <w:rsid w:val="2D3A1340"/>
    <w:rsid w:val="2EAB7F1D"/>
    <w:rsid w:val="2F110F46"/>
    <w:rsid w:val="2FA417BA"/>
    <w:rsid w:val="2FB9432D"/>
    <w:rsid w:val="310C4204"/>
    <w:rsid w:val="31306B2B"/>
    <w:rsid w:val="317C35BE"/>
    <w:rsid w:val="31B6249E"/>
    <w:rsid w:val="31B77F20"/>
    <w:rsid w:val="31E03E04"/>
    <w:rsid w:val="31ED17E1"/>
    <w:rsid w:val="328A0E90"/>
    <w:rsid w:val="32FA0316"/>
    <w:rsid w:val="336708FB"/>
    <w:rsid w:val="339B5B37"/>
    <w:rsid w:val="33A22F43"/>
    <w:rsid w:val="344F68DF"/>
    <w:rsid w:val="34E87211"/>
    <w:rsid w:val="34EB5A4A"/>
    <w:rsid w:val="35486AF7"/>
    <w:rsid w:val="356953CF"/>
    <w:rsid w:val="35802F3B"/>
    <w:rsid w:val="35BC1C61"/>
    <w:rsid w:val="379778C8"/>
    <w:rsid w:val="38FA2EAA"/>
    <w:rsid w:val="3A5A1A15"/>
    <w:rsid w:val="3A7A0643"/>
    <w:rsid w:val="3B526969"/>
    <w:rsid w:val="3D022626"/>
    <w:rsid w:val="3D846755"/>
    <w:rsid w:val="3D9477CD"/>
    <w:rsid w:val="3ECD0998"/>
    <w:rsid w:val="3F3B712E"/>
    <w:rsid w:val="3F4F1E6B"/>
    <w:rsid w:val="3F622EF1"/>
    <w:rsid w:val="401F6CC0"/>
    <w:rsid w:val="408E2B77"/>
    <w:rsid w:val="40C120CD"/>
    <w:rsid w:val="414A2F2A"/>
    <w:rsid w:val="41D11F0A"/>
    <w:rsid w:val="420C0374"/>
    <w:rsid w:val="422E10CF"/>
    <w:rsid w:val="42AC50F0"/>
    <w:rsid w:val="438351BD"/>
    <w:rsid w:val="439610F6"/>
    <w:rsid w:val="43F15787"/>
    <w:rsid w:val="45965AB8"/>
    <w:rsid w:val="46D66444"/>
    <w:rsid w:val="47990C6A"/>
    <w:rsid w:val="47E911CE"/>
    <w:rsid w:val="482109E5"/>
    <w:rsid w:val="48C62BAB"/>
    <w:rsid w:val="48DB3696"/>
    <w:rsid w:val="48E70403"/>
    <w:rsid w:val="48EE48B5"/>
    <w:rsid w:val="49052BB4"/>
    <w:rsid w:val="495751DE"/>
    <w:rsid w:val="49C528DB"/>
    <w:rsid w:val="49C53294"/>
    <w:rsid w:val="4A7A5483"/>
    <w:rsid w:val="4BD40DF5"/>
    <w:rsid w:val="4DC20621"/>
    <w:rsid w:val="4DCA5A2D"/>
    <w:rsid w:val="4E824491"/>
    <w:rsid w:val="4F4F10AC"/>
    <w:rsid w:val="4F8A5A0E"/>
    <w:rsid w:val="4FDB6712"/>
    <w:rsid w:val="4FEC11C6"/>
    <w:rsid w:val="4FFB11C5"/>
    <w:rsid w:val="4FFD0545"/>
    <w:rsid w:val="5067401C"/>
    <w:rsid w:val="50D03E3D"/>
    <w:rsid w:val="50EA5F22"/>
    <w:rsid w:val="511C4B20"/>
    <w:rsid w:val="51317C78"/>
    <w:rsid w:val="53384C21"/>
    <w:rsid w:val="539F2640"/>
    <w:rsid w:val="53C127F5"/>
    <w:rsid w:val="53D26312"/>
    <w:rsid w:val="544F49E2"/>
    <w:rsid w:val="57245334"/>
    <w:rsid w:val="5777740D"/>
    <w:rsid w:val="57F57CDB"/>
    <w:rsid w:val="581A3584"/>
    <w:rsid w:val="58F00B24"/>
    <w:rsid w:val="59B57CBC"/>
    <w:rsid w:val="5A9263A6"/>
    <w:rsid w:val="5ABE26ED"/>
    <w:rsid w:val="5C783882"/>
    <w:rsid w:val="5C834A47"/>
    <w:rsid w:val="5C98125A"/>
    <w:rsid w:val="5CA23B87"/>
    <w:rsid w:val="5D8750FF"/>
    <w:rsid w:val="5D90110B"/>
    <w:rsid w:val="5EF33544"/>
    <w:rsid w:val="5F7E77B8"/>
    <w:rsid w:val="60534058"/>
    <w:rsid w:val="60F87024"/>
    <w:rsid w:val="611543D6"/>
    <w:rsid w:val="61907509"/>
    <w:rsid w:val="62387EA5"/>
    <w:rsid w:val="6240283F"/>
    <w:rsid w:val="633879A8"/>
    <w:rsid w:val="635A3D31"/>
    <w:rsid w:val="646E5E5A"/>
    <w:rsid w:val="65385FDB"/>
    <w:rsid w:val="666F409B"/>
    <w:rsid w:val="667560D9"/>
    <w:rsid w:val="66FB3482"/>
    <w:rsid w:val="676729C1"/>
    <w:rsid w:val="680D769F"/>
    <w:rsid w:val="68EE5593"/>
    <w:rsid w:val="696B2184"/>
    <w:rsid w:val="699F653B"/>
    <w:rsid w:val="6A214951"/>
    <w:rsid w:val="6A2572C0"/>
    <w:rsid w:val="6A690568"/>
    <w:rsid w:val="6B1113B9"/>
    <w:rsid w:val="6B6610DC"/>
    <w:rsid w:val="6C1C72EC"/>
    <w:rsid w:val="6C542CCA"/>
    <w:rsid w:val="6CA24FC7"/>
    <w:rsid w:val="6CEF50C6"/>
    <w:rsid w:val="6DDE3C58"/>
    <w:rsid w:val="6DE94CB8"/>
    <w:rsid w:val="6DF1016C"/>
    <w:rsid w:val="6FD431D8"/>
    <w:rsid w:val="703A6DAC"/>
    <w:rsid w:val="70DE5094"/>
    <w:rsid w:val="70F64F61"/>
    <w:rsid w:val="7124002F"/>
    <w:rsid w:val="716A096E"/>
    <w:rsid w:val="71CA4040"/>
    <w:rsid w:val="71E600ED"/>
    <w:rsid w:val="72291AA0"/>
    <w:rsid w:val="726F0F4A"/>
    <w:rsid w:val="73325830"/>
    <w:rsid w:val="736D33EC"/>
    <w:rsid w:val="73CE218C"/>
    <w:rsid w:val="73FE5347"/>
    <w:rsid w:val="74277B58"/>
    <w:rsid w:val="749B672F"/>
    <w:rsid w:val="757B0F4D"/>
    <w:rsid w:val="75D77FE2"/>
    <w:rsid w:val="768A79F8"/>
    <w:rsid w:val="76B32D60"/>
    <w:rsid w:val="770551D1"/>
    <w:rsid w:val="774C535A"/>
    <w:rsid w:val="78667397"/>
    <w:rsid w:val="78EA2625"/>
    <w:rsid w:val="78ED3F51"/>
    <w:rsid w:val="78F14D7D"/>
    <w:rsid w:val="790531A6"/>
    <w:rsid w:val="792D42E3"/>
    <w:rsid w:val="794D6390"/>
    <w:rsid w:val="79BA2A2C"/>
    <w:rsid w:val="7B2948FA"/>
    <w:rsid w:val="7B5E34A6"/>
    <w:rsid w:val="7C3C61FF"/>
    <w:rsid w:val="7C45169B"/>
    <w:rsid w:val="7C774559"/>
    <w:rsid w:val="7CDD53F7"/>
    <w:rsid w:val="7D234691"/>
    <w:rsid w:val="7DBD5C5A"/>
    <w:rsid w:val="7DC00829"/>
    <w:rsid w:val="7E0B1F99"/>
    <w:rsid w:val="7ED0755E"/>
    <w:rsid w:val="7FA72CAC"/>
  </w:rsids>
  <m:mathPr>
    <m:mathFont m:val="Cambria Math"/>
    <m:brkBin m:val="before"/>
    <m:brkBinSub m:val="--"/>
    <m:smallFrac m:val="0"/>
    <m:dispDef/>
    <m:lMargin m:val="0"/>
    <m:rMargin m:val="0"/>
    <m:defJc m:val="centerGroup"/>
    <m:wrapRight m:val="1"/>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rules v:ext="edit">
        <o:r id="V:Rule1" type="connector" idref="#_x0000_s1027"/>
        <o:r id="V:Rule2" type="connector" idref="#_x0000_s1028"/>
        <o:r id="V:Rule3" type="connector" idref="#_x0000_s1029"/>
        <o:r id="V:Rule4" type="connector" idref="#_x0000_s1035"/>
        <o:r id="V:Rule5" type="connector" idref="#_x0000_s1036"/>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22" w:semiHidden="0" w:name="Strong"/>
    <w:lsdException w:qFormat="1" w:unhideWhenUsed="0" w:uiPriority="0" w:semiHidden="0" w:name="Emphasis"/>
    <w:lsdException w:unhideWhenUsed="0" w:uiPriority="0" w:semiHidden="0" w:name="Document Map"/>
    <w:lsdException w:qFormat="1" w:uiPriority="99"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qFormat="1" w:unhideWhenUsed="0" w:uiPriority="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name="Balloon Text"/>
    <w:lsdException w:qFormat="1"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2"/>
      <w:lang w:val="en-US" w:eastAsia="zh-CN" w:bidi="ar-SA"/>
    </w:rPr>
  </w:style>
  <w:style w:type="paragraph" w:styleId="3">
    <w:name w:val="heading 1"/>
    <w:basedOn w:val="1"/>
    <w:next w:val="1"/>
    <w:qFormat/>
    <w:uiPriority w:val="0"/>
    <w:pPr>
      <w:widowControl/>
      <w:spacing w:before="100" w:beforeAutospacing="1" w:after="100" w:afterAutospacing="1"/>
      <w:jc w:val="left"/>
      <w:outlineLvl w:val="0"/>
    </w:pPr>
    <w:rPr>
      <w:rFonts w:ascii="宋体" w:hAnsi="宋体" w:cs="宋体"/>
      <w:b/>
      <w:bCs/>
      <w:kern w:val="36"/>
      <w:sz w:val="48"/>
      <w:szCs w:val="48"/>
    </w:rPr>
  </w:style>
  <w:style w:type="paragraph" w:styleId="4">
    <w:name w:val="heading 3"/>
    <w:basedOn w:val="1"/>
    <w:next w:val="1"/>
    <w:qFormat/>
    <w:uiPriority w:val="0"/>
    <w:pPr>
      <w:spacing w:before="100" w:beforeAutospacing="1" w:after="100" w:afterAutospacing="1"/>
      <w:jc w:val="left"/>
      <w:outlineLvl w:val="2"/>
    </w:pPr>
    <w:rPr>
      <w:rFonts w:hint="eastAsia" w:ascii="宋体" w:hAnsi="宋体" w:eastAsia="宋体" w:cs="宋体"/>
      <w:b/>
      <w:bCs/>
      <w:kern w:val="0"/>
      <w:sz w:val="27"/>
      <w:szCs w:val="27"/>
      <w:lang w:val="en-US" w:eastAsia="zh-CN" w:bidi="ar"/>
    </w:rPr>
  </w:style>
  <w:style w:type="character" w:default="1" w:styleId="15">
    <w:name w:val="Default Paragraph Font"/>
    <w:semiHidden/>
    <w:uiPriority w:val="0"/>
    <w:rPr>
      <w:rFonts w:ascii="Verdana" w:hAnsi="Verdana"/>
      <w:kern w:val="0"/>
      <w:szCs w:val="20"/>
      <w:lang w:eastAsia="en-US"/>
    </w:rPr>
  </w:style>
  <w:style w:type="table" w:default="1" w:styleId="13">
    <w:name w:val="Normal Table"/>
    <w:semiHidden/>
    <w:qFormat/>
    <w:uiPriority w:val="0"/>
    <w:tblPr>
      <w:tblCellMar>
        <w:top w:w="0" w:type="dxa"/>
        <w:left w:w="108" w:type="dxa"/>
        <w:bottom w:w="0" w:type="dxa"/>
        <w:right w:w="108" w:type="dxa"/>
      </w:tblCellMar>
    </w:tblPr>
  </w:style>
  <w:style w:type="paragraph" w:styleId="2">
    <w:name w:val="Body Text"/>
    <w:basedOn w:val="1"/>
    <w:next w:val="1"/>
    <w:qFormat/>
    <w:uiPriority w:val="0"/>
    <w:pPr>
      <w:spacing w:before="100" w:beforeLines="0" w:beforeAutospacing="1" w:after="120" w:afterLines="0"/>
    </w:pPr>
  </w:style>
  <w:style w:type="paragraph" w:styleId="5">
    <w:name w:val="annotation text"/>
    <w:basedOn w:val="1"/>
    <w:semiHidden/>
    <w:qFormat/>
    <w:uiPriority w:val="0"/>
    <w:pPr>
      <w:jc w:val="left"/>
    </w:pPr>
  </w:style>
  <w:style w:type="paragraph" w:styleId="6">
    <w:name w:val="Body Text Indent"/>
    <w:basedOn w:val="1"/>
    <w:qFormat/>
    <w:uiPriority w:val="99"/>
    <w:pPr>
      <w:spacing w:after="120"/>
      <w:ind w:left="420" w:leftChars="200"/>
    </w:pPr>
  </w:style>
  <w:style w:type="paragraph" w:styleId="7">
    <w:name w:val="Plain Text"/>
    <w:unhideWhenUsed/>
    <w:qFormat/>
    <w:uiPriority w:val="99"/>
    <w:pPr>
      <w:widowControl w:val="0"/>
      <w:jc w:val="both"/>
    </w:pPr>
    <w:rPr>
      <w:rFonts w:ascii="宋体" w:hAnsi="Courier New" w:eastAsia="宋体" w:cs="Courier New"/>
      <w:kern w:val="2"/>
      <w:sz w:val="21"/>
      <w:szCs w:val="21"/>
      <w:lang w:val="en-US" w:eastAsia="zh-CN" w:bidi="ar-SA"/>
    </w:rPr>
  </w:style>
  <w:style w:type="paragraph" w:styleId="8">
    <w:name w:val="Balloon Text"/>
    <w:basedOn w:val="1"/>
    <w:semiHidden/>
    <w:qFormat/>
    <w:uiPriority w:val="0"/>
    <w:rPr>
      <w:sz w:val="18"/>
      <w:szCs w:val="18"/>
    </w:rPr>
  </w:style>
  <w:style w:type="paragraph" w:styleId="9">
    <w:name w:val="footer"/>
    <w:basedOn w:val="1"/>
    <w:qFormat/>
    <w:uiPriority w:val="0"/>
    <w:pPr>
      <w:tabs>
        <w:tab w:val="center" w:pos="4153"/>
        <w:tab w:val="right" w:pos="8306"/>
      </w:tabs>
      <w:snapToGrid w:val="0"/>
      <w:jc w:val="left"/>
    </w:pPr>
    <w:rPr>
      <w:sz w:val="18"/>
      <w:szCs w:val="18"/>
    </w:rPr>
  </w:style>
  <w:style w:type="paragraph" w:styleId="10">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11">
    <w:name w:val="Normal (Web)"/>
    <w:basedOn w:val="1"/>
    <w:unhideWhenUsed/>
    <w:qFormat/>
    <w:uiPriority w:val="99"/>
    <w:pPr>
      <w:widowControl/>
      <w:spacing w:before="100" w:beforeAutospacing="1" w:after="100" w:afterAutospacing="1"/>
      <w:jc w:val="left"/>
    </w:pPr>
    <w:rPr>
      <w:rFonts w:ascii="宋体" w:hAnsi="宋体" w:cs="宋体"/>
      <w:kern w:val="0"/>
      <w:sz w:val="24"/>
      <w:szCs w:val="24"/>
    </w:rPr>
  </w:style>
  <w:style w:type="paragraph" w:styleId="12">
    <w:name w:val="annotation subject"/>
    <w:basedOn w:val="5"/>
    <w:next w:val="5"/>
    <w:semiHidden/>
    <w:qFormat/>
    <w:uiPriority w:val="0"/>
    <w:rPr>
      <w:b/>
      <w:bCs/>
    </w:rPr>
  </w:style>
  <w:style w:type="table" w:styleId="14">
    <w:name w:val="Table Grid"/>
    <w:basedOn w:val="13"/>
    <w:qFormat/>
    <w:uiPriority w:val="59"/>
    <w:rPr>
      <w:rFonts w:ascii="Calibri" w:hAnsi="Calibri" w:eastAsia="宋体" w:cs="Times New Roman"/>
      <w:kern w:val="2"/>
      <w:sz w:val="21"/>
      <w:szCs w:val="22"/>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16">
    <w:name w:val="Strong"/>
    <w:qFormat/>
    <w:uiPriority w:val="22"/>
    <w:rPr>
      <w:rFonts w:ascii="Verdana" w:hAnsi="Verdana"/>
      <w:b/>
      <w:bCs/>
      <w:kern w:val="0"/>
      <w:szCs w:val="20"/>
      <w:lang w:eastAsia="en-US"/>
    </w:rPr>
  </w:style>
  <w:style w:type="character" w:styleId="17">
    <w:name w:val="page number"/>
    <w:qFormat/>
    <w:uiPriority w:val="0"/>
    <w:rPr>
      <w:lang w:eastAsia="en-US"/>
    </w:rPr>
  </w:style>
  <w:style w:type="character" w:styleId="18">
    <w:name w:val="FollowedHyperlink"/>
    <w:qFormat/>
    <w:uiPriority w:val="0"/>
    <w:rPr>
      <w:rFonts w:ascii="Verdana" w:hAnsi="Verdana"/>
      <w:color w:val="333333"/>
      <w:kern w:val="0"/>
      <w:szCs w:val="20"/>
      <w:u w:val="none"/>
      <w:lang w:eastAsia="en-US"/>
    </w:rPr>
  </w:style>
  <w:style w:type="character" w:styleId="19">
    <w:name w:val="Emphasis"/>
    <w:qFormat/>
    <w:uiPriority w:val="0"/>
    <w:rPr>
      <w:i/>
      <w:lang w:eastAsia="en-US"/>
    </w:rPr>
  </w:style>
  <w:style w:type="character" w:styleId="20">
    <w:name w:val="Hyperlink"/>
    <w:qFormat/>
    <w:uiPriority w:val="0"/>
    <w:rPr>
      <w:rFonts w:ascii="Verdana" w:hAnsi="Verdana"/>
      <w:color w:val="333333"/>
      <w:kern w:val="0"/>
      <w:szCs w:val="20"/>
      <w:u w:val="none"/>
      <w:lang w:eastAsia="en-US"/>
    </w:rPr>
  </w:style>
  <w:style w:type="character" w:styleId="21">
    <w:name w:val="annotation reference"/>
    <w:semiHidden/>
    <w:qFormat/>
    <w:uiPriority w:val="0"/>
    <w:rPr>
      <w:rFonts w:ascii="Verdana" w:hAnsi="Verdana"/>
      <w:kern w:val="0"/>
      <w:sz w:val="21"/>
      <w:szCs w:val="21"/>
      <w:lang w:eastAsia="en-US"/>
    </w:rPr>
  </w:style>
  <w:style w:type="character" w:customStyle="1" w:styleId="22">
    <w:name w:val="psw"/>
    <w:qFormat/>
    <w:uiPriority w:val="0"/>
    <w:rPr>
      <w:lang w:eastAsia="en-US"/>
    </w:rPr>
  </w:style>
  <w:style w:type="character" w:customStyle="1" w:styleId="23">
    <w:name w:val="bds_more6"/>
    <w:qFormat/>
    <w:uiPriority w:val="0"/>
    <w:rPr>
      <w:lang w:eastAsia="en-US"/>
    </w:rPr>
  </w:style>
  <w:style w:type="character" w:customStyle="1" w:styleId="24">
    <w:name w:val="Subtle Emphasis"/>
    <w:qFormat/>
    <w:uiPriority w:val="19"/>
    <w:rPr>
      <w:rFonts w:ascii="Verdana" w:hAnsi="Verdana"/>
      <w:i/>
      <w:iCs/>
      <w:color w:val="808080"/>
      <w:kern w:val="0"/>
      <w:szCs w:val="20"/>
      <w:lang w:eastAsia="en-US"/>
    </w:rPr>
  </w:style>
  <w:style w:type="character" w:customStyle="1" w:styleId="25">
    <w:name w:val="bds_nopic"/>
    <w:qFormat/>
    <w:uiPriority w:val="0"/>
    <w:rPr>
      <w:lang w:eastAsia="en-US"/>
    </w:rPr>
  </w:style>
  <w:style w:type="character" w:customStyle="1" w:styleId="26">
    <w:name w:val="bds_more5"/>
    <w:qFormat/>
    <w:uiPriority w:val="0"/>
    <w:rPr>
      <w:lang w:eastAsia="en-US"/>
    </w:rPr>
  </w:style>
  <w:style w:type="character" w:customStyle="1" w:styleId="27">
    <w:name w:val="time4"/>
    <w:qFormat/>
    <w:uiPriority w:val="0"/>
    <w:rPr>
      <w:rFonts w:ascii="Verdana" w:hAnsi="Verdana"/>
      <w:color w:val="999999"/>
      <w:kern w:val="0"/>
      <w:szCs w:val="20"/>
      <w:lang w:eastAsia="en-US"/>
    </w:rPr>
  </w:style>
  <w:style w:type="character" w:customStyle="1" w:styleId="28">
    <w:name w:val="title-name-gw4"/>
    <w:qFormat/>
    <w:uiPriority w:val="0"/>
    <w:rPr>
      <w:lang w:eastAsia="en-US"/>
    </w:rPr>
  </w:style>
  <w:style w:type="character" w:customStyle="1" w:styleId="29">
    <w:name w:val="bds_nopic2"/>
    <w:qFormat/>
    <w:uiPriority w:val="0"/>
    <w:rPr>
      <w:lang w:eastAsia="en-US"/>
    </w:rPr>
  </w:style>
  <w:style w:type="character" w:customStyle="1" w:styleId="30">
    <w:name w:val="bds_more4"/>
    <w:qFormat/>
    <w:uiPriority w:val="0"/>
    <w:rPr>
      <w:rFonts w:hint="eastAsia" w:ascii="宋体" w:hAnsi="宋体" w:eastAsia="宋体" w:cs="宋体"/>
      <w:kern w:val="0"/>
      <w:szCs w:val="20"/>
      <w:lang w:eastAsia="en-US"/>
    </w:rPr>
  </w:style>
  <w:style w:type="character" w:customStyle="1" w:styleId="31">
    <w:name w:val="bds_nopic1"/>
    <w:qFormat/>
    <w:uiPriority w:val="0"/>
    <w:rPr>
      <w:lang w:eastAsia="en-US"/>
    </w:rPr>
  </w:style>
  <w:style w:type="character" w:customStyle="1" w:styleId="32">
    <w:name w:val="account"/>
    <w:qFormat/>
    <w:uiPriority w:val="0"/>
    <w:rPr>
      <w:lang w:eastAsia="en-US"/>
    </w:rPr>
  </w:style>
  <w:style w:type="paragraph" w:customStyle="1" w:styleId="33">
    <w:name w:val="正文_1"/>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34">
    <w:name w:val="Char Char Char Char Char Char Char Char Char Char Char Char Char Char Char Char Char Char Char"/>
    <w:basedOn w:val="1"/>
    <w:qFormat/>
    <w:uiPriority w:val="0"/>
    <w:pPr>
      <w:widowControl/>
      <w:spacing w:line="300" w:lineRule="auto"/>
      <w:ind w:firstLine="200" w:firstLineChars="200"/>
    </w:pPr>
    <w:rPr>
      <w:rFonts w:ascii="Verdana" w:hAnsi="Verdana"/>
      <w:kern w:val="0"/>
      <w:szCs w:val="20"/>
      <w:lang w:eastAsia="en-US"/>
    </w:rPr>
  </w:style>
  <w:style w:type="paragraph" w:customStyle="1" w:styleId="35">
    <w:name w:val="正文_0"/>
    <w:qFormat/>
    <w:uiPriority w:val="0"/>
    <w:pPr>
      <w:widowControl w:val="0"/>
      <w:jc w:val="both"/>
    </w:pPr>
    <w:rPr>
      <w:rFonts w:ascii="Calibri" w:hAnsi="Calibri"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5"/>
    <customShpInfo spid="_x0000_s1027"/>
    <customShpInfo spid="_x0000_s1028"/>
    <customShpInfo spid="_x0000_s1029"/>
    <customShpInfo spid="_x0000_s1026"/>
    <customShpInfo spid="_x0000_s1030"/>
    <customShpInfo spid="_x0000_s1031"/>
    <customShpInfo spid="_x0000_s1032"/>
    <customShpInfo spid="_x0000_s1033"/>
    <customShpInfo spid="_x0000_s1034"/>
    <customShpInfo spid="_x0000_s1035"/>
    <customShpInfo spid="_x0000_s1036"/>
    <customShpInfo spid="_x0000_s1038"/>
    <customShpInfo spid="_x0000_s1039"/>
    <customShpInfo spid="_x0000_s1040"/>
    <customShpInfo spid="_x0000_s1041"/>
    <customShpInfo spid="_x0000_s1042"/>
    <customShpInfo spid="_x0000_s1043"/>
    <customShpInfo spid="_x0000_s1037"/>
    <customShpInfo spid="_x0000_s1045"/>
    <customShpInfo spid="_x0000_s1046"/>
    <customShpInfo spid="_x0000_s1047"/>
    <customShpInfo spid="_x0000_s1044"/>
    <customShpInfo spid="_x0000_s1051"/>
    <customShpInfo spid="_x0000_s1053"/>
    <customShpInfo spid="_x0000_s1054"/>
    <customShpInfo spid="_x0000_s1055"/>
    <customShpInfo spid="_x0000_s1056"/>
    <customShpInfo spid="_x0000_s1052"/>
    <customShpInfo spid="_x0000_s1057"/>
    <customShpInfo spid="_x0000_s1058"/>
    <customShpInfo spid="_x0000_s1059"/>
    <customShpInfo spid="_x0000_s1050"/>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信念技术论坛</Company>
  <Pages>9</Pages>
  <Words>6471</Words>
  <Characters>6693</Characters>
  <Lines>58</Lines>
  <Paragraphs>16</Paragraphs>
  <TotalTime>57</TotalTime>
  <ScaleCrop>false</ScaleCrop>
  <LinksUpToDate>false</LinksUpToDate>
  <CharactersWithSpaces>7943</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2022-01-10T03:17:00Z</dcterms:created>
  <dc:creator>微软用户</dc:creator>
  <cp:lastModifiedBy>admin</cp:lastModifiedBy>
  <cp:lastPrinted>2023-02-09T06:20:00Z</cp:lastPrinted>
  <dcterms:modified xsi:type="dcterms:W3CDTF">2023-08-02T03:01:04Z</dcterms:modified>
  <dc:title>2013—2014学年度第一学期</dc:title>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2052-11.1.0.14309</vt:lpwstr>
  </property>
  <property fmtid="{D5CDD505-2E9C-101B-9397-08002B2CF9AE}" pid="7" name="ICV">
    <vt:lpwstr>7E2C95741E5441C9AAB07B587623DB2F_12</vt:lpwstr>
  </property>
</Properties>
</file>