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10591800</wp:posOffset>
            </wp:positionV>
            <wp:extent cx="266700" cy="4953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5274310" cy="3689350"/>
            <wp:effectExtent l="19050" t="0" r="2540" b="0"/>
            <wp:docPr id="1" name="图片 1" descr="C:\Users\Administrator\AppData\Local\Temp\WeChat Files\44635157be585a411c932799e4478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Local\Temp\WeChat Files\44635157be585a411c932799e44784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6899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5274310" cy="3702050"/>
            <wp:effectExtent l="19050" t="0" r="2540" b="0"/>
            <wp:docPr id="2" name="图片 2" descr="C:\Users\Administrator\AppData\Local\Temp\WeChat Files\0011b19f43c5d9c2ec306a5c5823a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AppData\Local\Temp\WeChat Files\0011b19f43c5d9c2ec306a5c5823a2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021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ind w:left="420" w:firstLine="420"/>
        <w:rPr>
          <w:rFonts w:hint="eastAsia"/>
          <w:sz w:val="32"/>
          <w:szCs w:val="32"/>
        </w:rPr>
      </w:pPr>
    </w:p>
    <w:p>
      <w:pPr>
        <w:ind w:left="420" w:firstLine="420"/>
        <w:rPr>
          <w:rFonts w:hint="eastAsia"/>
          <w:sz w:val="32"/>
          <w:szCs w:val="32"/>
        </w:rPr>
      </w:pPr>
    </w:p>
    <w:p>
      <w:pPr>
        <w:ind w:left="420" w:firstLine="420"/>
        <w:rPr>
          <w:rFonts w:hint="eastAsia"/>
          <w:sz w:val="32"/>
          <w:szCs w:val="32"/>
        </w:rPr>
      </w:pPr>
    </w:p>
    <w:p>
      <w:pPr>
        <w:ind w:left="420" w:firstLine="420"/>
        <w:rPr>
          <w:rFonts w:asciiTheme="minorEastAsia" w:hAnsiTheme="minorEastAsia" w:cstheme="minorEastAsia"/>
          <w:sz w:val="32"/>
          <w:szCs w:val="32"/>
        </w:rPr>
      </w:pPr>
      <w:r>
        <w:rPr>
          <w:rFonts w:hint="eastAsia"/>
          <w:sz w:val="32"/>
          <w:szCs w:val="32"/>
        </w:rPr>
        <w:t>九年</w:t>
      </w:r>
      <w:r>
        <w:rPr>
          <w:rFonts w:hint="eastAsia" w:asciiTheme="minorEastAsia" w:hAnsiTheme="minorEastAsia" w:cstheme="minorEastAsia"/>
          <w:sz w:val="32"/>
          <w:szCs w:val="32"/>
        </w:rPr>
        <w:t>级政治期末考试参考答案和评分标准</w:t>
      </w:r>
    </w:p>
    <w:p>
      <w:pPr>
        <w:ind w:left="840" w:firstLine="420"/>
        <w:jc w:val="center"/>
        <w:rPr>
          <w:rFonts w:asciiTheme="minorEastAsia" w:hAnsiTheme="minorEastAsia" w:cstheme="minorEastAsia"/>
          <w:sz w:val="24"/>
        </w:rPr>
      </w:pPr>
    </w:p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一．单项选择题（每小题1分，共25分）</w:t>
      </w:r>
    </w:p>
    <w:p>
      <w:pPr>
        <w:rPr>
          <w:rFonts w:asciiTheme="minorEastAsia" w:hAnsiTheme="minorEastAsia" w:cstheme="minorEastAsia"/>
          <w:szCs w:val="21"/>
        </w:rPr>
      </w:pPr>
    </w:p>
    <w:p>
      <w:pPr>
        <w:rPr>
          <w:rFonts w:asciiTheme="minorEastAsia" w:hAnsiTheme="minorEastAsia" w:cstheme="minorEastAsia"/>
          <w:szCs w:val="21"/>
        </w:rPr>
      </w:pPr>
      <w:r>
        <w:rPr>
          <w:rFonts w:hint="eastAsia" w:asciiTheme="minorEastAsia" w:hAnsiTheme="minorEastAsia" w:cstheme="minorEastAsia"/>
          <w:szCs w:val="21"/>
        </w:rPr>
        <w:t>1--5DACDC</w:t>
      </w:r>
      <w:r>
        <w:rPr>
          <w:rFonts w:hint="eastAsia" w:asciiTheme="minorEastAsia" w:hAnsiTheme="minorEastAsia" w:cstheme="minorEastAsia"/>
          <w:szCs w:val="21"/>
        </w:rPr>
        <w:tab/>
      </w:r>
      <w:r>
        <w:rPr>
          <w:rFonts w:hint="eastAsia" w:asciiTheme="minorEastAsia" w:hAnsiTheme="minorEastAsia" w:cstheme="minorEastAsia"/>
          <w:szCs w:val="21"/>
        </w:rPr>
        <w:t>6---10DDCAA</w:t>
      </w:r>
      <w:r>
        <w:rPr>
          <w:rFonts w:hint="eastAsia" w:asciiTheme="minorEastAsia" w:hAnsiTheme="minorEastAsia" w:cstheme="minorEastAsia"/>
          <w:szCs w:val="21"/>
        </w:rPr>
        <w:tab/>
      </w:r>
      <w:r>
        <w:rPr>
          <w:rFonts w:hint="eastAsia" w:asciiTheme="minorEastAsia" w:hAnsiTheme="minorEastAsia" w:cstheme="minorEastAsia"/>
          <w:szCs w:val="21"/>
        </w:rPr>
        <w:t>11--15DCBCD</w:t>
      </w:r>
      <w:r>
        <w:rPr>
          <w:rFonts w:hint="eastAsia" w:asciiTheme="minorEastAsia" w:hAnsiTheme="minorEastAsia" w:cstheme="minorEastAsia"/>
          <w:szCs w:val="21"/>
        </w:rPr>
        <w:tab/>
      </w:r>
      <w:r>
        <w:rPr>
          <w:rFonts w:hint="eastAsia" w:asciiTheme="minorEastAsia" w:hAnsiTheme="minorEastAsia" w:cstheme="minorEastAsia"/>
          <w:szCs w:val="21"/>
        </w:rPr>
        <w:t>16-20DBBCD</w:t>
      </w:r>
      <w:r>
        <w:rPr>
          <w:rFonts w:hint="eastAsia" w:asciiTheme="minorEastAsia" w:hAnsiTheme="minorEastAsia" w:cstheme="minorEastAsia"/>
          <w:szCs w:val="21"/>
        </w:rPr>
        <w:tab/>
      </w:r>
      <w:r>
        <w:rPr>
          <w:rFonts w:hint="eastAsia" w:asciiTheme="minorEastAsia" w:hAnsiTheme="minorEastAsia" w:cstheme="minorEastAsia"/>
          <w:szCs w:val="21"/>
        </w:rPr>
        <w:t>21-25CBCAB</w:t>
      </w:r>
    </w:p>
    <w:p>
      <w:pPr>
        <w:rPr>
          <w:rFonts w:asciiTheme="minorEastAsia" w:hAnsiTheme="minorEastAsia" w:cstheme="minorEastAsia"/>
          <w:sz w:val="24"/>
        </w:rPr>
      </w:pPr>
    </w:p>
    <w:p>
      <w:pPr>
        <w:rPr>
          <w:rFonts w:asciiTheme="minorEastAsia" w:hAnsiTheme="minorEastAsia" w:cstheme="minorEastAsia"/>
          <w:color w:val="000000"/>
          <w:sz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二、材料分析题（26题7分、27题8分、28题10分，共25分）</w:t>
      </w:r>
    </w:p>
    <w:p>
      <w:pPr>
        <w:ind w:firstLine="420"/>
        <w:rPr>
          <w:rFonts w:asciiTheme="minorEastAsia" w:hAnsiTheme="minorEastAsia" w:cstheme="minorEastAsia"/>
          <w:color w:val="000000"/>
          <w:sz w:val="24"/>
        </w:rPr>
      </w:pPr>
      <w:r>
        <w:rPr>
          <w:rFonts w:hint="eastAsia" w:asciiTheme="minorEastAsia" w:hAnsiTheme="minorEastAsia" w:cstheme="minorEastAsia"/>
          <w:color w:val="000000"/>
          <w:sz w:val="24"/>
          <w:szCs w:val="24"/>
        </w:rPr>
        <w:t>26.（1）</w:t>
      </w:r>
      <w:r>
        <w:rPr>
          <w:rFonts w:hint="eastAsia" w:asciiTheme="minorEastAsia" w:hAnsiTheme="minorEastAsia" w:cstheme="minorEastAsia"/>
          <w:sz w:val="24"/>
          <w:szCs w:val="24"/>
        </w:rPr>
        <w:t>节约资源和保护环境的基本国策</w:t>
      </w:r>
    </w:p>
    <w:p>
      <w:pPr>
        <w:spacing w:line="360" w:lineRule="auto"/>
        <w:ind w:firstLine="420"/>
        <w:jc w:val="left"/>
        <w:textAlignment w:val="center"/>
        <w:rPr>
          <w:rFonts w:asciiTheme="minorEastAsia" w:hAnsiTheme="minorEastAsia" w:cstheme="minorEastAsia"/>
          <w:color w:val="000000"/>
          <w:sz w:val="24"/>
        </w:rPr>
      </w:pPr>
      <w:r>
        <w:rPr>
          <w:rFonts w:hint="eastAsia" w:asciiTheme="minorEastAsia" w:hAnsiTheme="minorEastAsia" w:cstheme="minorEastAsia"/>
          <w:color w:val="000000"/>
          <w:sz w:val="24"/>
          <w:szCs w:val="24"/>
        </w:rPr>
        <w:t>（2） 绿色</w:t>
      </w:r>
    </w:p>
    <w:p>
      <w:pPr>
        <w:spacing w:line="360" w:lineRule="auto"/>
        <w:ind w:firstLine="420"/>
        <w:jc w:val="left"/>
        <w:textAlignment w:val="center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（3）</w:t>
      </w:r>
      <w:r>
        <w:rPr>
          <w:rFonts w:hint="eastAsia" w:ascii="宋体" w:hAnsi="宋体" w:cs="宋体"/>
          <w:szCs w:val="21"/>
        </w:rPr>
        <w:t>资源利用上限、1分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环境质量底线、1分</w:t>
      </w:r>
      <w:r>
        <w:rPr>
          <w:rFonts w:hint="eastAsia" w:ascii="宋体" w:hAnsi="宋体" w:cs="宋体"/>
          <w:szCs w:val="21"/>
        </w:rPr>
        <w:tab/>
      </w:r>
      <w:r>
        <w:rPr>
          <w:rFonts w:hint="eastAsia" w:ascii="宋体" w:hAnsi="宋体" w:cs="宋体"/>
          <w:szCs w:val="21"/>
        </w:rPr>
        <w:t>生态保护红线1分</w:t>
      </w:r>
    </w:p>
    <w:p>
      <w:pPr>
        <w:ind w:firstLine="42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（4）学生回答切题即可</w:t>
      </w:r>
      <w:r>
        <w:rPr>
          <w:rFonts w:hint="eastAsia" w:asciiTheme="minorEastAsia" w:hAnsi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cstheme="minorEastAsia"/>
          <w:sz w:val="24"/>
          <w:szCs w:val="24"/>
        </w:rPr>
        <w:t>2分</w:t>
      </w:r>
    </w:p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27.（1)德治、1分</w:t>
      </w:r>
      <w:r>
        <w:rPr>
          <w:rFonts w:hint="eastAsia" w:asciiTheme="minorEastAsia" w:hAnsi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cstheme="minorEastAsia"/>
          <w:sz w:val="24"/>
          <w:szCs w:val="24"/>
        </w:rPr>
        <w:t>法治</w:t>
      </w:r>
      <w:r>
        <w:rPr>
          <w:rFonts w:hint="eastAsia" w:asciiTheme="minorEastAsia" w:hAnsi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cstheme="minorEastAsia"/>
          <w:sz w:val="24"/>
          <w:szCs w:val="24"/>
        </w:rPr>
        <w:t>1分</w:t>
      </w:r>
    </w:p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（2）实行良法之治、</w:t>
      </w:r>
      <w:r>
        <w:rPr>
          <w:rFonts w:hint="eastAsia" w:asciiTheme="minorEastAsia" w:hAnsi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cstheme="minorEastAsia"/>
          <w:sz w:val="24"/>
          <w:szCs w:val="24"/>
        </w:rPr>
        <w:t>1分</w:t>
      </w:r>
      <w:r>
        <w:rPr>
          <w:rFonts w:hint="eastAsia" w:asciiTheme="minorEastAsia" w:hAnsi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cstheme="minorEastAsia"/>
          <w:sz w:val="24"/>
          <w:szCs w:val="24"/>
        </w:rPr>
        <w:t>实行善治</w:t>
      </w:r>
      <w:r>
        <w:rPr>
          <w:rFonts w:hint="eastAsia" w:asciiTheme="minorEastAsia" w:hAnsiTheme="minorEastAsia" w:cstheme="minorEastAsia"/>
          <w:sz w:val="24"/>
          <w:szCs w:val="24"/>
        </w:rPr>
        <w:tab/>
      </w:r>
      <w:r>
        <w:rPr>
          <w:rFonts w:hint="eastAsia" w:asciiTheme="minorEastAsia" w:hAnsiTheme="minorEastAsia" w:cstheme="minorEastAsia"/>
          <w:sz w:val="24"/>
          <w:szCs w:val="24"/>
        </w:rPr>
        <w:t>1分</w:t>
      </w:r>
    </w:p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（3）</w:t>
      </w:r>
      <w:r>
        <w:rPr>
          <w:rFonts w:hint="eastAsia" w:ascii="宋体" w:hAnsi="宋体" w:cs="楷体"/>
          <w:szCs w:val="21"/>
        </w:rPr>
        <w:t>科学立法、严格执法、公正司法、全民守法。2分</w:t>
      </w:r>
    </w:p>
    <w:p>
      <w:pPr>
        <w:spacing w:line="360" w:lineRule="atLeast"/>
        <w:ind w:left="240" w:hanging="240" w:hangingChars="1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（4）</w:t>
      </w:r>
      <w:r>
        <w:rPr>
          <w:rFonts w:hint="eastAsia" w:ascii="宋体" w:hAnsi="宋体" w:cs="楷体"/>
          <w:szCs w:val="21"/>
        </w:rPr>
        <w:t>现代公民要增强尊法学法守法用法意识，弘扬法治精神，强化规则意识，树立正确的权利义务观念。2分</w:t>
      </w:r>
    </w:p>
    <w:p>
      <w:pPr>
        <w:rPr>
          <w:rFonts w:asciiTheme="minorEastAsia" w:hAnsiTheme="minorEastAsia" w:cstheme="minorEastAsia"/>
          <w:color w:val="000000" w:themeColor="text1"/>
          <w:sz w:val="24"/>
        </w:rPr>
      </w:pPr>
      <w:r>
        <w:rPr>
          <w:rFonts w:hint="eastAsia" w:asciiTheme="minorEastAsia" w:hAnsiTheme="minorEastAsia" w:cstheme="minorEastAsia"/>
          <w:sz w:val="24"/>
          <w:szCs w:val="24"/>
        </w:rPr>
        <w:t>28（1）</w:t>
      </w:r>
      <w:r>
        <w:rPr>
          <w:rFonts w:hint="eastAsia" w:ascii="宋体" w:hAnsi="宋体" w:eastAsia="宋体" w:cs="宋体"/>
          <w:color w:val="000000" w:themeColor="text1"/>
          <w:szCs w:val="21"/>
        </w:rPr>
        <w:t>中国共产党领导中国人民开辟了中国特色社会主义道路，形成了中国特色社会主义理论体系，确立了中国特色社会主义制度，发展了中国特色社会主义文化。4分</w:t>
      </w:r>
    </w:p>
    <w:p>
      <w:pPr>
        <w:spacing w:line="360" w:lineRule="atLeas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（2）基本实现社会主义现代化；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1分</w:t>
      </w:r>
      <w:r>
        <w:rPr>
          <w:rFonts w:hint="eastAsia" w:ascii="宋体" w:hAnsi="宋体"/>
          <w:szCs w:val="21"/>
        </w:rPr>
        <w:tab/>
      </w:r>
      <w:r>
        <w:rPr>
          <w:rFonts w:hint="eastAsia" w:ascii="宋体" w:hAnsi="宋体"/>
          <w:szCs w:val="21"/>
        </w:rPr>
        <w:t>富强民主文明和谐美丽的社会主义现代化强国。1分</w:t>
      </w:r>
    </w:p>
    <w:p>
      <w:pPr>
        <w:spacing w:line="240" w:lineRule="atLeast"/>
        <w:rPr>
          <w:rFonts w:ascii="宋体" w:hAnsi="宋体" w:eastAsia="宋体" w:cs="宋体"/>
          <w:color w:val="000000" w:themeColor="text1"/>
          <w:szCs w:val="21"/>
        </w:rPr>
      </w:pPr>
      <w:r>
        <w:rPr>
          <w:rFonts w:hint="eastAsia" w:ascii="宋体" w:hAnsi="宋体"/>
          <w:szCs w:val="21"/>
        </w:rPr>
        <w:t>（3）</w:t>
      </w:r>
      <w:r>
        <w:rPr>
          <w:rFonts w:hint="eastAsia" w:ascii="宋体" w:hAnsi="宋体" w:eastAsia="宋体" w:cs="宋体"/>
          <w:color w:val="000000" w:themeColor="text1"/>
          <w:szCs w:val="21"/>
        </w:rPr>
        <w:t>坚持真理、坚守理想，践行初心、担当使命，不怕牺牲、英勇斗争，对党忠诚、不负人民。2分</w:t>
      </w:r>
    </w:p>
    <w:p>
      <w:pPr>
        <w:spacing w:line="360" w:lineRule="auto"/>
        <w:jc w:val="left"/>
      </w:pPr>
      <w:r>
        <w:rPr>
          <w:rFonts w:hint="eastAsia" w:asciiTheme="minorEastAsia" w:hAnsiTheme="minorEastAsia" w:cstheme="minorEastAsia"/>
          <w:sz w:val="24"/>
          <w:szCs w:val="24"/>
        </w:rPr>
        <w:t>（4）</w:t>
      </w:r>
      <w:r>
        <w:t>必须坚持中国共产党领导，统筹推进经济建设、政治建设、文化建设、社会建设、生态文明建设“五位一体”总体布局，协调推进全面建设社会主义现代化国家、全面深化改革、全面依法治国、全面从严治党“四个全面”战略布局，贯彻创新、协调、绿色、开放、共享的新发展理念。必须走中国道路，弘扬中国精神，凝聚中国力量。</w:t>
      </w:r>
      <w:r>
        <w:rPr>
          <w:rFonts w:hint="eastAsia"/>
        </w:rPr>
        <w:t>2分（注：此题为开放题，写出两点就给分）</w:t>
      </w:r>
    </w:p>
    <w:p>
      <w:pPr>
        <w:rPr>
          <w:rFonts w:asciiTheme="minorEastAsia" w:hAnsiTheme="minorEastAsia" w:cstheme="minorEastAsia"/>
          <w:sz w:val="24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30F06"/>
    <w:rsid w:val="004151FC"/>
    <w:rsid w:val="00743CA4"/>
    <w:rsid w:val="007464DF"/>
    <w:rsid w:val="00C02FC6"/>
    <w:rsid w:val="00E30F06"/>
    <w:rsid w:val="63137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99</Words>
  <Characters>565</Characters>
  <Lines>4</Lines>
  <Paragraphs>1</Paragraphs>
  <TotalTime>7</TotalTime>
  <ScaleCrop>false</ScaleCrop>
  <LinksUpToDate>false</LinksUpToDate>
  <CharactersWithSpaces>663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2023-03-07T13:08:00Z</dcterms:created>
  <dc:creator>Administrator</dc:creator>
  <cp:lastModifiedBy>Administrator</cp:lastModifiedBy>
  <dcterms:modified xsi:type="dcterms:W3CDTF">2023-08-03T13:49:01Z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