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803C4B">
      <w:pPr>
        <w:spacing w:line="360" w:lineRule="auto"/>
        <w:ind w:firstLine="3080" w:firstLineChars="11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11912600</wp:posOffset>
            </wp:positionV>
            <wp:extent cx="469900" cy="4318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2755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t>初三语文月清试题答案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1(1)</w:t>
      </w:r>
      <w:r>
        <w:rPr>
          <w:rFonts w:hint="eastAsia"/>
          <w:sz w:val="24"/>
        </w:rPr>
        <w:t>何当共剪西窗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烛夜雨寄北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谁家新燕啄春泥</w:t>
      </w:r>
    </w:p>
    <w:p w:rsidR="00803C4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杨花落尽子规啼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闻道龙标过五溪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(4)</w:t>
      </w:r>
      <w:r>
        <w:rPr>
          <w:rFonts w:hint="eastAsia"/>
          <w:sz w:val="24"/>
        </w:rPr>
        <w:t>陆游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山重水复疑无路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柳暗花明又一村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(5)</w:t>
      </w:r>
      <w:r>
        <w:rPr>
          <w:rFonts w:hint="eastAsia"/>
          <w:sz w:val="24"/>
        </w:rPr>
        <w:t>示例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君问归期未有期巴山夜雨涨秋池</w:t>
      </w:r>
    </w:p>
    <w:p w:rsidR="00803C4B">
      <w:pPr>
        <w:pStyle w:val="PlainText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．</w:t>
      </w: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/>
          <w:sz w:val="24"/>
          <w:szCs w:val="24"/>
        </w:rPr>
        <w:t>　</w:t>
      </w:r>
      <w:r>
        <w:rPr>
          <w:rFonts w:ascii="宋体" w:eastAsia="宋体" w:hAnsi="宋体"/>
          <w:color w:val="CC0000"/>
          <w:sz w:val="24"/>
          <w:szCs w:val="24"/>
        </w:rPr>
        <w:t>【解析】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威不可当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不能用在贬义的环境里。</w:t>
      </w:r>
    </w:p>
    <w:p w:rsidR="00803C4B">
      <w:pPr>
        <w:pStyle w:val="PlainText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．</w:t>
      </w: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/>
          <w:sz w:val="24"/>
          <w:szCs w:val="24"/>
        </w:rPr>
        <w:t>　</w:t>
      </w:r>
      <w:r>
        <w:rPr>
          <w:rFonts w:ascii="宋体" w:eastAsia="宋体" w:hAnsi="宋体"/>
          <w:color w:val="CC0000"/>
          <w:sz w:val="24"/>
          <w:szCs w:val="24"/>
        </w:rPr>
        <w:t>【解析】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刘关张拜为异姓兄弟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中的拜是结拜。</w:t>
      </w:r>
    </w:p>
    <w:p w:rsidR="00803C4B">
      <w:pPr>
        <w:pStyle w:val="PlainText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．</w:t>
      </w: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/>
          <w:sz w:val="24"/>
          <w:szCs w:val="24"/>
        </w:rPr>
        <w:t>　</w:t>
      </w:r>
      <w:r>
        <w:rPr>
          <w:rFonts w:ascii="宋体" w:eastAsia="宋体" w:hAnsi="宋体"/>
          <w:color w:val="CC0000"/>
          <w:sz w:val="24"/>
          <w:szCs w:val="24"/>
        </w:rPr>
        <w:t>【解析】</w:t>
      </w:r>
      <w:r>
        <w:rPr>
          <w:rFonts w:ascii="宋体" w:eastAsia="宋体" w:hAnsi="宋体"/>
          <w:sz w:val="24"/>
          <w:szCs w:val="24"/>
        </w:rPr>
        <w:t>赵云</w:t>
      </w:r>
      <w:r>
        <w:rPr>
          <w:rFonts w:ascii="宋体" w:eastAsia="宋体" w:hAnsi="宋体" w:hint="eastAsia"/>
          <w:sz w:val="24"/>
          <w:szCs w:val="24"/>
        </w:rPr>
        <w:t>的意思是让糜夫人赶快上马脱险。</w:t>
      </w:r>
    </w:p>
    <w:p w:rsidR="00803C4B">
      <w:pPr>
        <w:pStyle w:val="PlainText"/>
        <w:spacing w:line="360" w:lineRule="auto"/>
        <w:rPr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．</w:t>
      </w:r>
      <w:r>
        <w:rPr>
          <w:rFonts w:ascii="宋体" w:eastAsia="宋体" w:hAnsi="宋体"/>
          <w:sz w:val="24"/>
          <w:szCs w:val="24"/>
        </w:rPr>
        <w:t>①</w:t>
      </w:r>
      <w:r>
        <w:rPr>
          <w:rFonts w:ascii="宋体" w:eastAsia="宋体" w:hAnsi="宋体"/>
          <w:sz w:val="24"/>
          <w:szCs w:val="24"/>
        </w:rPr>
        <w:t>华容道　黄忠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黄汉升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/>
          <w:sz w:val="24"/>
          <w:szCs w:val="24"/>
        </w:rPr>
        <w:t>　孟获　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示例一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选择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。一开始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祥子对待金钱十分谨慎，当高妈建议他起会时，他觉得钱在自己手里才稳当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当方太太建议他把钱存到银行生利时，他担心是个骗局。这跟他出身农村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地位低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眼界窄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阅历少有着很大的关系，也可见他思想保守，老实厚道，不敢冒险。但是他自己经济紧张却为饿晕的老马、小马买了十个羊肉包子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可见他的善良仁义。在虎妞提出要投靠刘四爷时，祥子表示自己依旧要拉车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想凭本事吃饭，可见祥子是一个自尊好强、吃苦耐劳的人。但是后来，却为了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块钱出卖了阮明可见祥子最后生活潦倒，而其狡猾、背信弃义又见其人性上的堕落。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示</w:t>
      </w:r>
      <w:r>
        <w:rPr>
          <w:rFonts w:hint="eastAsia"/>
          <w:sz w:val="24"/>
        </w:rPr>
        <w:t>例二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选择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。只要别人有困难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无论男女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无论是否认识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杜少卿都会慷慨解囊、施以银两。这跟他出身官宦之家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经济条件宽裕有关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同时也可见他的慷慨豪放。后来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杜少卿家财用尽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但他卖了家里的田产也要帮助别人。杨裁缝要葬母，他觉得理所应该要出钱帮忙，可见他是一个淡泊名利、慷慨善良的人。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子美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现实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诗人远离家乡、长年颠沛流离的羁旅悲愁之苦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诗人年老多病、按理北归长安却南征衡湘的命运坎坷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征战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之苦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诗人一生苦吟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不被理解赏识之苦。即便如此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但“君恩北望心”一句表现出诗人渴望报效朝廷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报国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的情怀。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《春望》中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“感时花溅泪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恨别鸟惊心”一句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诗人痛感国破家亡的苦恨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越是美好的景象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越会增添内心的伤痛。这一句借景生情，移情于物，以乐景写哀情，表现了诗人忧伤国事、思念家人的深沉感情。《南征》中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“春岸桃花水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云帆枫树林”是写诗人南征途中所见的秀丽风光。但是由于离乱漂泊。又想到自己老病跋跄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面对美景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反衬悲凉凄楚而难以遣怀的心境，令人怆然泣涕。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喝醉了能和百姓一起快乐，酒醒后又能用文章来叙述这乐事的人，是太守。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“太守之乐”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太守为百姓安居乐业而乐，是与民同乐。“与民同乐”思想在今天仍具有现实意义。</w:t>
      </w:r>
      <w:r>
        <w:rPr>
          <w:rFonts w:hint="eastAsia"/>
          <w:sz w:val="24"/>
        </w:rPr>
        <w:t>不以自己进退得失为念，心为民所系，想群众之所想，急群众之所急，解群众之困，以人民为中心，把人民利益放在首位，推动社会主义和谐社会建设。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.D</w:t>
      </w:r>
      <w:r>
        <w:rPr>
          <w:rFonts w:hint="eastAsia"/>
          <w:sz w:val="24"/>
        </w:rPr>
        <w:t>【解析】“非亲子弟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莫可使王齐矣”的意思是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不是陛下的亲子弟，不要派他在齐地做王。“王”的用法，名词用做动词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做王。</w:t>
      </w:r>
      <w:r>
        <w:rPr>
          <w:rFonts w:hint="eastAsia"/>
          <w:sz w:val="24"/>
        </w:rPr>
        <w:t>A.</w:t>
      </w:r>
      <w:r>
        <w:rPr>
          <w:rFonts w:hint="eastAsia"/>
          <w:sz w:val="24"/>
        </w:rPr>
        <w:t>苦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形容词的使动用法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“使……受苦”</w:t>
      </w:r>
      <w:r>
        <w:rPr>
          <w:rFonts w:hint="eastAsia"/>
          <w:sz w:val="24"/>
        </w:rPr>
        <w:t>;B.</w:t>
      </w:r>
      <w:r>
        <w:rPr>
          <w:rFonts w:hint="eastAsia"/>
          <w:sz w:val="24"/>
        </w:rPr>
        <w:t>惭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形容词的意动用法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“感到惭愧”</w:t>
      </w:r>
      <w:r>
        <w:rPr>
          <w:rFonts w:hint="eastAsia"/>
          <w:sz w:val="24"/>
        </w:rPr>
        <w:t>; C.</w:t>
      </w:r>
      <w:r>
        <w:rPr>
          <w:rFonts w:hint="eastAsia"/>
          <w:sz w:val="24"/>
        </w:rPr>
        <w:t>蛇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名词做状语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“像蛇一样”</w:t>
      </w:r>
      <w:r>
        <w:rPr>
          <w:rFonts w:hint="eastAsia"/>
          <w:sz w:val="24"/>
        </w:rPr>
        <w:t>;D.</w:t>
      </w:r>
      <w:r>
        <w:rPr>
          <w:rFonts w:hint="eastAsia"/>
          <w:sz w:val="24"/>
        </w:rPr>
        <w:t>名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名词用如动词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“出名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著名”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故选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.C</w:t>
      </w:r>
      <w:r>
        <w:rPr>
          <w:rFonts w:hint="eastAsia"/>
          <w:sz w:val="24"/>
        </w:rPr>
        <w:t>【解析】“此其所以为我擒也”是被动句。</w:t>
      </w:r>
      <w:r>
        <w:rPr>
          <w:rFonts w:hint="eastAsia"/>
          <w:sz w:val="24"/>
        </w:rPr>
        <w:t>A.</w:t>
      </w:r>
      <w:r>
        <w:rPr>
          <w:rFonts w:hint="eastAsia"/>
          <w:sz w:val="24"/>
        </w:rPr>
        <w:t>“高祖置酒洛阳南宫”是状语后置句</w:t>
      </w:r>
      <w:r>
        <w:rPr>
          <w:rFonts w:hint="eastAsia"/>
          <w:sz w:val="24"/>
        </w:rPr>
        <w:t>;B.</w:t>
      </w:r>
      <w:r>
        <w:rPr>
          <w:rFonts w:hint="eastAsia"/>
          <w:sz w:val="24"/>
        </w:rPr>
        <w:t>“尝射于家圃”是介词结构后置句</w:t>
      </w:r>
      <w:r>
        <w:rPr>
          <w:rFonts w:hint="eastAsia"/>
          <w:sz w:val="24"/>
        </w:rPr>
        <w:t>;C.</w:t>
      </w:r>
      <w:r>
        <w:rPr>
          <w:rFonts w:hint="eastAsia"/>
          <w:sz w:val="24"/>
        </w:rPr>
        <w:t>“帝感其诚”是被动句</w:t>
      </w:r>
      <w:r>
        <w:rPr>
          <w:rFonts w:hint="eastAsia"/>
          <w:sz w:val="24"/>
        </w:rPr>
        <w:t>;D</w:t>
      </w:r>
      <w:r>
        <w:rPr>
          <w:rFonts w:hint="eastAsia"/>
          <w:sz w:val="24"/>
        </w:rPr>
        <w:t>“此三者，皆人杰也”是判断句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故选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连百万之军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战必胜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攻必取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【解析】本题考查文言文语句的句读。语句“连百万之军战必胜攻必取”的意思是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统率百万的大军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作战就一定取胜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攻城则必占领。根据三个动词“连”“战”“攻”和句意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正确的句读是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连百万之军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战必胜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攻必取。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善用人才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使人尽其才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赏罚分明。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.C</w:t>
      </w:r>
      <w:r>
        <w:rPr>
          <w:rFonts w:hint="eastAsia"/>
          <w:sz w:val="24"/>
        </w:rPr>
        <w:t>【解析】本题考查对文章理解分析能力。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根</w:t>
      </w:r>
      <w:r>
        <w:rPr>
          <w:rFonts w:hint="eastAsia"/>
          <w:sz w:val="24"/>
        </w:rPr>
        <w:t>据第三段“实际上，墨水自动发生转移也是常有的事情”可知，并非“只有当笔尖接触到纸张时，墨水才可能发生转移”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故选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7.</w:t>
      </w:r>
      <w:r>
        <w:rPr>
          <w:rFonts w:hint="eastAsia"/>
          <w:sz w:val="24"/>
        </w:rPr>
        <w:t>①由此引出要说明的话题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“为什么空间站上能使用毛笔”。②通过翟志刚携带中国传统文房四宝进人空间站的行为，吸引诗者阅读兴趣。</w:t>
      </w:r>
      <w:r>
        <w:rPr>
          <w:rFonts w:hint="eastAsia"/>
          <w:sz w:val="24"/>
        </w:rPr>
        <w:t xml:space="preserve"> 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8.  </w:t>
      </w: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攥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kui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砺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担</w:t>
      </w:r>
      <w:r>
        <w:rPr>
          <w:rFonts w:hint="eastAsia"/>
          <w:sz w:val="24"/>
        </w:rPr>
        <w:t>谷铺晒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担谷晒谷</w:t>
      </w:r>
      <w:r>
        <w:rPr>
          <w:rFonts w:hint="eastAsia"/>
          <w:sz w:val="24"/>
        </w:rPr>
        <w:t>);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接近傍晚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夕阳</w:t>
      </w:r>
      <w:r>
        <w:rPr>
          <w:rFonts w:hint="eastAsia"/>
          <w:sz w:val="24"/>
        </w:rPr>
        <w:t>下）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爆炒谷花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20.</w:t>
      </w:r>
      <w:r>
        <w:rPr>
          <w:rFonts w:hint="eastAsia"/>
          <w:sz w:val="24"/>
        </w:rPr>
        <w:t>示例一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拟声词角度</w:t>
      </w:r>
      <w:r>
        <w:rPr>
          <w:rFonts w:hint="eastAsia"/>
          <w:sz w:val="24"/>
        </w:rPr>
        <w:t>):</w:t>
      </w:r>
      <w:r>
        <w:rPr>
          <w:rFonts w:hint="eastAsia"/>
          <w:sz w:val="24"/>
        </w:rPr>
        <w:t>“呼啦呼啦”是拟声词形象地写出乡亲们耙谷时动作的麻利、熟练，烘托出繁忙热烈的劳动场面，表现</w:t>
      </w:r>
      <w:r>
        <w:rPr>
          <w:rFonts w:hint="eastAsia"/>
          <w:sz w:val="24"/>
        </w:rPr>
        <w:t>了丰收的喜悦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示例二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动词角度</w:t>
      </w:r>
      <w:r>
        <w:rPr>
          <w:rFonts w:hint="eastAsia"/>
          <w:sz w:val="24"/>
        </w:rPr>
        <w:t>):</w:t>
      </w:r>
      <w:r>
        <w:rPr>
          <w:rFonts w:hint="eastAsia"/>
          <w:sz w:val="24"/>
        </w:rPr>
        <w:t>“倒”“耙”“铺”等一系列动词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形象地写出乡亲们耙谷时动作的麻利、熟练烘托出繁忙热烈的劳动场面，表现了丰收的喜悦。</w:t>
      </w:r>
      <w:r>
        <w:rPr>
          <w:rFonts w:hint="eastAsia"/>
          <w:sz w:val="24"/>
        </w:rPr>
        <w:t xml:space="preserve"> 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21.</w:t>
      </w:r>
      <w:r>
        <w:rPr>
          <w:rFonts w:hint="eastAsia"/>
          <w:sz w:val="24"/>
        </w:rPr>
        <w:t>示例</w:t>
      </w:r>
      <w:r>
        <w:rPr>
          <w:rFonts w:hint="eastAsia"/>
          <w:sz w:val="24"/>
        </w:rPr>
        <w:t>(a):</w:t>
      </w:r>
      <w:r>
        <w:rPr>
          <w:rFonts w:hint="eastAsia"/>
          <w:sz w:val="24"/>
        </w:rPr>
        <w:t>运用“割禾抢时，晒谷抢天”的民谚，表现出乡亲们经验丰富，抓紧时机割禾晒谷，忙得不亦乐乎的勤劳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使语言通俗易懂、朗朗上口，增强文章的趣味性。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示例</w:t>
      </w:r>
      <w:r>
        <w:rPr>
          <w:rFonts w:hint="eastAsia"/>
          <w:sz w:val="24"/>
        </w:rPr>
        <w:t>(b):</w:t>
      </w:r>
      <w:r>
        <w:rPr>
          <w:rFonts w:hint="eastAsia"/>
          <w:sz w:val="24"/>
        </w:rPr>
        <w:t>运用“天上鱼鳞斑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晒谷不用翻”的民谚，强调天气晴朗、适合晒谷，表现母亲认真细致的态度，使语言通俗易懂、朗朗上口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增强文章的趣味性。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第⑥段与文章主题有关联。本文的主题是对故乡的怀念与热爱，对乡亲们勤劳、善良的赞美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对美好生活的向往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答出两点即可</w:t>
      </w:r>
      <w:r>
        <w:rPr>
          <w:rFonts w:hint="eastAsia"/>
          <w:sz w:val="24"/>
        </w:rPr>
        <w:t>);</w:t>
      </w:r>
      <w:r>
        <w:rPr>
          <w:rFonts w:hint="eastAsia"/>
          <w:sz w:val="24"/>
        </w:rPr>
        <w:t>该段写晒场上鸟儿忙碌啄食稻谷和乡亲们善待鸟儿的情景，呈现出人鸟和谐、丰收喜悦的美好生活图景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表现出家乡人的质朴善良。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选文中运用叙述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记叙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和描写的表达方式，叙述了母亲与晒谷相关的一系列琐事，描写了母亲辛勤劳作的细节，表达了对母亲敬爱思念之情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链接材料中运用抒情和议论的表达方式，直接抒发对母亲精心培育自己的感激之情。</w:t>
      </w:r>
    </w:p>
    <w:p w:rsidR="00803C4B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4.</w:t>
      </w: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①在首行正中写“邀请函”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②去掉“为目的”</w:t>
      </w:r>
      <w:r>
        <w:rPr>
          <w:rFonts w:hint="eastAsia"/>
          <w:sz w:val="24"/>
        </w:rPr>
        <w:t>;</w:t>
      </w:r>
    </w:p>
    <w:p w:rsidR="00803C4B">
      <w:pPr>
        <w:spacing w:line="360" w:lineRule="auto"/>
        <w:ind w:firstLine="240" w:firstLineChars="100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③《智慧</w:t>
      </w:r>
      <w:r>
        <w:rPr>
          <w:rFonts w:hint="eastAsia"/>
          <w:sz w:val="24"/>
        </w:rPr>
        <w:t>阅读》书名号应改为双引号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④“惠顾”改为“莅临”。</w:t>
      </w:r>
    </w:p>
    <w:p w:rsidR="00803C4B"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学思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出自“学而不思则罔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思而不学则殆”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鼓励学生能够进行批判性的阅读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并且在这个过程中能够有所收获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鼓励学生以此为基础写出自己的读书心得。并且希望学生能够对身边的事物有所学习和思考，创作出优秀的诗文。</w:t>
      </w:r>
    </w:p>
    <w:p w:rsidR="00803C4B">
      <w:pPr>
        <w:spacing w:line="360" w:lineRule="auto"/>
        <w:ind w:firstLine="240" w:firstLineChars="100"/>
        <w:rPr>
          <w:sz w:val="24"/>
        </w:rPr>
        <w:sectPr w:rsidSect="00803C4B">
          <w:headerReference w:type="default" r:id="rId5"/>
          <w:footerReference w:type="default" r:id="rId6"/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让读书成为习惯，让书香飘逸校园</w:t>
      </w:r>
    </w:p>
    <w:p>
      <w:r w:rsidR="00803C4B">
        <w:rPr>
          <w:sz w:val="24"/>
        </w:rPr>
        <w:drawing>
          <wp:inline>
            <wp:extent cx="6645910" cy="7953653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7863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95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500F23"/>
    <w:multiLevelType w:val="singleLevel"/>
    <w:tmpl w:val="87500F23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C4B"/>
    <w:rsid w:val="004151FC"/>
    <w:rsid w:val="00803C4B"/>
    <w:rsid w:val="00814795"/>
    <w:rsid w:val="00C02FC6"/>
    <w:rsid w:val="00CF1329"/>
    <w:rsid w:val="08C94F2B"/>
    <w:rsid w:val="25A74C30"/>
    <w:rsid w:val="31A82D72"/>
    <w:rsid w:val="4E043AEC"/>
    <w:rsid w:val="5B5431E5"/>
    <w:rsid w:val="5BC8419B"/>
    <w:rsid w:val="6F6347F5"/>
  </w:rsids>
  <w:docVars>
    <w:docVar w:name="commondata" w:val="eyJoZGlkIjoiY2QxZDFmNDgwZDhmNzI5Y2RmZTc4M2FiM2ZlODM3OT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3C4B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rsid w:val="00803C4B"/>
    <w:rPr>
      <w:rFonts w:ascii="等线" w:eastAsia="等线" w:hAnsi="Courier New"/>
      <w:kern w:val="0"/>
      <w:sz w:val="20"/>
      <w:szCs w:val="20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2023-03-23T23:55:00Z</dcterms:created>
  <dcterms:modified xsi:type="dcterms:W3CDTF">2023-04-02T09:24:00Z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