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10" w:afterAutospacing="0" w:line="21" w:lineRule="atLeast"/>
        <w:ind w:left="0" w:right="0" w:firstLine="0"/>
        <w:jc w:val="center"/>
        <w:rPr>
          <w:rFonts w:ascii="Microsoft YaHei UI" w:hAnsi="Microsoft YaHei UI" w:eastAsia="Microsoft YaHei UI" w:cs="Microsoft YaHei UI"/>
          <w:i w:val="0"/>
          <w:iCs w:val="0"/>
          <w:caps w:val="0"/>
          <w:spacing w:val="8"/>
          <w:sz w:val="33"/>
          <w:szCs w:val="33"/>
        </w:rPr>
      </w:pPr>
      <w:r>
        <w:rPr>
          <w:rFonts w:hint="eastAsia" w:ascii="Microsoft YaHei UI" w:hAnsi="Microsoft YaHei UI" w:eastAsia="Microsoft YaHei UI" w:cs="Microsoft YaHei UI"/>
          <w:i w:val="0"/>
          <w:iCs w:val="0"/>
          <w:caps w:val="0"/>
          <w:spacing w:val="8"/>
          <w:sz w:val="33"/>
          <w:szCs w:val="33"/>
          <w:shd w:val="clear" w:color="auto" w:fill="FFFFFF"/>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12293600</wp:posOffset>
            </wp:positionV>
            <wp:extent cx="393700" cy="457200"/>
            <wp:effectExtent l="0" t="0" r="254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4"/>
                    <a:stretch>
                      <a:fillRect/>
                    </a:stretch>
                  </pic:blipFill>
                  <pic:spPr>
                    <a:xfrm>
                      <a:off x="0" y="0"/>
                      <a:ext cx="393700" cy="457200"/>
                    </a:xfrm>
                    <a:prstGeom prst="rect">
                      <a:avLst/>
                    </a:prstGeom>
                  </pic:spPr>
                </pic:pic>
              </a:graphicData>
            </a:graphic>
          </wp:anchor>
        </w:drawing>
      </w:r>
      <w:r>
        <w:rPr>
          <w:rFonts w:hint="eastAsia" w:ascii="Microsoft YaHei UI" w:hAnsi="Microsoft YaHei UI" w:eastAsia="Microsoft YaHei UI" w:cs="Microsoft YaHei UI"/>
          <w:i w:val="0"/>
          <w:iCs w:val="0"/>
          <w:caps w:val="0"/>
          <w:spacing w:val="8"/>
          <w:sz w:val="33"/>
          <w:szCs w:val="33"/>
          <w:shd w:val="clear" w:color="auto" w:fill="FFFFFF"/>
        </w:rPr>
        <w:t>《散步》教学设计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br w:type="textWrapping"/>
      </w:r>
      <w:r>
        <w:rPr>
          <w:rStyle w:val="8"/>
          <w:rFonts w:ascii="Times New Roman" w:hAnsi="Times New Roman" w:eastAsia="宋体" w:cs="Times New Roman"/>
        </w:rPr>
        <w:t>一、教材分析：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莫怀戚的《散步》这篇课文是部编版七年级语文上册第二单元的一篇课文，本单元主题以亲情为主，所选的课文都是围绕亲情和家庭生活的。《散步》记叙了一家三代四口人外出散步的“生活细节”，表现出一家人之间互敬互爱的真挚感情，体现了中华民族尊老爱幼的传统美德，也抒发了对生命的体悟。语言平易朴实，但内涵丰富，耐人寻味。</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二、学情分析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七年级的学生正处于发展独立思维的重要阶段，他们的主动性和求知欲都已大大提高，也已初步具有自主、合作、探究学习的能力。但同时缺乏良好的观察生活的习惯，对散文知识的了解也较少。因此，通过引导学生去品读，运用自主探究的方法学习，通过朗读、圈画、质疑、小组讨论等方式，从中对散文有初步的了解和鉴赏，体会字里行间展现出来的浓浓的亲情。</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bookmarkStart w:id="0" w:name="_GoBack"/>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三、教学目标：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1.引导学生有感情地朗读课文，把握文章内容，理解课文所表达的亲情主旨；（重点）。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2.培养学生养成圈点勾画的阅读习惯，通过细节描写，把握文章中三代人的形象。（重点）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3.理解句子“好像我背上的同她背上的加起来，就是整个世界”的深刻含义；同时借鉴举轻若重、以小见大的写法（难点）。</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四、教学重点与难点：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1.重点：培养学生养成圈点勾画的阅读习惯，通过细节描写，把握文章中三代人的形象。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2.难点：理解句子“好像我背上的同她背上的加起来，就是整个世界”的深刻含义，突破文章的主旨，同时学习以小见大的写法。</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五、教学方法与工具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1.教学方法：创设情境法、朗读法、问答法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2.教学工具：多媒体</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六、教学课时：1课时</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七、教学过程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（一）导入新课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 w:afterAutospacing="0" w:line="360" w:lineRule="auto"/>
        <w:ind w:left="0" w:right="0" w:firstLine="420"/>
        <w:textAlignment w:val="auto"/>
      </w:pPr>
      <w:r>
        <w:t>设置情景，渲染气氛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你有过散步的经历吗？什么时间？去哪里散步？和谁一起呢？为什么去散步呢？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（二）整体感知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1.学生自由朗读课文，并用一句话概括文章内容。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第一、散步的时间？——初春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第二、散步的地点？——田野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第三、散步的人物——我、母亲、妻子、儿子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第四、散步中发生了什么？——分歧（概括）—母亲要走大路，大路平顺；我的儿子要走小路，小路有意思。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第五、谁来解决分歧？——我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第六、为什么我来解决？——我的母亲老了，她早已习惯听从她强壮的儿子；我的儿子还小，他还习惯听从他高大的父亲；妻子呢，在外边，她总是听我的。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第七、我如何解决分歧呢？——我决定委屈儿子，因为我伴同他的时日还长,我伴同母亲的时日以短。我说：“走大路。”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第八、最后是如何选择的呢？——母亲改变了主意。最后，我们走了小路，在不好走的地方，我背着母亲，妻子背着儿子，稳稳地走了过去。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2.根据上面的回答，哪位同学概括一下这篇课文讲了一件什么事？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（提示：这是一篇叙事性的散文，我们在概括的时候要注意时间、地点、人物和事件。）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3.课文的题目是《散步》，他们为什么去散步呢？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明确：初春的景色很美，而且母亲也熬过了一个严冬，出去走走还可以唤醒母亲心中的活力，所以一家四口一起出去散步。）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（三）品读课文、分析人物、体味亲情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1.刚才大家说到文中有四个人物，下面我们就来看一看他们是怎么样呢？（学生采用圈点勾画的方式在文中找出相关的段落或语句。）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我：孝顺善良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我的母亲：善解人意，爱护小辈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妻子：温柔贤惠、尊老爱幼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儿子：天真活泼，聪明伶俐、非常懂事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2.通过对四个人物的描写，这个“亲情”又渗透了哪些情感？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“我”和母亲之间、妻子和儿子之间——母子情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“我”和妻子之间——夫妻情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 母亲和儿子之间——祖孙情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本文就围绕着这三种亲情表达了一个重大主题——互敬互爱、珍爱亲情。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textAlignment w:val="auto"/>
      </w:pPr>
      <w:r>
        <w:rPr>
          <w:rStyle w:val="8"/>
          <w:rFonts w:ascii="Times New Roman" w:hAnsi="Times New Roman" w:eastAsia="宋体" w:cs="Times New Roman"/>
        </w:rPr>
        <w:t>（四）研读赏析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1.文中有哪些地方体现亲情之美，让你深受感动呢？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难点：“我”和妻子是如何背着母亲、儿子走过那条小路的？为什么说“我”背上的同她背上的加起来就是整个世界？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明确：我和妻子都是慢慢地，稳稳地，走得很仔细。一个家庭由老年人、中年人、孩子组成。所以说背起的是整个世界。作者的意思是已经超出了事情本身，实际上就是对老人的尊敬，对孩子的爱护。体现出作者对生活的热爱和对生命的珍爱。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2.作者为什么要写散步这件这么简单的事呢，它究竟表达了人间的什么情感？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补充资料：作者与创作背景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资料一：莫怀威：笔名 周平安、章大明，重庆人，代表作有《散步》和《家园落日》等。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本文创作于1985年，当时莫怀戚父亲去世不久，照料了莫怀戚多年的母亲似乎一下子给抽调了了生活的目标，身体情况变得很复杂。莫怀戚有个弟弟是医生，私下说，莫怀戚母亲处在丧偶综合症中，这是一个微妙的阶段，必须谨慎度过，最不能缺的就是子女的陪伴，这样让作者感受到生命的可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资料二：本文创作的契机在于作者与来西南政法学院进修中国民事诉讼法的美国汉学家柯尔特先生相熟后，常就中西文化的异同进行浅层次交谈。出乎意料的是他对中国文化中的“孝“大加赞赏，说中国人的敬老爱幼，是“文化的精髓”。而这些都是我们中国人在追求对外开放、大力提高经济水平时代所丢掉的，发达国度的人却拾起来，如获至宝，这使作者感慨不已，开始重新正视这份看起来很陈旧已无什么油水的民族遗产。写作的念头就产生了。作者想通过此文呼吁人们捡回失落的亲情，多关心自己的亲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资料三：莫怀戚说：因为是发一种“生命的感慨”，所以注定了它的抒情色彩，因我不善诗作，它就成了散文。所以说体裁这东西，往往非作者的刻意选取，实在只是一种自然结果。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资料四：</w:t>
      </w:r>
      <w:r>
        <w:rPr>
          <w:rStyle w:val="8"/>
          <w:rFonts w:ascii="Times New Roman" w:hAnsi="Times New Roman" w:eastAsia="宋体" w:cs="Times New Roman"/>
        </w:rPr>
        <w:t>华东师大中文系教授谭轶斌《特级教师谈语文》</w:t>
      </w:r>
      <w:r>
        <w:t>：比如莫怀戚的《散步》，它就有最基本的物质元素：一家四口（“我，我的母亲，我的妻子和孩子”）其乐融融在田野散步，走到一个岔路口，母亲要走大路，大路平坦；儿子要走小路，小路有意思，要让我抉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一霎时，我感到了责任的重大，就像民族领袖在严重关头时那样”。后来，我们选择了走小路。走不过去的地方，我背起了母亲，妻子背起了儿子，我和妻子“都是慢慢地，稳稳地，走得很仔细，好像我背上的同她背上的加起来，就是整个世界”。但试用版的教科书把“就像民族领袖在严重关头时那样”这句话删去了。当年，莫怀戚知道自己的文章被删节后非常生气，指责编者没有读懂文章。可编者觉得文章未免太小题大做了，不就是一家四口在田野上散步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其实，就这涉及“精神发现”到底是什么？其实，莫怀戚的精神发现不仅仅在于写中年人在自己家庭中的责任，而是这一代中年人在整个民族进程中起到的承上启下、承前启后的作用。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教师小结：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这是一篇优美的散文，展现了一家四口浓浓的亲情，颂扬了我国人民尊老爱幼的传统美德，也表现了对生命的思考和中年人责任与担当的感悟。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（五）写法点拨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t>这篇散文大词小用、小题大做，这样写有怎样的表达效果？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大词小用、小题大做是本文的显著特点。比如把“走大路”“走小路”说成是“分歧”;而且面对“分歧”，一霎时，我感到了责任的重大，就像领袖人物在严重关头时那样”。这样的大词小用，增加了文章的幽默感和生活情趣。结尾说“好像我背上的同她背上的加起来，就是整个世界”，富含深意，耐人寻味，使读者能一下子领悟到中年人特有的心境和责任感。从全文看，作者赋予“散步”这件小事诸多深刻的内涵，从平凡事件中挖掘出了深意，发人深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（六）课堂小结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在我们经过的平写出凡日子里，都蕴涵了许多令人感动的故事，就像文中提到的那转瞬即逝一幕幕将永远留在我们心底久久回味，从而使我们更爱自己的家人，更珍惜亲情，珍爱生命。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（七）作业布置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pPr>
      <w:r>
        <w:t>选取一次自己感受亲情的经历，仿照文章的写法写一个小片段。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pPr>
      <w:r>
        <w:rPr>
          <w:rStyle w:val="8"/>
          <w:rFonts w:ascii="Times New Roman" w:hAnsi="Times New Roman" w:eastAsia="宋体" w:cs="Times New Roman"/>
        </w:rPr>
        <w:t>（八）板书设计</w:t>
      </w:r>
    </w:p>
    <w:p>
      <w:r>
        <w:rPr>
          <w:rFonts w:ascii="宋体" w:hAnsi="宋体" w:eastAsia="宋体" w:cs="宋体"/>
          <w:kern w:val="0"/>
          <w:sz w:val="24"/>
          <w:szCs w:val="24"/>
          <w:lang w:val="en-US" w:eastAsia="zh-CN" w:bidi="ar"/>
        </w:rPr>
        <w:drawing>
          <wp:inline distT="0" distB="0" distL="114300" distR="114300">
            <wp:extent cx="5533390" cy="1672590"/>
            <wp:effectExtent l="0" t="0" r="13970" b="38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533390" cy="1672590"/>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kMGUzN2Y5Y2I4MjBhZTExMjYyMDM2MDEyZjNhOGIifQ=="/>
  </w:docVars>
  <w:rsids>
    <w:rsidRoot w:val="35426B03"/>
    <w:rsid w:val="35426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qFormat/>
    <w:uiPriority w:val="0"/>
    <w:pPr>
      <w:widowControl w:val="0"/>
      <w:spacing w:before="0" w:beforeAutospacing="1" w:after="0" w:afterAutospacing="1"/>
      <w:ind w:left="0" w:right="0"/>
      <w:jc w:val="left"/>
    </w:pPr>
    <w:rPr>
      <w:rFonts w:asciiTheme="minorHAnsi" w:hAnsiTheme="minorHAnsi" w:eastAsiaTheme="minorEastAsia" w:cstheme="minorBidi"/>
      <w:kern w:val="0"/>
      <w:sz w:val="24"/>
      <w:szCs w:val="24"/>
      <w:lang w:val="en-US" w:eastAsia="zh-CN" w:bidi="ar"/>
    </w:rPr>
  </w:style>
  <w:style w:type="character" w:styleId="8">
    <w:name w:val="Strong"/>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2023-08-05T14:53:00Z</dcterms:created>
  <dc:creator>DELL</dc:creator>
  <cp:lastModifiedBy>DELL</cp:lastModifiedBy>
  <dcterms:modified xsi:type="dcterms:W3CDTF">2023-08-05T14:54:36Z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AEF05B249CEB498B85C68CC889A216FA</vt:lpwstr>
  </property>
</Properties>
</file>