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b/>
          <w:sz w:val="28"/>
        </w:rPr>
      </w:pPr>
      <w:r>
        <w:rPr>
          <w:b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11785600</wp:posOffset>
            </wp:positionV>
            <wp:extent cx="3683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第二十四中学20</w:t>
      </w:r>
      <w:r>
        <w:rPr>
          <w:rFonts w:hint="eastAsia"/>
          <w:b/>
          <w:sz w:val="28"/>
        </w:rPr>
        <w:t>22</w:t>
      </w:r>
      <w:r>
        <w:rPr>
          <w:b/>
          <w:sz w:val="28"/>
        </w:rPr>
        <w:t>―20</w:t>
      </w:r>
      <w:r>
        <w:rPr>
          <w:rFonts w:hint="eastAsia"/>
          <w:b/>
          <w:sz w:val="28"/>
        </w:rPr>
        <w:t>23</w:t>
      </w:r>
      <w:r>
        <w:rPr>
          <w:b/>
          <w:sz w:val="28"/>
        </w:rPr>
        <w:t>学年度第</w:t>
      </w:r>
      <w:r>
        <w:rPr>
          <w:rFonts w:hint="eastAsia"/>
          <w:b/>
          <w:sz w:val="28"/>
        </w:rPr>
        <w:t>二</w:t>
      </w:r>
      <w:r>
        <w:rPr>
          <w:b/>
          <w:sz w:val="28"/>
        </w:rPr>
        <w:t>学</w:t>
      </w:r>
      <w:r>
        <w:rPr>
          <w:rFonts w:hint="eastAsia"/>
          <w:b/>
          <w:sz w:val="28"/>
        </w:rPr>
        <w:t>期期</w:t>
      </w:r>
      <w:r>
        <w:rPr>
          <w:rFonts w:hint="eastAsia"/>
          <w:b/>
          <w:sz w:val="28"/>
          <w:lang w:val="en-US" w:eastAsia="zh-CN"/>
        </w:rPr>
        <w:t>中</w:t>
      </w:r>
      <w:r>
        <w:rPr>
          <w:rFonts w:hint="eastAsia"/>
          <w:b/>
          <w:sz w:val="28"/>
        </w:rPr>
        <w:t>测试答案</w:t>
      </w:r>
    </w:p>
    <w:p>
      <w:pPr>
        <w:widowControl/>
        <w:numPr>
          <w:ilvl w:val="0"/>
          <w:numId w:val="1"/>
        </w:numPr>
        <w:adjustRightInd w:val="0"/>
        <w:snapToGrid w:val="0"/>
        <w:spacing w:line="360" w:lineRule="auto"/>
        <w:contextualSpacing/>
        <w:jc w:val="left"/>
        <w:rPr>
          <w:bCs/>
          <w:szCs w:val="21"/>
        </w:rPr>
      </w:pPr>
      <w:r>
        <w:rPr>
          <w:rFonts w:hint="eastAsia"/>
          <w:bCs/>
          <w:szCs w:val="21"/>
        </w:rPr>
        <w:t>知识积累及运用</w:t>
      </w:r>
      <w:r>
        <w:rPr>
          <w:bCs/>
          <w:szCs w:val="21"/>
        </w:rPr>
        <w:t>(24分)</w:t>
      </w:r>
    </w:p>
    <w:p>
      <w:pPr>
        <w:pStyle w:val="11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  <w:shd w:val="clear" w:color="auto" w:fill="FFFFFF"/>
        </w:rPr>
      </w:pPr>
      <w:r>
        <w:rPr>
          <w:rStyle w:val="12"/>
          <w:bCs/>
          <w:sz w:val="21"/>
          <w:szCs w:val="21"/>
        </w:rPr>
        <w:t xml:space="preserve">1、D    </w:t>
      </w:r>
      <w:r>
        <w:rPr>
          <w:bCs/>
          <w:spacing w:val="15"/>
          <w:sz w:val="21"/>
          <w:szCs w:val="21"/>
        </w:rPr>
        <w:t xml:space="preserve">2. </w:t>
      </w:r>
      <w:r>
        <w:rPr>
          <w:rFonts w:cs="Arial"/>
          <w:bCs/>
          <w:spacing w:val="15"/>
          <w:sz w:val="21"/>
          <w:szCs w:val="21"/>
        </w:rPr>
        <w:t xml:space="preserve">A    </w:t>
      </w:r>
      <w:r>
        <w:rPr>
          <w:bCs/>
          <w:sz w:val="21"/>
          <w:szCs w:val="21"/>
        </w:rPr>
        <w:t>3.</w:t>
      </w:r>
      <w:r>
        <w:rPr>
          <w:rFonts w:cs="Arial"/>
          <w:bCs/>
          <w:spacing w:val="15"/>
          <w:sz w:val="21"/>
          <w:szCs w:val="21"/>
        </w:rPr>
        <w:t xml:space="preserve"> D    </w:t>
      </w:r>
      <w:r>
        <w:rPr>
          <w:rStyle w:val="12"/>
          <w:rFonts w:hint="eastAsia"/>
          <w:bCs/>
          <w:sz w:val="21"/>
          <w:szCs w:val="21"/>
        </w:rPr>
        <w:t>4</w:t>
      </w:r>
      <w:r>
        <w:rPr>
          <w:rStyle w:val="12"/>
          <w:bCs/>
          <w:sz w:val="21"/>
          <w:szCs w:val="21"/>
        </w:rPr>
        <w:t xml:space="preserve">. A.   </w:t>
      </w:r>
      <w:r>
        <w:rPr>
          <w:rFonts w:hint="eastAsia"/>
          <w:bCs/>
          <w:sz w:val="21"/>
          <w:szCs w:val="21"/>
        </w:rPr>
        <w:t>5</w:t>
      </w:r>
      <w:r>
        <w:rPr>
          <w:rFonts w:ascii="Tahoma" w:hAnsi="Tahoma" w:cs="Tahoma"/>
          <w:bCs/>
          <w:sz w:val="21"/>
          <w:szCs w:val="21"/>
        </w:rPr>
        <w:t xml:space="preserve"> ﻿</w:t>
      </w:r>
      <w:r>
        <w:rPr>
          <w:bCs/>
          <w:sz w:val="21"/>
          <w:szCs w:val="21"/>
          <w:shd w:val="clear" w:color="auto" w:fill="FFFFFF"/>
        </w:rPr>
        <w:t xml:space="preserve"> C</w:t>
      </w:r>
    </w:p>
    <w:p>
      <w:pPr>
        <w:pStyle w:val="11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bCs/>
          <w:sz w:val="21"/>
          <w:szCs w:val="21"/>
        </w:rPr>
        <w:t>6.</w:t>
      </w:r>
      <w:r>
        <w:rPr>
          <w:rFonts w:hint="eastAsia"/>
          <w:bCs/>
          <w:sz w:val="21"/>
          <w:szCs w:val="21"/>
        </w:rPr>
        <w:t>古诗默写（1</w:t>
      </w:r>
      <w:r>
        <w:rPr>
          <w:bCs/>
          <w:sz w:val="21"/>
          <w:szCs w:val="21"/>
        </w:rPr>
        <w:t>0</w:t>
      </w:r>
      <w:r>
        <w:rPr>
          <w:rFonts w:hint="eastAsia"/>
          <w:bCs/>
          <w:sz w:val="21"/>
          <w:szCs w:val="21"/>
        </w:rPr>
        <w:t>分）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eastAsia="宋体" w:cs="宋体"/>
          <w:bCs/>
          <w:kern w:val="0"/>
          <w:szCs w:val="21"/>
          <w:lang w:bidi="ar"/>
        </w:rPr>
      </w:pPr>
      <w:r>
        <w:rPr>
          <w:rFonts w:hint="eastAsia" w:ascii="宋体" w:hAnsi="宋体" w:eastAsia="宋体" w:cs="宋体"/>
          <w:bCs/>
          <w:kern w:val="0"/>
          <w:szCs w:val="21"/>
          <w:lang w:bidi="ar"/>
        </w:rPr>
        <w:t>（</w:t>
      </w:r>
      <w:r>
        <w:rPr>
          <w:rFonts w:ascii="宋体" w:hAnsi="宋体" w:eastAsia="宋体" w:cs="宋体"/>
          <w:bCs/>
          <w:kern w:val="0"/>
          <w:szCs w:val="21"/>
          <w:lang w:bidi="ar"/>
        </w:rPr>
        <w:t>1</w:t>
      </w:r>
      <w:r>
        <w:rPr>
          <w:rFonts w:hint="eastAsia" w:ascii="宋体" w:hAnsi="宋体" w:eastAsia="宋体" w:cs="宋体"/>
          <w:bCs/>
          <w:kern w:val="0"/>
          <w:szCs w:val="21"/>
          <w:lang w:bidi="ar"/>
        </w:rPr>
        <w:t>）</w:t>
      </w:r>
      <w:r>
        <w:rPr>
          <w:rFonts w:hint="eastAsia" w:ascii="宋体" w:hAnsi="宋体" w:eastAsia="宋体" w:cs="宋体"/>
          <w:bCs/>
          <w:kern w:val="0"/>
          <w:szCs w:val="21"/>
          <w:u w:val="single"/>
          <w:lang w:bidi="ar"/>
        </w:rPr>
        <w:t xml:space="preserve">  气蒸云梦泽 </w:t>
      </w:r>
      <w:r>
        <w:rPr>
          <w:rFonts w:hint="eastAsia" w:ascii="宋体" w:hAnsi="宋体" w:eastAsia="宋体" w:cs="宋体"/>
          <w:bCs/>
          <w:kern w:val="0"/>
          <w:szCs w:val="21"/>
          <w:lang w:bidi="ar"/>
        </w:rPr>
        <w:t>，波撼岳阳城。</w:t>
      </w:r>
      <w:r>
        <w:rPr>
          <w:rFonts w:hint="eastAsia" w:ascii="宋体" w:hAnsi="宋体" w:eastAsia="宋体" w:cs="楷体"/>
          <w:bCs/>
          <w:kern w:val="0"/>
          <w:szCs w:val="21"/>
          <w:lang w:bidi="ar"/>
        </w:rPr>
        <w:t>（孟浩然《望洞庭湖赠张丞相》）</w:t>
      </w:r>
    </w:p>
    <w:p>
      <w:pPr>
        <w:adjustRightInd w:val="0"/>
        <w:snapToGrid w:val="0"/>
        <w:spacing w:line="360" w:lineRule="auto"/>
        <w:contextualSpacing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kern w:val="0"/>
          <w:szCs w:val="21"/>
          <w:lang w:bidi="ar"/>
        </w:rPr>
        <w:t>（</w:t>
      </w:r>
      <w:r>
        <w:rPr>
          <w:rFonts w:ascii="宋体" w:hAnsi="宋体" w:eastAsia="宋体" w:cs="宋体"/>
          <w:bCs/>
          <w:kern w:val="0"/>
          <w:szCs w:val="21"/>
          <w:lang w:bidi="ar"/>
        </w:rPr>
        <w:t>2</w:t>
      </w:r>
      <w:r>
        <w:rPr>
          <w:rFonts w:hint="eastAsia" w:ascii="宋体" w:hAnsi="宋体" w:eastAsia="宋体" w:cs="宋体"/>
          <w:bCs/>
          <w:kern w:val="0"/>
          <w:szCs w:val="21"/>
          <w:lang w:bidi="ar"/>
        </w:rPr>
        <w:t>）</w:t>
      </w:r>
      <w:r>
        <w:rPr>
          <w:rFonts w:hint="eastAsia" w:ascii="宋体" w:hAnsi="宋体" w:eastAsia="宋体"/>
          <w:bCs/>
          <w:spacing w:val="4"/>
          <w:szCs w:val="21"/>
          <w:u w:val="single"/>
        </w:rPr>
        <w:t>拣尽寒枝不肯栖</w:t>
      </w:r>
      <w:r>
        <w:rPr>
          <w:rFonts w:hint="eastAsia" w:ascii="宋体" w:hAnsi="宋体" w:eastAsia="宋体"/>
          <w:bCs/>
          <w:spacing w:val="4"/>
          <w:szCs w:val="21"/>
        </w:rPr>
        <w:t>，寂寞沙洲冷。（苏轼《卜算子</w:t>
      </w:r>
      <w:r>
        <w:rPr>
          <w:rFonts w:hint="eastAsia" w:ascii="宋体" w:hAnsi="宋体" w:eastAsia="宋体" w:cs="楷体"/>
          <w:bCs/>
          <w:kern w:val="0"/>
          <w:szCs w:val="21"/>
          <w:lang w:bidi="ar"/>
        </w:rPr>
        <w:t>·</w:t>
      </w:r>
      <w:r>
        <w:rPr>
          <w:rFonts w:hint="eastAsia" w:ascii="宋体" w:hAnsi="宋体" w:eastAsia="宋体"/>
          <w:bCs/>
          <w:spacing w:val="4"/>
          <w:szCs w:val="21"/>
        </w:rPr>
        <w:t>黄州定慧院寓居作》）</w:t>
      </w:r>
    </w:p>
    <w:p>
      <w:pPr>
        <w:adjustRightInd w:val="0"/>
        <w:snapToGrid w:val="0"/>
        <w:spacing w:line="360" w:lineRule="auto"/>
        <w:ind w:left="210" w:hanging="210" w:hangingChars="100"/>
        <w:contextualSpacing/>
        <w:rPr>
          <w:rFonts w:ascii="宋体" w:hAnsi="宋体" w:eastAsia="宋体" w:cs="楷体"/>
          <w:bCs/>
          <w:kern w:val="0"/>
          <w:szCs w:val="21"/>
          <w:u w:val="single"/>
          <w:lang w:bidi="ar"/>
        </w:rPr>
      </w:pPr>
      <w:r>
        <w:rPr>
          <w:rFonts w:hint="eastAsia" w:ascii="宋体" w:hAnsi="宋体" w:eastAsia="宋体" w:cs="宋体"/>
          <w:bCs/>
          <w:kern w:val="0"/>
          <w:szCs w:val="21"/>
          <w:lang w:bidi="ar"/>
        </w:rPr>
        <w:t>（</w:t>
      </w:r>
      <w:r>
        <w:rPr>
          <w:rFonts w:ascii="宋体" w:hAnsi="宋体" w:eastAsia="宋体" w:cs="宋体"/>
          <w:bCs/>
          <w:kern w:val="0"/>
          <w:szCs w:val="21"/>
          <w:lang w:bidi="ar"/>
        </w:rPr>
        <w:t>3</w:t>
      </w:r>
      <w:r>
        <w:rPr>
          <w:rFonts w:hint="eastAsia" w:ascii="宋体" w:hAnsi="宋体" w:eastAsia="宋体" w:cs="宋体"/>
          <w:bCs/>
          <w:kern w:val="0"/>
          <w:szCs w:val="21"/>
          <w:lang w:bidi="ar"/>
        </w:rPr>
        <w:t>）</w:t>
      </w:r>
      <w:r>
        <w:rPr>
          <w:rFonts w:ascii="宋体" w:hAnsi="宋体" w:eastAsia="宋体"/>
          <w:bCs/>
          <w:szCs w:val="21"/>
        </w:rPr>
        <w:t>离别让人惆怅，但只要友情在，心境就十分豁达，所以王勃说：</w:t>
      </w:r>
      <w:r>
        <w:rPr>
          <w:rFonts w:ascii="宋体" w:hAnsi="宋体" w:eastAsia="宋体"/>
          <w:bCs/>
          <w:szCs w:val="21"/>
          <w:u w:val="single"/>
        </w:rPr>
        <w:t>海内存知己，天涯若比邻。</w:t>
      </w:r>
      <w:r>
        <w:rPr>
          <w:rFonts w:hint="eastAsia" w:ascii="宋体" w:hAnsi="宋体" w:eastAsia="宋体"/>
          <w:bCs/>
          <w:szCs w:val="21"/>
        </w:rPr>
        <w:t>（</w:t>
      </w:r>
      <w:r>
        <w:rPr>
          <w:rFonts w:ascii="宋体" w:hAnsi="宋体" w:eastAsia="宋体" w:cs="宋体"/>
          <w:bCs/>
          <w:kern w:val="0"/>
          <w:szCs w:val="21"/>
        </w:rPr>
        <w:t>王勃的《送杜少府之任蜀州》</w:t>
      </w:r>
      <w:r>
        <w:rPr>
          <w:rFonts w:hint="eastAsia" w:ascii="宋体" w:hAnsi="宋体" w:eastAsia="宋体"/>
          <w:bCs/>
          <w:szCs w:val="21"/>
        </w:rPr>
        <w:t>）</w:t>
      </w:r>
    </w:p>
    <w:p>
      <w:pPr>
        <w:adjustRightInd w:val="0"/>
        <w:snapToGrid w:val="0"/>
        <w:spacing w:line="360" w:lineRule="auto"/>
        <w:contextualSpacing/>
        <w:rPr>
          <w:rFonts w:ascii="宋体" w:hAnsi="宋体" w:eastAsia="宋体" w:cs="宋体"/>
          <w:bCs/>
          <w:szCs w:val="21"/>
          <w:u w:val="single"/>
        </w:rPr>
      </w:pPr>
      <w:r>
        <w:rPr>
          <w:rFonts w:hint="eastAsia" w:ascii="宋体" w:hAnsi="宋体" w:eastAsia="宋体" w:cs="宋体"/>
          <w:bCs/>
          <w:kern w:val="0"/>
          <w:szCs w:val="21"/>
          <w:lang w:bidi="ar"/>
        </w:rPr>
        <w:t>（</w:t>
      </w:r>
      <w:r>
        <w:rPr>
          <w:rFonts w:ascii="宋体" w:hAnsi="宋体" w:eastAsia="宋体" w:cs="宋体"/>
          <w:bCs/>
          <w:kern w:val="0"/>
          <w:szCs w:val="21"/>
          <w:lang w:bidi="ar"/>
        </w:rPr>
        <w:t>4</w:t>
      </w:r>
      <w:r>
        <w:rPr>
          <w:rFonts w:hint="eastAsia" w:ascii="宋体" w:hAnsi="宋体" w:eastAsia="宋体" w:cs="宋体"/>
          <w:bCs/>
          <w:kern w:val="0"/>
          <w:szCs w:val="21"/>
          <w:lang w:bidi="ar"/>
        </w:rPr>
        <w:t>）</w:t>
      </w:r>
      <w:r>
        <w:rPr>
          <w:rStyle w:val="12"/>
          <w:rFonts w:ascii="宋体" w:hAnsi="宋体" w:eastAsia="宋体"/>
          <w:bCs/>
          <w:szCs w:val="21"/>
        </w:rPr>
        <w:t>《卜算子•咏梅》中，写梅花即使遭遇摧折也坚持自己的操守和品行的句子</w:t>
      </w:r>
      <w:r>
        <w:rPr>
          <w:rStyle w:val="12"/>
          <w:rFonts w:hint="eastAsia" w:ascii="宋体" w:hAnsi="宋体" w:eastAsia="宋体"/>
          <w:bCs/>
          <w:szCs w:val="21"/>
        </w:rPr>
        <w:t>是</w:t>
      </w:r>
      <w:r>
        <w:rPr>
          <w:rFonts w:hint="eastAsia" w:ascii="宋体" w:hAnsi="宋体" w:eastAsia="宋体" w:cs="宋体"/>
          <w:bCs/>
          <w:szCs w:val="21"/>
          <w:u w:val="single"/>
        </w:rPr>
        <w:t xml:space="preserve">零落成泥碾作尘，只有香如故。 </w:t>
      </w:r>
    </w:p>
    <w:p>
      <w:pPr>
        <w:adjustRightInd w:val="0"/>
        <w:snapToGrid w:val="0"/>
        <w:spacing w:line="360" w:lineRule="auto"/>
        <w:contextualSpacing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kern w:val="0"/>
          <w:szCs w:val="21"/>
          <w:lang w:bidi="ar"/>
        </w:rPr>
        <w:t>（5）</w:t>
      </w:r>
      <w:r>
        <w:rPr>
          <w:rFonts w:hint="eastAsia" w:ascii="宋体" w:hAnsi="宋体" w:eastAsia="宋体" w:cs="宋体"/>
          <w:bCs/>
          <w:szCs w:val="21"/>
        </w:rPr>
        <w:t>常建《题破山寺后禅院》“ </w:t>
      </w:r>
      <w:r>
        <w:rPr>
          <w:rFonts w:hint="eastAsia" w:ascii="宋体" w:hAnsi="宋体" w:eastAsia="宋体" w:cs="宋体"/>
          <w:bCs/>
          <w:szCs w:val="21"/>
          <w:u w:val="single"/>
        </w:rPr>
        <w:t>山光悦鸟性，潭影空人心</w:t>
      </w:r>
      <w:r>
        <w:rPr>
          <w:rFonts w:hint="eastAsia" w:ascii="宋体" w:hAnsi="宋体" w:eastAsia="宋体" w:cs="宋体"/>
          <w:bCs/>
          <w:szCs w:val="21"/>
        </w:rPr>
        <w:t>” 描写了诗人在后禅院的所见所感，表达了诗人宁静的内心感受。</w:t>
      </w:r>
    </w:p>
    <w:p>
      <w:pPr>
        <w:adjustRightInd w:val="0"/>
        <w:snapToGrid w:val="0"/>
        <w:spacing w:line="360" w:lineRule="auto"/>
        <w:contextualSpacing/>
        <w:rPr>
          <w:rFonts w:ascii="宋体" w:hAnsi="宋体" w:eastAsia="宋体" w:cs="宋体"/>
          <w:bCs/>
          <w:kern w:val="0"/>
          <w:szCs w:val="21"/>
          <w:u w:val="single"/>
          <w:lang w:bidi="ar"/>
        </w:rPr>
      </w:pPr>
      <w:r>
        <w:rPr>
          <w:rFonts w:hint="eastAsia" w:ascii="宋体" w:hAnsi="宋体" w:eastAsia="宋体" w:cs="宋体"/>
          <w:bCs/>
          <w:kern w:val="0"/>
          <w:szCs w:val="21"/>
          <w:lang w:bidi="ar"/>
        </w:rPr>
        <w:t>（</w:t>
      </w:r>
      <w:r>
        <w:rPr>
          <w:rFonts w:ascii="宋体" w:hAnsi="宋体" w:eastAsia="宋体" w:cs="宋体"/>
          <w:bCs/>
          <w:kern w:val="0"/>
          <w:szCs w:val="21"/>
          <w:lang w:bidi="ar"/>
        </w:rPr>
        <w:t>6</w:t>
      </w:r>
      <w:r>
        <w:rPr>
          <w:rFonts w:hint="eastAsia" w:ascii="宋体" w:hAnsi="宋体" w:eastAsia="宋体" w:cs="宋体"/>
          <w:bCs/>
          <w:kern w:val="0"/>
          <w:szCs w:val="21"/>
          <w:lang w:bidi="ar"/>
        </w:rPr>
        <w:t>）</w:t>
      </w:r>
      <w:r>
        <w:rPr>
          <w:rFonts w:hint="eastAsia" w:ascii="宋体" w:hAnsi="宋体" w:eastAsia="宋体"/>
          <w:bCs/>
          <w:szCs w:val="21"/>
          <w:lang w:bidi="ar"/>
        </w:rPr>
        <w:t>《卖炭翁》表现出卖炭翁的艰难处境和复杂矛盾的反常心理的句子是：</w:t>
      </w:r>
      <w:r>
        <w:rPr>
          <w:rFonts w:hint="eastAsia" w:ascii="宋体" w:hAnsi="宋体" w:eastAsia="宋体" w:cs="宋体"/>
          <w:bCs/>
          <w:kern w:val="0"/>
          <w:szCs w:val="21"/>
          <w:u w:val="single"/>
          <w:lang w:bidi="ar"/>
        </w:rPr>
        <w:t>可怜身上衣正单，心忧炭贱愿天寒  。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eastAsia="宋体" w:cs="宋体"/>
          <w:bCs/>
          <w:kern w:val="0"/>
          <w:szCs w:val="21"/>
        </w:rPr>
      </w:pPr>
      <w:r>
        <w:rPr>
          <w:rFonts w:ascii="宋体" w:hAnsi="宋体" w:eastAsia="宋体" w:cs="宋体"/>
          <w:bCs/>
          <w:kern w:val="0"/>
          <w:szCs w:val="21"/>
        </w:rPr>
        <w:t>7.</w:t>
      </w:r>
      <w:r>
        <w:rPr>
          <w:rFonts w:hint="eastAsia" w:ascii="宋体" w:hAnsi="宋体" w:eastAsia="宋体" w:cs="宋体"/>
          <w:bCs/>
          <w:kern w:val="0"/>
          <w:szCs w:val="21"/>
        </w:rPr>
        <w:t xml:space="preserve">（4分） </w:t>
      </w:r>
      <w:r>
        <w:rPr>
          <w:rFonts w:ascii="宋体" w:hAnsi="宋体" w:eastAsia="宋体" w:cs="宋体"/>
          <w:bCs/>
          <w:kern w:val="0"/>
          <w:szCs w:val="21"/>
        </w:rPr>
        <w:t xml:space="preserve"> </w:t>
      </w:r>
      <w:r>
        <w:rPr>
          <w:rFonts w:hint="eastAsia"/>
          <w:bCs/>
          <w:szCs w:val="21"/>
          <w:shd w:val="clear" w:color="auto" w:fill="FFFFFF"/>
        </w:rPr>
        <w:t>（1）</w:t>
      </w:r>
      <w:r>
        <w:rPr>
          <w:rFonts w:hint="eastAsia"/>
          <w:bCs/>
          <w:szCs w:val="21"/>
          <w:u w:val="single"/>
          <w:shd w:val="clear" w:color="auto" w:fill="FFFFFF"/>
        </w:rPr>
        <w:t>保尔·柯察金（保尔）</w:t>
      </w:r>
      <w:r>
        <w:rPr>
          <w:rFonts w:hint="eastAsia"/>
          <w:bCs/>
          <w:szCs w:val="21"/>
          <w:shd w:val="clear" w:color="auto" w:fill="FFFFFF"/>
        </w:rPr>
        <w:t>。</w:t>
      </w:r>
      <w:r>
        <w:rPr>
          <w:rFonts w:hint="eastAsia"/>
          <w:bCs/>
          <w:szCs w:val="21"/>
          <w:u w:val="single"/>
          <w:shd w:val="clear" w:color="auto" w:fill="FFFFFF"/>
        </w:rPr>
        <w:t>文学创作</w:t>
      </w:r>
      <w:r>
        <w:rPr>
          <w:rFonts w:hint="eastAsia"/>
          <w:bCs/>
          <w:szCs w:val="21"/>
          <w:shd w:val="clear" w:color="auto" w:fill="FFFFFF"/>
        </w:rPr>
        <w:t>（2分）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（2）钢铁般的意志（意志坚强、顽强的毅力）（答出其中一点1分）；为理想献身的精神。（崇高的理想、心系祖国和人民、为祖国和人民献身）（答出其中一点得1分）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/>
          <w:bCs/>
          <w:szCs w:val="21"/>
          <w:shd w:val="clear" w:color="000000" w:fill="FFFFFF"/>
        </w:rPr>
        <w:t>二、</w:t>
      </w:r>
      <w:r>
        <w:rPr>
          <w:rFonts w:hint="eastAsia" w:ascii="宋体" w:hAnsi="宋体" w:eastAsia="宋体"/>
          <w:bCs/>
          <w:szCs w:val="21"/>
          <w:shd w:val="clear" w:color="000000" w:fill="FFFFFF"/>
        </w:rPr>
        <w:t>口语交际及综合性学习</w:t>
      </w:r>
      <w:r>
        <w:rPr>
          <w:rFonts w:ascii="宋体" w:hAnsi="宋体" w:eastAsia="宋体"/>
          <w:bCs/>
          <w:szCs w:val="21"/>
          <w:shd w:val="clear" w:color="000000" w:fill="FFFFFF"/>
        </w:rPr>
        <w:t>（9分）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contextualSpacing/>
        <w:jc w:val="both"/>
        <w:rPr>
          <w:rFonts w:cs="Segoe UI"/>
          <w:bCs/>
          <w:sz w:val="21"/>
          <w:szCs w:val="21"/>
          <w:shd w:val="clear" w:color="auto" w:fill="FFFFFF"/>
        </w:rPr>
      </w:pPr>
      <w:r>
        <w:rPr>
          <w:rFonts w:cs="Times New Roman"/>
          <w:bCs/>
          <w:spacing w:val="8"/>
          <w:sz w:val="21"/>
          <w:szCs w:val="21"/>
        </w:rPr>
        <w:t>8</w:t>
      </w:r>
      <w:r>
        <w:rPr>
          <w:rFonts w:hint="eastAsia" w:cs="Segoe UI"/>
          <w:bCs/>
          <w:sz w:val="21"/>
          <w:szCs w:val="21"/>
          <w:shd w:val="clear" w:color="auto" w:fill="FFFFFF"/>
        </w:rPr>
        <w:t>（3分）</w:t>
      </w:r>
      <w:r>
        <w:rPr>
          <w:rFonts w:hint="eastAsia" w:cs="Times New Roman"/>
          <w:bCs/>
          <w:spacing w:val="8"/>
          <w:sz w:val="21"/>
          <w:szCs w:val="21"/>
        </w:rPr>
        <w:t>.</w:t>
      </w:r>
      <w:r>
        <w:rPr>
          <w:rFonts w:cs="Segoe UI"/>
          <w:bCs/>
          <w:sz w:val="21"/>
          <w:szCs w:val="21"/>
          <w:shd w:val="clear" w:color="auto" w:fill="FFFFFF"/>
        </w:rPr>
        <w:t>辛勤劳动是光荣的，好逸恶劳是可耻的；用劳动创造社会价值；从辛勤劳动中体味快乐。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contextualSpacing/>
        <w:jc w:val="both"/>
        <w:rPr>
          <w:rFonts w:cs="Times New Roman"/>
          <w:bCs/>
          <w:spacing w:val="8"/>
          <w:sz w:val="21"/>
          <w:szCs w:val="21"/>
        </w:rPr>
      </w:pPr>
      <w:r>
        <w:rPr>
          <w:rFonts w:cs="Times New Roman"/>
          <w:bCs/>
          <w:spacing w:val="8"/>
          <w:sz w:val="21"/>
          <w:szCs w:val="21"/>
        </w:rPr>
        <w:t>9</w:t>
      </w:r>
      <w:r>
        <w:rPr>
          <w:rFonts w:hint="eastAsia" w:cs="Times New Roman"/>
          <w:bCs/>
          <w:spacing w:val="8"/>
          <w:sz w:val="21"/>
          <w:szCs w:val="21"/>
        </w:rPr>
        <w:t>. （</w:t>
      </w:r>
      <w:r>
        <w:rPr>
          <w:rFonts w:cs="Times New Roman"/>
          <w:bCs/>
          <w:spacing w:val="8"/>
          <w:sz w:val="21"/>
          <w:szCs w:val="21"/>
        </w:rPr>
        <w:t>2</w:t>
      </w:r>
      <w:r>
        <w:rPr>
          <w:rFonts w:hint="eastAsia" w:cs="Times New Roman"/>
          <w:bCs/>
          <w:spacing w:val="8"/>
          <w:sz w:val="21"/>
          <w:szCs w:val="21"/>
        </w:rPr>
        <w:t xml:space="preserve">分）示例：我劳动，我光荣 </w:t>
      </w:r>
      <w:r>
        <w:rPr>
          <w:rFonts w:cs="Times New Roman"/>
          <w:bCs/>
          <w:spacing w:val="8"/>
          <w:sz w:val="21"/>
          <w:szCs w:val="21"/>
        </w:rPr>
        <w:t xml:space="preserve">    </w:t>
      </w:r>
      <w:r>
        <w:rPr>
          <w:rFonts w:hint="eastAsia" w:cs="Times New Roman"/>
          <w:bCs/>
          <w:spacing w:val="8"/>
          <w:sz w:val="21"/>
          <w:szCs w:val="21"/>
        </w:rPr>
        <w:t>青年孕育希望，劳动创造幸福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contextualSpacing/>
        <w:jc w:val="both"/>
        <w:textAlignment w:val="center"/>
        <w:rPr>
          <w:rFonts w:cs="Times New Roman"/>
          <w:bCs/>
          <w:spacing w:val="8"/>
          <w:sz w:val="21"/>
          <w:szCs w:val="21"/>
        </w:rPr>
      </w:pPr>
      <w:r>
        <w:rPr>
          <w:rFonts w:cs="Times New Roman"/>
          <w:bCs/>
          <w:spacing w:val="8"/>
          <w:sz w:val="21"/>
          <w:szCs w:val="21"/>
        </w:rPr>
        <w:t>10</w:t>
      </w:r>
      <w:r>
        <w:rPr>
          <w:rFonts w:hint="eastAsia" w:cs="Times New Roman"/>
          <w:bCs/>
          <w:spacing w:val="8"/>
          <w:sz w:val="21"/>
          <w:szCs w:val="21"/>
        </w:rPr>
        <w:t>.</w:t>
      </w:r>
      <w:r>
        <w:rPr>
          <w:rFonts w:hint="eastAsia" w:cs="Segoe UI"/>
          <w:bCs/>
          <w:sz w:val="21"/>
          <w:szCs w:val="21"/>
          <w:shd w:val="clear" w:color="auto" w:fill="FFFFFF"/>
        </w:rPr>
        <w:t xml:space="preserve"> （</w:t>
      </w:r>
      <w:r>
        <w:rPr>
          <w:rFonts w:cs="Segoe UI"/>
          <w:bCs/>
          <w:sz w:val="21"/>
          <w:szCs w:val="21"/>
          <w:shd w:val="clear" w:color="auto" w:fill="FFFFFF"/>
        </w:rPr>
        <w:t>2</w:t>
      </w:r>
      <w:r>
        <w:rPr>
          <w:rFonts w:hint="eastAsia" w:cs="Segoe UI"/>
          <w:bCs/>
          <w:sz w:val="21"/>
          <w:szCs w:val="21"/>
          <w:shd w:val="clear" w:color="auto" w:fill="FFFFFF"/>
        </w:rPr>
        <w:t>）</w:t>
      </w:r>
      <w:r>
        <w:rPr>
          <w:rFonts w:hint="eastAsia" w:cs="Times New Roman"/>
          <w:bCs/>
          <w:spacing w:val="8"/>
          <w:sz w:val="21"/>
          <w:szCs w:val="21"/>
        </w:rPr>
        <w:t>示例：劳动掠影</w:t>
      </w:r>
      <w:r>
        <w:rPr>
          <w:rFonts w:cs="Calibri"/>
          <w:bCs/>
          <w:spacing w:val="8"/>
          <w:sz w:val="21"/>
          <w:szCs w:val="21"/>
        </w:rPr>
        <w:t xml:space="preserve">     </w:t>
      </w:r>
      <w:r>
        <w:rPr>
          <w:rFonts w:hint="eastAsia" w:cs="Times New Roman"/>
          <w:bCs/>
          <w:spacing w:val="8"/>
          <w:sz w:val="21"/>
          <w:szCs w:val="21"/>
        </w:rPr>
        <w:t>劳动笔记</w:t>
      </w:r>
      <w:r>
        <w:rPr>
          <w:rFonts w:cs="Calibri"/>
          <w:bCs/>
          <w:spacing w:val="8"/>
          <w:sz w:val="21"/>
          <w:szCs w:val="21"/>
        </w:rPr>
        <w:t>    </w:t>
      </w:r>
      <w:r>
        <w:rPr>
          <w:rFonts w:hint="eastAsia" w:cs="Times New Roman"/>
          <w:bCs/>
          <w:spacing w:val="8"/>
          <w:sz w:val="21"/>
          <w:szCs w:val="21"/>
        </w:rPr>
        <w:t>劳动风采</w:t>
      </w:r>
      <w:r>
        <w:rPr>
          <w:rFonts w:cs="Calibri"/>
          <w:bCs/>
          <w:spacing w:val="8"/>
          <w:sz w:val="21"/>
          <w:szCs w:val="21"/>
        </w:rPr>
        <w:t>    </w:t>
      </w:r>
      <w:r>
        <w:rPr>
          <w:rFonts w:hint="eastAsia" w:cs="Times New Roman"/>
          <w:bCs/>
          <w:spacing w:val="8"/>
          <w:sz w:val="21"/>
          <w:szCs w:val="21"/>
        </w:rPr>
        <w:t>劳动趣事等</w:t>
      </w:r>
      <w:r>
        <w:rPr>
          <w:rFonts w:cs="Calibri"/>
          <w:bCs/>
          <w:spacing w:val="8"/>
          <w:sz w:val="21"/>
          <w:szCs w:val="21"/>
        </w:rPr>
        <w:t>  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contextualSpacing/>
        <w:jc w:val="both"/>
        <w:textAlignment w:val="center"/>
        <w:rPr>
          <w:rFonts w:cs="Times New Roman"/>
          <w:bCs/>
          <w:spacing w:val="8"/>
          <w:sz w:val="21"/>
          <w:szCs w:val="21"/>
        </w:rPr>
      </w:pPr>
      <w:r>
        <w:rPr>
          <w:rFonts w:hint="eastAsia" w:cs="Times New Roman"/>
          <w:bCs/>
          <w:spacing w:val="8"/>
          <w:sz w:val="21"/>
          <w:szCs w:val="21"/>
        </w:rPr>
        <w:t>1</w:t>
      </w:r>
      <w:r>
        <w:rPr>
          <w:rFonts w:cs="Times New Roman"/>
          <w:bCs/>
          <w:spacing w:val="8"/>
          <w:sz w:val="21"/>
          <w:szCs w:val="21"/>
        </w:rPr>
        <w:t>1</w:t>
      </w:r>
      <w:r>
        <w:rPr>
          <w:rFonts w:hint="eastAsia" w:cs="Times New Roman"/>
          <w:bCs/>
          <w:spacing w:val="8"/>
          <w:sz w:val="21"/>
          <w:szCs w:val="21"/>
        </w:rPr>
        <w:t>示例</w:t>
      </w:r>
      <w:r>
        <w:rPr>
          <w:rFonts w:hint="eastAsia" w:cs="Segoe UI"/>
          <w:bCs/>
          <w:sz w:val="21"/>
          <w:szCs w:val="21"/>
          <w:shd w:val="clear" w:color="auto" w:fill="FFFFFF"/>
        </w:rPr>
        <w:t>（</w:t>
      </w:r>
      <w:r>
        <w:rPr>
          <w:rFonts w:cs="Segoe UI"/>
          <w:bCs/>
          <w:sz w:val="21"/>
          <w:szCs w:val="21"/>
          <w:shd w:val="clear" w:color="auto" w:fill="FFFFFF"/>
        </w:rPr>
        <w:t>2</w:t>
      </w:r>
      <w:r>
        <w:rPr>
          <w:rFonts w:hint="eastAsia" w:cs="Segoe UI"/>
          <w:bCs/>
          <w:sz w:val="21"/>
          <w:szCs w:val="21"/>
          <w:shd w:val="clear" w:color="auto" w:fill="FFFFFF"/>
        </w:rPr>
        <w:t>）</w:t>
      </w:r>
      <w:r>
        <w:rPr>
          <w:rFonts w:hint="eastAsia" w:cs="Times New Roman"/>
          <w:bCs/>
          <w:spacing w:val="8"/>
          <w:sz w:val="21"/>
          <w:szCs w:val="21"/>
        </w:rPr>
        <w:t>：妈妈，上劳动课是不会影响我学习的，学校开设劳动课，既可以帮助我树立正确的劳动观，培养我的劳动兴趣，提升劳动技能，又可以让我体会到劳动的快乐，缓解我的学习压力。请您允许我上劳动课，好吗？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eastAsia="宋体" w:cs="宋体"/>
          <w:bCs/>
          <w:kern w:val="0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三、阅读理解及分析(</w:t>
      </w:r>
      <w:r>
        <w:rPr>
          <w:rFonts w:ascii="宋体" w:hAnsi="宋体" w:eastAsia="宋体" w:cs="宋体"/>
          <w:bCs/>
          <w:szCs w:val="21"/>
        </w:rPr>
        <w:t>27</w:t>
      </w:r>
      <w:r>
        <w:rPr>
          <w:rFonts w:hint="eastAsia" w:ascii="宋体" w:hAnsi="宋体" w:eastAsia="宋体" w:cs="宋体"/>
          <w:bCs/>
          <w:szCs w:val="21"/>
        </w:rPr>
        <w:t xml:space="preserve">分)  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eastAsia="宋体" w:cs="宋体"/>
          <w:bCs/>
          <w:kern w:val="0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（一）古诗赏析（2分）</w:t>
      </w:r>
      <w:r>
        <w:rPr>
          <w:rFonts w:hint="eastAsia" w:ascii="宋体" w:hAnsi="宋体" w:eastAsia="宋体" w:cs="宋体"/>
          <w:bCs/>
          <w:kern w:val="0"/>
          <w:szCs w:val="21"/>
        </w:rPr>
        <w:t xml:space="preserve"> </w:t>
      </w:r>
      <w:r>
        <w:rPr>
          <w:rFonts w:ascii="宋体" w:hAnsi="宋体" w:eastAsia="宋体" w:cs="宋体"/>
          <w:bCs/>
          <w:kern w:val="0"/>
          <w:szCs w:val="21"/>
        </w:rPr>
        <w:t xml:space="preserve">  </w:t>
      </w:r>
      <w:r>
        <w:rPr>
          <w:rFonts w:hint="eastAsia" w:ascii="宋体" w:hAnsi="宋体" w:eastAsia="宋体"/>
          <w:bCs/>
          <w:szCs w:val="21"/>
        </w:rPr>
        <w:t>1</w:t>
      </w:r>
      <w:r>
        <w:rPr>
          <w:rFonts w:ascii="宋体" w:hAnsi="宋体" w:eastAsia="宋体"/>
          <w:bCs/>
          <w:szCs w:val="21"/>
        </w:rPr>
        <w:t>2</w:t>
      </w:r>
      <w:r>
        <w:rPr>
          <w:rFonts w:hint="eastAsia" w:ascii="宋体" w:hAnsi="宋体" w:eastAsia="宋体"/>
          <w:bCs/>
          <w:szCs w:val="21"/>
        </w:rPr>
        <w:t>关心民生疾苦，同情劳动人民忧国忧民的情怀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(二）古文阅读（</w:t>
      </w:r>
      <w:r>
        <w:rPr>
          <w:rFonts w:ascii="宋体" w:hAnsi="宋体" w:eastAsia="宋体" w:cs="宋体"/>
          <w:bCs/>
          <w:szCs w:val="21"/>
        </w:rPr>
        <w:t>8</w:t>
      </w:r>
      <w:r>
        <w:rPr>
          <w:rFonts w:hint="eastAsia" w:ascii="宋体" w:hAnsi="宋体" w:eastAsia="宋体" w:cs="宋体"/>
          <w:bCs/>
          <w:szCs w:val="21"/>
        </w:rPr>
        <w:t>分）</w:t>
      </w:r>
    </w:p>
    <w:p>
      <w:pPr>
        <w:pStyle w:val="14"/>
        <w:adjustRightInd w:val="0"/>
        <w:snapToGrid w:val="0"/>
        <w:spacing w:before="0" w:beforeAutospacing="0" w:after="0" w:afterAutospacing="0" w:line="360" w:lineRule="auto"/>
        <w:contextualSpacing/>
        <w:rPr>
          <w:rStyle w:val="16"/>
          <w:bCs/>
          <w:sz w:val="21"/>
          <w:szCs w:val="21"/>
        </w:rPr>
      </w:pPr>
      <w:r>
        <w:rPr>
          <w:rStyle w:val="16"/>
          <w:rFonts w:hint="eastAsia"/>
          <w:bCs/>
          <w:sz w:val="21"/>
          <w:szCs w:val="21"/>
        </w:rPr>
        <w:t>1</w:t>
      </w:r>
      <w:r>
        <w:rPr>
          <w:rStyle w:val="16"/>
          <w:bCs/>
          <w:sz w:val="21"/>
          <w:szCs w:val="21"/>
        </w:rPr>
        <w:t>3（1）</w:t>
      </w:r>
      <w:r>
        <w:rPr>
          <w:rStyle w:val="16"/>
          <w:rFonts w:hint="eastAsia"/>
          <w:bCs/>
          <w:sz w:val="21"/>
          <w:szCs w:val="21"/>
        </w:rPr>
        <w:t xml:space="preserve">培养 </w:t>
      </w:r>
      <w:r>
        <w:rPr>
          <w:rStyle w:val="16"/>
          <w:bCs/>
          <w:sz w:val="21"/>
          <w:szCs w:val="21"/>
        </w:rPr>
        <w:t xml:space="preserve">   </w:t>
      </w:r>
      <w:r>
        <w:rPr>
          <w:rStyle w:val="16"/>
          <w:rFonts w:hint="eastAsia"/>
          <w:bCs/>
          <w:sz w:val="21"/>
          <w:szCs w:val="21"/>
        </w:rPr>
        <w:t>（</w:t>
      </w:r>
      <w:r>
        <w:rPr>
          <w:rStyle w:val="16"/>
          <w:bCs/>
          <w:sz w:val="21"/>
          <w:szCs w:val="21"/>
        </w:rPr>
        <w:t>2</w:t>
      </w:r>
      <w:r>
        <w:rPr>
          <w:rStyle w:val="16"/>
          <w:rFonts w:hint="eastAsia"/>
          <w:bCs/>
          <w:sz w:val="21"/>
          <w:szCs w:val="21"/>
        </w:rPr>
        <w:t>）如果</w:t>
      </w:r>
    </w:p>
    <w:p>
      <w:pPr>
        <w:pStyle w:val="14"/>
        <w:adjustRightInd w:val="0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Style w:val="16"/>
          <w:rFonts w:hint="eastAsia"/>
          <w:bCs/>
          <w:sz w:val="21"/>
          <w:szCs w:val="21"/>
        </w:rPr>
        <w:t>1</w:t>
      </w:r>
      <w:r>
        <w:rPr>
          <w:rStyle w:val="16"/>
          <w:bCs/>
          <w:sz w:val="21"/>
          <w:szCs w:val="21"/>
        </w:rPr>
        <w:t>4（1）</w:t>
      </w:r>
      <w:r>
        <w:rPr>
          <w:rStyle w:val="16"/>
          <w:rFonts w:hint="eastAsia"/>
          <w:bCs/>
          <w:sz w:val="21"/>
          <w:szCs w:val="21"/>
        </w:rPr>
        <w:t>不只敬爱自己的父母，不只疼爱自己的子女。</w:t>
      </w:r>
    </w:p>
    <w:p>
      <w:pPr>
        <w:pStyle w:val="14"/>
        <w:adjustRightInd w:val="0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Style w:val="16"/>
          <w:rFonts w:hint="eastAsia"/>
          <w:bCs/>
          <w:sz w:val="21"/>
          <w:szCs w:val="21"/>
        </w:rPr>
        <w:t>（</w:t>
      </w:r>
      <w:r>
        <w:rPr>
          <w:rStyle w:val="16"/>
          <w:bCs/>
          <w:sz w:val="21"/>
          <w:szCs w:val="21"/>
        </w:rPr>
        <w:t>2</w:t>
      </w:r>
      <w:r>
        <w:rPr>
          <w:rStyle w:val="16"/>
          <w:rFonts w:hint="eastAsia"/>
          <w:bCs/>
          <w:sz w:val="21"/>
          <w:szCs w:val="21"/>
        </w:rPr>
        <w:t>）父对子不慈爱，子对父不孝敬，兄弟之间不互相融洽、协调</w:t>
      </w:r>
    </w:p>
    <w:p>
      <w:pPr>
        <w:pStyle w:val="14"/>
        <w:adjustRightInd w:val="0"/>
        <w:snapToGrid w:val="0"/>
        <w:spacing w:before="0" w:beforeAutospacing="0" w:after="0" w:afterAutospacing="0" w:line="360" w:lineRule="auto"/>
        <w:contextualSpacing/>
        <w:rPr>
          <w:bCs/>
          <w:sz w:val="21"/>
          <w:szCs w:val="21"/>
        </w:rPr>
      </w:pPr>
      <w:r>
        <w:rPr>
          <w:rStyle w:val="16"/>
          <w:rFonts w:hint="eastAsia"/>
          <w:bCs/>
          <w:sz w:val="21"/>
          <w:szCs w:val="21"/>
        </w:rPr>
        <w:t>1</w:t>
      </w:r>
      <w:r>
        <w:rPr>
          <w:rStyle w:val="16"/>
          <w:bCs/>
          <w:sz w:val="21"/>
          <w:szCs w:val="21"/>
        </w:rPr>
        <w:t>5人人能得到社会关爱：人人能安居乐业：货尽其用，人尽其力：社会稳定；人与人之间和谐相处等。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eastAsia="宋体"/>
          <w:bCs/>
          <w:szCs w:val="21"/>
          <w:u w:val="single"/>
        </w:rPr>
      </w:pPr>
      <w:r>
        <w:rPr>
          <w:rFonts w:hint="eastAsia" w:ascii="宋体" w:hAnsi="宋体" w:eastAsia="宋体" w:cs="宋体"/>
          <w:bCs/>
          <w:szCs w:val="21"/>
        </w:rPr>
        <w:t xml:space="preserve">（三）说明文阅读。 （8分） 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</w:t>
      </w:r>
      <w:r>
        <w:rPr>
          <w:rFonts w:ascii="宋体" w:hAnsi="宋体" w:eastAsia="宋体" w:cs="宋体"/>
          <w:bCs/>
          <w:szCs w:val="21"/>
        </w:rPr>
        <w:t>6</w:t>
      </w:r>
      <w:r>
        <w:rPr>
          <w:rFonts w:hint="eastAsia" w:ascii="宋体" w:hAnsi="宋体" w:eastAsia="宋体" w:cs="宋体"/>
          <w:bCs/>
          <w:szCs w:val="21"/>
        </w:rPr>
        <w:t>．    引出说明对象医疗机器人，激发读者阅读兴趣。   （2分）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17</w:t>
      </w:r>
      <w:r>
        <w:rPr>
          <w:rFonts w:hint="eastAsia" w:ascii="宋体" w:hAnsi="宋体" w:eastAsia="宋体" w:cs="宋体"/>
          <w:bCs/>
          <w:szCs w:val="21"/>
        </w:rPr>
        <w:t xml:space="preserve">．    打比方，生动形象地说明了医疗机器人的工作原理。（2分） 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18</w:t>
      </w:r>
      <w:r>
        <w:rPr>
          <w:rFonts w:hint="eastAsia" w:ascii="宋体" w:hAnsi="宋体" w:eastAsia="宋体" w:cs="宋体"/>
          <w:bCs/>
          <w:szCs w:val="21"/>
        </w:rPr>
        <w:t>．    “目前”在时间上起限制作用，说明现阶段市面上普遍使用的医疗机器人是“达·芬奇”系统，不排除将来还会有发展变化，这个词体现了说明文语言的科学准确性、严密性   （2分）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19</w:t>
      </w:r>
      <w:r>
        <w:rPr>
          <w:rFonts w:hint="eastAsia" w:ascii="宋体" w:hAnsi="宋体" w:eastAsia="宋体" w:cs="宋体"/>
          <w:bCs/>
          <w:szCs w:val="21"/>
        </w:rPr>
        <w:t>．    保证手机器械完全稳定、具有微创性，降低术后感染风险，加快术后愈合时间，可远程操作，减少医生和患者的时间成本。   （2分）</w:t>
      </w:r>
    </w:p>
    <w:p>
      <w:pPr>
        <w:adjustRightInd w:val="0"/>
        <w:snapToGrid w:val="0"/>
        <w:spacing w:line="360" w:lineRule="auto"/>
        <w:contextualSpacing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（三）记叙文阅读。 （</w:t>
      </w:r>
      <w:r>
        <w:rPr>
          <w:rFonts w:ascii="宋体" w:hAnsi="宋体" w:eastAsia="宋体" w:cs="宋体"/>
          <w:bCs/>
          <w:szCs w:val="21"/>
        </w:rPr>
        <w:t>9</w:t>
      </w:r>
      <w:r>
        <w:rPr>
          <w:rFonts w:hint="eastAsia" w:ascii="宋体" w:hAnsi="宋体" w:eastAsia="宋体" w:cs="宋体"/>
          <w:bCs/>
          <w:szCs w:val="21"/>
        </w:rPr>
        <w:t>分）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20</w:t>
      </w:r>
      <w:r>
        <w:rPr>
          <w:rFonts w:hint="eastAsia" w:ascii="宋体" w:hAnsi="宋体" w:eastAsia="宋体" w:cs="宋体"/>
          <w:bCs/>
          <w:szCs w:val="21"/>
        </w:rPr>
        <w:t>．遇大风；与大风搏斗。（2分）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</w:t>
      </w:r>
      <w:r>
        <w:rPr>
          <w:rFonts w:ascii="宋体" w:hAnsi="宋体" w:eastAsia="宋体" w:cs="宋体"/>
          <w:bCs/>
          <w:szCs w:val="21"/>
        </w:rPr>
        <w:t>1</w:t>
      </w:r>
      <w:r>
        <w:rPr>
          <w:rFonts w:hint="eastAsia" w:ascii="宋体" w:hAnsi="宋体" w:eastAsia="宋体" w:cs="宋体"/>
          <w:bCs/>
          <w:szCs w:val="21"/>
        </w:rPr>
        <w:t>．画线句运用环境描写（从视觉、听觉的角度，运用比喻的修辞手法），形象地表现了风之迅猛，渲染了紧张而恐怖的气氛，为后文表现爷爷淡定沉着、坚韧刚强的品格作铺垫。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（2分）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22</w:t>
      </w:r>
      <w:r>
        <w:rPr>
          <w:rFonts w:hint="eastAsia" w:ascii="宋体" w:hAnsi="宋体" w:eastAsia="宋体" w:cs="宋体"/>
          <w:bCs/>
          <w:szCs w:val="21"/>
        </w:rPr>
        <w:t>．爷爷是一个坦然镇定、刚毅坚强、历尽沧桑、勤劳能干、沉着淡定、坚韧顽强、爱护孙子的老农民形象。如：爷爷哼歌子可以看出他是一个乐观坚韧地人；如从“爬行”、“攥”等动词可以看出他是一个坦然镇定、刚毅坚强地人。（任答其中3个要点即可，但必须结合文中相关情节）（</w:t>
      </w:r>
      <w:r>
        <w:rPr>
          <w:rFonts w:ascii="宋体" w:hAnsi="宋体" w:eastAsia="宋体" w:cs="宋体"/>
          <w:bCs/>
          <w:szCs w:val="21"/>
        </w:rPr>
        <w:t>3</w:t>
      </w:r>
      <w:r>
        <w:rPr>
          <w:rFonts w:hint="eastAsia" w:ascii="宋体" w:hAnsi="宋体" w:eastAsia="宋体" w:cs="宋体"/>
          <w:bCs/>
          <w:szCs w:val="21"/>
        </w:rPr>
        <w:t>分）</w:t>
      </w:r>
    </w:p>
    <w:p>
      <w:pPr>
        <w:adjustRightInd w:val="0"/>
        <w:snapToGrid w:val="0"/>
        <w:spacing w:line="360" w:lineRule="auto"/>
        <w:contextualSpacing/>
        <w:jc w:val="left"/>
        <w:textAlignment w:val="center"/>
        <w:rPr>
          <w:rFonts w:ascii="宋体" w:hAnsi="宋体" w:eastAsia="宋体" w:cs="宋体"/>
          <w:bCs/>
          <w:kern w:val="0"/>
          <w:szCs w:val="21"/>
        </w:rPr>
      </w:pPr>
      <w:r>
        <w:rPr>
          <w:rFonts w:ascii="宋体" w:hAnsi="宋体" w:eastAsia="宋体" w:cs="宋体"/>
          <w:bCs/>
          <w:szCs w:val="21"/>
        </w:rPr>
        <w:t>23</w:t>
      </w:r>
      <w:r>
        <w:rPr>
          <w:rFonts w:hint="eastAsia" w:ascii="宋体" w:hAnsi="宋体" w:eastAsia="宋体" w:cs="宋体"/>
          <w:bCs/>
          <w:szCs w:val="21"/>
        </w:rPr>
        <w:t>．以“我”的口吻讲述故事，增强真实感；通过“我”在大风来临前后的言行衬托爷爷的形象；表现祖孙情深，爷爷对“我”关心疼爱，“我”对爷爷敬爱依赖。（2分）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eastAsia="宋体" w:cs="宋体"/>
          <w:bCs/>
          <w:kern w:val="0"/>
          <w:szCs w:val="21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2</w:t>
      </w:r>
      <w:r>
        <w:rPr>
          <w:rFonts w:ascii="宋体" w:hAnsi="宋体" w:eastAsia="宋体" w:cs="宋体"/>
          <w:bCs/>
          <w:kern w:val="0"/>
          <w:szCs w:val="21"/>
        </w:rPr>
        <w:t>3</w:t>
      </w:r>
      <w:r>
        <w:rPr>
          <w:rFonts w:hint="eastAsia" w:ascii="宋体" w:hAnsi="宋体" w:eastAsia="宋体" w:cs="宋体"/>
          <w:bCs/>
          <w:szCs w:val="21"/>
        </w:rPr>
        <w:t>作文</w:t>
      </w:r>
      <w:r>
        <w:rPr>
          <w:rFonts w:hint="eastAsia" w:ascii="宋体" w:hAnsi="宋体" w:eastAsia="宋体" w:cs="宋体"/>
          <w:bCs/>
          <w:kern w:val="0"/>
          <w:szCs w:val="21"/>
        </w:rPr>
        <w:t>（40分）</w:t>
      </w:r>
    </w:p>
    <w:p>
      <w:pPr>
        <w:widowControl/>
        <w:adjustRightInd w:val="0"/>
        <w:snapToGrid w:val="0"/>
        <w:spacing w:line="360" w:lineRule="auto"/>
        <w:contextualSpacing/>
        <w:jc w:val="left"/>
        <w:rPr>
          <w:rFonts w:ascii="宋体" w:hAnsi="宋体" w:eastAsia="宋体" w:cs="宋体"/>
          <w:bCs/>
          <w:kern w:val="0"/>
          <w:sz w:val="24"/>
          <w:szCs w:val="24"/>
        </w:rPr>
      </w:pPr>
    </w:p>
    <w:p>
      <w:pPr>
        <w:adjustRightInd w:val="0"/>
        <w:snapToGrid w:val="0"/>
        <w:spacing w:line="360" w:lineRule="auto"/>
        <w:contextualSpacing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B28E6A"/>
    <w:multiLevelType w:val="singleLevel"/>
    <w:tmpl w:val="D8B28E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RjMTE4Yzg1MjM2ZjllOGZkZmQxZGJlOWFkODQ2ZjQifQ=="/>
  </w:docVars>
  <w:rsids>
    <w:rsidRoot w:val="005C4639"/>
    <w:rsid w:val="0002117F"/>
    <w:rsid w:val="0003585C"/>
    <w:rsid w:val="00053E85"/>
    <w:rsid w:val="00076D5B"/>
    <w:rsid w:val="000771DD"/>
    <w:rsid w:val="001142B8"/>
    <w:rsid w:val="00141926"/>
    <w:rsid w:val="001665EF"/>
    <w:rsid w:val="001858EF"/>
    <w:rsid w:val="001947FB"/>
    <w:rsid w:val="001C3789"/>
    <w:rsid w:val="001F4C6A"/>
    <w:rsid w:val="00200682"/>
    <w:rsid w:val="00216D4F"/>
    <w:rsid w:val="00236096"/>
    <w:rsid w:val="002622C7"/>
    <w:rsid w:val="00280AE6"/>
    <w:rsid w:val="002A3E5F"/>
    <w:rsid w:val="002F25E8"/>
    <w:rsid w:val="0037369F"/>
    <w:rsid w:val="003A7BF0"/>
    <w:rsid w:val="0041123C"/>
    <w:rsid w:val="004151FC"/>
    <w:rsid w:val="00454522"/>
    <w:rsid w:val="0046261C"/>
    <w:rsid w:val="004B5BE3"/>
    <w:rsid w:val="004C391E"/>
    <w:rsid w:val="004D16EE"/>
    <w:rsid w:val="004E7F3C"/>
    <w:rsid w:val="00530AD7"/>
    <w:rsid w:val="00532373"/>
    <w:rsid w:val="005500F2"/>
    <w:rsid w:val="005669EF"/>
    <w:rsid w:val="00574421"/>
    <w:rsid w:val="005A597B"/>
    <w:rsid w:val="005C4639"/>
    <w:rsid w:val="005F1E20"/>
    <w:rsid w:val="00636316"/>
    <w:rsid w:val="0064585A"/>
    <w:rsid w:val="006C252A"/>
    <w:rsid w:val="00707098"/>
    <w:rsid w:val="00734E6D"/>
    <w:rsid w:val="00767976"/>
    <w:rsid w:val="00774005"/>
    <w:rsid w:val="007B33C0"/>
    <w:rsid w:val="007F4894"/>
    <w:rsid w:val="00807E25"/>
    <w:rsid w:val="008124F1"/>
    <w:rsid w:val="008151C7"/>
    <w:rsid w:val="0084642C"/>
    <w:rsid w:val="008526F0"/>
    <w:rsid w:val="00870ED5"/>
    <w:rsid w:val="008C5F34"/>
    <w:rsid w:val="009142B5"/>
    <w:rsid w:val="009202CC"/>
    <w:rsid w:val="00926C5B"/>
    <w:rsid w:val="009559D2"/>
    <w:rsid w:val="009604B7"/>
    <w:rsid w:val="00965307"/>
    <w:rsid w:val="009C67CA"/>
    <w:rsid w:val="009F0DB4"/>
    <w:rsid w:val="00A15D91"/>
    <w:rsid w:val="00A200C7"/>
    <w:rsid w:val="00A24737"/>
    <w:rsid w:val="00A31C45"/>
    <w:rsid w:val="00A41F32"/>
    <w:rsid w:val="00B37772"/>
    <w:rsid w:val="00B4456A"/>
    <w:rsid w:val="00B84304"/>
    <w:rsid w:val="00BB16B1"/>
    <w:rsid w:val="00BE10C2"/>
    <w:rsid w:val="00BE39CF"/>
    <w:rsid w:val="00BE7147"/>
    <w:rsid w:val="00BF22EE"/>
    <w:rsid w:val="00C02FC6"/>
    <w:rsid w:val="00C04027"/>
    <w:rsid w:val="00C04204"/>
    <w:rsid w:val="00C21875"/>
    <w:rsid w:val="00C337A1"/>
    <w:rsid w:val="00CD243C"/>
    <w:rsid w:val="00CE525A"/>
    <w:rsid w:val="00D23D11"/>
    <w:rsid w:val="00D44D02"/>
    <w:rsid w:val="00D61881"/>
    <w:rsid w:val="00D64759"/>
    <w:rsid w:val="00DB09A2"/>
    <w:rsid w:val="00DE2254"/>
    <w:rsid w:val="00DF095F"/>
    <w:rsid w:val="00DF1297"/>
    <w:rsid w:val="00E5288E"/>
    <w:rsid w:val="00E877EA"/>
    <w:rsid w:val="00E96166"/>
    <w:rsid w:val="00E979AD"/>
    <w:rsid w:val="00EB66B9"/>
    <w:rsid w:val="00EC3465"/>
    <w:rsid w:val="00F11195"/>
    <w:rsid w:val="00FC0317"/>
    <w:rsid w:val="00FC37C3"/>
    <w:rsid w:val="16030D73"/>
    <w:rsid w:val="29B95ECC"/>
    <w:rsid w:val="7BD2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ql-align-lef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ql-font-songti"/>
    <w:basedOn w:val="5"/>
    <w:uiPriority w:val="0"/>
  </w:style>
  <w:style w:type="paragraph" w:customStyle="1" w:styleId="13">
    <w:name w:val="列表段落1"/>
    <w:basedOn w:val="1"/>
    <w:qFormat/>
    <w:uiPriority w:val="34"/>
    <w:pPr>
      <w:ind w:firstLine="420" w:firstLineChars="200"/>
    </w:pPr>
  </w:style>
  <w:style w:type="paragraph" w:customStyle="1" w:styleId="14">
    <w:name w:val="ql-align-justify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ql-font-timesnewroman"/>
    <w:basedOn w:val="5"/>
    <w:qFormat/>
    <w:uiPriority w:val="0"/>
  </w:style>
  <w:style w:type="character" w:customStyle="1" w:styleId="16">
    <w:name w:val="ql-bold-700"/>
    <w:basedOn w:val="5"/>
    <w:qFormat/>
    <w:uiPriority w:val="0"/>
  </w:style>
  <w:style w:type="paragraph" w:customStyle="1" w:styleId="17">
    <w:name w:val="ql-align-righ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tkspec-embed-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1348</Words>
  <Characters>1383</Characters>
  <Lines>10</Lines>
  <Paragraphs>3</Paragraphs>
  <TotalTime>0</TotalTime>
  <ScaleCrop>false</ScaleCrop>
  <LinksUpToDate>false</LinksUpToDate>
  <CharactersWithSpaces>1473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2023-05-10T03:38:00Z</dcterms:created>
  <dc:creator>张 继超</dc:creator>
  <cp:lastModifiedBy>Administrator</cp:lastModifiedBy>
  <cp:lastPrinted>2023-05-18T01:03:00Z</cp:lastPrinted>
  <dcterms:modified xsi:type="dcterms:W3CDTF">2023-08-11T13:44:30Z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