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dp" ContentType="image/vnd.ms-photo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textAlignment w:val="center"/>
        <w:rPr>
          <w:rFonts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11264900</wp:posOffset>
            </wp:positionH>
            <wp:positionV relativeFrom="topMargin">
              <wp:posOffset>11518900</wp:posOffset>
            </wp:positionV>
            <wp:extent cx="469900" cy="355600"/>
            <wp:effectExtent l="0" t="0" r="6350" b="6350"/>
            <wp:wrapNone/>
            <wp:docPr id="100113" name="图片 100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3" name="图片 1001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/>
          <w:b/>
          <w:sz w:val="32"/>
          <w:szCs w:val="32"/>
        </w:rPr>
        <w:t>中考模拟.物理试题（一）</w:t>
      </w:r>
    </w:p>
    <w:p>
      <w:pPr>
        <w:spacing w:line="288" w:lineRule="auto"/>
        <w:jc w:val="center"/>
        <w:textAlignment w:val="center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（总分90分）</w:t>
      </w:r>
    </w:p>
    <w:p>
      <w:pPr>
        <w:spacing w:line="288" w:lineRule="auto"/>
        <w:jc w:val="center"/>
        <w:textAlignment w:val="center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第Ⅰ卷（选择题，共36分）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一、选择题（每小题3分，共36分；每小题所给的四个选项中，只有一项符合题目要求）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1.电流通过导体会产生电热称电流的热效应，下列选项中属于电热单位的是（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A.安培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B.焦耳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C.瓦特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D.欧姆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2.关于热现象下列说法正确的是（   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A.用久了的白炽灯灯丝因熔化而变细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B.加在饮料中的冰块化为水是放热过程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C.洒在地上的水变干了是吸热过程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D.冬天，教室窗户的玻璃外表面经常会“出汗”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3.如图，用悬挂着的乒乓球接触正在发声的音叉，乒乓球会多次被弹开。这个实验是用来探究（   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1000125" cy="927100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6186" cy="933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A.声音能否在真空中传播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B.声音产生的原因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C.音调是否与频率有关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D.声音传播是否需要时间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4.下列光现象中，由于光的折射而形成的是（   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942975" cy="67119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1138" cy="677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drawing>
          <wp:inline distT="0" distB="0" distL="0" distR="0">
            <wp:extent cx="1064895" cy="857250"/>
            <wp:effectExtent l="0" t="0" r="190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73418" cy="863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ab/>
      </w:r>
      <w:r>
        <w:drawing>
          <wp:inline distT="0" distB="0" distL="0" distR="0">
            <wp:extent cx="798830" cy="704850"/>
            <wp:effectExtent l="0" t="0" r="127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00418" cy="706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drawing>
          <wp:inline distT="0" distB="0" distL="0" distR="0">
            <wp:extent cx="1082675" cy="714375"/>
            <wp:effectExtent l="0" t="0" r="317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86678" cy="71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ascii="Times New Roman" w:hAnsi="Times New Roman"/>
        </w:rPr>
        <w:t>A.</w:t>
      </w:r>
      <w:r>
        <w:rPr>
          <w:rFonts w:hint="eastAsia" w:ascii="Times New Roman" w:hAnsi="Times New Roman"/>
        </w:rPr>
        <w:t>湖面“月影”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B.</w:t>
      </w:r>
      <w:r>
        <w:rPr>
          <w:rFonts w:hint="eastAsia" w:ascii="Times New Roman" w:hAnsi="Times New Roman"/>
        </w:rPr>
        <w:t>杯中“断笔”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C.</w:t>
      </w:r>
      <w:r>
        <w:rPr>
          <w:rFonts w:hint="eastAsia" w:ascii="Times New Roman" w:hAnsi="Times New Roman"/>
        </w:rPr>
        <w:t>墙上“孔雀”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D.</w:t>
      </w:r>
      <w:r>
        <w:rPr>
          <w:rFonts w:hint="eastAsia" w:ascii="Times New Roman" w:hAnsi="Times New Roman"/>
        </w:rPr>
        <w:t>镜中“风景”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ascii="Times New Roman" w:hAnsi="Times New Roman"/>
        </w:rPr>
        <w:t>5</w:t>
      </w:r>
      <w:r>
        <w:rPr>
          <w:rFonts w:hint="eastAsia" w:ascii="Times New Roman" w:hAnsi="Times New Roman"/>
        </w:rPr>
        <w:t>.如图所示，手对桌子作用一个压力，桌子也对手作用一个支持力，下列说法正确的是（   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1195705" cy="1057275"/>
            <wp:effectExtent l="0" t="0" r="444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652" cy="1058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A.压力的施力物体是桌子，受力物体是手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B.支持力的施力物体是手，受力物体是桌子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C.压力的施力物体是地球，受力物体是桌子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D.支持力的施力物体是桌子，受力物体是手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6.某实验小组分别用天平和量筒测出了两种物质的质量和体积，并描绘出</w:t>
      </w:r>
      <w:r>
        <w:rPr>
          <w:rFonts w:hint="eastAsia" w:ascii="Times New Roman" w:hAnsi="Times New Roman"/>
          <w:i/>
        </w:rPr>
        <w:t>V</w:t>
      </w:r>
      <w:r>
        <w:rPr>
          <w:rFonts w:hint="eastAsia" w:ascii="宋体" w:hAnsi="宋体"/>
        </w:rPr>
        <w:t>-</w:t>
      </w:r>
      <w:r>
        <w:rPr>
          <w:rFonts w:hint="eastAsia" w:ascii="Times New Roman" w:hAnsi="Times New Roman"/>
          <w:i/>
        </w:rPr>
        <w:t>m</w:t>
      </w:r>
      <w:r>
        <w:rPr>
          <w:rFonts w:hint="eastAsia" w:ascii="Times New Roman" w:hAnsi="Times New Roman"/>
        </w:rPr>
        <w:t>图像如图所示，则下列判断正确的是（   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1476375" cy="10477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2176" cy="1052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ascii="Times New Roman" w:hAnsi="Times New Roman"/>
        </w:rPr>
        <w:t>A.</w:t>
      </w:r>
      <w:r>
        <w:rPr>
          <w:rFonts w:ascii="Times New Roman" w:hAnsi="Times New Roman"/>
        </w:rPr>
        <w:object>
          <v:shape id="_x0000_i1025" o:spt="75" type="#_x0000_t75" style="height:17.85pt;width:43.2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7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B.</w:t>
      </w:r>
      <w:r>
        <w:rPr>
          <w:rFonts w:ascii="Times New Roman" w:hAnsi="Times New Roman"/>
        </w:rPr>
        <w:object>
          <v:shape id="_x0000_i1026" o:spt="75" type="#_x0000_t75" style="height:17.85pt;width:43.2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9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C</w:t>
      </w:r>
      <w:r>
        <w:rPr>
          <w:rFonts w:ascii="Times New Roman" w:hAnsi="Times New Roman"/>
        </w:rPr>
        <w:t>.</w:t>
      </w:r>
      <w:r>
        <w:rPr>
          <w:rFonts w:hint="eastAsia" w:ascii="Times New Roman" w:hAnsi="Times New Roman"/>
        </w:rPr>
        <w:t>若</w:t>
      </w:r>
      <w:r>
        <w:rPr>
          <w:rFonts w:ascii="Times New Roman" w:hAnsi="Times New Roman"/>
        </w:rPr>
        <w:object>
          <v:shape id="_x0000_i1027" o:spt="75" type="#_x0000_t75" style="height:17.85pt;width:39.7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21">
            <o:LockedField>false</o:LockedField>
          </o:OLEObject>
        </w:object>
      </w:r>
      <w:r>
        <w:rPr>
          <w:rFonts w:hint="eastAsia" w:ascii="Times New Roman" w:hAnsi="Times New Roman"/>
        </w:rPr>
        <w:t>，则</w:t>
      </w:r>
      <w:r>
        <w:rPr>
          <w:rFonts w:ascii="Times New Roman" w:hAnsi="Times New Roman"/>
        </w:rPr>
        <w:object>
          <v:shape id="_x0000_i1028" o:spt="75" type="#_x0000_t75" style="height:17.85pt;width:44.9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23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</w:t>
      </w:r>
      <w:r>
        <w:rPr>
          <w:rFonts w:ascii="Times New Roman" w:hAnsi="Times New Roman"/>
        </w:rPr>
        <w:t>.</w:t>
      </w:r>
      <w:r>
        <w:rPr>
          <w:rFonts w:hint="eastAsia" w:ascii="Times New Roman" w:hAnsi="Times New Roman"/>
        </w:rPr>
        <w:t>若</w:t>
      </w:r>
      <w:r>
        <w:rPr>
          <w:rFonts w:ascii="Times New Roman" w:hAnsi="Times New Roman"/>
        </w:rPr>
        <w:object>
          <v:shape id="_x0000_i1029" o:spt="75" type="#_x0000_t75" style="height:17.85pt;width:44.9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25">
            <o:LockedField>false</o:LockedField>
          </o:OLEObject>
        </w:object>
      </w:r>
      <w:r>
        <w:rPr>
          <w:rFonts w:hint="eastAsia" w:ascii="Times New Roman" w:hAnsi="Times New Roman"/>
        </w:rPr>
        <w:t>，则</w:t>
      </w:r>
      <w:r>
        <w:rPr>
          <w:rFonts w:ascii="Times New Roman" w:hAnsi="Times New Roman"/>
        </w:rPr>
        <w:object>
          <v:shape id="_x0000_i1030" o:spt="75" type="#_x0000_t75" style="height:17.85pt;width:39.7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7">
            <o:LockedField>false</o:LockedField>
          </o:OLEObject>
        </w:objec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7.如图1所示，弹簧测力计的挂钩上分别挂着甲、乙、丙、丁四个不同材料制成的物体</w:t>
      </w:r>
      <w:r>
        <w:rPr>
          <w:rFonts w:hint="eastAsia" w:ascii="Times New Roman" w:hAnsi="Times New Roman"/>
          <w:i/>
        </w:rPr>
        <w:t>M</w:t>
      </w:r>
      <w:r>
        <w:rPr>
          <w:rFonts w:hint="eastAsia" w:ascii="Times New Roman" w:hAnsi="Times New Roman"/>
        </w:rPr>
        <w:t>，从条形磁体的左端沿水平方向运动到右端，根据测力计示数的变化情况绘制了图2所示的甲、乙、丙、丁四个“</w:t>
      </w:r>
      <w:r>
        <w:rPr>
          <w:rFonts w:hint="eastAsia" w:ascii="Times New Roman" w:hAnsi="Times New Roman"/>
          <w:i/>
        </w:rPr>
        <w:t>F</w:t>
      </w:r>
      <w:r>
        <w:rPr>
          <w:rFonts w:hint="eastAsia" w:ascii="宋体" w:hAnsi="宋体"/>
        </w:rPr>
        <w:t>-</w:t>
      </w:r>
      <w:r>
        <w:rPr>
          <w:rFonts w:hint="eastAsia" w:ascii="Times New Roman" w:hAnsi="Times New Roman"/>
          <w:i/>
        </w:rPr>
        <w:t>t</w:t>
      </w:r>
      <w:r>
        <w:rPr>
          <w:rFonts w:hint="eastAsia" w:ascii="Times New Roman" w:hAnsi="Times New Roman"/>
        </w:rPr>
        <w:t>”图像，下列对各个图像的解读正确的是（   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1655445" cy="1049655"/>
            <wp:effectExtent l="0" t="0" r="190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ackgroundRemoval t="0" b="100000" l="0" r="100000">
                                  <a14:foregroundMark x1="25591" y1="27329" x2="73622" y2="0"/>
                                  <a14:foregroundMark x1="90157" y1="92547" x2="99213" y2="0"/>
                                  <a14:foregroundMark x1="42913" y1="22360" x2="99606" y2="0"/>
                                  <a14:foregroundMark x1="59449" y1="10559" x2="99213" y2="0"/>
                                  <a14:foregroundMark x1="8661" y1="12422" x2="12598" y2="0"/>
                                  <a14:backgroundMark x1="30315" y1="16770" x2="86220" y2="0"/>
                                  <a14:backgroundMark x1="29921" y1="16770" x2="31102" y2="0"/>
                                  <a14:backgroundMark x1="31496" y1="9938" x2="82677" y2="0"/>
                                  <a14:backgroundMark x1="82677" y1="13043" x2="87008" y2="0"/>
                                  <a14:backgroundMark x1="31496" y1="13665" x2="80315" y2="0"/>
                                  <a14:backgroundMark x1="31102" y1="13043" x2="81890" y2="0"/>
                                  <a14:backgroundMark x1="37795" y1="16149" x2="86614" y2="0"/>
                                  <a14:backgroundMark x1="60630" y1="14286" x2="84252" y2="0"/>
                                  <a14:backgroundMark x1="44882" y1="14907" x2="78346" y2="0"/>
                                  <a14:backgroundMark x1="43701" y1="14286" x2="68110" y2="0"/>
                                  <a14:backgroundMark x1="45276" y1="14907" x2="88976" y2="0"/>
                                  <a14:backgroundMark x1="48425" y1="18012" x2="81496" y2="0"/>
                                  <a14:backgroundMark x1="71654" y1="18012" x2="91339" y2="0"/>
                                  <a14:backgroundMark x1="82283" y1="17391" x2="82283" y2="0"/>
                                  <a14:backgroundMark x1="30315" y1="97516" x2="76772" y2="0"/>
                                  <a14:backgroundMark x1="34252" y1="94410" x2="69291" y2="0"/>
                                  <a14:backgroundMark x1="31496" y1="98137" x2="31496" y2="0"/>
                                  <a14:backgroundMark x1="32283" y1="98137" x2="48031" y2="0"/>
                                  <a14:backgroundMark x1="37008" y1="98137" x2="66142" y2="0"/>
                                  <a14:backgroundMark x1="47244" y1="96894" x2="64961" y2="0"/>
                                  <a14:backgroundMark x1="57480" y1="94410" x2="63386" y2="0"/>
                                  <a14:backgroundMark x1="38189" y1="95031" x2="44488" y2="0"/>
                                  <a14:backgroundMark x1="35039" y1="95652" x2="32283" y2="0"/>
                                  <a14:backgroundMark x1="33465" y1="95652" x2="29134" y2="0"/>
                                  <a14:backgroundMark x1="32283" y1="95031" x2="32283" y2="0"/>
                                </a14:backgroundRemoval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1049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ab/>
      </w:r>
      <w:r>
        <w:drawing>
          <wp:inline distT="0" distB="0" distL="0" distR="0">
            <wp:extent cx="4378325" cy="1238250"/>
            <wp:effectExtent l="0" t="0" r="317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ackgroundRemoval t="0" b="100000" l="0" r="100000">
                                  <a14:foregroundMark x1="1738" y1="7821" x2="81043" y2="0"/>
                                  <a14:foregroundMark x1="9321" y1="78771" x2="94629" y2="0"/>
                                  <a14:foregroundMark x1="42496" y1="64804" x2="60190" y2="0"/>
                                  <a14:foregroundMark x1="42180" y1="65363" x2="51817" y2="0"/>
                                  <a14:foregroundMark x1="41864" y1="94972" x2="66825" y2="0"/>
                                  <a14:foregroundMark x1="42338" y1="93855" x2="62085" y2="0"/>
                                  <a14:foregroundMark x1="72986" y1="7821" x2="80411" y2="0"/>
                                  <a14:backgroundMark x1="73618" y1="3352" x2="87362" y2="0"/>
                                  <a14:backgroundMark x1="72986" y1="4469" x2="73776" y2="0"/>
                                  <a14:backgroundMark x1="41706" y1="90503" x2="61927" y2="0"/>
                                  <a14:backgroundMark x1="41864" y1="96648" x2="58136" y2="0"/>
                                  <a14:backgroundMark x1="41548" y1="91061" x2="42180" y2="0"/>
                                  <a14:backgroundMark x1="41706" y1="91620" x2="46445" y2="0"/>
                                  <a14:backgroundMark x1="44550" y1="92179" x2="60348" y2="0"/>
                                  <a14:backgroundMark x1="41074" y1="88268" x2="62243" y2="0"/>
                                  <a14:backgroundMark x1="61295" y1="93296" x2="59400" y2="0"/>
                                  <a14:backgroundMark x1="59400" y1="97765" x2="50237" y2="0"/>
                                  <a14:backgroundMark x1="41706" y1="96648" x2="56872" y2="0"/>
                                  <a14:backgroundMark x1="40916" y1="89385" x2="41232" y2="0"/>
                                  <a14:backgroundMark x1="43286" y1="93855" x2="56398" y2="0"/>
                                  <a14:backgroundMark x1="45340" y1="93296" x2="54818" y2="0"/>
                                  <a14:backgroundMark x1="45340" y1="96648" x2="54186" y2="0"/>
                                  <a14:backgroundMark x1="46603" y1="97207" x2="60979" y2="0"/>
                                  <a14:backgroundMark x1="55450" y1="96089" x2="61611" y2="0"/>
                                  <a14:backgroundMark x1="55924" y1="93855" x2="60190" y2="0"/>
                                  <a14:backgroundMark x1="55292" y1="93855" x2="59400" y2="0"/>
                                  <a14:backgroundMark x1="54028" y1="95531" x2="54028" y2="0"/>
                                  <a14:backgroundMark x1="50079" y1="94413" x2="50079" y2="0"/>
                                  <a14:backgroundMark x1="42654" y1="95531" x2="46130" y2="0"/>
                                  <a14:backgroundMark x1="42812" y1="92737" x2="42812" y2="0"/>
                                  <a14:backgroundMark x1="43918" y1="91061" x2="51343" y2="0"/>
                                  <a14:backgroundMark x1="43602" y1="92179" x2="53239" y2="0"/>
                                  <a14:backgroundMark x1="42654" y1="95531" x2="42654" y2="0"/>
                                  <a14:backgroundMark x1="43128" y1="89385" x2="49921" y2="0"/>
                                  <a14:backgroundMark x1="45972" y1="88268" x2="56556" y2="0"/>
                                  <a14:backgroundMark x1="51027" y1="89944" x2="59242" y2="0"/>
                                  <a14:backgroundMark x1="52923" y1="88268" x2="60190" y2="0"/>
                                  <a14:backgroundMark x1="55766" y1="89944" x2="62559" y2="0"/>
                                  <a14:backgroundMark x1="51027" y1="95531" x2="57504" y2="0"/>
                                  <a14:backgroundMark x1="50553" y1="96089" x2="50553" y2="0"/>
                                  <a14:backgroundMark x1="45340" y1="93296" x2="45340" y2="0"/>
                                  <a14:backgroundMark x1="46603" y1="91061" x2="51817" y2="0"/>
                                  <a14:backgroundMark x1="49289" y1="87151" x2="52607" y2="0"/>
                                  <a14:backgroundMark x1="49447" y1="84358" x2="52449" y2="0"/>
                                  <a14:backgroundMark x1="49289" y1="85475" x2="51343" y2="0"/>
                                  <a14:backgroundMark x1="49447" y1="84916" x2="51343" y2="0"/>
                                  <a14:backgroundMark x1="49131" y1="88268" x2="51659" y2="0"/>
                                  <a14:backgroundMark x1="49763" y1="86592" x2="52291" y2="0"/>
                                </a14:backgroundRemoval>
                              </a14:imgEffect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2771" cy="1239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left="840" w:firstLine="420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图1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图2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A.甲物体可能是铜块，也可能是铁块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B.乙物体一定是软磁性材料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C.丙物体一定是软磁性材料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D.丁物体一定是由硬磁性材料组成的磁体，其下端为N极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8.如图所示电路中，电源电压恒定不变，断开</w:t>
      </w:r>
      <w:r>
        <w:rPr>
          <w:rFonts w:ascii="Times New Roman" w:hAnsi="Times New Roman"/>
        </w:rPr>
        <w:object>
          <v:shape id="_x0000_i1031" o:spt="75" type="#_x0000_t75" style="height:17.85pt;width:12.1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33">
            <o:LockedField>false</o:LockedField>
          </o:OLEObject>
        </w:object>
      </w:r>
      <w:r>
        <w:rPr>
          <w:rFonts w:hint="eastAsia" w:ascii="Times New Roman" w:hAnsi="Times New Roman"/>
        </w:rPr>
        <w:t>、</w:t>
      </w:r>
      <w:r>
        <w:rPr>
          <w:rFonts w:ascii="Times New Roman" w:hAnsi="Times New Roman"/>
        </w:rPr>
        <w:object>
          <v:shape id="_x0000_i1032" o:spt="75" type="#_x0000_t75" style="height:17.85pt;width:13.2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35">
            <o:LockedField>false</o:LockedField>
          </o:OLEObject>
        </w:object>
      </w:r>
      <w:r>
        <w:rPr>
          <w:rFonts w:hint="eastAsia" w:ascii="Times New Roman" w:hAnsi="Times New Roman"/>
        </w:rPr>
        <w:t>，闭合</w:t>
      </w:r>
      <w:r>
        <w:rPr>
          <w:rFonts w:ascii="Times New Roman" w:hAnsi="Times New Roman"/>
        </w:rPr>
        <w:object>
          <v:shape id="_x0000_i1033" o:spt="75" type="#_x0000_t75" style="height:17.85pt;width:13.8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37">
            <o:LockedField>false</o:LockedField>
          </o:OLEObject>
        </w:object>
      </w:r>
      <w:r>
        <w:rPr>
          <w:rFonts w:hint="eastAsia" w:ascii="Times New Roman" w:hAnsi="Times New Roman"/>
        </w:rPr>
        <w:t>，两电表均有示数；再断开</w:t>
      </w:r>
      <w:r>
        <w:rPr>
          <w:rFonts w:ascii="Times New Roman" w:hAnsi="Times New Roman"/>
        </w:rPr>
        <w:object>
          <v:shape id="_x0000_i1034" o:spt="75" type="#_x0000_t75" style="height:17.85pt;width:13.8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9">
            <o:LockedField>false</o:LockedField>
          </o:OLEObject>
        </w:object>
      </w:r>
      <w:r>
        <w:rPr>
          <w:rFonts w:hint="eastAsia" w:ascii="Times New Roman" w:hAnsi="Times New Roman"/>
        </w:rPr>
        <w:t>，闭合</w:t>
      </w:r>
      <w:r>
        <w:rPr>
          <w:rFonts w:ascii="Times New Roman" w:hAnsi="Times New Roman"/>
        </w:rPr>
        <w:object>
          <v:shape id="_x0000_i1035" o:spt="75" type="#_x0000_t75" style="height:17.85pt;width:12.1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40">
            <o:LockedField>false</o:LockedField>
          </o:OLEObject>
        </w:object>
      </w:r>
      <w:r>
        <w:rPr>
          <w:rFonts w:hint="eastAsia" w:ascii="Times New Roman" w:hAnsi="Times New Roman"/>
        </w:rPr>
        <w:t>、</w:t>
      </w:r>
      <w:r>
        <w:rPr>
          <w:rFonts w:ascii="Times New Roman" w:hAnsi="Times New Roman"/>
        </w:rPr>
        <w:object>
          <v:shape id="_x0000_i1036" o:spt="75" type="#_x0000_t75" style="height:17.85pt;width:13.2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41">
            <o:LockedField>false</o:LockedField>
          </o:OLEObject>
        </w:object>
      </w:r>
      <w:r>
        <w:rPr>
          <w:rFonts w:hint="eastAsia" w:ascii="Times New Roman" w:hAnsi="Times New Roman"/>
        </w:rPr>
        <w:t>，此时两电表的示数与前者相比（   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1539240" cy="876300"/>
            <wp:effectExtent l="0" t="0" r="381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7455" cy="88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A.两表示数均变大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B.两表示数均变小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C.电流表示数变小，电压表示数不变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D.电流表示数变大，电压表示数不变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9.如图所示的电路，当闭合开关S后，发现</w:t>
      </w:r>
      <w:r>
        <w:rPr>
          <w:rFonts w:ascii="Times New Roman" w:hAnsi="Times New Roman"/>
        </w:rPr>
        <w:object>
          <v:shape id="_x0000_i1037" o:spt="75" type="#_x0000_t75" style="height:17.85pt;width:13.8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44">
            <o:LockedField>false</o:LockedField>
          </o:OLEObject>
        </w:object>
      </w:r>
      <w:r>
        <w:rPr>
          <w:rFonts w:hint="eastAsia" w:ascii="Times New Roman" w:hAnsi="Times New Roman"/>
        </w:rPr>
        <w:t>灯亮，</w:t>
      </w:r>
      <w:r>
        <w:rPr>
          <w:rFonts w:ascii="Times New Roman" w:hAnsi="Times New Roman"/>
        </w:rPr>
        <w:object>
          <v:shape id="_x0000_i1038" o:spt="75" type="#_x0000_t75" style="height:17.85pt;width:1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46">
            <o:LockedField>false</o:LockedField>
          </o:OLEObject>
        </w:object>
      </w:r>
      <w:r>
        <w:rPr>
          <w:rFonts w:hint="eastAsia" w:ascii="Times New Roman" w:hAnsi="Times New Roman"/>
        </w:rPr>
        <w:t>灯不亮，电流表的指针有明显偏转，电压表的指针指在零刻度线，则该电路中的故障可能是（   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1658620" cy="10096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0490" cy="1010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A.</w:t>
      </w:r>
      <w:r>
        <w:rPr>
          <w:rFonts w:ascii="Times New Roman" w:hAnsi="Times New Roman"/>
        </w:rPr>
        <w:object>
          <v:shape id="_x0000_i1039" o:spt="75" type="#_x0000_t75" style="height:17.85pt;width:1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50">
            <o:LockedField>false</o:LockedField>
          </o:OLEObject>
        </w:object>
      </w:r>
      <w:r>
        <w:rPr>
          <w:rFonts w:hint="eastAsia" w:ascii="Times New Roman" w:hAnsi="Times New Roman"/>
        </w:rPr>
        <w:t>灯短路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B.</w:t>
      </w:r>
      <w:r>
        <w:rPr>
          <w:rFonts w:ascii="Times New Roman" w:hAnsi="Times New Roman"/>
        </w:rPr>
        <w:object>
          <v:shape id="_x0000_i1040" o:spt="75" type="#_x0000_t75" style="height:17.85pt;width:13.8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51">
            <o:LockedField>false</o:LockedField>
          </o:OLEObject>
        </w:object>
      </w:r>
      <w:r>
        <w:rPr>
          <w:rFonts w:hint="eastAsia" w:ascii="Times New Roman" w:hAnsi="Times New Roman"/>
        </w:rPr>
        <w:t>灯断路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C.</w:t>
      </w:r>
      <w:r>
        <w:rPr>
          <w:rFonts w:ascii="Times New Roman" w:hAnsi="Times New Roman"/>
        </w:rPr>
        <w:object>
          <v:shape id="_x0000_i1041" o:spt="75" type="#_x0000_t75" style="height:17.85pt;width:13.8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52">
            <o:LockedField>false</o:LockedField>
          </o:OLEObject>
        </w:object>
      </w:r>
      <w:r>
        <w:rPr>
          <w:rFonts w:hint="eastAsia" w:ascii="Times New Roman" w:hAnsi="Times New Roman"/>
        </w:rPr>
        <w:t>灯短路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D.</w:t>
      </w:r>
      <w:r>
        <w:rPr>
          <w:rFonts w:ascii="Times New Roman" w:hAnsi="Times New Roman"/>
        </w:rPr>
        <w:object>
          <v:shape id="_x0000_i1042" o:spt="75" type="#_x0000_t75" style="height:17.85pt;width:1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53">
            <o:LockedField>false</o:LockedField>
          </o:OLEObject>
        </w:object>
      </w:r>
      <w:r>
        <w:rPr>
          <w:rFonts w:hint="eastAsia" w:ascii="Times New Roman" w:hAnsi="Times New Roman"/>
        </w:rPr>
        <w:t>灯断路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10.小明在研究通过导体的电流时，根据测量数据绘制出如图所示的</w:t>
      </w:r>
      <w:r>
        <w:rPr>
          <w:rFonts w:ascii="Times New Roman" w:hAnsi="Times New Roman"/>
          <w:i/>
        </w:rPr>
        <w:t>I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i/>
        </w:rPr>
        <w:t>U</w:t>
      </w:r>
      <w:r>
        <w:rPr>
          <w:rFonts w:hint="eastAsia" w:ascii="Times New Roman" w:hAnsi="Times New Roman"/>
        </w:rPr>
        <w:t>图像。对此作出的判断中，错误的是（   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1439545" cy="917575"/>
            <wp:effectExtent l="0" t="0" r="825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917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A.通过</w:t>
      </w:r>
      <w:r>
        <w:rPr>
          <w:rFonts w:ascii="Times New Roman" w:hAnsi="Times New Roman"/>
        </w:rPr>
        <w:object>
          <v:shape id="_x0000_i1043" o:spt="75" type="#_x0000_t75" style="height:17.85pt;width:13.2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56">
            <o:LockedField>false</o:LockedField>
          </o:OLEObject>
        </w:object>
      </w:r>
      <w:r>
        <w:rPr>
          <w:rFonts w:hint="eastAsia" w:ascii="Times New Roman" w:hAnsi="Times New Roman"/>
        </w:rPr>
        <w:t>的电流与它两端所加电压成正比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B.通过</w:t>
      </w:r>
      <w:r>
        <w:rPr>
          <w:rFonts w:ascii="Times New Roman" w:hAnsi="Times New Roman"/>
        </w:rPr>
        <w:object>
          <v:shape id="_x0000_i1044" o:spt="75" type="#_x0000_t75" style="height:17.85pt;width:1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8">
            <o:LockedField>false</o:LockedField>
          </o:OLEObject>
        </w:object>
      </w:r>
      <w:r>
        <w:rPr>
          <w:rFonts w:hint="eastAsia" w:ascii="Times New Roman" w:hAnsi="Times New Roman"/>
        </w:rPr>
        <w:t>的电流与它两端所加电压不成正比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C.将它们串联接入到同一电路中时，通过</w:t>
      </w:r>
      <w:r>
        <w:rPr>
          <w:rFonts w:ascii="Times New Roman" w:hAnsi="Times New Roman"/>
        </w:rPr>
        <w:object>
          <v:shape id="_x0000_i1045" o:spt="75" type="#_x0000_t75" style="height:17.85pt;width:13.2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60">
            <o:LockedField>false</o:LockedField>
          </o:OLEObject>
        </w:object>
      </w:r>
      <w:r>
        <w:rPr>
          <w:rFonts w:hint="eastAsia" w:ascii="Times New Roman" w:hAnsi="Times New Roman"/>
        </w:rPr>
        <w:t>的电流较小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D.将它们并联连入电压为1.5V的电源两端时，通过干路的电流大约是</w:t>
      </w:r>
      <w:r>
        <w:rPr>
          <w:rFonts w:ascii="Times New Roman" w:hAnsi="Times New Roman"/>
        </w:rPr>
        <w:t>0.46A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11.图中电源电压保持不变，</w:t>
      </w:r>
      <w:r>
        <w:rPr>
          <w:rFonts w:ascii="Times New Roman" w:hAnsi="Times New Roman"/>
        </w:rPr>
        <w:object>
          <v:shape id="_x0000_i1046" o:spt="75" type="#_x0000_t75" style="height:17.85pt;width:1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61">
            <o:LockedField>false</o:LockedField>
          </o:OLEObject>
        </w:object>
      </w:r>
      <w:r>
        <w:rPr>
          <w:rFonts w:hint="eastAsia" w:ascii="Times New Roman" w:hAnsi="Times New Roman"/>
        </w:rPr>
        <w:t>的电阻为5</w:t>
      </w:r>
      <w:r>
        <w:rPr>
          <w:rFonts w:ascii="Times New Roman" w:hAnsi="Times New Roman"/>
        </w:rPr>
        <w:t>Ω</w:t>
      </w:r>
      <w:r>
        <w:rPr>
          <w:rFonts w:hint="eastAsia" w:ascii="Times New Roman" w:hAnsi="Times New Roman"/>
        </w:rPr>
        <w:t>。闭合开关，电压表示数为</w:t>
      </w:r>
      <w:r>
        <w:rPr>
          <w:rFonts w:ascii="Times New Roman" w:hAnsi="Times New Roman"/>
        </w:rPr>
        <w:t>3V</w:t>
      </w:r>
      <w:r>
        <w:rPr>
          <w:rFonts w:hint="eastAsia" w:ascii="Times New Roman" w:hAnsi="Times New Roman"/>
        </w:rPr>
        <w:t>，电流表的示数为0.3A，则（   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1619250" cy="923925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62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backgroundRemoval t="0" b="100000" l="0" r="100000">
                                  <a14:foregroundMark x1="4494" y1="16854" x2="68539" y2="0"/>
                                  <a14:foregroundMark x1="57303" y1="87640" x2="61798" y2="0"/>
                                  <a14:backgroundMark x1="30337" y1="91011" x2="71348" y2="0"/>
                                  <a14:backgroundMark x1="29213" y1="91011" x2="28652" y2="0"/>
                                  <a14:backgroundMark x1="71348" y1="89888" x2="70225" y2="0"/>
                                  <a14:backgroundMark x1="29213" y1="97753" x2="29213" y2="0"/>
                                  <a14:backgroundMark x1="28652" y1="98876" x2="72472" y2="0"/>
                                </a14:backgroundRemoval>
                              </a14:imgEffect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0002" cy="924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A.</w:t>
      </w:r>
      <w:r>
        <w:rPr>
          <w:rFonts w:ascii="Times New Roman" w:hAnsi="Times New Roman"/>
        </w:rPr>
        <w:object>
          <v:shape id="_x0000_i1047" o:spt="75" type="#_x0000_t75" style="height:17.85pt;width:1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64">
            <o:LockedField>false</o:LockedField>
          </o:OLEObject>
        </w:object>
      </w:r>
      <w:r>
        <w:rPr>
          <w:rFonts w:hint="eastAsia" w:ascii="Times New Roman" w:hAnsi="Times New Roman"/>
        </w:rPr>
        <w:t>两端电压小于3V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B.</w:t>
      </w:r>
      <w:r>
        <w:rPr>
          <w:rFonts w:ascii="Times New Roman" w:hAnsi="Times New Roman"/>
        </w:rPr>
        <w:object>
          <v:shape id="_x0000_i1048" o:spt="75" type="#_x0000_t75" style="height:17.85pt;width:13.2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65">
            <o:LockedField>false</o:LockedField>
          </o:OLEObject>
        </w:object>
      </w:r>
      <w:r>
        <w:rPr>
          <w:rFonts w:hint="eastAsia" w:ascii="Times New Roman" w:hAnsi="Times New Roman"/>
        </w:rPr>
        <w:t>、</w:t>
      </w:r>
      <w:r>
        <w:rPr>
          <w:rFonts w:ascii="Times New Roman" w:hAnsi="Times New Roman"/>
        </w:rPr>
        <w:object>
          <v:shape id="_x0000_i1049" o:spt="75" type="#_x0000_t75" style="height:17.85pt;width:1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7">
            <o:LockedField>false</o:LockedField>
          </o:OLEObject>
        </w:object>
      </w:r>
      <w:r>
        <w:rPr>
          <w:rFonts w:hint="eastAsia" w:ascii="Times New Roman" w:hAnsi="Times New Roman"/>
        </w:rPr>
        <w:t>中电流均为0.3A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C.此状态</w:t>
      </w:r>
      <w:r>
        <w:rPr>
          <w:rFonts w:ascii="Times New Roman" w:hAnsi="Times New Roman"/>
        </w:rPr>
        <w:object>
          <v:shape id="_x0000_i1050" o:spt="75" type="#_x0000_t75" style="height:17.85pt;width:13.2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8">
            <o:LockedField>false</o:LockedField>
          </o:OLEObject>
        </w:object>
      </w:r>
      <w:r>
        <w:rPr>
          <w:rFonts w:hint="eastAsia" w:ascii="Times New Roman" w:hAnsi="Times New Roman"/>
        </w:rPr>
        <w:t>与</w:t>
      </w:r>
      <w:r>
        <w:rPr>
          <w:rFonts w:ascii="Times New Roman" w:hAnsi="Times New Roman"/>
        </w:rPr>
        <w:object>
          <v:shape id="_x0000_i1051" o:spt="75" type="#_x0000_t75" style="height:17.85pt;width:1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9">
            <o:LockedField>false</o:LockedField>
          </o:OLEObject>
        </w:object>
      </w:r>
      <w:r>
        <w:rPr>
          <w:rFonts w:hint="eastAsia" w:ascii="Times New Roman" w:hAnsi="Times New Roman"/>
        </w:rPr>
        <w:t>的等效电阻为</w:t>
      </w:r>
      <w:r>
        <w:rPr>
          <w:rFonts w:ascii="Times New Roman" w:hAnsi="Times New Roman"/>
        </w:rPr>
        <w:t>15Ω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D.</w:t>
      </w:r>
      <w:r>
        <w:rPr>
          <w:rFonts w:ascii="Times New Roman" w:hAnsi="Times New Roman"/>
        </w:rPr>
        <w:object>
          <v:shape id="_x0000_i1052" o:spt="75" type="#_x0000_t75" style="height:17.85pt;width:1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70">
            <o:LockedField>false</o:LockedField>
          </o:OLEObject>
        </w:object>
      </w:r>
      <w:r>
        <w:rPr>
          <w:rFonts w:hint="eastAsia" w:ascii="Times New Roman" w:hAnsi="Times New Roman"/>
        </w:rPr>
        <w:t>的电功率为1.8W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12.一质地均匀的长方体砖块放在水平地面上如图甲所示。现将砖块切去一部分（上、下表面剩余部分仍为矩形），将剩余部分如图乙放置时，砖块对地面的压强为2000pa；将图乙中的砖块倒置后如图丙所示，此时砖块对地面的压强为3000pa。则图甲中砖块对地面的压强为（   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3599815" cy="501015"/>
            <wp:effectExtent l="0" t="0" r="63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50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ascii="Times New Roman" w:hAnsi="Times New Roman"/>
        </w:rPr>
        <w:t>A.2250pa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B.2400pa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C.2500pa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D.2750pa</w:t>
      </w:r>
    </w:p>
    <w:p>
      <w:pPr>
        <w:spacing w:line="288" w:lineRule="auto"/>
        <w:jc w:val="center"/>
        <w:textAlignment w:val="center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第Ⅱ卷（非选择题，54分）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二、填空题（每空1分，共23分）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29.冬天孩子们围着火炉取暖，这是利用______________的方式获取内能；而远离火炉的孩子同时还要靠双手反复摩擦让手感到温暖，这是利用</w:t>
      </w:r>
      <w:r>
        <w:rPr>
          <w:rFonts w:ascii="Times New Roman" w:hAnsi="Times New Roman"/>
        </w:rPr>
        <w:t>_________________</w:t>
      </w:r>
      <w:r>
        <w:rPr>
          <w:rFonts w:hint="eastAsia" w:ascii="Times New Roman" w:hAnsi="Times New Roman"/>
        </w:rPr>
        <w:t>的方式增加了手的内能。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30.“世界面临的每一个危险都能追究到科学，拯救世界的每一种手段都将来自科学。“也许在不远的将来我们能变害为宝，比如可以建立发电站利用海啸具有的___________转化为____________为人类服务。（以上两空选填“核能”、“机械能”或“电能”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31.如图是水沸腾时观察到的实验情景，可得出：此实验环境的大气压</w:t>
      </w:r>
      <w:r>
        <w:rPr>
          <w:rFonts w:ascii="Times New Roman" w:hAnsi="Times New Roman"/>
        </w:rPr>
        <w:t>_______________</w:t>
      </w:r>
      <w:r>
        <w:rPr>
          <w:rFonts w:hint="eastAsia" w:ascii="Times New Roman" w:hAnsi="Times New Roman"/>
        </w:rPr>
        <w:t>（选填“大于”、“等于”或“小于”）1标准大气压，水沸腾过程中温度保持不变，但需要不断_____________（选填“吸收”或“放出”）热量。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1799590" cy="852805"/>
            <wp:effectExtent l="0" t="0" r="0" b="444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853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32.在如图所示的两种常用工具中，属于省力杠杆的是____________（选填“甲”或“乙”），根据功的原理，使用这两种工具都_</w:t>
      </w:r>
      <w:r>
        <w:rPr>
          <w:rFonts w:ascii="Times New Roman" w:hAnsi="Times New Roman"/>
        </w:rPr>
        <w:t>__________</w:t>
      </w:r>
      <w:r>
        <w:rPr>
          <w:rFonts w:hint="eastAsia" w:ascii="Times New Roman" w:hAnsi="Times New Roman"/>
        </w:rPr>
        <w:t>省功。（选填“能”或“不能”）。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1799590" cy="7874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73">
                      <a:extLst>
                        <a:ext uri="{BEBA8EAE-BF5A-486C-A8C5-ECC9F3942E4B}">
                          <a14:imgProps xmlns:a14="http://schemas.microsoft.com/office/drawing/2010/main">
                            <a14:imgLayer r:embed="rId74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78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33.在调好的天平两盘上各放一铝块和铁块，天平恰能保持平衡。则铝块与铁块的质量之比</w:t>
      </w:r>
      <w:r>
        <w:rPr>
          <w:rFonts w:ascii="Times New Roman" w:hAnsi="Times New Roman"/>
        </w:rPr>
        <w:object>
          <v:shape id="_x0000_i1053" o:spt="75" type="#_x0000_t75" style="height:19pt;width:53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75">
            <o:LockedField>false</o:LockedField>
          </o:OLEObject>
        </w:object>
      </w:r>
      <w:r>
        <w:rPr>
          <w:rFonts w:hint="eastAsia" w:ascii="Times New Roman" w:hAnsi="Times New Roman"/>
        </w:rPr>
        <w:t>_______________，体积之比</w:t>
      </w:r>
      <w:r>
        <w:rPr>
          <w:rFonts w:ascii="Times New Roman" w:hAnsi="Times New Roman"/>
        </w:rPr>
        <w:object>
          <v:shape id="_x0000_i1054" o:spt="75" type="#_x0000_t75" style="height:19pt;width:47.8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7">
            <o:LockedField>false</o:LockedField>
          </o:OLEObject>
        </w:object>
      </w:r>
      <w:r>
        <w:rPr>
          <w:rFonts w:hint="eastAsia" w:ascii="Times New Roman" w:hAnsi="Times New Roman"/>
        </w:rPr>
        <w:t>_______________。（</w:t>
      </w:r>
      <w:r>
        <w:rPr>
          <w:rFonts w:ascii="Times New Roman" w:hAnsi="Times New Roman"/>
        </w:rPr>
        <w:object>
          <v:shape id="_x0000_i1055" o:spt="75" type="#_x0000_t75" style="height:19pt;width:100.2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9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</w:rPr>
        <w:object>
          <v:shape id="_x0000_i1056" o:spt="75" type="#_x0000_t75" style="height:20.15pt;width:99.0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81">
            <o:LockedField>false</o:LockedField>
          </o:OLEObject>
        </w:object>
      </w:r>
      <w:r>
        <w:rPr>
          <w:rFonts w:hint="eastAsia" w:ascii="Times New Roman" w:hAnsi="Times New Roman"/>
        </w:rPr>
        <w:t>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34.用弹簧测力计挂着同一铁块先后浸没在甲、乙两种液体中（与杯底均未接触），两弹簧测力计示數如图所示，则该铁块在甲、乙两种液体中所受浮力</w:t>
      </w:r>
      <w:r>
        <w:rPr>
          <w:rFonts w:ascii="Times New Roman" w:hAnsi="Times New Roman"/>
        </w:rPr>
        <w:object>
          <v:shape id="_x0000_i1057" o:spt="75" type="#_x0000_t75" style="height:17.85pt;width:16.1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83">
            <o:LockedField>false</o:LockedField>
          </o:OLEObject>
        </w:object>
      </w:r>
      <w:r>
        <w:rPr>
          <w:rFonts w:ascii="Times New Roman" w:hAnsi="Times New Roman"/>
        </w:rPr>
        <w:t>_________</w:t>
      </w:r>
      <w:r>
        <w:rPr>
          <w:rFonts w:ascii="Times New Roman" w:hAnsi="Times New Roman"/>
        </w:rPr>
        <w:object>
          <v:shape id="_x0000_i1058" o:spt="75" type="#_x0000_t75" style="height:17.85pt;width:17.3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85">
            <o:LockedField>false</o:LockedField>
          </o:OLEObject>
        </w:object>
      </w:r>
      <w:r>
        <w:rPr>
          <w:rFonts w:hint="eastAsia" w:ascii="Times New Roman" w:hAnsi="Times New Roman"/>
        </w:rPr>
        <w:t>，甲、乙两种液体的密度</w:t>
      </w:r>
      <w:r>
        <w:rPr>
          <w:rFonts w:ascii="Times New Roman" w:hAnsi="Times New Roman"/>
        </w:rPr>
        <w:object>
          <v:shape id="_x0000_i1059" o:spt="75" type="#_x0000_t75" style="height:17.85pt;width:17.3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7">
            <o:LockedField>false</o:LockedField>
          </o:OLEObject>
        </w:object>
      </w:r>
      <w:r>
        <w:rPr>
          <w:rFonts w:ascii="Times New Roman" w:hAnsi="Times New Roman"/>
        </w:rPr>
        <w:t>_________</w:t>
      </w:r>
      <w:r>
        <w:rPr>
          <w:rFonts w:ascii="Times New Roman" w:hAnsi="Times New Roman"/>
        </w:rPr>
        <w:object>
          <v:shape id="_x0000_i1060" o:spt="75" type="#_x0000_t75" style="height:17.85pt;width:17.3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9">
            <o:LockedField>false</o:LockedField>
          </o:OLEObject>
        </w:object>
      </w:r>
      <w:r>
        <w:rPr>
          <w:rFonts w:hint="eastAsia" w:ascii="Times New Roman" w:hAnsi="Times New Roman"/>
        </w:rPr>
        <w:t>。（以上两空选填“＞”、“＝”或“＜”）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1714500" cy="1359535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715766" cy="1360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35.利用图中的滑轮组，工人师傅用500N的拉力，在100s内把800N的重物匀速提升10m。在此过程中，拉力做功的功率是_____________W；若用此滑轮组匀速提升1000N的重物，拉力的大小是</w:t>
      </w:r>
      <w:r>
        <w:rPr>
          <w:rFonts w:ascii="Times New Roman" w:hAnsi="Times New Roman"/>
        </w:rPr>
        <w:t>______________</w:t>
      </w:r>
      <w:r>
        <w:rPr>
          <w:rFonts w:hint="eastAsia" w:ascii="Times New Roman" w:hAnsi="Times New Roman"/>
        </w:rPr>
        <w:t>N。（不计绳重和摩擦）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539750" cy="1349375"/>
            <wp:effectExtent l="0" t="0" r="0" b="31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134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36.“探究电流与电压关系”实验的电路图如图所示。在实验中应控制_____________不变，滑动变阻器</w:t>
      </w:r>
      <w:r>
        <w:rPr>
          <w:rFonts w:ascii="Times New Roman" w:hAnsi="Times New Roman"/>
        </w:rPr>
        <w:object>
          <v:shape id="_x0000_i1061" o:spt="75" type="#_x0000_t75" style="height:13.25pt;width:13.8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93">
            <o:LockedField>false</o:LockedField>
          </o:OLEObject>
        </w:object>
      </w:r>
      <w:r>
        <w:rPr>
          <w:rFonts w:hint="eastAsia" w:ascii="Times New Roman" w:hAnsi="Times New Roman"/>
        </w:rPr>
        <w:t>在该实验中的主要作用是</w:t>
      </w:r>
      <w:r>
        <w:rPr>
          <w:rFonts w:ascii="Times New Roman" w:hAnsi="Times New Roman"/>
        </w:rPr>
        <w:t>__________________________________________________________________</w:t>
      </w:r>
      <w:r>
        <w:rPr>
          <w:rFonts w:hint="eastAsia" w:ascii="Times New Roman" w:hAnsi="Times New Roman"/>
        </w:rPr>
        <w:t>。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1955800" cy="981075"/>
            <wp:effectExtent l="0" t="0" r="635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95">
                      <a:extLst>
                        <a:ext uri="{BEBA8EAE-BF5A-486C-A8C5-ECC9F3942E4B}">
                          <a14:imgProps xmlns:a14="http://schemas.microsoft.com/office/drawing/2010/main">
                            <a14:imgLayer r:embed="rId96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8993" cy="982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37.如图甲所示的电路中，</w:t>
      </w:r>
      <w:r>
        <w:rPr>
          <w:rFonts w:hint="eastAsia" w:ascii="Times New Roman" w:hAnsi="Times New Roman"/>
          <w:i/>
        </w:rPr>
        <w:t>R</w:t>
      </w:r>
      <w:r>
        <w:rPr>
          <w:rFonts w:hint="eastAsia" w:ascii="Times New Roman" w:hAnsi="Times New Roman"/>
        </w:rPr>
        <w:t>是一个定值电阻，</w:t>
      </w:r>
      <w:r>
        <w:rPr>
          <w:rFonts w:ascii="Times New Roman" w:hAnsi="Times New Roman"/>
        </w:rPr>
        <w:object>
          <v:shape id="_x0000_i1062" o:spt="75" type="#_x0000_t75" style="height:17.85pt;width:13.25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97">
            <o:LockedField>false</o:LockedField>
          </o:OLEObject>
        </w:object>
      </w:r>
      <w:r>
        <w:rPr>
          <w:rFonts w:hint="eastAsia" w:ascii="Times New Roman" w:hAnsi="Times New Roman"/>
        </w:rPr>
        <w:t>是一个半导体材料制成的热敏电阻，其阻值随温度变化的曲线如图乙所示，当开关闭合且电阻</w:t>
      </w:r>
      <w:r>
        <w:rPr>
          <w:rFonts w:ascii="Times New Roman" w:hAnsi="Times New Roman"/>
        </w:rPr>
        <w:object>
          <v:shape id="_x0000_i1063" o:spt="75" type="#_x0000_t75" style="height:17.85pt;width:13.25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99">
            <o:LockedField>false</o:LockedField>
          </o:OLEObject>
        </w:object>
      </w:r>
      <w:r>
        <w:rPr>
          <w:rFonts w:hint="eastAsia" w:ascii="Times New Roman" w:hAnsi="Times New Roman"/>
        </w:rPr>
        <w:t>所处的环境温度升高时，电流表示数_________</w:t>
      </w:r>
      <w:r>
        <w:rPr>
          <w:rFonts w:ascii="Times New Roman" w:hAnsi="Times New Roman"/>
        </w:rPr>
        <w:t>_________</w:t>
      </w:r>
      <w:r>
        <w:rPr>
          <w:rFonts w:hint="eastAsia" w:ascii="Times New Roman" w:hAnsi="Times New Roman"/>
        </w:rPr>
        <w:t>__，电压表示数________</w:t>
      </w:r>
      <w:r>
        <w:rPr>
          <w:rFonts w:ascii="Times New Roman" w:hAnsi="Times New Roman"/>
        </w:rPr>
        <w:t>___</w:t>
      </w:r>
      <w:r>
        <w:rPr>
          <w:rFonts w:hint="eastAsia" w:ascii="Times New Roman" w:hAnsi="Times New Roman"/>
        </w:rPr>
        <w:t>_____。（以上两空选填“增大”、“减小”或“不变”）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2735580" cy="1124585"/>
            <wp:effectExtent l="0" t="0" r="762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1124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38.如图是某电炒锅的铭牌，根据表中的信息回答下列问题：若家庭电路中的电压只有198V，电炒锅工作1</w:t>
      </w:r>
      <w:r>
        <w:rPr>
          <w:rFonts w:ascii="Times New Roman" w:hAnsi="Times New Roman"/>
        </w:rPr>
        <w:t>h</w:t>
      </w:r>
      <w:r>
        <w:rPr>
          <w:rFonts w:hint="eastAsia" w:ascii="Times New Roman" w:hAnsi="Times New Roman"/>
        </w:rPr>
        <w:t>消耗的电能是_______________kW·h。若家庭电路中只有电炒锅工作，电炒锅产牛的热量有70%被水吸收后水的温度升高了30℃，且如图中电能表的转盘正好转了300转，该电炒锅中水的质量为____________kg。（水的比热容</w:t>
      </w:r>
      <w:r>
        <w:rPr>
          <w:rFonts w:ascii="Times New Roman" w:hAnsi="Times New Roman"/>
        </w:rPr>
        <w:object>
          <v:shape id="_x0000_i1064" o:spt="75" type="#_x0000_t75" style="height:20.15pt;width:111.1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1">
            <o:LockedField>false</o:LockedField>
          </o:OLEObject>
        </w:object>
      </w:r>
      <w:r>
        <w:rPr>
          <w:rFonts w:hint="eastAsia" w:ascii="Times New Roman" w:hAnsi="Times New Roman"/>
        </w:rPr>
        <w:t>，设电砂锅的电阻丝阻值不变）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2800350" cy="12573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03">
                      <a:extLst>
                        <a:ext uri="{BEBA8EAE-BF5A-486C-A8C5-ECC9F3942E4B}">
                          <a14:imgProps xmlns:a14="http://schemas.microsoft.com/office/drawing/2010/main">
                            <a14:imgLayer r:embed="rId104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5584" cy="125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39.如图所示，电源两端电压不变，电阻</w:t>
      </w:r>
      <w:r>
        <w:rPr>
          <w:rFonts w:ascii="Times New Roman" w:hAnsi="Times New Roman"/>
        </w:rPr>
        <w:object>
          <v:shape id="_x0000_i1065" o:spt="75" type="#_x0000_t75" style="height:17.85pt;width:1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5">
            <o:LockedField>false</o:LockedField>
          </o:OLEObject>
        </w:object>
      </w:r>
      <w:r>
        <w:rPr>
          <w:rFonts w:hint="eastAsia" w:ascii="Times New Roman" w:hAnsi="Times New Roman"/>
        </w:rPr>
        <w:t>的阻值为5</w:t>
      </w:r>
      <w:r>
        <w:rPr>
          <w:rFonts w:ascii="Times New Roman" w:hAnsi="Times New Roman"/>
        </w:rPr>
        <w:t>Ω</w:t>
      </w:r>
      <w:r>
        <w:rPr>
          <w:rFonts w:hint="eastAsia" w:ascii="Times New Roman" w:hAnsi="Times New Roman"/>
        </w:rPr>
        <w:t>。闭合开关</w:t>
      </w:r>
      <w:r>
        <w:rPr>
          <w:rFonts w:ascii="Times New Roman" w:hAnsi="Times New Roman"/>
        </w:rPr>
        <w:t>S</w:t>
      </w:r>
      <w:r>
        <w:rPr>
          <w:rFonts w:hint="eastAsia" w:ascii="Times New Roman" w:hAnsi="Times New Roman"/>
        </w:rPr>
        <w:t>，当滑动变阻器的滑片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位于A点时，电压表</w:t>
      </w:r>
      <w:r>
        <w:rPr>
          <w:rFonts w:ascii="Times New Roman" w:hAnsi="Times New Roman"/>
        </w:rPr>
        <w:object>
          <v:shape id="_x0000_i1066" o:spt="75" type="#_x0000_t75" style="height:17.85pt;width:13.8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7">
            <o:LockedField>false</o:LockedField>
          </o:OLEObject>
        </w:object>
      </w:r>
      <w:r>
        <w:rPr>
          <w:rFonts w:hint="eastAsia" w:ascii="Times New Roman" w:hAnsi="Times New Roman"/>
        </w:rPr>
        <w:t>的示数为10V，电压表</w:t>
      </w:r>
      <w:r>
        <w:rPr>
          <w:rFonts w:ascii="Times New Roman" w:hAnsi="Times New Roman"/>
        </w:rPr>
        <w:object>
          <v:shape id="_x0000_i1067" o:spt="75" type="#_x0000_t75" style="height:17.85pt;width:1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9">
            <o:LockedField>false</o:LockedField>
          </o:OLEObject>
        </w:object>
      </w:r>
      <w:r>
        <w:rPr>
          <w:rFonts w:hint="eastAsia" w:ascii="Times New Roman" w:hAnsi="Times New Roman"/>
        </w:rPr>
        <w:t>的示数为4V。当滑动变阻器的滑片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位于最右端时，电压表</w:t>
      </w:r>
      <w:r>
        <w:rPr>
          <w:rFonts w:ascii="Times New Roman" w:hAnsi="Times New Roman"/>
        </w:rPr>
        <w:object>
          <v:shape id="_x0000_i1068" o:spt="75" type="#_x0000_t75" style="height:17.85pt;width:13.8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1">
            <o:LockedField>false</o:LockedField>
          </o:OLEObject>
        </w:object>
      </w:r>
      <w:r>
        <w:rPr>
          <w:rFonts w:hint="eastAsia" w:ascii="Times New Roman" w:hAnsi="Times New Roman"/>
        </w:rPr>
        <w:t>的示数为11V，电压表</w:t>
      </w:r>
      <w:r>
        <w:rPr>
          <w:rFonts w:ascii="Times New Roman" w:hAnsi="Times New Roman"/>
        </w:rPr>
        <w:object>
          <v:shape id="_x0000_i1069" o:spt="75" type="#_x0000_t75" style="height:17.85pt;width:1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2">
            <o:LockedField>false</o:LockedField>
          </o:OLEObject>
        </w:object>
      </w:r>
      <w:r>
        <w:rPr>
          <w:rFonts w:hint="eastAsia" w:ascii="Times New Roman" w:hAnsi="Times New Roman"/>
        </w:rPr>
        <w:t>的示数为8V。则电阻</w:t>
      </w:r>
      <w:r>
        <w:rPr>
          <w:rFonts w:ascii="Times New Roman" w:hAnsi="Times New Roman"/>
        </w:rPr>
        <w:object>
          <v:shape id="_x0000_i1070" o:spt="75" type="#_x0000_t75" style="height:17.85pt;width:13.25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3">
            <o:LockedField>false</o:LockedField>
          </o:OLEObject>
        </w:object>
      </w:r>
      <w:r>
        <w:rPr>
          <w:rFonts w:hint="eastAsia" w:ascii="Times New Roman" w:hAnsi="Times New Roman"/>
        </w:rPr>
        <w:t>的阻值是_____________</w:t>
      </w:r>
      <w:r>
        <w:rPr>
          <w:rFonts w:ascii="Times New Roman" w:hAnsi="Times New Roman"/>
        </w:rPr>
        <w:t>Ω</w:t>
      </w:r>
      <w:r>
        <w:rPr>
          <w:rFonts w:hint="eastAsia" w:ascii="Times New Roman" w:hAnsi="Times New Roman"/>
        </w:rPr>
        <w:t>。电源电压为_____________V，电路</w:t>
      </w:r>
      <w:r>
        <w:rPr>
          <w:rFonts w:ascii="Times New Roman" w:hAnsi="Times New Roman"/>
        </w:rPr>
        <w:t>消耗功率的最小值为</w:t>
      </w:r>
      <w:r>
        <w:rPr>
          <w:rFonts w:hint="eastAsia" w:ascii="Times New Roman" w:hAnsi="Times New Roman"/>
        </w:rPr>
        <w:t>_____________</w:t>
      </w:r>
      <w:r>
        <w:rPr>
          <w:rFonts w:ascii="Times New Roman" w:hAnsi="Times New Roman"/>
        </w:rPr>
        <w:t>W</w:t>
      </w:r>
      <w:r>
        <w:rPr>
          <w:rFonts w:hint="eastAsia" w:ascii="Times New Roman" w:hAnsi="Times New Roman"/>
        </w:rPr>
        <w:t>。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2230755" cy="127635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15">
                      <a:extLst>
                        <a:ext uri="{BEBA8EAE-BF5A-486C-A8C5-ECC9F3942E4B}">
                          <a14:imgProps xmlns:a14="http://schemas.microsoft.com/office/drawing/2010/main">
                            <a14:imgLayer r:embed="rId116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3651" cy="1277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三、作图题（每题3分，共6分）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40.图中均匀球体处于静止状态，请画出小球所受力的示意图。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828675" cy="1174750"/>
            <wp:effectExtent l="0" t="0" r="0" b="635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830409" cy="1177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41.如图所示，水面上方有一发光点</w:t>
      </w:r>
      <w:r>
        <w:rPr>
          <w:rFonts w:ascii="Times New Roman" w:hAnsi="Times New Roman"/>
        </w:rPr>
        <w:object>
          <v:shape id="_x0000_i1071" o:spt="75" type="#_x0000_t75" style="height:17.85pt;width:12.1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8">
            <o:LockedField>false</o:LockedField>
          </o:OLEObject>
        </w:object>
      </w:r>
      <w:r>
        <w:rPr>
          <w:rFonts w:hint="eastAsia" w:ascii="Times New Roman" w:hAnsi="Times New Roman"/>
        </w:rPr>
        <w:t>，水中另有一发光点</w:t>
      </w:r>
      <w:r>
        <w:rPr>
          <w:rFonts w:ascii="Times New Roman" w:hAnsi="Times New Roman"/>
        </w:rPr>
        <w:object>
          <v:shape id="_x0000_i1072" o:spt="75" type="#_x0000_t75" style="height:17.85pt;width:13.8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0">
            <o:LockedField>false</o:LockedField>
          </o:OLEObject>
        </w:object>
      </w:r>
      <w:r>
        <w:rPr>
          <w:rFonts w:hint="eastAsia" w:ascii="Times New Roman" w:hAnsi="Times New Roman"/>
        </w:rPr>
        <w:t>。人在空气中看到</w:t>
      </w:r>
      <w:r>
        <w:rPr>
          <w:rFonts w:ascii="Times New Roman" w:hAnsi="Times New Roman"/>
        </w:rPr>
        <w:object>
          <v:shape id="_x0000_i1073" o:spt="75" type="#_x0000_t75" style="height:17.85pt;width:13.8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2">
            <o:LockedField>false</o:LockedField>
          </o:OLEObject>
        </w:object>
      </w:r>
      <w:r>
        <w:rPr>
          <w:rFonts w:hint="eastAsia" w:ascii="Times New Roman" w:hAnsi="Times New Roman"/>
        </w:rPr>
        <w:t>在水中的位置就是</w:t>
      </w:r>
      <w:r>
        <w:rPr>
          <w:rFonts w:ascii="Times New Roman" w:hAnsi="Times New Roman"/>
        </w:rPr>
        <w:object>
          <v:shape id="_x0000_i1074" o:spt="75" type="#_x0000_t75" style="height:17.85pt;width:12.1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3">
            <o:LockedField>false</o:LockedField>
          </o:OLEObject>
        </w:object>
      </w:r>
      <w:r>
        <w:rPr>
          <w:rFonts w:hint="eastAsia" w:ascii="Times New Roman" w:hAnsi="Times New Roman"/>
        </w:rPr>
        <w:t>在水中的像的位置。请画出：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1619885" cy="100965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24">
                      <a:extLst>
                        <a:ext uri="{BEBA8EAE-BF5A-486C-A8C5-ECC9F3942E4B}">
                          <a14:imgProps xmlns:a14="http://schemas.microsoft.com/office/drawing/2010/main">
                            <a14:imgLayer r:embed="rId125">
                              <a14:imgEffect>
                                <a14:sharpenSoften amount="1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010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（1）</w:t>
      </w:r>
      <w:r>
        <w:rPr>
          <w:rFonts w:ascii="Times New Roman" w:hAnsi="Times New Roman"/>
        </w:rPr>
        <w:object>
          <v:shape id="_x0000_i1075" o:spt="75" type="#_x0000_t75" style="height:17.85pt;width:12.1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6">
            <o:LockedField>false</o:LockedField>
          </o:OLEObject>
        </w:object>
      </w:r>
      <w:r>
        <w:rPr>
          <w:rFonts w:hint="eastAsia" w:ascii="Times New Roman" w:hAnsi="Times New Roman"/>
        </w:rPr>
        <w:t>发出的光经水面反射进入人眼的光路图；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（2）</w:t>
      </w:r>
      <w:r>
        <w:rPr>
          <w:rFonts w:ascii="Times New Roman" w:hAnsi="Times New Roman"/>
        </w:rPr>
        <w:object>
          <v:shape id="_x0000_i1076" o:spt="75" type="#_x0000_t75" style="height:17.85pt;width:13.8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7">
            <o:LockedField>false</o:LockedField>
          </o:OLEObject>
        </w:object>
      </w:r>
      <w:r>
        <w:rPr>
          <w:rFonts w:hint="eastAsia" w:ascii="Times New Roman" w:hAnsi="Times New Roman"/>
        </w:rPr>
        <w:t>发出的光进入人眼的光路图。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四、实验探究题（每空1分，共13分）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42.小明用天平、量筒和水（</w:t>
      </w:r>
      <w:r>
        <w:rPr>
          <w:rFonts w:ascii="Times New Roman" w:hAnsi="Times New Roman"/>
        </w:rPr>
        <w:object>
          <v:shape id="_x0000_i1077" o:spt="75" type="#_x0000_t75" style="height:20.15pt;width:73.15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9">
            <o:LockedField>false</o:LockedField>
          </o:OLEObject>
        </w:object>
      </w:r>
      <w:r>
        <w:rPr>
          <w:rFonts w:hint="eastAsia" w:ascii="Times New Roman" w:hAnsi="Times New Roman"/>
        </w:rPr>
        <w:t>）等器材测</w:t>
      </w:r>
      <w:r>
        <w:rPr>
          <w:rFonts w:ascii="Times New Roman" w:hAnsi="Times New Roman"/>
        </w:rPr>
        <w:t>干燥软木塞</w:t>
      </w:r>
      <w:r>
        <w:rPr>
          <w:rFonts w:hint="eastAsia" w:ascii="Times New Roman" w:hAnsi="Times New Roman"/>
        </w:rPr>
        <w:t>（具有吸水性）的密度时，进行了下列操作：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①用调好的天平测出软木塞的质量</w:t>
      </w:r>
      <w:r>
        <w:rPr>
          <w:rFonts w:ascii="Times New Roman" w:hAnsi="Times New Roman"/>
        </w:rPr>
        <w:object>
          <v:shape id="_x0000_i1078" o:spt="75" type="#_x0000_t75" style="height:17.85pt;width:15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1">
            <o:LockedField>false</o:LockedField>
          </o:OLEObject>
        </w:object>
      </w:r>
      <w:r>
        <w:rPr>
          <w:rFonts w:hint="eastAsia" w:ascii="Times New Roman" w:hAnsi="Times New Roman"/>
        </w:rPr>
        <w:t>；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②将适量的水倒入量筒中，读出水面对应的示数</w:t>
      </w:r>
      <w:r>
        <w:rPr>
          <w:rFonts w:ascii="Times New Roman" w:hAnsi="Times New Roman"/>
        </w:rPr>
        <w:object>
          <v:shape id="_x0000_i1079" o:spt="75" type="#_x0000_t75" style="height:17.85pt;width:12.1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3">
            <o:LockedField>false</o:LockedField>
          </o:OLEObject>
        </w:object>
      </w:r>
      <w:r>
        <w:rPr>
          <w:rFonts w:hint="eastAsia" w:ascii="Times New Roman" w:hAnsi="Times New Roman"/>
        </w:rPr>
        <w:t>；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③用细铁丝将软木塞浸没在装有水的量筒中，过段时间后，读出水面对应的示数</w:t>
      </w:r>
      <w:r>
        <w:rPr>
          <w:rFonts w:ascii="Times New Roman" w:hAnsi="Times New Roman"/>
        </w:rPr>
        <w:object>
          <v:shape id="_x0000_i1080" o:spt="75" type="#_x0000_t75" style="height:17.85pt;width:13.25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5">
            <o:LockedField>false</o:LockedField>
          </o:OLEObject>
        </w:object>
      </w:r>
      <w:r>
        <w:rPr>
          <w:rFonts w:hint="eastAsia" w:ascii="Times New Roman" w:hAnsi="Times New Roman"/>
        </w:rPr>
        <w:t>；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④将软木塞从量筒中取出，直接用调好的天平测出其质量</w:t>
      </w:r>
      <w:r>
        <w:rPr>
          <w:rFonts w:ascii="Times New Roman" w:hAnsi="Times New Roman"/>
        </w:rPr>
        <w:object>
          <v:shape id="_x0000_i1081" o:spt="75" type="#_x0000_t75" style="height:17.85pt;width:16.15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7">
            <o:LockedField>false</o:LockedField>
          </o:OLEObject>
        </w:object>
      </w:r>
      <w:r>
        <w:rPr>
          <w:rFonts w:hint="eastAsia" w:ascii="Times New Roman" w:hAnsi="Times New Roman"/>
        </w:rPr>
        <w:t>。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（1）测量具有吸水性干燥软木塞的密度，其实验原理是</w:t>
      </w:r>
      <w:r>
        <w:rPr>
          <w:rFonts w:ascii="Times New Roman" w:hAnsi="Times New Roman"/>
        </w:rPr>
        <w:t>__________________________</w:t>
      </w:r>
      <w:r>
        <w:rPr>
          <w:rFonts w:hint="eastAsia" w:ascii="Times New Roman" w:hAnsi="Times New Roman"/>
        </w:rPr>
        <w:t>。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（2）指出小明操作中的不规范之处：</w:t>
      </w:r>
      <w:r>
        <w:rPr>
          <w:rFonts w:ascii="Times New Roman" w:hAnsi="Times New Roman"/>
        </w:rPr>
        <w:t>__________________________________________</w:t>
      </w:r>
      <w:r>
        <w:rPr>
          <w:rFonts w:hint="eastAsia" w:ascii="Times New Roman" w:hAnsi="Times New Roman"/>
        </w:rPr>
        <w:t>。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（3）下表是小明实验中没有填写完整的数据记录表格。请根据图中天平和量筒的读数将表格中的数据填写完整。</w:t>
      </w:r>
    </w:p>
    <w:tbl>
      <w:tblPr>
        <w:tblStyle w:val="7"/>
        <w:tblW w:w="997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9"/>
        <w:gridCol w:w="736"/>
        <w:gridCol w:w="1047"/>
        <w:gridCol w:w="936"/>
        <w:gridCol w:w="756"/>
        <w:gridCol w:w="1834"/>
        <w:gridCol w:w="373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4" w:hRule="atLeast"/>
        </w:trPr>
        <w:tc>
          <w:tcPr>
            <w:tcW w:w="6248" w:type="dxa"/>
            <w:gridSpan w:val="6"/>
            <w:tcBorders>
              <w:top w:val="nil"/>
              <w:left w:val="nil"/>
              <w:right w:val="nil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</w:p>
        </w:tc>
        <w:tc>
          <w:tcPr>
            <w:tcW w:w="3730" w:type="dxa"/>
            <w:vMerge w:val="restart"/>
            <w:tcBorders>
              <w:top w:val="nil"/>
              <w:left w:val="nil"/>
              <w:right w:val="nil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</w:pPr>
            <w:r>
              <w:drawing>
                <wp:inline distT="0" distB="0" distL="0" distR="0">
                  <wp:extent cx="2231390" cy="1227455"/>
                  <wp:effectExtent l="0" t="0" r="0" b="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2000" cy="122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3" w:hRule="atLeast"/>
        </w:trPr>
        <w:tc>
          <w:tcPr>
            <w:tcW w:w="939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物理量</w:t>
            </w:r>
          </w:p>
        </w:tc>
        <w:tc>
          <w:tcPr>
            <w:tcW w:w="736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ascii="Times New Roman" w:hAnsi="Times New Roman"/>
              </w:rPr>
              <w:object>
                <v:shape id="_x0000_i1082" o:spt="75" type="#_x0000_t75" style="height:17.85pt;width:25.9pt;" o:ole="t" filled="f" o:preferrelative="t" stroked="f" coordsize="21600,21600">
                  <v:path/>
                  <v:fill on="f" focussize="0,0"/>
                  <v:stroke on="f" joinstyle="miter"/>
                  <v:imagedata r:id="rId141" o:title=""/>
                  <o:lock v:ext="edit" aspectratio="t"/>
                  <w10:wrap type="none"/>
                  <w10:anchorlock/>
                </v:shape>
                <o:OLEObject Type="Embed" ProgID="Equation.DSMT4" ShapeID="_x0000_i1082" DrawAspect="Content" ObjectID="_1468075782" r:id="rId140">
                  <o:LockedField>false</o:LockedField>
                </o:OLEObject>
              </w:object>
            </w:r>
          </w:p>
        </w:tc>
        <w:tc>
          <w:tcPr>
            <w:tcW w:w="1047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ascii="Times New Roman" w:hAnsi="Times New Roman"/>
              </w:rPr>
              <w:object>
                <v:shape id="_x0000_i1083" o:spt="75" type="#_x0000_t75" style="height:19pt;width:35.15pt;" o:ole="t" filled="f" o:preferrelative="t" stroked="f" coordsize="21600,21600">
                  <v:path/>
                  <v:fill on="f" focussize="0,0"/>
                  <v:stroke on="f" joinstyle="miter"/>
                  <v:imagedata r:id="rId143" o:title=""/>
                  <o:lock v:ext="edit" aspectratio="t"/>
                  <w10:wrap type="none"/>
                  <w10:anchorlock/>
                </v:shape>
                <o:OLEObject Type="Embed" ProgID="Equation.DSMT4" ShapeID="_x0000_i1083" DrawAspect="Content" ObjectID="_1468075783" r:id="rId142">
                  <o:LockedField>false</o:LockedField>
                </o:OLEObject>
              </w:object>
            </w:r>
          </w:p>
        </w:tc>
        <w:tc>
          <w:tcPr>
            <w:tcW w:w="936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ascii="Times New Roman" w:hAnsi="Times New Roman"/>
              </w:rPr>
              <w:object>
                <v:shape id="_x0000_i1084" o:spt="75" type="#_x0000_t75" style="height:19pt;width:36.3pt;" o:ole="t" filled="f" o:preferrelative="t" stroked="f" coordsize="21600,21600">
                  <v:path/>
                  <v:fill on="f" focussize="0,0"/>
                  <v:stroke on="f" joinstyle="miter"/>
                  <v:imagedata r:id="rId145" o:title=""/>
                  <o:lock v:ext="edit" aspectratio="t"/>
                  <w10:wrap type="none"/>
                  <w10:anchorlock/>
                </v:shape>
                <o:OLEObject Type="Embed" ProgID="Equation.DSMT4" ShapeID="_x0000_i1084" DrawAspect="Content" ObjectID="_1468075784" r:id="rId144">
                  <o:LockedField>false</o:LockedField>
                </o:OLEObject>
              </w:object>
            </w:r>
          </w:p>
        </w:tc>
        <w:tc>
          <w:tcPr>
            <w:tcW w:w="756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ascii="Times New Roman" w:hAnsi="Times New Roman"/>
              </w:rPr>
              <w:object>
                <v:shape id="_x0000_i1085" o:spt="75" type="#_x0000_t75" style="height:17.85pt;width:27.05pt;" o:ole="t" filled="f" o:preferrelative="t" stroked="f" coordsize="21600,21600">
                  <v:path/>
                  <v:fill on="f" focussize="0,0"/>
                  <v:stroke on="f" joinstyle="miter"/>
                  <v:imagedata r:id="rId147" o:title=""/>
                  <o:lock v:ext="edit" aspectratio="t"/>
                  <w10:wrap type="none"/>
                  <w10:anchorlock/>
                </v:shape>
                <o:OLEObject Type="Embed" ProgID="Equation.DSMT4" ShapeID="_x0000_i1085" DrawAspect="Content" ObjectID="_1468075785" r:id="rId146">
                  <o:LockedField>false</o:LockedField>
                </o:OLEObject>
              </w:object>
            </w:r>
          </w:p>
        </w:tc>
        <w:tc>
          <w:tcPr>
            <w:tcW w:w="1834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密度</w:t>
            </w:r>
            <w:r>
              <w:rPr>
                <w:rFonts w:ascii="Times New Roman" w:hAnsi="Times New Roman"/>
              </w:rPr>
              <w:object>
                <v:shape id="_x0000_i1086" o:spt="75" type="#_x0000_t75" style="height:17.85pt;width:54.15pt;" o:ole="t" filled="f" o:preferrelative="t" stroked="f" coordsize="21600,21600">
                  <v:path/>
                  <v:fill on="f" focussize="0,0"/>
                  <v:stroke on="f" joinstyle="miter"/>
                  <v:imagedata r:id="rId149" o:title=""/>
                  <o:lock v:ext="edit" aspectratio="t"/>
                  <w10:wrap type="none"/>
                  <w10:anchorlock/>
                </v:shape>
                <o:OLEObject Type="Embed" ProgID="Equation.DSMT4" ShapeID="_x0000_i1086" DrawAspect="Content" ObjectID="_1468075786" r:id="rId148">
                  <o:LockedField>false</o:LockedField>
                </o:OLEObject>
              </w:object>
            </w:r>
          </w:p>
        </w:tc>
        <w:tc>
          <w:tcPr>
            <w:tcW w:w="3730" w:type="dxa"/>
            <w:vMerge w:val="continue"/>
            <w:tcBorders>
              <w:right w:val="nil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1" w:hRule="atLeast"/>
        </w:trPr>
        <w:tc>
          <w:tcPr>
            <w:tcW w:w="939" w:type="dxa"/>
            <w:tcBorders>
              <w:bottom w:val="single" w:color="auto" w:sz="4" w:space="0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测量值</w:t>
            </w:r>
          </w:p>
        </w:tc>
        <w:tc>
          <w:tcPr>
            <w:tcW w:w="736" w:type="dxa"/>
            <w:tcBorders>
              <w:bottom w:val="single" w:color="auto" w:sz="4" w:space="0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6</w:t>
            </w:r>
          </w:p>
        </w:tc>
        <w:tc>
          <w:tcPr>
            <w:tcW w:w="1047" w:type="dxa"/>
            <w:tcBorders>
              <w:bottom w:val="single" w:color="auto" w:sz="4" w:space="0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370</w:t>
            </w:r>
          </w:p>
        </w:tc>
        <w:tc>
          <w:tcPr>
            <w:tcW w:w="936" w:type="dxa"/>
            <w:tcBorders>
              <w:bottom w:val="single" w:color="auto" w:sz="4" w:space="0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</w:p>
        </w:tc>
        <w:tc>
          <w:tcPr>
            <w:tcW w:w="756" w:type="dxa"/>
            <w:tcBorders>
              <w:bottom w:val="single" w:color="auto" w:sz="4" w:space="0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</w:p>
        </w:tc>
        <w:tc>
          <w:tcPr>
            <w:tcW w:w="1834" w:type="dxa"/>
            <w:tcBorders>
              <w:bottom w:val="single" w:color="auto" w:sz="4" w:space="0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</w:p>
        </w:tc>
        <w:tc>
          <w:tcPr>
            <w:tcW w:w="3730" w:type="dxa"/>
            <w:vMerge w:val="continue"/>
            <w:tcBorders>
              <w:right w:val="nil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2" w:hRule="atLeast"/>
        </w:trPr>
        <w:tc>
          <w:tcPr>
            <w:tcW w:w="6248" w:type="dxa"/>
            <w:gridSpan w:val="6"/>
            <w:tcBorders>
              <w:left w:val="nil"/>
              <w:bottom w:val="nil"/>
              <w:right w:val="nil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</w:p>
        </w:tc>
        <w:tc>
          <w:tcPr>
            <w:tcW w:w="3730" w:type="dxa"/>
            <w:vMerge w:val="continue"/>
            <w:tcBorders>
              <w:left w:val="nil"/>
              <w:bottom w:val="nil"/>
              <w:right w:val="nil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</w:p>
        </w:tc>
      </w:tr>
    </w:tbl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（4）对具有吸水性物质的体积测量提出一种改进方法</w:t>
      </w:r>
      <w:r>
        <w:rPr>
          <w:rFonts w:ascii="Times New Roman" w:hAnsi="Times New Roman"/>
        </w:rPr>
        <w:t>_______________________________</w:t>
      </w:r>
      <w:r>
        <w:rPr>
          <w:rFonts w:hint="eastAsia" w:ascii="Times New Roman" w:hAnsi="Times New Roman"/>
        </w:rPr>
        <w:t>。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43.用“伏安法”测量一只小灯泡的电阻。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（1）如图甲所示是实验电路图，图上的圆圈表示电表，请在圆圈内填入相应的字母（2分）。</w:t>
      </w:r>
    </w:p>
    <w:tbl>
      <w:tblPr>
        <w:tblStyle w:val="7"/>
        <w:tblW w:w="997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85"/>
        <w:gridCol w:w="1402"/>
        <w:gridCol w:w="1462"/>
        <w:gridCol w:w="1462"/>
        <w:gridCol w:w="14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4185" w:type="dxa"/>
            <w:vMerge w:val="restart"/>
            <w:tcBorders>
              <w:top w:val="nil"/>
              <w:left w:val="nil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drawing>
                <wp:inline distT="0" distB="0" distL="0" distR="0">
                  <wp:extent cx="2519680" cy="998855"/>
                  <wp:effectExtent l="0" t="0" r="0" b="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998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实验</w:t>
            </w:r>
            <w:r>
              <w:rPr>
                <w:rFonts w:ascii="Times New Roman" w:hAnsi="Times New Roman"/>
              </w:rPr>
              <w:t>次数</w:t>
            </w:r>
          </w:p>
        </w:tc>
        <w:tc>
          <w:tcPr>
            <w:tcW w:w="1462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1</w:t>
            </w:r>
          </w:p>
        </w:tc>
        <w:tc>
          <w:tcPr>
            <w:tcW w:w="1462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2</w:t>
            </w:r>
          </w:p>
        </w:tc>
        <w:tc>
          <w:tcPr>
            <w:tcW w:w="1462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3" w:hRule="atLeast"/>
        </w:trPr>
        <w:tc>
          <w:tcPr>
            <w:tcW w:w="4185" w:type="dxa"/>
            <w:vMerge w:val="continue"/>
            <w:tcBorders>
              <w:left w:val="nil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</w:p>
        </w:tc>
        <w:tc>
          <w:tcPr>
            <w:tcW w:w="1402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电压/V</w:t>
            </w:r>
          </w:p>
        </w:tc>
        <w:tc>
          <w:tcPr>
            <w:tcW w:w="1462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1.00</w:t>
            </w:r>
          </w:p>
        </w:tc>
        <w:tc>
          <w:tcPr>
            <w:tcW w:w="1462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1.70</w:t>
            </w:r>
          </w:p>
        </w:tc>
        <w:tc>
          <w:tcPr>
            <w:tcW w:w="1462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2.50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4185" w:type="dxa"/>
            <w:vMerge w:val="continue"/>
            <w:tcBorders>
              <w:left w:val="nil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</w:p>
        </w:tc>
        <w:tc>
          <w:tcPr>
            <w:tcW w:w="1402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电流/A</w:t>
            </w:r>
          </w:p>
        </w:tc>
        <w:tc>
          <w:tcPr>
            <w:tcW w:w="1462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0.14</w:t>
            </w:r>
          </w:p>
        </w:tc>
        <w:tc>
          <w:tcPr>
            <w:tcW w:w="1462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0.22</w:t>
            </w:r>
          </w:p>
        </w:tc>
        <w:tc>
          <w:tcPr>
            <w:tcW w:w="1462" w:type="dxa"/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4185" w:type="dxa"/>
            <w:vMerge w:val="continue"/>
            <w:tcBorders>
              <w:left w:val="nil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</w:p>
        </w:tc>
        <w:tc>
          <w:tcPr>
            <w:tcW w:w="1402" w:type="dxa"/>
            <w:tcBorders>
              <w:bottom w:val="single" w:color="auto" w:sz="4" w:space="0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电阻/</w:t>
            </w:r>
            <w:r>
              <w:rPr>
                <w:rFonts w:ascii="Times New Roman" w:hAnsi="Times New Roman"/>
              </w:rPr>
              <w:t>Ω</w:t>
            </w:r>
          </w:p>
        </w:tc>
        <w:tc>
          <w:tcPr>
            <w:tcW w:w="1462" w:type="dxa"/>
            <w:tcBorders>
              <w:bottom w:val="single" w:color="auto" w:sz="4" w:space="0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7.1</w:t>
            </w:r>
          </w:p>
        </w:tc>
        <w:tc>
          <w:tcPr>
            <w:tcW w:w="1462" w:type="dxa"/>
            <w:tcBorders>
              <w:bottom w:val="single" w:color="auto" w:sz="4" w:space="0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7.7</w:t>
            </w:r>
          </w:p>
        </w:tc>
        <w:tc>
          <w:tcPr>
            <w:tcW w:w="1462" w:type="dxa"/>
            <w:tcBorders>
              <w:bottom w:val="single" w:color="auto" w:sz="4" w:space="0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85" w:type="dxa"/>
            <w:vMerge w:val="continue"/>
            <w:tcBorders>
              <w:left w:val="nil"/>
              <w:bottom w:val="nil"/>
              <w:right w:val="nil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</w:p>
        </w:tc>
        <w:tc>
          <w:tcPr>
            <w:tcW w:w="5788" w:type="dxa"/>
            <w:gridSpan w:val="4"/>
            <w:tcBorders>
              <w:left w:val="nil"/>
              <w:bottom w:val="nil"/>
              <w:right w:val="nil"/>
            </w:tcBorders>
            <w:vAlign w:val="center"/>
          </w:tcPr>
          <w:p>
            <w:pPr>
              <w:spacing w:line="288" w:lineRule="auto"/>
              <w:jc w:val="center"/>
              <w:textAlignment w:val="center"/>
              <w:rPr>
                <w:rFonts w:hint="eastAsia" w:ascii="Times New Roman" w:hAnsi="Times New Roman"/>
              </w:rPr>
            </w:pPr>
          </w:p>
        </w:tc>
      </w:tr>
    </w:tbl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（2）某实验小组通过改变灯泡两端的电压，进行了三次测量，部分记录见上表。若电压表示数为2.50V时，电流表的指针位置如图乙所示，请你填写表格中的两个空格（2分）。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3）老师看了该小组的记录，提示说：你们注意到三次测量的电阻相差较大这个现象吗？通过交流，其他小组也都有类似现象：灯泡电阻随电压增大、亮度增强而增大。经讨论，同学们认识到：实验有误差是肯定的，但这个现象不能单纯用误差来解释。因为如果是误差那么三次测得的电阻值应该相差</w:t>
      </w:r>
      <w:r>
        <w:rPr>
          <w:rFonts w:ascii="Times New Roman" w:hAnsi="Times New Roman"/>
        </w:rPr>
        <w:t>___________</w:t>
      </w:r>
      <w:r>
        <w:rPr>
          <w:rFonts w:hint="eastAsia" w:ascii="Times New Roman" w:hAnsi="Times New Roman"/>
        </w:rPr>
        <w:t>（选填“较大”或“较小”），并具有________________（选填“逐次增大”、“逐次减小”或“时大时小”）的特点。后来，同学们注意到灯泡发热发光的特殊性，认为灯泡的电阻可能与_____________有关，并通过查阅课本得到了证实。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五、计算题（每小题6分，共12分）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44.如图所示，物体重180N，动滑轮重20N，绳重和摩擦不计。在竖直向上的拉力</w:t>
      </w:r>
      <w:r>
        <w:rPr>
          <w:rFonts w:hint="eastAsia" w:ascii="Times New Roman" w:hAnsi="Times New Roman"/>
          <w:i/>
        </w:rPr>
        <w:t>F</w:t>
      </w:r>
      <w:r>
        <w:rPr>
          <w:rFonts w:hint="eastAsia" w:ascii="Times New Roman" w:hAnsi="Times New Roman"/>
        </w:rPr>
        <w:t>的作用下，物体以</w:t>
      </w:r>
      <w:r>
        <w:rPr>
          <w:rFonts w:ascii="Times New Roman" w:hAnsi="Times New Roman"/>
        </w:rPr>
        <w:t>0</w:t>
      </w:r>
      <w:r>
        <w:rPr>
          <w:rFonts w:hint="eastAsia" w:ascii="Times New Roman" w:hAnsi="Times New Roman"/>
        </w:rPr>
        <w:t>.1m</w:t>
      </w:r>
      <w:r>
        <w:rPr>
          <w:rFonts w:ascii="Times New Roman" w:hAnsi="Times New Roman"/>
        </w:rPr>
        <w:t>/</w:t>
      </w:r>
      <w:r>
        <w:rPr>
          <w:rFonts w:hint="eastAsia" w:ascii="Times New Roman" w:hAnsi="Times New Roman"/>
        </w:rPr>
        <w:t>s的速度匀速上升。求：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drawing>
          <wp:inline distT="0" distB="0" distL="0" distR="0">
            <wp:extent cx="1038225" cy="1099820"/>
            <wp:effectExtent l="0" t="0" r="0" b="508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039638" cy="1101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（1）拉力</w:t>
      </w:r>
      <w:r>
        <w:rPr>
          <w:rFonts w:hint="eastAsia" w:ascii="Times New Roman" w:hAnsi="Times New Roman"/>
          <w:i/>
        </w:rPr>
        <w:t>F</w:t>
      </w:r>
      <w:r>
        <w:rPr>
          <w:rFonts w:hint="eastAsia" w:ascii="Times New Roman" w:hAnsi="Times New Roman"/>
        </w:rPr>
        <w:t>的大小；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（2）拉力</w:t>
      </w:r>
      <w:r>
        <w:rPr>
          <w:rFonts w:hint="eastAsia" w:ascii="Times New Roman" w:hAnsi="Times New Roman"/>
          <w:i/>
        </w:rPr>
        <w:t>F</w:t>
      </w:r>
      <w:r>
        <w:rPr>
          <w:rFonts w:hint="eastAsia" w:ascii="Times New Roman" w:hAnsi="Times New Roman"/>
        </w:rPr>
        <w:t>做功的功率；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（3）此时的机械效率。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45.如图甲所示的电路，电源电压为12V，电阻</w:t>
      </w:r>
      <w:r>
        <w:rPr>
          <w:rFonts w:ascii="Times New Roman" w:hAnsi="Times New Roman"/>
        </w:rPr>
        <w:object>
          <v:shape id="_x0000_i1087" o:spt="75" type="#_x0000_t75" style="height:17.85pt;width:13.2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52">
            <o:LockedField>false</o:LockedField>
          </o:OLEObject>
        </w:object>
      </w:r>
      <w:r>
        <w:rPr>
          <w:rFonts w:hint="eastAsia" w:ascii="Times New Roman" w:hAnsi="Times New Roman"/>
        </w:rPr>
        <w:t>的阻值为20</w:t>
      </w:r>
      <w:r>
        <w:rPr>
          <w:rFonts w:ascii="Times New Roman" w:hAnsi="Times New Roman"/>
        </w:rPr>
        <w:t>Ω</w:t>
      </w:r>
      <w:r>
        <w:rPr>
          <w:rFonts w:hint="eastAsia" w:ascii="Times New Roman" w:hAnsi="Times New Roman"/>
        </w:rPr>
        <w:t>，滑动变阻器</w:t>
      </w:r>
      <w:r>
        <w:rPr>
          <w:rFonts w:ascii="Times New Roman" w:hAnsi="Times New Roman"/>
        </w:rPr>
        <w:object>
          <v:shape id="_x0000_i1088" o:spt="75" type="#_x0000_t75" style="height:17.85pt;width:15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54">
            <o:LockedField>false</o:LockedField>
          </o:OLEObject>
        </w:object>
      </w:r>
      <w:r>
        <w:rPr>
          <w:rFonts w:hint="eastAsia" w:ascii="Times New Roman" w:hAnsi="Times New Roman"/>
        </w:rPr>
        <w:t>的最大阻值为100</w:t>
      </w:r>
      <w:r>
        <w:rPr>
          <w:rFonts w:ascii="Times New Roman" w:hAnsi="Times New Roman"/>
        </w:rPr>
        <w:t>Ω</w:t>
      </w:r>
      <w:r>
        <w:rPr>
          <w:rFonts w:hint="eastAsia" w:ascii="Times New Roman" w:hAnsi="Times New Roman"/>
        </w:rPr>
        <w:t>，当开关S闭合时，电流表A的示数为0.2A。求：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3151505" cy="126682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3155063" cy="1268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（1）电压表</w:t>
      </w:r>
      <w:r>
        <w:rPr>
          <w:rFonts w:ascii="Times New Roman" w:hAnsi="Times New Roman"/>
        </w:rPr>
        <w:object>
          <v:shape id="_x0000_i1089" o:spt="75" type="#_x0000_t75" style="height:17.85pt;width:13.8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7">
            <o:LockedField>false</o:LockedField>
          </o:OLEObject>
        </w:object>
      </w:r>
      <w:r>
        <w:rPr>
          <w:rFonts w:hint="eastAsia" w:ascii="Times New Roman" w:hAnsi="Times New Roman"/>
        </w:rPr>
        <w:t>的示数；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（2）</w:t>
      </w:r>
      <w:r>
        <w:rPr>
          <w:rFonts w:ascii="Times New Roman" w:hAnsi="Times New Roman"/>
        </w:rPr>
        <w:object>
          <v:shape id="_x0000_i1090" o:spt="75" type="#_x0000_t75" style="height:17.85pt;width:15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9">
            <o:LockedField>false</o:LockedField>
          </o:OLEObject>
        </w:object>
      </w:r>
      <w:r>
        <w:rPr>
          <w:rFonts w:hint="eastAsia" w:ascii="Times New Roman" w:hAnsi="Times New Roman"/>
        </w:rPr>
        <w:t>消耗的电功率；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（3）滑动变阻器滑片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移到另一位置时，电压表</w:t>
      </w:r>
      <w:r>
        <w:rPr>
          <w:rFonts w:ascii="Times New Roman" w:hAnsi="Times New Roman"/>
        </w:rPr>
        <w:object>
          <v:shape id="_x0000_i1091" o:spt="75" type="#_x0000_t75" style="height:17.85pt;width:13.8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60">
            <o:LockedField>false</o:LockedField>
          </o:OLEObject>
        </w:object>
      </w:r>
      <w:r>
        <w:rPr>
          <w:rFonts w:hint="eastAsia" w:ascii="Times New Roman" w:hAnsi="Times New Roman"/>
        </w:rPr>
        <w:t>的示数如图乙所示，求此时滑动变阻器</w:t>
      </w:r>
      <w:r>
        <w:rPr>
          <w:rFonts w:ascii="Times New Roman" w:hAnsi="Times New Roman"/>
        </w:rPr>
        <w:object>
          <v:shape id="_x0000_i1092" o:spt="75" type="#_x0000_t75" style="height:17.85pt;width:15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61">
            <o:LockedField>false</o:LockedField>
          </o:OLEObject>
        </w:object>
      </w:r>
      <w:r>
        <w:rPr>
          <w:rFonts w:hint="eastAsia" w:ascii="Times New Roman" w:hAnsi="Times New Roman"/>
        </w:rPr>
        <w:t>接入电路的阻值。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>
      <w:pPr>
        <w:spacing w:line="288" w:lineRule="auto"/>
        <w:jc w:val="center"/>
        <w:textAlignment w:val="center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中考模拟·物理试题（一）</w:t>
      </w:r>
    </w:p>
    <w:p>
      <w:pPr>
        <w:spacing w:line="288" w:lineRule="auto"/>
        <w:jc w:val="center"/>
        <w:textAlignment w:val="center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参考答案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b/>
        </w:rPr>
      </w:pPr>
      <w:r>
        <w:rPr>
          <w:rFonts w:hint="eastAsia" w:ascii="Times New Roman" w:hAnsi="Times New Roman"/>
          <w:b/>
        </w:rPr>
        <w:t>一、选择题（每小题3分，共36分；每小题所给的四个选项中，只有一项符合题目要求）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ascii="Times New Roman" w:hAnsi="Times New Roman"/>
        </w:rPr>
        <w:t>1—</w:t>
      </w:r>
      <w:r>
        <w:rPr>
          <w:rFonts w:hint="eastAsia" w:ascii="Times New Roman" w:hAnsi="Times New Roman"/>
        </w:rPr>
        <w:t>12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BCBBD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CBAAC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DB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  <w:b/>
        </w:rPr>
      </w:pPr>
      <w:r>
        <w:rPr>
          <w:rFonts w:hint="eastAsia" w:ascii="Times New Roman" w:hAnsi="Times New Roman"/>
          <w:b/>
        </w:rPr>
        <w:t>二、填空题（每空1分，共23分）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29.热传递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做功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30.机械能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电能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31.小于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吸收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32.乙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不能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33.</w:t>
      </w:r>
      <w:r>
        <w:rPr>
          <w:rFonts w:ascii="Times New Roman" w:hAnsi="Times New Roman"/>
        </w:rPr>
        <w:object>
          <v:shape id="_x0000_i1093" o:spt="75" type="#_x0000_t75" style="height:13.8pt;width:17.85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62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object>
          <v:shape id="_x0000_i1094" o:spt="75" type="#_x0000_t75" style="height:13.8pt;width:28.8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4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34.</w:t>
      </w:r>
      <w:r>
        <w:rPr>
          <w:rFonts w:hint="eastAsia" w:ascii="Times New Roman" w:hAnsi="Times New Roman"/>
        </w:rPr>
        <w:t>＜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＜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ascii="Times New Roman" w:hAnsi="Times New Roman"/>
        </w:rPr>
        <w:t>35.100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600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36.电阻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改变电阻R两端电压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37.增大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减小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38.0.891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2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39.20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12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2.4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  <w:b/>
        </w:rPr>
      </w:pPr>
      <w:r>
        <w:rPr>
          <w:rFonts w:hint="eastAsia" w:ascii="Times New Roman" w:hAnsi="Times New Roman"/>
          <w:b/>
        </w:rPr>
        <w:t>三、作图题（每题3分，共6分）</w:t>
      </w:r>
    </w:p>
    <w:tbl>
      <w:tblPr>
        <w:tblStyle w:val="7"/>
        <w:tblW w:w="9968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84"/>
        <w:gridCol w:w="4984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84" w:type="dxa"/>
          </w:tcPr>
          <w:p>
            <w:pPr>
              <w:spacing w:line="288" w:lineRule="auto"/>
              <w:jc w:val="left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40.</w:t>
            </w:r>
          </w:p>
          <w:p>
            <w:pPr>
              <w:spacing w:line="288" w:lineRule="auto"/>
              <w:ind w:firstLine="945" w:firstLineChars="450"/>
              <w:jc w:val="left"/>
              <w:textAlignment w:val="center"/>
              <w:rPr>
                <w:rFonts w:ascii="Times New Roman" w:hAnsi="Times New Roman"/>
              </w:rPr>
            </w:pPr>
            <w:r>
              <w:drawing>
                <wp:inline distT="0" distB="0" distL="0" distR="0">
                  <wp:extent cx="857250" cy="1167765"/>
                  <wp:effectExtent l="0" t="0" r="0" b="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16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7">
                                    <a14:imgEffect>
                                      <a14:sharpenSoften amount="10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0848" cy="1172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4" w:type="dxa"/>
          </w:tcPr>
          <w:p>
            <w:pPr>
              <w:spacing w:line="288" w:lineRule="auto"/>
              <w:jc w:val="left"/>
              <w:textAlignment w:val="center"/>
              <w:rPr>
                <w:rFonts w:hint="eastAsia" w:ascii="Times New Roman" w:hAnsi="Times New Roman"/>
              </w:rPr>
            </w:pPr>
            <w:r>
              <w:rPr>
                <w:rFonts w:hint="eastAsia" w:ascii="Times New Roman" w:hAnsi="Times New Roman"/>
              </w:rPr>
              <w:t>41.</w:t>
            </w:r>
          </w:p>
          <w:p>
            <w:pPr>
              <w:spacing w:line="288" w:lineRule="auto"/>
              <w:ind w:firstLine="945" w:firstLineChars="450"/>
              <w:jc w:val="left"/>
              <w:textAlignment w:val="center"/>
              <w:rPr>
                <w:rFonts w:ascii="Times New Roman" w:hAnsi="Times New Roman"/>
              </w:rPr>
            </w:pPr>
            <w:r>
              <w:drawing>
                <wp:inline distT="0" distB="0" distL="0" distR="0">
                  <wp:extent cx="1581150" cy="1263015"/>
                  <wp:effectExtent l="0" t="0" r="0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16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9">
                                    <a14:imgEffect>
                                      <a14:sharpenSoften amount="10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1993" cy="1272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288" w:lineRule="auto"/>
        <w:jc w:val="left"/>
        <w:textAlignment w:val="center"/>
        <w:rPr>
          <w:rFonts w:hint="eastAsia" w:ascii="Times New Roman" w:hAnsi="Times New Roman"/>
          <w:b/>
        </w:rPr>
      </w:pPr>
      <w:r>
        <w:rPr>
          <w:rFonts w:hint="eastAsia" w:ascii="Times New Roman" w:hAnsi="Times New Roman"/>
          <w:b/>
        </w:rPr>
        <w:t>四、实验探究题（每空1分，共13分）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42.（1）</w:t>
      </w:r>
      <w:r>
        <w:rPr>
          <w:rFonts w:ascii="Times New Roman" w:hAnsi="Times New Roman"/>
        </w:rPr>
        <w:object>
          <v:shape id="_x0000_i1095" o:spt="75" type="#_x0000_t75" style="height:16.15pt;width:46.1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70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（2）用天平直接称量吸水的软木塞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（3）400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16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0.15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（4）先让物体吸够水再用量筒测量体积</w:t>
      </w:r>
    </w:p>
    <w:p>
      <w:pPr>
        <w:spacing w:line="288" w:lineRule="auto"/>
        <w:jc w:val="left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43.（1）略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（2）0.3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8.3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（3）较小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时大时小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温度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  <w:b/>
        </w:rPr>
      </w:pPr>
      <w:r>
        <w:rPr>
          <w:rFonts w:hint="eastAsia" w:ascii="Times New Roman" w:hAnsi="Times New Roman"/>
          <w:b/>
        </w:rPr>
        <w:t>五、计算题（每小题6分，共12分）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44.（1）100N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（2）20W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（3）90%</w:t>
      </w:r>
    </w:p>
    <w:p>
      <w:pPr>
        <w:spacing w:line="288" w:lineRule="auto"/>
        <w:jc w:val="left"/>
        <w:textAlignment w:val="center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45.（1）4V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（2）1.6</w:t>
      </w:r>
      <w:r>
        <w:rPr>
          <w:rFonts w:ascii="Times New Roman" w:hAnsi="Times New Roman"/>
        </w:rPr>
        <w:t>W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（3）4</w:t>
      </w:r>
      <w:r>
        <w:rPr>
          <w:rFonts w:ascii="Times New Roman" w:hAnsi="Times New Roman"/>
        </w:rPr>
        <w:t>Ω</w:t>
      </w:r>
      <w:r>
        <w:rPr>
          <w:rFonts w:hint="eastAsia" w:ascii="Times New Roman" w:hAnsi="Times New Roman"/>
        </w:rPr>
        <w:t>或100</w:t>
      </w:r>
      <w:r>
        <w:rPr>
          <w:rFonts w:ascii="Times New Roman" w:hAnsi="Times New Roman"/>
        </w:rPr>
        <w:t>Ω</w:t>
      </w:r>
      <w:r>
        <w:rPr>
          <w:rFonts w:hint="eastAsia" w:ascii="Times New Roman" w:hAnsi="Times New Roma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96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0A4"/>
    <w:rsid w:val="00005EBC"/>
    <w:rsid w:val="000460FF"/>
    <w:rsid w:val="0005197B"/>
    <w:rsid w:val="00054E7B"/>
    <w:rsid w:val="000B4489"/>
    <w:rsid w:val="000C3B73"/>
    <w:rsid w:val="000C5E4D"/>
    <w:rsid w:val="000E4D02"/>
    <w:rsid w:val="000E4FF1"/>
    <w:rsid w:val="000F4F25"/>
    <w:rsid w:val="001177F3"/>
    <w:rsid w:val="00156856"/>
    <w:rsid w:val="00156F4B"/>
    <w:rsid w:val="00171458"/>
    <w:rsid w:val="00173C1D"/>
    <w:rsid w:val="001764C3"/>
    <w:rsid w:val="0018010E"/>
    <w:rsid w:val="00191C29"/>
    <w:rsid w:val="001C63DA"/>
    <w:rsid w:val="001D0C6F"/>
    <w:rsid w:val="00201A7E"/>
    <w:rsid w:val="00204526"/>
    <w:rsid w:val="00221FC9"/>
    <w:rsid w:val="00244CEF"/>
    <w:rsid w:val="002457C2"/>
    <w:rsid w:val="002908F0"/>
    <w:rsid w:val="00294908"/>
    <w:rsid w:val="002A0E5D"/>
    <w:rsid w:val="002A1A21"/>
    <w:rsid w:val="002F06B2"/>
    <w:rsid w:val="002F3D7C"/>
    <w:rsid w:val="003102DB"/>
    <w:rsid w:val="00336D49"/>
    <w:rsid w:val="00350C17"/>
    <w:rsid w:val="003519E8"/>
    <w:rsid w:val="003625C4"/>
    <w:rsid w:val="00373D0A"/>
    <w:rsid w:val="00397B0A"/>
    <w:rsid w:val="003A70E3"/>
    <w:rsid w:val="003B1712"/>
    <w:rsid w:val="003B2D32"/>
    <w:rsid w:val="003C4A95"/>
    <w:rsid w:val="003D0C09"/>
    <w:rsid w:val="004062F6"/>
    <w:rsid w:val="004151FC"/>
    <w:rsid w:val="00430A44"/>
    <w:rsid w:val="00435F83"/>
    <w:rsid w:val="00444A46"/>
    <w:rsid w:val="00451436"/>
    <w:rsid w:val="0046214C"/>
    <w:rsid w:val="0049183B"/>
    <w:rsid w:val="004B44B5"/>
    <w:rsid w:val="004C5AE5"/>
    <w:rsid w:val="004D44FD"/>
    <w:rsid w:val="00521629"/>
    <w:rsid w:val="0059145F"/>
    <w:rsid w:val="00596076"/>
    <w:rsid w:val="005B39DB"/>
    <w:rsid w:val="005C2124"/>
    <w:rsid w:val="005F1362"/>
    <w:rsid w:val="00600610"/>
    <w:rsid w:val="00604A4E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071F7"/>
    <w:rsid w:val="00716D85"/>
    <w:rsid w:val="007307C0"/>
    <w:rsid w:val="00740A09"/>
    <w:rsid w:val="00762E26"/>
    <w:rsid w:val="007706D9"/>
    <w:rsid w:val="007C28DC"/>
    <w:rsid w:val="008028B5"/>
    <w:rsid w:val="00832EC9"/>
    <w:rsid w:val="0085456D"/>
    <w:rsid w:val="008634CD"/>
    <w:rsid w:val="008731FA"/>
    <w:rsid w:val="00880A38"/>
    <w:rsid w:val="00884749"/>
    <w:rsid w:val="00884DBC"/>
    <w:rsid w:val="00893DD6"/>
    <w:rsid w:val="008B075B"/>
    <w:rsid w:val="008B7AFA"/>
    <w:rsid w:val="008D2E94"/>
    <w:rsid w:val="009121D7"/>
    <w:rsid w:val="00974E0F"/>
    <w:rsid w:val="00982128"/>
    <w:rsid w:val="009A27BF"/>
    <w:rsid w:val="009B5666"/>
    <w:rsid w:val="009C4252"/>
    <w:rsid w:val="009F081D"/>
    <w:rsid w:val="00A07DF2"/>
    <w:rsid w:val="00A405DB"/>
    <w:rsid w:val="00A46D54"/>
    <w:rsid w:val="00A536B0"/>
    <w:rsid w:val="00A74565"/>
    <w:rsid w:val="00A8064F"/>
    <w:rsid w:val="00AB3EE3"/>
    <w:rsid w:val="00AD4827"/>
    <w:rsid w:val="00AD6B6A"/>
    <w:rsid w:val="00B73811"/>
    <w:rsid w:val="00B80D67"/>
    <w:rsid w:val="00B8100F"/>
    <w:rsid w:val="00B96924"/>
    <w:rsid w:val="00BB50C6"/>
    <w:rsid w:val="00C02815"/>
    <w:rsid w:val="00C02FC6"/>
    <w:rsid w:val="00C13493"/>
    <w:rsid w:val="00C321EB"/>
    <w:rsid w:val="00CA2BD2"/>
    <w:rsid w:val="00CA4A07"/>
    <w:rsid w:val="00CC5D55"/>
    <w:rsid w:val="00CD3177"/>
    <w:rsid w:val="00CF004C"/>
    <w:rsid w:val="00D0499B"/>
    <w:rsid w:val="00D51257"/>
    <w:rsid w:val="00D634C2"/>
    <w:rsid w:val="00D756B6"/>
    <w:rsid w:val="00D77F6E"/>
    <w:rsid w:val="00DA0796"/>
    <w:rsid w:val="00DA5448"/>
    <w:rsid w:val="00DB6888"/>
    <w:rsid w:val="00DC061C"/>
    <w:rsid w:val="00DF071B"/>
    <w:rsid w:val="00E13986"/>
    <w:rsid w:val="00E22C2C"/>
    <w:rsid w:val="00E26DF2"/>
    <w:rsid w:val="00E51E39"/>
    <w:rsid w:val="00E63075"/>
    <w:rsid w:val="00E649BD"/>
    <w:rsid w:val="00E97096"/>
    <w:rsid w:val="00EA0188"/>
    <w:rsid w:val="00EB17B4"/>
    <w:rsid w:val="00ED1550"/>
    <w:rsid w:val="00ED1829"/>
    <w:rsid w:val="00ED4F9A"/>
    <w:rsid w:val="00EE1A37"/>
    <w:rsid w:val="00F21C80"/>
    <w:rsid w:val="00F676FD"/>
    <w:rsid w:val="00F72514"/>
    <w:rsid w:val="00FA0944"/>
    <w:rsid w:val="00FA2EA6"/>
    <w:rsid w:val="00FA6947"/>
    <w:rsid w:val="00FB34D2"/>
    <w:rsid w:val="00FB4B17"/>
    <w:rsid w:val="00FC5860"/>
    <w:rsid w:val="00FD377B"/>
    <w:rsid w:val="00FF2D79"/>
    <w:rsid w:val="00FF35A0"/>
    <w:rsid w:val="00FF517A"/>
    <w:rsid w:val="22392F94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5">
    <w:name w:val="Hyperlink"/>
    <w:basedOn w:val="4"/>
    <w:unhideWhenUsed/>
    <w:uiPriority w:val="99"/>
    <w:rPr>
      <w:color w:val="0000FF"/>
      <w:u w:val="single"/>
    </w:rPr>
  </w:style>
  <w:style w:type="table" w:styleId="7">
    <w:name w:val="Table Grid"/>
    <w:basedOn w:val="6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8">
    <w:name w:val="页眉 字符"/>
    <w:basedOn w:val="4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MTConvertedEquation"/>
    <w:basedOn w:val="4"/>
    <w:uiPriority w:val="0"/>
    <w:rPr>
      <w:rFonts w:ascii="Times New Roman" w:hAnsi="Times New Roman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9.bin"/><Relationship Id="rId98" Type="http://schemas.openxmlformats.org/officeDocument/2006/relationships/image" Target="media/image45.wmf"/><Relationship Id="rId97" Type="http://schemas.openxmlformats.org/officeDocument/2006/relationships/oleObject" Target="embeddings/oleObject38.bin"/><Relationship Id="rId96" Type="http://schemas.microsoft.com/office/2007/relationships/hdphoto" Target="media/hdphoto11.wdp"/><Relationship Id="rId95" Type="http://schemas.openxmlformats.org/officeDocument/2006/relationships/image" Target="media/image44.png"/><Relationship Id="rId94" Type="http://schemas.openxmlformats.org/officeDocument/2006/relationships/image" Target="media/image43.wmf"/><Relationship Id="rId93" Type="http://schemas.openxmlformats.org/officeDocument/2006/relationships/oleObject" Target="embeddings/oleObject37.bin"/><Relationship Id="rId92" Type="http://schemas.openxmlformats.org/officeDocument/2006/relationships/image" Target="media/image42.png"/><Relationship Id="rId91" Type="http://schemas.openxmlformats.org/officeDocument/2006/relationships/image" Target="media/image41.png"/><Relationship Id="rId90" Type="http://schemas.openxmlformats.org/officeDocument/2006/relationships/image" Target="media/image40.wmf"/><Relationship Id="rId9" Type="http://schemas.openxmlformats.org/officeDocument/2006/relationships/image" Target="media/image4.png"/><Relationship Id="rId89" Type="http://schemas.openxmlformats.org/officeDocument/2006/relationships/oleObject" Target="embeddings/oleObject36.bin"/><Relationship Id="rId88" Type="http://schemas.openxmlformats.org/officeDocument/2006/relationships/image" Target="media/image39.wmf"/><Relationship Id="rId87" Type="http://schemas.openxmlformats.org/officeDocument/2006/relationships/oleObject" Target="embeddings/oleObject35.bin"/><Relationship Id="rId86" Type="http://schemas.openxmlformats.org/officeDocument/2006/relationships/image" Target="media/image38.wmf"/><Relationship Id="rId85" Type="http://schemas.openxmlformats.org/officeDocument/2006/relationships/oleObject" Target="embeddings/oleObject34.bin"/><Relationship Id="rId84" Type="http://schemas.openxmlformats.org/officeDocument/2006/relationships/image" Target="media/image37.wmf"/><Relationship Id="rId83" Type="http://schemas.openxmlformats.org/officeDocument/2006/relationships/oleObject" Target="embeddings/oleObject33.bin"/><Relationship Id="rId82" Type="http://schemas.openxmlformats.org/officeDocument/2006/relationships/image" Target="media/image36.wmf"/><Relationship Id="rId81" Type="http://schemas.openxmlformats.org/officeDocument/2006/relationships/oleObject" Target="embeddings/oleObject32.bin"/><Relationship Id="rId80" Type="http://schemas.openxmlformats.org/officeDocument/2006/relationships/image" Target="media/image35.wmf"/><Relationship Id="rId8" Type="http://schemas.microsoft.com/office/2007/relationships/hdphoto" Target="media/hdphoto1.wdp"/><Relationship Id="rId79" Type="http://schemas.openxmlformats.org/officeDocument/2006/relationships/oleObject" Target="embeddings/oleObject31.bin"/><Relationship Id="rId78" Type="http://schemas.openxmlformats.org/officeDocument/2006/relationships/image" Target="media/image34.wmf"/><Relationship Id="rId77" Type="http://schemas.openxmlformats.org/officeDocument/2006/relationships/oleObject" Target="embeddings/oleObject30.bin"/><Relationship Id="rId76" Type="http://schemas.openxmlformats.org/officeDocument/2006/relationships/image" Target="media/image33.wmf"/><Relationship Id="rId75" Type="http://schemas.openxmlformats.org/officeDocument/2006/relationships/oleObject" Target="embeddings/oleObject29.bin"/><Relationship Id="rId74" Type="http://schemas.microsoft.com/office/2007/relationships/hdphoto" Target="media/hdphoto10.wdp"/><Relationship Id="rId73" Type="http://schemas.openxmlformats.org/officeDocument/2006/relationships/image" Target="media/image32.png"/><Relationship Id="rId72" Type="http://schemas.openxmlformats.org/officeDocument/2006/relationships/image" Target="media/image31.png"/><Relationship Id="rId71" Type="http://schemas.openxmlformats.org/officeDocument/2006/relationships/image" Target="media/image30.png"/><Relationship Id="rId70" Type="http://schemas.openxmlformats.org/officeDocument/2006/relationships/oleObject" Target="embeddings/oleObject28.bin"/><Relationship Id="rId7" Type="http://schemas.openxmlformats.org/officeDocument/2006/relationships/image" Target="media/image3.png"/><Relationship Id="rId69" Type="http://schemas.openxmlformats.org/officeDocument/2006/relationships/oleObject" Target="embeddings/oleObject27.bin"/><Relationship Id="rId68" Type="http://schemas.openxmlformats.org/officeDocument/2006/relationships/oleObject" Target="embeddings/oleObject26.bin"/><Relationship Id="rId67" Type="http://schemas.openxmlformats.org/officeDocument/2006/relationships/oleObject" Target="embeddings/oleObject25.bin"/><Relationship Id="rId66" Type="http://schemas.openxmlformats.org/officeDocument/2006/relationships/image" Target="media/image29.wmf"/><Relationship Id="rId65" Type="http://schemas.openxmlformats.org/officeDocument/2006/relationships/oleObject" Target="embeddings/oleObject24.bin"/><Relationship Id="rId64" Type="http://schemas.openxmlformats.org/officeDocument/2006/relationships/oleObject" Target="embeddings/oleObject23.bin"/><Relationship Id="rId63" Type="http://schemas.microsoft.com/office/2007/relationships/hdphoto" Target="media/hdphoto9.wdp"/><Relationship Id="rId62" Type="http://schemas.openxmlformats.org/officeDocument/2006/relationships/image" Target="media/image28.png"/><Relationship Id="rId61" Type="http://schemas.openxmlformats.org/officeDocument/2006/relationships/oleObject" Target="embeddings/oleObject22.bin"/><Relationship Id="rId60" Type="http://schemas.openxmlformats.org/officeDocument/2006/relationships/oleObject" Target="embeddings/oleObject21.bin"/><Relationship Id="rId6" Type="http://schemas.openxmlformats.org/officeDocument/2006/relationships/image" Target="media/image2.png"/><Relationship Id="rId59" Type="http://schemas.openxmlformats.org/officeDocument/2006/relationships/image" Target="media/image27.wmf"/><Relationship Id="rId58" Type="http://schemas.openxmlformats.org/officeDocument/2006/relationships/oleObject" Target="embeddings/oleObject20.bin"/><Relationship Id="rId57" Type="http://schemas.openxmlformats.org/officeDocument/2006/relationships/image" Target="media/image26.wmf"/><Relationship Id="rId56" Type="http://schemas.openxmlformats.org/officeDocument/2006/relationships/oleObject" Target="embeddings/oleObject19.bin"/><Relationship Id="rId55" Type="http://schemas.microsoft.com/office/2007/relationships/hdphoto" Target="media/hdphoto8.wdp"/><Relationship Id="rId54" Type="http://schemas.openxmlformats.org/officeDocument/2006/relationships/image" Target="media/image25.png"/><Relationship Id="rId53" Type="http://schemas.openxmlformats.org/officeDocument/2006/relationships/oleObject" Target="embeddings/oleObject18.bin"/><Relationship Id="rId52" Type="http://schemas.openxmlformats.org/officeDocument/2006/relationships/oleObject" Target="embeddings/oleObject17.bin"/><Relationship Id="rId51" Type="http://schemas.openxmlformats.org/officeDocument/2006/relationships/oleObject" Target="embeddings/oleObject16.bin"/><Relationship Id="rId50" Type="http://schemas.openxmlformats.org/officeDocument/2006/relationships/oleObject" Target="embeddings/oleObject15.bin"/><Relationship Id="rId5" Type="http://schemas.openxmlformats.org/officeDocument/2006/relationships/theme" Target="theme/theme1.xml"/><Relationship Id="rId49" Type="http://schemas.microsoft.com/office/2007/relationships/hdphoto" Target="media/hdphoto7.wdp"/><Relationship Id="rId48" Type="http://schemas.openxmlformats.org/officeDocument/2006/relationships/image" Target="media/image24.png"/><Relationship Id="rId47" Type="http://schemas.openxmlformats.org/officeDocument/2006/relationships/image" Target="media/image23.wmf"/><Relationship Id="rId46" Type="http://schemas.openxmlformats.org/officeDocument/2006/relationships/oleObject" Target="embeddings/oleObject14.bin"/><Relationship Id="rId45" Type="http://schemas.openxmlformats.org/officeDocument/2006/relationships/image" Target="media/image22.wmf"/><Relationship Id="rId44" Type="http://schemas.openxmlformats.org/officeDocument/2006/relationships/oleObject" Target="embeddings/oleObject13.bin"/><Relationship Id="rId43" Type="http://schemas.microsoft.com/office/2007/relationships/hdphoto" Target="media/hdphoto6.wdp"/><Relationship Id="rId42" Type="http://schemas.openxmlformats.org/officeDocument/2006/relationships/image" Target="media/image21.png"/><Relationship Id="rId41" Type="http://schemas.openxmlformats.org/officeDocument/2006/relationships/oleObject" Target="embeddings/oleObject12.bin"/><Relationship Id="rId40" Type="http://schemas.openxmlformats.org/officeDocument/2006/relationships/oleObject" Target="embeddings/oleObject11.bin"/><Relationship Id="rId4" Type="http://schemas.openxmlformats.org/officeDocument/2006/relationships/footer" Target="footer1.xml"/><Relationship Id="rId39" Type="http://schemas.openxmlformats.org/officeDocument/2006/relationships/oleObject" Target="embeddings/oleObject10.bin"/><Relationship Id="rId38" Type="http://schemas.openxmlformats.org/officeDocument/2006/relationships/image" Target="media/image20.wmf"/><Relationship Id="rId37" Type="http://schemas.openxmlformats.org/officeDocument/2006/relationships/oleObject" Target="embeddings/oleObject9.bin"/><Relationship Id="rId36" Type="http://schemas.openxmlformats.org/officeDocument/2006/relationships/image" Target="media/image19.wmf"/><Relationship Id="rId35" Type="http://schemas.openxmlformats.org/officeDocument/2006/relationships/oleObject" Target="embeddings/oleObject8.bin"/><Relationship Id="rId34" Type="http://schemas.openxmlformats.org/officeDocument/2006/relationships/image" Target="media/image18.wmf"/><Relationship Id="rId33" Type="http://schemas.openxmlformats.org/officeDocument/2006/relationships/oleObject" Target="embeddings/oleObject7.bin"/><Relationship Id="rId32" Type="http://schemas.microsoft.com/office/2007/relationships/hdphoto" Target="media/hdphoto5.wdp"/><Relationship Id="rId31" Type="http://schemas.openxmlformats.org/officeDocument/2006/relationships/image" Target="media/image17.png"/><Relationship Id="rId30" Type="http://schemas.microsoft.com/office/2007/relationships/hdphoto" Target="media/hdphoto4.wdp"/><Relationship Id="rId3" Type="http://schemas.openxmlformats.org/officeDocument/2006/relationships/header" Target="header1.xml"/><Relationship Id="rId29" Type="http://schemas.openxmlformats.org/officeDocument/2006/relationships/image" Target="media/image16.png"/><Relationship Id="rId28" Type="http://schemas.openxmlformats.org/officeDocument/2006/relationships/image" Target="media/image15.wmf"/><Relationship Id="rId27" Type="http://schemas.openxmlformats.org/officeDocument/2006/relationships/oleObject" Target="embeddings/oleObject6.bin"/><Relationship Id="rId26" Type="http://schemas.openxmlformats.org/officeDocument/2006/relationships/image" Target="media/image14.wmf"/><Relationship Id="rId25" Type="http://schemas.openxmlformats.org/officeDocument/2006/relationships/oleObject" Target="embeddings/oleObject5.bin"/><Relationship Id="rId24" Type="http://schemas.openxmlformats.org/officeDocument/2006/relationships/image" Target="media/image13.wmf"/><Relationship Id="rId23" Type="http://schemas.openxmlformats.org/officeDocument/2006/relationships/oleObject" Target="embeddings/oleObject4.bin"/><Relationship Id="rId22" Type="http://schemas.openxmlformats.org/officeDocument/2006/relationships/image" Target="media/image12.wmf"/><Relationship Id="rId21" Type="http://schemas.openxmlformats.org/officeDocument/2006/relationships/oleObject" Target="embeddings/oleObject3.bin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oleObject" Target="embeddings/oleObject2.bin"/><Relationship Id="rId18" Type="http://schemas.openxmlformats.org/officeDocument/2006/relationships/image" Target="media/image10.wmf"/><Relationship Id="rId174" Type="http://schemas.openxmlformats.org/officeDocument/2006/relationships/fontTable" Target="fontTable.xml"/><Relationship Id="rId173" Type="http://schemas.openxmlformats.org/officeDocument/2006/relationships/customXml" Target="../customXml/item2.xml"/><Relationship Id="rId172" Type="http://schemas.openxmlformats.org/officeDocument/2006/relationships/customXml" Target="../customXml/item1.xml"/><Relationship Id="rId171" Type="http://schemas.openxmlformats.org/officeDocument/2006/relationships/image" Target="media/image80.wmf"/><Relationship Id="rId170" Type="http://schemas.openxmlformats.org/officeDocument/2006/relationships/oleObject" Target="embeddings/oleObject71.bin"/><Relationship Id="rId17" Type="http://schemas.openxmlformats.org/officeDocument/2006/relationships/oleObject" Target="embeddings/oleObject1.bin"/><Relationship Id="rId169" Type="http://schemas.microsoft.com/office/2007/relationships/hdphoto" Target="media/hdphoto16.wdp"/><Relationship Id="rId168" Type="http://schemas.openxmlformats.org/officeDocument/2006/relationships/image" Target="media/image79.png"/><Relationship Id="rId167" Type="http://schemas.microsoft.com/office/2007/relationships/hdphoto" Target="media/hdphoto15.wdp"/><Relationship Id="rId166" Type="http://schemas.openxmlformats.org/officeDocument/2006/relationships/image" Target="media/image78.png"/><Relationship Id="rId165" Type="http://schemas.openxmlformats.org/officeDocument/2006/relationships/image" Target="media/image77.wmf"/><Relationship Id="rId164" Type="http://schemas.openxmlformats.org/officeDocument/2006/relationships/oleObject" Target="embeddings/oleObject70.bin"/><Relationship Id="rId163" Type="http://schemas.openxmlformats.org/officeDocument/2006/relationships/image" Target="media/image76.wmf"/><Relationship Id="rId162" Type="http://schemas.openxmlformats.org/officeDocument/2006/relationships/oleObject" Target="embeddings/oleObject69.bin"/><Relationship Id="rId161" Type="http://schemas.openxmlformats.org/officeDocument/2006/relationships/oleObject" Target="embeddings/oleObject68.bin"/><Relationship Id="rId160" Type="http://schemas.openxmlformats.org/officeDocument/2006/relationships/oleObject" Target="embeddings/oleObject67.bin"/><Relationship Id="rId16" Type="http://schemas.microsoft.com/office/2007/relationships/hdphoto" Target="media/hdphoto3.wdp"/><Relationship Id="rId159" Type="http://schemas.openxmlformats.org/officeDocument/2006/relationships/oleObject" Target="embeddings/oleObject66.bin"/><Relationship Id="rId158" Type="http://schemas.openxmlformats.org/officeDocument/2006/relationships/image" Target="media/image75.wmf"/><Relationship Id="rId157" Type="http://schemas.openxmlformats.org/officeDocument/2006/relationships/oleObject" Target="embeddings/oleObject65.bin"/><Relationship Id="rId156" Type="http://schemas.openxmlformats.org/officeDocument/2006/relationships/image" Target="media/image74.png"/><Relationship Id="rId155" Type="http://schemas.openxmlformats.org/officeDocument/2006/relationships/image" Target="media/image73.wmf"/><Relationship Id="rId154" Type="http://schemas.openxmlformats.org/officeDocument/2006/relationships/oleObject" Target="embeddings/oleObject64.bin"/><Relationship Id="rId153" Type="http://schemas.openxmlformats.org/officeDocument/2006/relationships/image" Target="media/image72.wmf"/><Relationship Id="rId152" Type="http://schemas.openxmlformats.org/officeDocument/2006/relationships/oleObject" Target="embeddings/oleObject63.bin"/><Relationship Id="rId151" Type="http://schemas.openxmlformats.org/officeDocument/2006/relationships/image" Target="media/image71.png"/><Relationship Id="rId150" Type="http://schemas.openxmlformats.org/officeDocument/2006/relationships/image" Target="media/image70.png"/><Relationship Id="rId15" Type="http://schemas.openxmlformats.org/officeDocument/2006/relationships/image" Target="media/image9.png"/><Relationship Id="rId149" Type="http://schemas.openxmlformats.org/officeDocument/2006/relationships/image" Target="media/image69.wmf"/><Relationship Id="rId148" Type="http://schemas.openxmlformats.org/officeDocument/2006/relationships/oleObject" Target="embeddings/oleObject62.bin"/><Relationship Id="rId147" Type="http://schemas.openxmlformats.org/officeDocument/2006/relationships/image" Target="media/image68.wmf"/><Relationship Id="rId146" Type="http://schemas.openxmlformats.org/officeDocument/2006/relationships/oleObject" Target="embeddings/oleObject61.bin"/><Relationship Id="rId145" Type="http://schemas.openxmlformats.org/officeDocument/2006/relationships/image" Target="media/image67.wmf"/><Relationship Id="rId144" Type="http://schemas.openxmlformats.org/officeDocument/2006/relationships/oleObject" Target="embeddings/oleObject60.bin"/><Relationship Id="rId143" Type="http://schemas.openxmlformats.org/officeDocument/2006/relationships/image" Target="media/image66.wmf"/><Relationship Id="rId142" Type="http://schemas.openxmlformats.org/officeDocument/2006/relationships/oleObject" Target="embeddings/oleObject59.bin"/><Relationship Id="rId141" Type="http://schemas.openxmlformats.org/officeDocument/2006/relationships/image" Target="media/image65.wmf"/><Relationship Id="rId140" Type="http://schemas.openxmlformats.org/officeDocument/2006/relationships/oleObject" Target="embeddings/oleObject58.bin"/><Relationship Id="rId14" Type="http://schemas.microsoft.com/office/2007/relationships/hdphoto" Target="media/hdphoto2.wdp"/><Relationship Id="rId139" Type="http://schemas.openxmlformats.org/officeDocument/2006/relationships/image" Target="media/image64.png"/><Relationship Id="rId138" Type="http://schemas.openxmlformats.org/officeDocument/2006/relationships/image" Target="media/image63.wmf"/><Relationship Id="rId137" Type="http://schemas.openxmlformats.org/officeDocument/2006/relationships/oleObject" Target="embeddings/oleObject57.bin"/><Relationship Id="rId136" Type="http://schemas.openxmlformats.org/officeDocument/2006/relationships/image" Target="media/image62.wmf"/><Relationship Id="rId135" Type="http://schemas.openxmlformats.org/officeDocument/2006/relationships/oleObject" Target="embeddings/oleObject56.bin"/><Relationship Id="rId134" Type="http://schemas.openxmlformats.org/officeDocument/2006/relationships/image" Target="media/image61.wmf"/><Relationship Id="rId133" Type="http://schemas.openxmlformats.org/officeDocument/2006/relationships/oleObject" Target="embeddings/oleObject55.bin"/><Relationship Id="rId132" Type="http://schemas.openxmlformats.org/officeDocument/2006/relationships/image" Target="media/image60.wmf"/><Relationship Id="rId131" Type="http://schemas.openxmlformats.org/officeDocument/2006/relationships/oleObject" Target="embeddings/oleObject54.bin"/><Relationship Id="rId130" Type="http://schemas.openxmlformats.org/officeDocument/2006/relationships/image" Target="media/image59.wmf"/><Relationship Id="rId13" Type="http://schemas.openxmlformats.org/officeDocument/2006/relationships/image" Target="media/image8.png"/><Relationship Id="rId129" Type="http://schemas.openxmlformats.org/officeDocument/2006/relationships/oleObject" Target="embeddings/oleObject53.bin"/><Relationship Id="rId128" Type="http://schemas.openxmlformats.org/officeDocument/2006/relationships/image" Target="media/image58.wmf"/><Relationship Id="rId127" Type="http://schemas.openxmlformats.org/officeDocument/2006/relationships/oleObject" Target="embeddings/oleObject52.bin"/><Relationship Id="rId126" Type="http://schemas.openxmlformats.org/officeDocument/2006/relationships/oleObject" Target="embeddings/oleObject51.bin"/><Relationship Id="rId125" Type="http://schemas.microsoft.com/office/2007/relationships/hdphoto" Target="media/hdphoto14.wdp"/><Relationship Id="rId124" Type="http://schemas.openxmlformats.org/officeDocument/2006/relationships/image" Target="media/image57.png"/><Relationship Id="rId123" Type="http://schemas.openxmlformats.org/officeDocument/2006/relationships/oleObject" Target="embeddings/oleObject50.bin"/><Relationship Id="rId122" Type="http://schemas.openxmlformats.org/officeDocument/2006/relationships/oleObject" Target="embeddings/oleObject49.bin"/><Relationship Id="rId121" Type="http://schemas.openxmlformats.org/officeDocument/2006/relationships/image" Target="media/image56.wmf"/><Relationship Id="rId120" Type="http://schemas.openxmlformats.org/officeDocument/2006/relationships/oleObject" Target="embeddings/oleObject48.bin"/><Relationship Id="rId12" Type="http://schemas.openxmlformats.org/officeDocument/2006/relationships/image" Target="media/image7.png"/><Relationship Id="rId119" Type="http://schemas.openxmlformats.org/officeDocument/2006/relationships/image" Target="media/image55.wmf"/><Relationship Id="rId118" Type="http://schemas.openxmlformats.org/officeDocument/2006/relationships/oleObject" Target="embeddings/oleObject47.bin"/><Relationship Id="rId117" Type="http://schemas.openxmlformats.org/officeDocument/2006/relationships/image" Target="media/image54.png"/><Relationship Id="rId116" Type="http://schemas.microsoft.com/office/2007/relationships/hdphoto" Target="media/hdphoto13.wdp"/><Relationship Id="rId115" Type="http://schemas.openxmlformats.org/officeDocument/2006/relationships/image" Target="media/image53.png"/><Relationship Id="rId114" Type="http://schemas.openxmlformats.org/officeDocument/2006/relationships/image" Target="media/image52.wmf"/><Relationship Id="rId113" Type="http://schemas.openxmlformats.org/officeDocument/2006/relationships/oleObject" Target="embeddings/oleObject46.bin"/><Relationship Id="rId112" Type="http://schemas.openxmlformats.org/officeDocument/2006/relationships/oleObject" Target="embeddings/oleObject45.bin"/><Relationship Id="rId111" Type="http://schemas.openxmlformats.org/officeDocument/2006/relationships/oleObject" Target="embeddings/oleObject44.bin"/><Relationship Id="rId110" Type="http://schemas.openxmlformats.org/officeDocument/2006/relationships/image" Target="media/image51.wmf"/><Relationship Id="rId11" Type="http://schemas.openxmlformats.org/officeDocument/2006/relationships/image" Target="media/image6.png"/><Relationship Id="rId109" Type="http://schemas.openxmlformats.org/officeDocument/2006/relationships/oleObject" Target="embeddings/oleObject43.bin"/><Relationship Id="rId108" Type="http://schemas.openxmlformats.org/officeDocument/2006/relationships/image" Target="media/image50.wmf"/><Relationship Id="rId107" Type="http://schemas.openxmlformats.org/officeDocument/2006/relationships/oleObject" Target="embeddings/oleObject42.bin"/><Relationship Id="rId106" Type="http://schemas.openxmlformats.org/officeDocument/2006/relationships/image" Target="media/image49.wmf"/><Relationship Id="rId105" Type="http://schemas.openxmlformats.org/officeDocument/2006/relationships/oleObject" Target="embeddings/oleObject41.bin"/><Relationship Id="rId104" Type="http://schemas.microsoft.com/office/2007/relationships/hdphoto" Target="media/hdphoto12.wdp"/><Relationship Id="rId103" Type="http://schemas.openxmlformats.org/officeDocument/2006/relationships/image" Target="media/image48.png"/><Relationship Id="rId102" Type="http://schemas.openxmlformats.org/officeDocument/2006/relationships/image" Target="media/image47.wmf"/><Relationship Id="rId101" Type="http://schemas.openxmlformats.org/officeDocument/2006/relationships/oleObject" Target="embeddings/oleObject40.bin"/><Relationship Id="rId100" Type="http://schemas.openxmlformats.org/officeDocument/2006/relationships/image" Target="media/image4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F6F88AF-F834-41EF-B302-2AC04CC1FF7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986</Words>
  <Characters>5621</Characters>
  <Lines>46</Lines>
  <Paragraphs>13</Paragraphs>
  <TotalTime>131</TotalTime>
  <ScaleCrop>false</ScaleCrop>
  <LinksUpToDate>false</LinksUpToDate>
  <CharactersWithSpaces>6594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Administrator</cp:lastModifiedBy>
  <cp:lastPrinted>2023-08-07T05:24:00Z</cp:lastPrinted>
  <dcterms:modified xsi:type="dcterms:W3CDTF">2023-08-17T01:36:36Z</dcterms:modified>
  <cp:revision>35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