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textAlignment w:val="center"/>
        <w:rPr>
          <w:rFonts w:hint="eastAsia"/>
          <w:b/>
          <w:bCs/>
          <w:sz w:val="28"/>
          <w:szCs w:val="32"/>
        </w:rPr>
      </w:pPr>
      <w:r>
        <w:rPr>
          <w:rFonts w:hint="eastAsia"/>
          <w:b/>
          <w:bCs/>
          <w:sz w:val="28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10172700</wp:posOffset>
            </wp:positionH>
            <wp:positionV relativeFrom="topMargin">
              <wp:posOffset>10579100</wp:posOffset>
            </wp:positionV>
            <wp:extent cx="317500" cy="482600"/>
            <wp:effectExtent l="0" t="0" r="6350" b="1270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32"/>
        </w:rPr>
        <w:t>2023-2024人教版地理第一章《从世界看中国》同步训练</w:t>
      </w:r>
    </w:p>
    <w:p>
      <w:pPr>
        <w:jc w:val="center"/>
        <w:textAlignment w:val="center"/>
        <w:rPr>
          <w:rFonts w:hint="eastAsia"/>
          <w:b/>
          <w:bCs/>
          <w:sz w:val="28"/>
          <w:szCs w:val="32"/>
        </w:rPr>
      </w:pPr>
      <w:r>
        <w:rPr>
          <w:rFonts w:hint="eastAsia"/>
          <w:b/>
          <w:bCs/>
          <w:sz w:val="28"/>
          <w:szCs w:val="32"/>
        </w:rPr>
        <w:t>八年级上册</w:t>
      </w:r>
    </w:p>
    <w:p>
      <w:pPr>
        <w:jc w:val="center"/>
        <w:textAlignment w:val="center"/>
        <w:rPr>
          <w:rFonts w:ascii="黑体" w:hAnsi="黑体" w:eastAsia="黑体" w:cs="黑体"/>
          <w:b/>
          <w:i w:val="0"/>
          <w:sz w:val="30"/>
        </w:rPr>
      </w:pPr>
      <w:r>
        <w:rPr>
          <w:rFonts w:ascii="Calibri" w:hAnsi="Calibri" w:eastAsia="Calibri" w:cs="Calibri"/>
          <w:b/>
          <w:bCs/>
          <w:i w:val="0"/>
          <w:sz w:val="21"/>
        </w:rPr>
        <w:t>学校:___________姓名：___________班级：___________考号：___________</w:t>
      </w:r>
    </w:p>
    <w:p>
      <w:pPr>
        <w:jc w:val="left"/>
        <w:textAlignment w:val="center"/>
        <w:rPr>
          <w:rFonts w:ascii="宋体" w:hAnsi="宋体" w:eastAsia="宋体" w:cs="宋体"/>
          <w:b/>
          <w:i w:val="0"/>
          <w:sz w:val="21"/>
        </w:rPr>
      </w:pPr>
    </w:p>
    <w:p>
      <w:pPr>
        <w:jc w:val="left"/>
        <w:textAlignment w:val="center"/>
        <w:rPr>
          <w:rFonts w:hint="eastAsia" w:ascii="宋体" w:hAnsi="宋体" w:eastAsia="宋体" w:cs="宋体"/>
          <w:b/>
          <w:i w:val="0"/>
          <w:sz w:val="21"/>
          <w:lang w:eastAsia="zh-CN"/>
        </w:rPr>
      </w:pPr>
      <w:r>
        <w:rPr>
          <w:rFonts w:ascii="宋体" w:hAnsi="宋体" w:eastAsia="宋体" w:cs="宋体"/>
          <w:b/>
          <w:i w:val="0"/>
          <w:sz w:val="21"/>
        </w:rPr>
        <w:t>一、选择题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（共</w:t>
      </w:r>
      <w:r>
        <w:rPr>
          <w:rFonts w:hint="eastAsia" w:ascii="宋体" w:hAnsi="宋体" w:cs="宋体"/>
          <w:b/>
          <w:i w:val="0"/>
          <w:sz w:val="21"/>
          <w:lang w:val="en-US" w:eastAsia="zh-CN"/>
        </w:rPr>
        <w:t>17小题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牛仔裤是人们喜欢的一种服装。如图为某品牌牛仔裤的“生命过程”：美国（a）本土的总公司进行决策和设计，以哈萨克斯坦（b）的棉花为原料，经土耳其（c）纺成棉线，在中国（d）的台湾省染色，在波兰（e）织成粗棉布，在菲律宾（f）缝制，最后在希腊（g）加工为成品。牛仔裤的“生命过程”是国际经济合作的实例。读图，完成下面</w:t>
      </w:r>
      <w:r>
        <w:rPr>
          <w:rFonts w:hint="eastAsia" w:ascii="楷体" w:hAnsi="楷体" w:eastAsia="楷体" w:cs="楷体"/>
          <w:lang w:val="en-US" w:eastAsia="zh-CN"/>
        </w:rPr>
        <w:t>1-2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557395" cy="1363345"/>
            <wp:effectExtent l="0" t="0" r="14605" b="8255"/>
            <wp:docPr id="100003" name="图片 100003" descr="@@@74735220-650f-4207-9bc5-000533926a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@@@74735220-650f-4207-9bc5-000533926af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57395" cy="136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1．图中（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A．a-g地分布在南、北半球</w:t>
      </w:r>
      <w:r>
        <w:tab/>
      </w:r>
      <w:r>
        <w:t>B．a—g分布于亚洲、欧洲和南美洲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C．e国所在的大洲多为发展中国家</w:t>
      </w:r>
      <w:r>
        <w:tab/>
      </w:r>
      <w:r>
        <w:t>D．d国海陆兼备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2．国际经济合作便于（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①利用各国优势资源②进行生产的分工与协作③提高各国经济效益④减少牛仔裤的生产环节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A．①②③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D．②③④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网络歌曲：“北京人说他风沙多，内蒙古人就笑了；内蒙古人说他面积大，甲人’就笑了；‘甲人’说他民族多，乙人’就笑了；‘乙人’说他地势高，丙人’就笑了；‘丙人’说他文物多，丁人’就笑了 …… ”据此完成下面</w:t>
      </w:r>
      <w:r>
        <w:rPr>
          <w:rFonts w:hint="eastAsia" w:ascii="楷体" w:hAnsi="楷体" w:eastAsia="楷体" w:cs="楷体"/>
          <w:lang w:val="en-US" w:eastAsia="zh-CN"/>
        </w:rPr>
        <w:t>3-6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ind w:firstLine="420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468880" cy="2240915"/>
            <wp:effectExtent l="0" t="0" r="7620" b="6985"/>
            <wp:docPr id="100005" name="图片 100005" descr="@@@90c7a2bc-79bf-4719-aa34-84660340039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@@@90c7a2bc-79bf-4719-aa34-84660340039b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68880" cy="224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3．关于甲、乙、丙、丁四个省级行政区，其简称与行政中心对应正确的是（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A．甲—云—大理</w:t>
      </w:r>
      <w:r>
        <w:tab/>
      </w:r>
      <w:r>
        <w:t>B．乙—藏—拉萨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C．丙—新—乌鲁木齐</w:t>
      </w:r>
      <w:r>
        <w:tab/>
      </w:r>
      <w:r>
        <w:t>D．丁—陕—西安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4．关于甲、乙、丙、丁四个省级行政区，描述正确的是（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A．我国领土最西端在甲省(区)的帕米尔高原上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B．乙省(区)的居民日常主食主要是糌粑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C．我国人口分布沿黑龙江省黑河到丙省(区)腾冲一线，东多西少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D．丁省(区)是典型的江南水乡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5．图中字母ABCDEF代表我国的陆上邻国和隔海相望国，其中A、F分别是（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A．韩国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  </w:t>
      </w:r>
      <w:r>
        <w:t>蒙古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B．印度尼西亚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俄罗斯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C．俄罗斯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日本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D．日本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 </w:t>
      </w:r>
      <w:r>
        <w:t>蒙古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6．北回归线穿过了我国四省区，自西向东的省区简称分别是（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A．滇、桂、粤、台</w:t>
      </w:r>
      <w:r>
        <w:tab/>
      </w:r>
      <w:r>
        <w:t>B．云、桂、闽、台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C．台、闽、桂、滇</w:t>
      </w:r>
      <w:r>
        <w:tab/>
      </w:r>
      <w:r>
        <w:t>D．台、粤、桂、云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我国某区域拟进行重点建设开发，为实现该区域发展经济效益和生态效益的最大化、最优化，对该区域影响人口容量的四种重要资源数量进行比较（如下图），箭头方向为该要素数量增大方向。据此完成下面</w:t>
      </w:r>
      <w:r>
        <w:rPr>
          <w:rFonts w:hint="eastAsia" w:ascii="楷体" w:hAnsi="楷体" w:eastAsia="楷体" w:cs="楷体"/>
          <w:lang w:val="en-US" w:eastAsia="zh-CN"/>
        </w:rPr>
        <w:t>7-8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076450" cy="1638300"/>
            <wp:effectExtent l="0" t="0" r="0" b="0"/>
            <wp:docPr id="100007" name="图片 100007" descr="@@@a922824f138849659fd39d279e6a9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@@@a922824f138849659fd39d279e6a950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7．该区域人口容量取决于（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A．耕地资源</w:t>
      </w:r>
      <w:r>
        <w:tab/>
      </w:r>
      <w:r>
        <w:t>B．矿产资源</w:t>
      </w:r>
      <w:r>
        <w:tab/>
      </w:r>
      <w:r>
        <w:t>C．交通条件</w:t>
      </w:r>
      <w:r>
        <w:tab/>
      </w:r>
      <w:r>
        <w:t>D．水资源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8．有助于提高该区域资源环境承载力的措施是（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A．发展耗水型产业</w:t>
      </w:r>
      <w:r>
        <w:tab/>
      </w:r>
      <w:r>
        <w:t>B．毁林开发矿山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C．提高居民消费水平</w:t>
      </w:r>
      <w:r>
        <w:tab/>
      </w:r>
      <w:r>
        <w:t>D．发挥交通优势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下图为我国轮廓图及北京时间6:00我国东西端两地景观差异。读图，完成下面</w:t>
      </w:r>
      <w:r>
        <w:rPr>
          <w:rFonts w:hint="eastAsia" w:ascii="楷体" w:hAnsi="楷体" w:eastAsia="楷体" w:cs="楷体"/>
          <w:lang w:val="en-US" w:eastAsia="zh-CN"/>
        </w:rPr>
        <w:t>9-11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483610" cy="2586990"/>
            <wp:effectExtent l="0" t="0" r="2540" b="3810"/>
            <wp:docPr id="100009" name="图片 100009" descr="@@@985b59c9-ba14-4b7d-9e1c-7d0b4104bf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@@@985b59c9-ba14-4b7d-9e1c-7d0b4104bf6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83610" cy="258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9．下列有关我国疆域、人口和民族的叙述，正确的是（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A．位于亚洲东部，太平洋西岸，是一个海陆兼备的国家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B．边界长，邻国少，不利于发展对外贸易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C．人口分布不均，大致以黑河—腾冲一线为界，西多东少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D．少数民族集中分布在东南沿海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10．图中①②为我国邻国，他们分别是（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A．缅甸、老挝</w:t>
      </w:r>
      <w:r>
        <w:tab/>
      </w:r>
      <w:r>
        <w:t>B．俄罗斯、巴基斯坦</w:t>
      </w:r>
      <w:r>
        <w:tab/>
      </w:r>
      <w:r>
        <w:t>C．蒙古、越南</w:t>
      </w:r>
      <w:r>
        <w:tab/>
      </w:r>
      <w:r>
        <w:t>D．蒙古、泰国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11．造成我国同一时间东西端两地景观差异的原因是（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A．地球公转</w:t>
      </w:r>
      <w:r>
        <w:tab/>
      </w:r>
      <w:r>
        <w:t>B．南北跨纬度大</w:t>
      </w:r>
      <w:r>
        <w:tab/>
      </w:r>
      <w:r>
        <w:t>C．地形不同</w:t>
      </w:r>
      <w:r>
        <w:tab/>
      </w:r>
      <w:r>
        <w:t>D．东西跨经度大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t>2021</w:t>
      </w:r>
      <w:r>
        <w:rPr>
          <w:rFonts w:ascii="楷体" w:hAnsi="楷体" w:eastAsia="楷体" w:cs="楷体"/>
        </w:rPr>
        <w:t>年</w:t>
      </w:r>
      <w:r>
        <w:t>5</w:t>
      </w:r>
      <w:r>
        <w:rPr>
          <w:rFonts w:ascii="楷体" w:hAnsi="楷体" w:eastAsia="楷体" w:cs="楷体"/>
        </w:rPr>
        <w:t>月</w:t>
      </w:r>
      <w:r>
        <w:t>11</w:t>
      </w:r>
      <w:r>
        <w:rPr>
          <w:rFonts w:ascii="楷体" w:hAnsi="楷体" w:eastAsia="楷体" w:cs="楷体"/>
        </w:rPr>
        <w:t>日，第七次全国人口普查结果公布，全国人口为</w:t>
      </w:r>
      <w:r>
        <w:t>1443497378</w:t>
      </w:r>
      <w:r>
        <w:rPr>
          <w:rFonts w:ascii="楷体" w:hAnsi="楷体" w:eastAsia="楷体" w:cs="楷体"/>
        </w:rPr>
        <w:t>人，其中：普查登记的大陆</w:t>
      </w:r>
      <w:r>
        <w:t>31</w:t>
      </w:r>
      <w:r>
        <w:rPr>
          <w:rFonts w:ascii="楷体" w:hAnsi="楷体" w:eastAsia="楷体" w:cs="楷体"/>
        </w:rPr>
        <w:t>个省、自治区、直辖市和现役军人的人口共</w:t>
      </w:r>
      <w:r>
        <w:t>1411778724</w:t>
      </w:r>
      <w:r>
        <w:rPr>
          <w:rFonts w:ascii="楷体" w:hAnsi="楷体" w:eastAsia="楷体" w:cs="楷体"/>
        </w:rPr>
        <w:t>人；香港特别行政区人口为</w:t>
      </w:r>
      <w:r>
        <w:t>7474200</w:t>
      </w:r>
      <w:r>
        <w:rPr>
          <w:rFonts w:ascii="楷体" w:hAnsi="楷体" w:eastAsia="楷体" w:cs="楷体"/>
        </w:rPr>
        <w:t>人；澳门特别行政区人口为</w:t>
      </w:r>
      <w:r>
        <w:t>683218</w:t>
      </w:r>
      <w:r>
        <w:rPr>
          <w:rFonts w:ascii="楷体" w:hAnsi="楷体" w:eastAsia="楷体" w:cs="楷体"/>
        </w:rPr>
        <w:t>人；台湾地区人口为</w:t>
      </w:r>
      <w:r>
        <w:t>23561236</w:t>
      </w:r>
      <w:r>
        <w:rPr>
          <w:rFonts w:ascii="楷体" w:hAnsi="楷体" w:eastAsia="楷体" w:cs="楷体"/>
        </w:rPr>
        <w:t>人。据此，完成下面</w:t>
      </w:r>
      <w:r>
        <w:rPr>
          <w:rFonts w:hint="eastAsia" w:ascii="楷体" w:hAnsi="楷体" w:eastAsia="楷体" w:cs="楷体"/>
          <w:lang w:val="en-US" w:eastAsia="zh-CN"/>
        </w:rPr>
        <w:t>12-15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12．下列关于人口的说法，错误的是（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A．我国是世界上人口最多的国家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B．计划生育的目的是控制人口数量，提高人口素质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C．近年来我国劳动年龄人口数量下降，老年人口比重上升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D．2021年起开放三孩政策，是因为我国人口已经呈现负增长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13．下列关于我国人口的分布，正确的是（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A．汉族人口主要分布在西南、西北和东北地区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B．南方少，北方多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C．以黑河—腾冲一线为界，东南多，西北少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D．朝鲜族主要分布在海南省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14．下列民族与其节日连线正确的是（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A．朝鲜族——那达慕大会</w:t>
      </w:r>
      <w:r>
        <w:tab/>
      </w:r>
      <w:r>
        <w:t>B．高山族——元宵节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C．傣族——泼水节</w:t>
      </w:r>
      <w:r>
        <w:tab/>
      </w:r>
      <w:r>
        <w:t>D．蒙古族——雪顿节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15．我国人口最多的少数民族主要位于（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A．宁夏回族自治区</w:t>
      </w:r>
      <w:r>
        <w:rPr>
          <w:rFonts w:hint="eastAsia"/>
          <w:lang w:val="en-US" w:eastAsia="zh-CN"/>
        </w:rPr>
        <w:t xml:space="preserve">  </w:t>
      </w:r>
      <w:r>
        <w:t>B．云南省</w:t>
      </w:r>
      <w:r>
        <w:rPr>
          <w:rFonts w:hint="eastAsia"/>
          <w:lang w:val="en-US" w:eastAsia="zh-CN"/>
        </w:rPr>
        <w:t xml:space="preserve">   </w:t>
      </w:r>
      <w:r>
        <w:t>C．内蒙古自治区</w:t>
      </w:r>
      <w:r>
        <w:rPr>
          <w:rFonts w:hint="eastAsia"/>
          <w:lang w:val="en-US" w:eastAsia="zh-CN"/>
        </w:rPr>
        <w:t xml:space="preserve">   </w:t>
      </w:r>
      <w:r>
        <w:t>D．广西壮族自治区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读“我国部分省区图”，完成下面</w:t>
      </w:r>
      <w:r>
        <w:rPr>
          <w:rFonts w:hint="eastAsia" w:ascii="楷体" w:hAnsi="楷体" w:eastAsia="楷体" w:cs="楷体"/>
          <w:lang w:val="en-US" w:eastAsia="zh-CN"/>
        </w:rPr>
        <w:t>16-17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190750" cy="2533650"/>
            <wp:effectExtent l="0" t="0" r="0" b="0"/>
            <wp:docPr id="100011" name="图片 100011" descr="@@@61168913-2eda-4030-8a0d-e1bf63edd8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@@@61168913-2eda-4030-8a0d-e1bf63edd8c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16．图中③和⑥都是我国少数民族集中分布的省区，其他省区也有少数民族人口，说明（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A．我国少数民族分散分布</w:t>
      </w:r>
      <w:r>
        <w:tab/>
      </w:r>
      <w:r>
        <w:t>B．我国少数民族集中分布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C．我国少数民族主要分布在北方</w:t>
      </w:r>
      <w:r>
        <w:tab/>
      </w:r>
      <w:r>
        <w:t>D．我国各民族“大散居、小聚居、交错杂居”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17．图中③省级行政区域的主要少数民族是（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A．蒙古族</w:t>
      </w:r>
      <w:r>
        <w:tab/>
      </w:r>
      <w:r>
        <w:t>B．藏族</w:t>
      </w:r>
      <w:r>
        <w:tab/>
      </w:r>
      <w:r>
        <w:t>C．壮族</w:t>
      </w:r>
      <w:r>
        <w:tab/>
      </w:r>
      <w:r>
        <w:t>D．维吾尔族</w:t>
      </w:r>
    </w:p>
    <w:p>
      <w:pPr>
        <w:jc w:val="both"/>
        <w:textAlignment w:val="center"/>
        <w:rPr>
          <w:rFonts w:ascii="黑体" w:hAnsi="黑体" w:eastAsia="黑体" w:cs="黑体"/>
          <w:b/>
          <w:i w:val="0"/>
          <w:sz w:val="30"/>
        </w:rPr>
      </w:pPr>
    </w:p>
    <w:p>
      <w:pPr>
        <w:jc w:val="left"/>
        <w:textAlignment w:val="center"/>
        <w:rPr>
          <w:rFonts w:hint="eastAsia" w:ascii="宋体" w:hAnsi="宋体" w:eastAsia="宋体" w:cs="宋体"/>
          <w:b/>
          <w:i w:val="0"/>
          <w:sz w:val="21"/>
          <w:lang w:eastAsia="zh-CN"/>
        </w:rPr>
      </w:pPr>
      <w:r>
        <w:rPr>
          <w:rFonts w:ascii="宋体" w:hAnsi="宋体" w:eastAsia="宋体" w:cs="宋体"/>
          <w:b/>
          <w:i w:val="0"/>
          <w:sz w:val="21"/>
        </w:rPr>
        <w:t>二、解答题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（共</w:t>
      </w:r>
      <w:r>
        <w:rPr>
          <w:rFonts w:hint="eastAsia" w:ascii="宋体" w:hAnsi="宋体" w:cs="宋体"/>
          <w:b/>
          <w:i w:val="0"/>
          <w:sz w:val="21"/>
          <w:lang w:val="en-US" w:eastAsia="zh-CN"/>
        </w:rPr>
        <w:t>3题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18．阅读图文材料，完成下列问题。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材料：下图分别为东南亚地区略图及甲、乙多年平均各月气温和降水量图。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241165" cy="1837055"/>
            <wp:effectExtent l="0" t="0" r="6985" b="10795"/>
            <wp:docPr id="100013" name="图片 100013" descr="@@@c189265d-569b-4376-ab05-e8e9a69791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@@@c189265d-569b-4376-ab05-e8e9a69791fe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41165" cy="183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(1)A是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半岛，甲、乙两幅图中，能够反映A半岛气候类型的是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（填“甲”或“乙”）图。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(2)东南亚与中国相邻的国家有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、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和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(3)B是印度尼西亚，被称为“火山国”，火山地震活动频繁，这主要是由于其位于欧亚板块、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板块、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板块的交界。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(4)A半岛各国普遍种植水稻，盛产优质稻米，请分析东南亚种植水稻的有利条件。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19．第七次全国人口普查结果显示，我国60岁以上人口为26402万人，预计到2050年将达到全国人口的1/3，“银发潮”将对经济发展产生深远影响。图1是我国部分省级行政区常住人口、城镇化率（指区域内城镇人口占总人口的百分比）以及近一年的常住人口增量情况示意图（其中实心圆圈表示人口增加，空心圆圈表示人口减少，圆圈大小表示增减的多少）图2为“我国人口密度分布图”读图结合材料回答问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314825" cy="2486025"/>
            <wp:effectExtent l="0" t="0" r="9525" b="9525"/>
            <wp:docPr id="100015" name="图片 100015" descr="@@@1f9349d6-cbf1-4da4-83d7-8eb60f252f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@@@1f9349d6-cbf1-4da4-83d7-8eb60f252f5d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238375" cy="2819400"/>
            <wp:effectExtent l="0" t="0" r="9525" b="0"/>
            <wp:docPr id="100017" name="图片 100017" descr="@@@0750464e-2705-484c-92f9-6cd92c1fcaf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@@@0750464e-2705-484c-92f9-6cd92c1fcaf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(1)材料二中，我国人口密度最低的省份主要位于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（地形区名称）。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(2)“银发潮”是指当前我国人口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现象，列举其引发的社会经济问题。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（至少两点）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(3)20世纪70年代以来，我国人口政策经历多次调整，从最初的独生子女政策，到2021年的三孩生育政策，这表明我国的人口政策（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）（填字母）。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A．与社会、经济的发展相适应</w:t>
      </w:r>
      <w:r>
        <w:tab/>
      </w:r>
      <w:r>
        <w:t>B．无法解决我国面临的人口问题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C．与居民生育观念的变化相适应</w:t>
      </w:r>
      <w:r>
        <w:tab/>
      </w:r>
      <w:r>
        <w:t>D．始终坚持鼓励生育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(4)我国的人口分布特点是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。能否把东部地区的人口大量迁往西部，请分析原因。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20．56个民族组成了统一和谐的中华民族大家庭。读我国民族分布简图，回答问题。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914775" cy="3086100"/>
            <wp:effectExtent l="0" t="0" r="9525" b="0"/>
            <wp:docPr id="100019" name="图片 100019" descr="@@@15d70c1f-bb00-4c1e-9caf-6d8cca7fe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@@@15d70c1f-bb00-4c1e-9caf-6d8cca7fe49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(1)我国少数民族主要分布在西南、西北和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；民族分布具有“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”的特点。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(2)那达慕节是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族的传统节日，壮族的传统节日则是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歌节。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(3)自治区④的全称是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jc w:val="center"/>
        <w:textAlignment w:val="center"/>
        <w:rPr>
          <w:rFonts w:ascii="宋体" w:hAnsi="宋体" w:eastAsia="宋体" w:cs="宋体"/>
          <w:b/>
          <w:i w:val="0"/>
          <w:sz w:val="21"/>
        </w:rPr>
      </w:pPr>
      <w:r>
        <w:rPr>
          <w:rFonts w:ascii="宋体" w:hAnsi="宋体" w:eastAsia="宋体" w:cs="宋体"/>
          <w:b/>
          <w:i w:val="0"/>
          <w:sz w:val="21"/>
        </w:rPr>
        <w:t>答案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1．D    2．A</w:t>
      </w:r>
      <w:r>
        <w:rPr>
          <w:rFonts w:hint="eastAsia"/>
          <w:lang w:val="en-US" w:eastAsia="zh-CN"/>
        </w:rPr>
        <w:t xml:space="preserve">   </w:t>
      </w:r>
      <w:r>
        <w:t>3．D    4．A    5．C    6．A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7．D    8．D</w:t>
      </w:r>
      <w:r>
        <w:rPr>
          <w:rFonts w:hint="eastAsia"/>
          <w:lang w:val="en-US" w:eastAsia="zh-CN"/>
        </w:rPr>
        <w:t xml:space="preserve">   </w:t>
      </w:r>
      <w:r>
        <w:t>9．A    10．C    11．D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12．D    13．C    14．C    15．D</w:t>
      </w:r>
      <w:r>
        <w:rPr>
          <w:rFonts w:hint="eastAsia"/>
          <w:lang w:val="en-US" w:eastAsia="zh-CN"/>
        </w:rPr>
        <w:t xml:space="preserve">   </w:t>
      </w:r>
      <w:r>
        <w:t>16．D    17．A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18．(1)     中南     乙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     越南     老挝     缅甸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     太平洋     印度洋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(4)①东南亚属于热带季风气候和热带雨林气候，夏季高温多雨，有利于水稻的生长；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②东南亚有许多河流形成了冲积平原和河口三角洲，地势平坦开阔，土壤深厚肥沃；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③人口最稠密，劳动力丰富。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19．(1)青藏高原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     老龄化     劳动力短缺，社会负担加重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(3)A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     东南多，西北少     不可以，西部自然条件恶劣，不适宜大量人口居住。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20．(1)     东北     大杂居、小聚居、交错居住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     蒙古     三月三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(3)西藏自治区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br w:type="page"/>
      </w:r>
      <w:bookmarkStart w:id="0" w:name="_GoBack"/>
      <w:bookmarkEnd w:id="0"/>
    </w:p>
    <w:sectPr>
      <w:headerReference r:id="rId5" w:type="default"/>
      <w:footerReference r:id="rId7" w:type="default"/>
      <w:headerReference r:id="rId6" w:type="even"/>
      <w:footerReference r:id="rId8" w:type="even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3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4" o:spid="_x0000_s2054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1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mU5ZDUwNDMyYTk0Mjc3NjNiYzJhMmY3M2U5MjlhMzkifQ=="/>
  </w:docVars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151FC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F035E"/>
    <w:rsid w:val="00FA429B"/>
    <w:rsid w:val="37EE136A"/>
    <w:rsid w:val="66487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customXml" Target="../customXml/item2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0"/>
    <customShpInfo spid="_x0000_s2051"/>
    <customShpInfo spid="_x0000_s2053"/>
    <customShpInfo spid="_x0000_s2054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2023-08-20T06:51:42Z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