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00" w:firstLineChars="300"/>
        <w:rPr>
          <w:rFonts w:hint="default"/>
          <w:sz w:val="30"/>
          <w:szCs w:val="30"/>
          <w:lang w:val="en-US" w:eastAsia="zh-CN"/>
        </w:rPr>
      </w:pPr>
      <w:r>
        <w:rPr>
          <w:rFonts w:hint="eastAsia"/>
          <w:sz w:val="30"/>
          <w:szCs w:val="30"/>
          <w:lang w:val="en-US" w:eastAsia="zh-CN"/>
        </w:rPr>
        <w:drawing>
          <wp:anchor distT="0" distB="0" distL="114300" distR="114300" simplePos="0" relativeHeight="251658240" behindDoc="0" locked="0" layoutInCell="1" allowOverlap="1">
            <wp:simplePos x="0" y="0"/>
            <wp:positionH relativeFrom="page">
              <wp:posOffset>11391900</wp:posOffset>
            </wp:positionH>
            <wp:positionV relativeFrom="topMargin">
              <wp:posOffset>10452100</wp:posOffset>
            </wp:positionV>
            <wp:extent cx="419100" cy="495300"/>
            <wp:effectExtent l="0" t="0" r="0" b="0"/>
            <wp:wrapNone/>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6" name="图片 100076"/>
                    <pic:cNvPicPr>
                      <a:picLocks noChangeAspect="1"/>
                    </pic:cNvPicPr>
                  </pic:nvPicPr>
                  <pic:blipFill>
                    <a:blip r:embed="rId6"/>
                    <a:stretch>
                      <a:fillRect/>
                    </a:stretch>
                  </pic:blipFill>
                  <pic:spPr>
                    <a:xfrm>
                      <a:off x="0" y="0"/>
                      <a:ext cx="419100" cy="495300"/>
                    </a:xfrm>
                    <a:prstGeom prst="rect">
                      <a:avLst/>
                    </a:prstGeom>
                  </pic:spPr>
                </pic:pic>
              </a:graphicData>
            </a:graphic>
          </wp:anchor>
        </w:drawing>
      </w:r>
      <w:r>
        <w:rPr>
          <w:rFonts w:hint="eastAsia"/>
          <w:sz w:val="30"/>
          <w:szCs w:val="30"/>
          <w:lang w:val="en-US" w:eastAsia="zh-CN"/>
        </w:rPr>
        <w:t>苏科版九年级物理第十四章《欧姆定律》单元测试</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选择题（每题2分计24分）</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rPr>
          <w:rFonts w:hint="eastAsia"/>
          <w:lang w:val="en-US" w:eastAsia="zh-CN"/>
        </w:rPr>
        <w:t>1、</w:t>
      </w:r>
      <w:r>
        <w:t>由欧姆定律</w:t>
      </w:r>
      <w:r>
        <w:object>
          <v:shape id="_x0000_i1025" o:spt="75" alt="eqId9c83f61a0d94fac4f83902a3ca0fc862" type="#_x0000_t75" style="height:27.05pt;width:29pt;" o:ole="t" filled="f" o:preferrelative="t" stroked="f" coordsize="21600,21600">
            <v:path/>
            <v:fill on="f" focussize="0,0"/>
            <v:stroke on="f" joinstyle="miter"/>
            <v:imagedata r:id="rId8" o:title="eqId9c83f61a0d94fac4f83902a3ca0fc862"/>
            <o:lock v:ext="edit" aspectratio="t"/>
            <w10:wrap type="none"/>
            <w10:anchorlock/>
          </v:shape>
          <o:OLEObject Type="Embed" ProgID="Equation.DSMT4" ShapeID="_x0000_i1025" DrawAspect="Content" ObjectID="_1468075725" r:id="rId7">
            <o:LockedField>false</o:LockedField>
          </o:OLEObject>
        </w:object>
      </w:r>
      <w:r>
        <w:t>变形可得</w:t>
      </w:r>
      <w:r>
        <w:object>
          <v:shape id="_x0000_i1026" o:spt="75" alt="eqIdfb5bb9540f400d8f2e057e8510e19f09" type="#_x0000_t75" style="height:26.85pt;width:30.75pt;" o:ole="t" filled="f" o:preferrelative="t" stroked="f" coordsize="21600,21600">
            <v:path/>
            <v:fill on="f" focussize="0,0"/>
            <v:stroke on="f" joinstyle="miter"/>
            <v:imagedata r:id="rId10" o:title="eqIdfb5bb9540f400d8f2e057e8510e19f09"/>
            <o:lock v:ext="edit" aspectratio="t"/>
            <w10:wrap type="none"/>
            <w10:anchorlock/>
          </v:shape>
          <o:OLEObject Type="Embed" ProgID="Equation.DSMT4" ShapeID="_x0000_i1026" DrawAspect="Content" ObjectID="_1468075726" r:id="rId9">
            <o:LockedField>false</o:LockedField>
          </o:OLEObject>
        </w:object>
      </w:r>
      <w:r>
        <w:t>，下列说法正确的是（　　）</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t>A．导体电阻大小跟它两端的电压成正比</w:t>
      </w:r>
      <w:r>
        <w:rPr>
          <w:rFonts w:hint="eastAsia"/>
          <w:lang w:val="en-US" w:eastAsia="zh-CN"/>
        </w:rPr>
        <w:t xml:space="preserve">          </w:t>
      </w:r>
      <w:r>
        <w:t>B．导体电阻大小跟通过它的电流成反比</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t>C．导体电阻大小由它两端电压和通过电流决定</w:t>
      </w:r>
      <w:r>
        <w:rPr>
          <w:rFonts w:hint="eastAsia"/>
          <w:lang w:val="en-US" w:eastAsia="zh-CN"/>
        </w:rPr>
        <w:t xml:space="preserve">    </w:t>
      </w:r>
      <w:r>
        <w:t>D．导体电阻大小等于它两端电压与通过电流的比值</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rPr>
          <w:shd w:val="clear" w:color="auto" w:fill="auto"/>
        </w:rPr>
      </w:pPr>
      <w:r>
        <w:rPr>
          <w:rFonts w:hint="eastAsia"/>
          <w:shd w:val="clear" w:color="auto" w:fill="auto"/>
          <w:lang w:val="en-US" w:eastAsia="zh-CN"/>
        </w:rPr>
        <w:t>2、</w:t>
      </w:r>
      <w:r>
        <w:rPr>
          <w:shd w:val="clear" w:color="auto" w:fill="auto"/>
        </w:rPr>
        <w:t>计算机芯片中有大量用硅、锗等材料制成的电路元件，硅和锗属于下列哪些材料（　　）</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440" w:lineRule="exact"/>
        <w:ind w:firstLine="210" w:firstLineChars="100"/>
        <w:jc w:val="left"/>
        <w:textAlignment w:val="center"/>
        <w:rPr>
          <w:shd w:val="clear" w:color="auto" w:fill="auto"/>
        </w:rPr>
      </w:pPr>
      <w:r>
        <w:rPr>
          <w:shd w:val="clear" w:color="auto" w:fill="auto"/>
        </w:rPr>
        <w:t>A．导体</w:t>
      </w:r>
      <w:r>
        <w:rPr>
          <w:shd w:val="clear" w:color="auto" w:fill="auto"/>
        </w:rPr>
        <w:tab/>
      </w:r>
      <w:r>
        <w:rPr>
          <w:shd w:val="clear" w:color="auto" w:fill="auto"/>
        </w:rPr>
        <w:t>B．半导体</w:t>
      </w:r>
      <w:r>
        <w:rPr>
          <w:shd w:val="clear" w:color="auto" w:fill="auto"/>
        </w:rPr>
        <w:tab/>
      </w:r>
      <w:r>
        <w:rPr>
          <w:shd w:val="clear" w:color="auto" w:fill="auto"/>
        </w:rPr>
        <w:t>C．绝缘体</w:t>
      </w:r>
      <w:r>
        <w:rPr>
          <w:shd w:val="clear" w:color="auto" w:fill="auto"/>
        </w:rPr>
        <w:tab/>
      </w:r>
      <w:r>
        <w:rPr>
          <w:shd w:val="clear" w:color="auto" w:fill="auto"/>
        </w:rPr>
        <w:t>D．超导体</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rPr>
          <w:rFonts w:hint="eastAsia"/>
          <w:lang w:val="en-US" w:eastAsia="zh-CN"/>
        </w:rPr>
        <w:t>3、</w:t>
      </w:r>
      <w:r>
        <w:t>定值电阻</w:t>
      </w:r>
      <w:r>
        <w:rPr>
          <w:rFonts w:ascii="Times New Roman" w:hAnsi="Times New Roman" w:eastAsia="Times New Roman" w:cs="Times New Roman"/>
          <w:i/>
        </w:rPr>
        <w:t>R</w:t>
      </w:r>
      <w:r>
        <w:t>的</w:t>
      </w:r>
      <w:r>
        <w:rPr>
          <w:rFonts w:ascii="Times New Roman" w:hAnsi="Times New Roman" w:eastAsia="Times New Roman" w:cs="Times New Roman"/>
          <w:i/>
        </w:rPr>
        <w:t>U</w:t>
      </w:r>
      <w:r>
        <w:t>-</w:t>
      </w:r>
      <w:r>
        <w:rPr>
          <w:rFonts w:ascii="Times New Roman" w:hAnsi="Times New Roman" w:eastAsia="Times New Roman" w:cs="Times New Roman"/>
          <w:i/>
        </w:rPr>
        <w:t>I</w:t>
      </w:r>
      <w:r>
        <w:t>关系图像如图所示，当该电阻两端电压为3V时，通过它的电流为（　　）</w:t>
      </w:r>
    </w:p>
    <w:p>
      <w:pPr>
        <w:shd w:val="clear" w:color="auto" w:fill="auto"/>
        <w:spacing w:line="360" w:lineRule="auto"/>
        <w:jc w:val="center"/>
        <w:textAlignment w:val="center"/>
      </w:pPr>
      <w:r>
        <w:rPr>
          <w:rFonts w:ascii="Times New Roman" w:hAnsi="Times New Roman" w:eastAsia="Times New Roman" w:cs="Times New Roman"/>
          <w:strike w:val="0"/>
          <w:kern w:val="0"/>
          <w:sz w:val="24"/>
          <w:szCs w:val="24"/>
          <w:u w:val="none"/>
        </w:rPr>
        <w:drawing>
          <wp:inline distT="0" distB="0" distL="114300" distR="114300">
            <wp:extent cx="1095375" cy="1038225"/>
            <wp:effectExtent l="0" t="0" r="9525" b="9525"/>
            <wp:docPr id="28" name="图片 36" descr="@@@ab693a46-961b-4c5d-b52c-22051adb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6" descr="@@@ab693a46-961b-4c5d-b52c-22051adb6130"/>
                    <pic:cNvPicPr>
                      <a:picLocks noChangeAspect="1"/>
                    </pic:cNvPicPr>
                  </pic:nvPicPr>
                  <pic:blipFill>
                    <a:blip r:embed="rId11"/>
                    <a:stretch>
                      <a:fillRect/>
                    </a:stretch>
                  </pic:blipFill>
                  <pic:spPr>
                    <a:xfrm>
                      <a:off x="0" y="0"/>
                      <a:ext cx="1095375" cy="1038225"/>
                    </a:xfrm>
                    <a:prstGeom prst="rect">
                      <a:avLst/>
                    </a:prstGeom>
                    <a:noFill/>
                    <a:ln>
                      <a:noFill/>
                    </a:ln>
                  </pic:spPr>
                </pic:pic>
              </a:graphicData>
            </a:graphic>
          </wp:inline>
        </w:drawing>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400" w:lineRule="exact"/>
        <w:ind w:firstLine="210" w:firstLineChars="100"/>
        <w:jc w:val="left"/>
        <w:textAlignment w:val="center"/>
      </w:pPr>
      <w:r>
        <w:t>A．1A</w:t>
      </w:r>
      <w:r>
        <w:tab/>
      </w:r>
      <w:r>
        <w:t>B．2A</w:t>
      </w:r>
      <w:r>
        <w:tab/>
      </w:r>
      <w:r>
        <w:t>C．3A</w:t>
      </w:r>
      <w:r>
        <w:tab/>
      </w:r>
      <w:r>
        <w:t>D．4A</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4、</w:t>
      </w:r>
      <w:r>
        <w:rPr>
          <w:rFonts w:hint="eastAsia" w:ascii="Times New Roman" w:hAnsi="Times New Roman" w:eastAsia="新宋体"/>
          <w:szCs w:val="21"/>
        </w:rPr>
        <w:t>滑动变阻器，是通过改变下列哪个因素来改变接入电路中电阻大小的（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cstheme="minorBidi"/>
          <w:kern w:val="2"/>
          <w:sz w:val="21"/>
          <w:szCs w:val="24"/>
          <w:lang w:val="en-US" w:eastAsia="zh-CN" w:bidi="ar-SA"/>
        </w:rPr>
      </w:pPr>
      <w:r>
        <w:rPr>
          <w:rFonts w:hint="eastAsia" w:ascii="Times New Roman" w:hAnsi="Times New Roman" w:eastAsia="新宋体"/>
          <w:szCs w:val="21"/>
        </w:rPr>
        <w:t>A．温度</w:t>
      </w:r>
      <w:r>
        <w:tab/>
      </w:r>
      <w:r>
        <w:rPr>
          <w:rFonts w:hint="eastAsia" w:ascii="Times New Roman" w:hAnsi="Times New Roman" w:eastAsia="新宋体"/>
          <w:szCs w:val="21"/>
        </w:rPr>
        <w:t>B．横截面积</w:t>
      </w:r>
      <w:r>
        <w:tab/>
      </w:r>
      <w:r>
        <w:rPr>
          <w:rFonts w:hint="eastAsia" w:ascii="Times New Roman" w:hAnsi="Times New Roman" w:eastAsia="新宋体"/>
          <w:szCs w:val="21"/>
        </w:rPr>
        <w:t>C．长度</w:t>
      </w:r>
      <w:r>
        <w:tab/>
      </w:r>
      <w:r>
        <w:rPr>
          <w:rFonts w:hint="eastAsia" w:ascii="Times New Roman" w:hAnsi="Times New Roman" w:eastAsia="新宋体"/>
          <w:szCs w:val="21"/>
        </w:rPr>
        <w:t>D．材料</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5、</w:t>
      </w:r>
      <w:r>
        <w:rPr>
          <w:rFonts w:hint="eastAsia" w:ascii="Times New Roman" w:hAnsi="Times New Roman" w:eastAsia="新宋体"/>
          <w:szCs w:val="21"/>
        </w:rPr>
        <w:t>已知电源电压是6V，小灯泡上标有“4.5V0.3A”字样，为了使小灯泡能正常发光，我们需要（　　）</w:t>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pPr>
      <w:r>
        <w:rPr>
          <w:rFonts w:hint="eastAsia" w:ascii="Times New Roman" w:hAnsi="Times New Roman" w:eastAsia="新宋体"/>
          <w:szCs w:val="21"/>
        </w:rPr>
        <w:t>A．串联一个10</w:t>
      </w:r>
      <w:r>
        <w:rPr>
          <w:rFonts w:ascii="Cambria Math" w:hAnsi="Cambria Math" w:eastAsia="Cambria Math"/>
          <w:szCs w:val="21"/>
        </w:rPr>
        <w:t>Ω</w:t>
      </w:r>
      <w:r>
        <w:rPr>
          <w:rFonts w:hint="eastAsia" w:ascii="Times New Roman" w:hAnsi="Times New Roman" w:eastAsia="新宋体"/>
          <w:szCs w:val="21"/>
        </w:rPr>
        <w:t xml:space="preserve"> 的保护电阻</w:t>
      </w:r>
      <w:r>
        <w:tab/>
      </w:r>
      <w:r>
        <w:rPr>
          <w:rFonts w:hint="eastAsia" w:ascii="Times New Roman" w:hAnsi="Times New Roman" w:eastAsia="新宋体"/>
          <w:szCs w:val="21"/>
        </w:rPr>
        <w:t>B．串联一个5</w:t>
      </w:r>
      <w:r>
        <w:rPr>
          <w:rFonts w:ascii="Cambria Math" w:hAnsi="Cambria Math" w:eastAsia="Cambria Math"/>
          <w:szCs w:val="21"/>
        </w:rPr>
        <w:t>Ω</w:t>
      </w:r>
      <w:r>
        <w:rPr>
          <w:rFonts w:hint="eastAsia" w:ascii="Times New Roman" w:hAnsi="Times New Roman" w:eastAsia="新宋体"/>
          <w:szCs w:val="21"/>
        </w:rPr>
        <w:t xml:space="preserve"> 的保护电阻</w:t>
      </w:r>
      <w: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textAlignment w:val="auto"/>
        <w:rPr>
          <w:rFonts w:hint="eastAsia" w:cstheme="minorBidi"/>
          <w:kern w:val="2"/>
          <w:sz w:val="21"/>
          <w:szCs w:val="24"/>
          <w:lang w:val="en-US" w:eastAsia="zh-CN" w:bidi="ar-SA"/>
        </w:rPr>
      </w:pPr>
      <w:r>
        <w:rPr>
          <w:rFonts w:hint="eastAsia" w:ascii="Times New Roman" w:hAnsi="Times New Roman" w:eastAsia="新宋体"/>
          <w:szCs w:val="21"/>
        </w:rPr>
        <w:t>C．并联一个10</w:t>
      </w:r>
      <w:r>
        <w:rPr>
          <w:rFonts w:ascii="Cambria Math" w:hAnsi="Cambria Math" w:eastAsia="Cambria Math"/>
          <w:szCs w:val="21"/>
        </w:rPr>
        <w:t>Ω</w:t>
      </w:r>
      <w:r>
        <w:rPr>
          <w:rFonts w:hint="eastAsia" w:ascii="Times New Roman" w:hAnsi="Times New Roman" w:eastAsia="新宋体"/>
          <w:szCs w:val="21"/>
        </w:rPr>
        <w:t xml:space="preserve"> 的保护电阻</w:t>
      </w:r>
      <w:r>
        <w:tab/>
      </w:r>
      <w:r>
        <w:rPr>
          <w:rFonts w:hint="eastAsia" w:ascii="Times New Roman" w:hAnsi="Times New Roman" w:eastAsia="新宋体"/>
          <w:szCs w:val="21"/>
        </w:rPr>
        <w:t>D．并联一个5</w:t>
      </w:r>
      <w:r>
        <w:rPr>
          <w:rFonts w:ascii="Cambria Math" w:hAnsi="Cambria Math" w:eastAsia="Cambria Math"/>
          <w:szCs w:val="21"/>
        </w:rPr>
        <w:t>Ω</w:t>
      </w:r>
      <w:r>
        <w:rPr>
          <w:rFonts w:hint="eastAsia" w:ascii="Times New Roman" w:hAnsi="Times New Roman" w:eastAsia="新宋体"/>
          <w:szCs w:val="21"/>
        </w:rPr>
        <w:t xml:space="preserve"> 的保护电阻</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6、</w:t>
      </w:r>
      <w:r>
        <w:rPr>
          <w:rFonts w:hint="eastAsia" w:ascii="Times New Roman" w:hAnsi="Times New Roman" w:eastAsia="新宋体"/>
          <w:szCs w:val="21"/>
        </w:rPr>
        <w:t>如图示，当把滑动变阻器接入电路后，滑片P向左滑动时，电路电阻变大，此时与电路相连接的接线柱应是（　　）</w:t>
      </w:r>
    </w:p>
    <w:p>
      <w:pPr>
        <w:keepNext w:val="0"/>
        <w:keepLines w:val="0"/>
        <w:pageBreakBefore w:val="0"/>
        <w:kinsoku/>
        <w:wordWrap/>
        <w:overflowPunct/>
        <w:topLinePunct w:val="0"/>
        <w:autoSpaceDE/>
        <w:autoSpaceDN/>
        <w:bidi w:val="0"/>
        <w:adjustRightInd/>
        <w:snapToGrid/>
        <w:spacing w:line="240" w:lineRule="auto"/>
        <w:ind w:left="273" w:leftChars="130"/>
        <w:textAlignment w:val="auto"/>
        <w:rPr>
          <w:rFonts w:hint="eastAsia" w:ascii="Times New Roman" w:hAnsi="Times New Roman" w:eastAsiaTheme="minorEastAsia"/>
          <w:szCs w:val="21"/>
          <w:lang w:eastAsia="zh-CN"/>
        </w:rPr>
      </w:pPr>
      <w:r>
        <w:rPr>
          <w:rFonts w:hint="eastAsia" w:ascii="Times New Roman" w:hAnsi="Times New Roman" w:eastAsia="新宋体"/>
          <w:szCs w:val="21"/>
        </w:rPr>
        <w:drawing>
          <wp:inline distT="0" distB="0" distL="0" distR="0">
            <wp:extent cx="1104900" cy="81915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1105054" cy="819264"/>
                    </a:xfrm>
                    <a:prstGeom prst="rect">
                      <a:avLst/>
                    </a:prstGeom>
                  </pic:spPr>
                </pic:pic>
              </a:graphicData>
            </a:graphic>
          </wp:inline>
        </w:drawing>
      </w:r>
      <w:r>
        <w:rPr>
          <w:rFonts w:hint="eastAsia" w:ascii="Times New Roman" w:hAnsi="Times New Roman" w:eastAsia="新宋体"/>
          <w:szCs w:val="21"/>
          <w:lang w:eastAsia="zh-CN"/>
        </w:rPr>
        <w:t>（</w:t>
      </w:r>
      <w:r>
        <w:rPr>
          <w:rFonts w:hint="eastAsia" w:ascii="Times New Roman" w:hAnsi="Times New Roman" w:eastAsia="新宋体"/>
          <w:szCs w:val="21"/>
          <w:lang w:val="en-US" w:eastAsia="zh-CN"/>
        </w:rPr>
        <w:t>6题图</w:t>
      </w:r>
      <w:r>
        <w:rPr>
          <w:rFonts w:hint="eastAsia" w:ascii="Times New Roman" w:hAnsi="Times New Roman" w:eastAsia="新宋体"/>
          <w:szCs w:val="21"/>
          <w:lang w:eastAsia="zh-CN"/>
        </w:rPr>
        <w:t>）</w:t>
      </w:r>
      <w:r>
        <w:rPr>
          <w:rFonts w:hint="eastAsia" w:ascii="Times New Roman" w:hAnsi="Times New Roman" w:eastAsia="新宋体"/>
          <w:szCs w:val="21"/>
        </w:rPr>
        <w:drawing>
          <wp:inline distT="0" distB="0" distL="0" distR="0">
            <wp:extent cx="1409065" cy="1062355"/>
            <wp:effectExtent l="0" t="0" r="635" b="4445"/>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pic:cNvPicPr>
                  </pic:nvPicPr>
                  <pic:blipFill>
                    <a:blip r:embed="rId13" cstate="print"/>
                    <a:stretch>
                      <a:fillRect/>
                    </a:stretch>
                  </pic:blipFill>
                  <pic:spPr>
                    <a:xfrm>
                      <a:off x="0" y="0"/>
                      <a:ext cx="1409065" cy="1062355"/>
                    </a:xfrm>
                    <a:prstGeom prst="rect">
                      <a:avLst/>
                    </a:prstGeom>
                  </pic:spPr>
                </pic:pic>
              </a:graphicData>
            </a:graphic>
          </wp:inline>
        </w:drawing>
      </w:r>
      <w:r>
        <w:rPr>
          <w:rFonts w:hint="eastAsia" w:ascii="Times New Roman" w:hAnsi="Times New Roman" w:eastAsia="新宋体"/>
          <w:szCs w:val="21"/>
          <w:lang w:eastAsia="zh-CN"/>
        </w:rPr>
        <w:t>（</w:t>
      </w:r>
      <w:r>
        <w:rPr>
          <w:rFonts w:hint="eastAsia" w:ascii="Times New Roman" w:hAnsi="Times New Roman" w:eastAsia="新宋体"/>
          <w:szCs w:val="21"/>
          <w:lang w:val="en-US" w:eastAsia="zh-CN"/>
        </w:rPr>
        <w:t>7题图</w:t>
      </w:r>
      <w:r>
        <w:rPr>
          <w:rFonts w:hint="eastAsia" w:ascii="Times New Roman" w:hAnsi="Times New Roman" w:eastAsia="新宋体"/>
          <w:szCs w:val="21"/>
          <w:lang w:eastAsia="zh-CN"/>
        </w:rPr>
        <w:t>）</w:t>
      </w:r>
      <w:r>
        <w:rPr>
          <w:rFonts w:ascii="宋体" w:hAnsi="宋体" w:cs="宋体"/>
          <w:szCs w:val="21"/>
        </w:rPr>
        <w:drawing>
          <wp:inline distT="0" distB="0" distL="114300" distR="114300">
            <wp:extent cx="1495425" cy="952500"/>
            <wp:effectExtent l="0" t="0" r="9525" b="0"/>
            <wp:docPr id="34" name="图片 60"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0" descr="学科网(www.zxxk.com)--国内最大的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95425" cy="952500"/>
                    </a:xfrm>
                    <a:prstGeom prst="rect">
                      <a:avLst/>
                    </a:prstGeom>
                    <a:noFill/>
                    <a:ln>
                      <a:noFill/>
                    </a:ln>
                  </pic:spPr>
                </pic:pic>
              </a:graphicData>
            </a:graphic>
          </wp:inline>
        </w:drawing>
      </w:r>
      <w:r>
        <w:rPr>
          <w:rFonts w:hint="eastAsia" w:ascii="宋体" w:hAnsi="宋体" w:cs="宋体"/>
          <w:szCs w:val="21"/>
          <w:lang w:eastAsia="zh-CN"/>
        </w:rPr>
        <w:t>（</w:t>
      </w:r>
      <w:r>
        <w:rPr>
          <w:rFonts w:hint="eastAsia" w:ascii="宋体" w:hAnsi="宋体" w:cs="宋体"/>
          <w:szCs w:val="21"/>
          <w:lang w:val="en-US" w:eastAsia="zh-CN"/>
        </w:rPr>
        <w:t>8题图</w:t>
      </w:r>
      <w:r>
        <w:rPr>
          <w:rFonts w:hint="eastAsia" w:ascii="宋体" w:hAnsi="宋体" w:cs="宋体"/>
          <w:szCs w:val="21"/>
          <w:lang w:eastAsia="zh-CN"/>
        </w:rPr>
        <w:t>）</w:t>
      </w:r>
    </w:p>
    <w:p>
      <w:pPr>
        <w:keepNext w:val="0"/>
        <w:keepLines w:val="0"/>
        <w:pageBreakBefore w:val="0"/>
        <w:kinsoku/>
        <w:wordWrap/>
        <w:overflowPunct/>
        <w:topLinePunct w:val="0"/>
        <w:autoSpaceDE/>
        <w:autoSpaceDN/>
        <w:bidi w:val="0"/>
        <w:adjustRightInd/>
        <w:snapToGrid/>
        <w:spacing w:line="240" w:lineRule="auto"/>
        <w:ind w:left="273" w:leftChars="130"/>
        <w:textAlignment w:val="auto"/>
      </w:pPr>
      <w:r>
        <w:rPr>
          <w:rFonts w:hint="eastAsia" w:ascii="Times New Roman" w:hAnsi="Times New Roman" w:eastAsia="新宋体"/>
          <w:szCs w:val="21"/>
        </w:rPr>
        <w:t>A．C和D</w:t>
      </w:r>
      <w:r>
        <w:tab/>
      </w:r>
      <w:r>
        <w:rPr>
          <w:rFonts w:hint="eastAsia" w:ascii="Times New Roman" w:hAnsi="Times New Roman" w:eastAsia="新宋体"/>
          <w:szCs w:val="21"/>
        </w:rPr>
        <w:t>B．B和D</w:t>
      </w:r>
      <w:r>
        <w:tab/>
      </w:r>
      <w:r>
        <w:rPr>
          <w:rFonts w:hint="eastAsia" w:ascii="Times New Roman" w:hAnsi="Times New Roman" w:eastAsia="新宋体"/>
          <w:szCs w:val="21"/>
        </w:rPr>
        <w:t>C．A和C</w:t>
      </w:r>
      <w:r>
        <w:tab/>
      </w:r>
      <w:r>
        <w:rPr>
          <w:rFonts w:hint="eastAsia" w:ascii="Times New Roman" w:hAnsi="Times New Roman" w:eastAsia="新宋体"/>
          <w:szCs w:val="21"/>
        </w:rPr>
        <w:t>D．B和A</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7、</w:t>
      </w:r>
      <w:r>
        <w:rPr>
          <w:rFonts w:hint="eastAsia" w:ascii="Times New Roman" w:hAnsi="Times New Roman" w:eastAsia="新宋体"/>
          <w:szCs w:val="21"/>
        </w:rPr>
        <w:t>如图所示是某种灯泡的U﹣I关系图象，当该灯泡两端电压为8V时，通过灯泡的电流可能是（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40" w:lineRule="exact"/>
        <w:ind w:firstLine="273" w:firstLineChars="130"/>
        <w:jc w:val="left"/>
        <w:textAlignment w:val="auto"/>
        <w:rPr>
          <w:rFonts w:hint="eastAsia" w:cstheme="minorBidi"/>
          <w:kern w:val="2"/>
          <w:sz w:val="21"/>
          <w:szCs w:val="24"/>
          <w:lang w:val="en-US" w:eastAsia="zh-CN" w:bidi="ar-SA"/>
        </w:rPr>
      </w:pPr>
      <w:r>
        <w:rPr>
          <w:rFonts w:hint="eastAsia" w:ascii="Times New Roman" w:hAnsi="Times New Roman" w:eastAsia="新宋体"/>
          <w:szCs w:val="21"/>
          <w:lang w:val="pt-BR"/>
        </w:rPr>
        <w:t>A．0.4A</w:t>
      </w:r>
      <w:r>
        <w:rPr>
          <w:lang w:val="pt-BR"/>
        </w:rPr>
        <w:tab/>
      </w:r>
      <w:r>
        <w:rPr>
          <w:rFonts w:hint="eastAsia" w:ascii="Times New Roman" w:hAnsi="Times New Roman" w:eastAsia="新宋体"/>
          <w:szCs w:val="21"/>
          <w:lang w:val="pt-BR"/>
        </w:rPr>
        <w:t>B．0.6A</w:t>
      </w:r>
      <w:r>
        <w:rPr>
          <w:lang w:val="pt-BR"/>
        </w:rPr>
        <w:tab/>
      </w:r>
      <w:r>
        <w:rPr>
          <w:rFonts w:hint="eastAsia" w:ascii="Times New Roman" w:hAnsi="Times New Roman" w:eastAsia="新宋体"/>
          <w:szCs w:val="21"/>
          <w:lang w:val="pt-BR"/>
        </w:rPr>
        <w:t>C．0.7A</w:t>
      </w:r>
      <w:r>
        <w:rPr>
          <w:lang w:val="pt-BR"/>
        </w:rPr>
        <w:tab/>
      </w:r>
      <w:r>
        <w:rPr>
          <w:rFonts w:hint="eastAsia" w:ascii="Times New Roman" w:hAnsi="Times New Roman" w:eastAsia="新宋体"/>
          <w:szCs w:val="21"/>
          <w:lang w:val="pt-BR"/>
        </w:rPr>
        <w:t>D．1A</w:t>
      </w:r>
    </w:p>
    <w:p>
      <w:pPr>
        <w:pStyle w:val="10"/>
        <w:keepNext w:val="0"/>
        <w:keepLines w:val="0"/>
        <w:pageBreakBefore w:val="0"/>
        <w:kinsoku/>
        <w:wordWrap/>
        <w:overflowPunct/>
        <w:topLinePunct w:val="0"/>
        <w:autoSpaceDE/>
        <w:autoSpaceDN/>
        <w:bidi w:val="0"/>
        <w:adjustRightInd w:val="0"/>
        <w:snapToGrid w:val="0"/>
        <w:spacing w:line="440" w:lineRule="exact"/>
        <w:textAlignment w:val="auto"/>
        <w:rPr>
          <w:rFonts w:ascii="宋体" w:hAnsi="宋体" w:cs="宋体"/>
          <w:szCs w:val="21"/>
        </w:rPr>
      </w:pPr>
      <w:r>
        <w:rPr>
          <w:rFonts w:hint="eastAsia" w:ascii="宋体" w:hAnsi="宋体" w:cs="宋体"/>
          <w:szCs w:val="21"/>
          <w:lang w:val="en-US" w:eastAsia="zh-CN"/>
        </w:rPr>
        <w:t>8、</w:t>
      </w:r>
      <w:r>
        <w:rPr>
          <w:rFonts w:hint="eastAsia" w:ascii="宋体" w:hAnsi="宋体" w:cs="宋体"/>
          <w:szCs w:val="21"/>
        </w:rPr>
        <w:t>LED灯带在装饰材料中被广泛应用．芳芳同学在研究其内部结构时发现，灯带中的LED灯串联后经电流适配器接入照明电路，如图所示．她取下一只LED灯接在电</w:t>
      </w:r>
      <w:r>
        <w:rPr>
          <w:rFonts w:ascii="宋体" w:hAnsi="宋体" w:cs="宋体"/>
          <w:szCs w:val="21"/>
        </w:rPr>
        <w:drawing>
          <wp:inline distT="0" distB="0" distL="114300" distR="114300">
            <wp:extent cx="19050" cy="19050"/>
            <wp:effectExtent l="0" t="0" r="0" b="0"/>
            <wp:docPr id="33" name="图片 5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9" descr="学科网(www.zxxk.com)--国内最大的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9050" cy="19050"/>
                    </a:xfrm>
                    <a:prstGeom prst="rect">
                      <a:avLst/>
                    </a:prstGeom>
                    <a:noFill/>
                    <a:ln>
                      <a:noFill/>
                    </a:ln>
                  </pic:spPr>
                </pic:pic>
              </a:graphicData>
            </a:graphic>
          </wp:inline>
        </w:drawing>
      </w:r>
      <w:r>
        <w:rPr>
          <w:rFonts w:hint="eastAsia" w:ascii="宋体" w:hAnsi="宋体" w:cs="宋体"/>
          <w:szCs w:val="21"/>
        </w:rPr>
        <w:t>池两端，灯不亮，对调电池正负极后灯亮了，但用手触摸几乎不发热．以下推断符合上述事实的是（　　）</w:t>
      </w:r>
    </w:p>
    <w:p>
      <w:pPr>
        <w:pStyle w:val="10"/>
        <w:keepNext w:val="0"/>
        <w:keepLines w:val="0"/>
        <w:pageBreakBefore w:val="0"/>
        <w:kinsoku/>
        <w:wordWrap/>
        <w:overflowPunct/>
        <w:topLinePunct w:val="0"/>
        <w:autoSpaceDE/>
        <w:autoSpaceDN/>
        <w:bidi w:val="0"/>
        <w:adjustRightInd w:val="0"/>
        <w:snapToGrid w:val="0"/>
        <w:spacing w:line="440" w:lineRule="exact"/>
        <w:textAlignment w:val="auto"/>
        <w:rPr>
          <w:rFonts w:ascii="宋体" w:hAnsi="宋体" w:cs="宋体"/>
          <w:szCs w:val="21"/>
        </w:rPr>
      </w:pPr>
      <w:r>
        <w:rPr>
          <w:rFonts w:hint="eastAsia" w:ascii="宋体" w:hAnsi="宋体" w:cs="宋体"/>
          <w:szCs w:val="21"/>
        </w:rPr>
        <w:t xml:space="preserve">   A.  一只LED正常工作的电压是220V          B. 灯带中一只LED灯断路后其它灯还亮</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Times New Roman" w:hAnsi="Times New Roman" w:eastAsia="新宋体"/>
          <w:szCs w:val="21"/>
          <w:lang w:val="en-US" w:eastAsia="zh-CN"/>
        </w:rPr>
      </w:pPr>
      <w:r>
        <w:rPr>
          <w:rFonts w:hint="eastAsia" w:ascii="宋体" w:hAnsi="宋体" w:cs="宋体"/>
          <w:szCs w:val="21"/>
        </w:rPr>
        <w:t xml:space="preserve">   C. LED灯工作时主要是将电能转化为内能      D. LED灯具有单向导电性</w:t>
      </w:r>
    </w:p>
    <w:p>
      <w:pPr>
        <w:spacing w:line="360" w:lineRule="auto"/>
        <w:ind w:left="273" w:hanging="273" w:hangingChars="130"/>
      </w:pPr>
      <w:r>
        <w:rPr>
          <w:rFonts w:hint="eastAsia" w:ascii="Times New Roman" w:hAnsi="Times New Roman" w:eastAsia="新宋体"/>
          <w:szCs w:val="21"/>
          <w:lang w:val="en-US" w:eastAsia="zh-CN"/>
        </w:rPr>
        <w:t>9、</w:t>
      </w:r>
      <w:r>
        <w:rPr>
          <w:rFonts w:hint="eastAsia" w:ascii="Times New Roman" w:hAnsi="Times New Roman" w:eastAsia="新宋体"/>
          <w:szCs w:val="21"/>
        </w:rPr>
        <w:t>如图所示的电路中，当开关闭合，滑动变阻器的滑片向左移动时（　　）</w:t>
      </w:r>
    </w:p>
    <w:p>
      <w:pPr>
        <w:spacing w:line="360" w:lineRule="auto"/>
        <w:ind w:left="273" w:leftChars="130"/>
      </w:pPr>
      <w:r>
        <w:rPr>
          <w:rFonts w:hint="eastAsia" w:ascii="Times New Roman" w:hAnsi="Times New Roman" w:eastAsia="新宋体"/>
          <w:szCs w:val="21"/>
        </w:rPr>
        <w:drawing>
          <wp:inline distT="0" distB="0" distL="0" distR="0">
            <wp:extent cx="1495425" cy="1047750"/>
            <wp:effectExtent l="0" t="0" r="9525"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6" cstate="print"/>
                    <a:stretch>
                      <a:fillRect/>
                    </a:stretch>
                  </pic:blipFill>
                  <pic:spPr>
                    <a:xfrm>
                      <a:off x="0" y="0"/>
                      <a:ext cx="1495634" cy="104789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pPr>
      <w:r>
        <w:rPr>
          <w:rFonts w:hint="eastAsia" w:ascii="Times New Roman" w:hAnsi="Times New Roman" w:eastAsia="新宋体"/>
          <w:szCs w:val="21"/>
        </w:rPr>
        <w:t>A．电流表示数减小，电压表示数不变</w:t>
      </w:r>
      <w:r>
        <w:tab/>
      </w:r>
      <w:r>
        <w:rPr>
          <w:rFonts w:hint="eastAsia"/>
          <w:lang w:val="en-US" w:eastAsia="zh-CN"/>
        </w:rPr>
        <w:t xml:space="preserve">   </w:t>
      </w:r>
      <w:r>
        <w:rPr>
          <w:rFonts w:hint="eastAsia" w:ascii="Times New Roman" w:hAnsi="Times New Roman" w:eastAsia="新宋体"/>
          <w:szCs w:val="21"/>
        </w:rPr>
        <w:t>B．电流表示数增大，电压表示数增大</w:t>
      </w:r>
      <w:r>
        <w:tab/>
      </w:r>
    </w:p>
    <w:p>
      <w:pPr>
        <w:keepNext w:val="0"/>
        <w:keepLines w:val="0"/>
        <w:pageBreakBefore w:val="0"/>
        <w:widowControl w:val="0"/>
        <w:kinsoku/>
        <w:wordWrap/>
        <w:overflowPunct/>
        <w:topLinePunct w:val="0"/>
        <w:autoSpaceDE/>
        <w:autoSpaceDN/>
        <w:bidi w:val="0"/>
        <w:adjustRightInd/>
        <w:snapToGrid/>
        <w:spacing w:line="440" w:lineRule="exact"/>
        <w:ind w:firstLine="273" w:firstLineChars="130"/>
        <w:jc w:val="left"/>
        <w:rPr>
          <w:rFonts w:hint="eastAsia" w:cstheme="minorBidi"/>
          <w:kern w:val="2"/>
          <w:sz w:val="21"/>
          <w:szCs w:val="24"/>
          <w:lang w:val="en-US" w:eastAsia="zh-CN" w:bidi="ar-SA"/>
        </w:rPr>
      </w:pPr>
      <w:r>
        <w:rPr>
          <w:rFonts w:hint="eastAsia" w:ascii="Times New Roman" w:hAnsi="Times New Roman" w:eastAsia="新宋体"/>
          <w:szCs w:val="21"/>
        </w:rPr>
        <w:t>C．电流表示数减小，电压表示数减小</w:t>
      </w:r>
      <w:r>
        <w:tab/>
      </w:r>
      <w:r>
        <w:rPr>
          <w:rFonts w:hint="eastAsia"/>
          <w:lang w:val="en-US" w:eastAsia="zh-CN"/>
        </w:rPr>
        <w:t xml:space="preserve">       </w:t>
      </w:r>
      <w:r>
        <w:rPr>
          <w:rFonts w:hint="eastAsia" w:ascii="Times New Roman" w:hAnsi="Times New Roman" w:eastAsia="新宋体"/>
          <w:szCs w:val="21"/>
        </w:rPr>
        <w:t>D．电流表示数增大，电压表示数减小</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rPr>
          <w:rFonts w:hint="eastAsia"/>
          <w:lang w:val="en-US" w:eastAsia="zh-CN"/>
        </w:rPr>
        <w:t>10、</w:t>
      </w:r>
      <w:r>
        <w:t>小伟给学校劳动实践基地的蔬菜大棚设计了一个测量空气湿度的电路图，如图甲所示。电源电压恒为6V，定值电阻</w:t>
      </w:r>
      <w:r>
        <w:object>
          <v:shape id="_x0000_i1027" o:spt="75" alt="eqIdbe9b4a83b9aebebf29de0c4406ebf894" type="#_x0000_t75" style="height:15.8pt;width:13.2pt;" o:ole="t" filled="f" o:preferrelative="t" stroked="f" coordsize="21600,21600">
            <v:path/>
            <v:fill on="f" focussize="0,0"/>
            <v:stroke on="f" joinstyle="miter"/>
            <v:imagedata r:id="rId18" o:title="eqIdbe9b4a83b9aebebf29de0c4406ebf894"/>
            <o:lock v:ext="edit" aspectratio="t"/>
            <w10:wrap type="none"/>
            <w10:anchorlock/>
          </v:shape>
          <o:OLEObject Type="Embed" ProgID="Equation.DSMT4" ShapeID="_x0000_i1027" DrawAspect="Content" ObjectID="_1468075727" r:id="rId17">
            <o:LockedField>false</o:LockedField>
          </o:OLEObject>
        </w:object>
      </w:r>
      <w:r>
        <w:t>的阻值为20Ω，湿敏电阻</w:t>
      </w:r>
      <w:r>
        <w:rPr>
          <w:rFonts w:ascii="Times New Roman" w:hAnsi="Times New Roman" w:eastAsia="Times New Roman" w:cs="Times New Roman"/>
          <w:i/>
        </w:rPr>
        <w:t>R</w:t>
      </w:r>
      <w:r>
        <w:t>的阻值随空气湿度</w:t>
      </w:r>
      <w:r>
        <w:rPr>
          <w:rFonts w:ascii="Times New Roman" w:hAnsi="Times New Roman" w:eastAsia="Times New Roman" w:cs="Times New Roman"/>
          <w:i/>
        </w:rPr>
        <w:t>H</w:t>
      </w:r>
      <w:r>
        <w:t>的变化关系图乙所示。下列分析正确的是（　　）</w:t>
      </w:r>
    </w:p>
    <w:p>
      <w:pPr>
        <w:shd w:val="clear" w:color="auto" w:fill="auto"/>
        <w:spacing w:line="360" w:lineRule="auto"/>
        <w:jc w:val="center"/>
        <w:textAlignment w:val="center"/>
      </w:pPr>
      <w:r>
        <w:rPr>
          <w:rFonts w:ascii="Times New Roman" w:hAnsi="Times New Roman" w:eastAsia="Times New Roman" w:cs="Times New Roman"/>
          <w:strike w:val="0"/>
          <w:kern w:val="0"/>
          <w:sz w:val="24"/>
          <w:szCs w:val="24"/>
          <w:u w:val="none"/>
        </w:rPr>
        <w:drawing>
          <wp:inline distT="0" distB="0" distL="114300" distR="114300">
            <wp:extent cx="3171825" cy="1438275"/>
            <wp:effectExtent l="0" t="0" r="9525" b="9525"/>
            <wp:docPr id="29" name="图片 49" descr="@@@ccaab97d-c009-4ba5-ae96-6f1d063e98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9" descr="@@@ccaab97d-c009-4ba5-ae96-6f1d063e98e8"/>
                    <pic:cNvPicPr>
                      <a:picLocks noChangeAspect="1"/>
                    </pic:cNvPicPr>
                  </pic:nvPicPr>
                  <pic:blipFill>
                    <a:blip r:embed="rId19"/>
                    <a:stretch>
                      <a:fillRect/>
                    </a:stretch>
                  </pic:blipFill>
                  <pic:spPr>
                    <a:xfrm>
                      <a:off x="0" y="0"/>
                      <a:ext cx="3171825" cy="1438275"/>
                    </a:xfrm>
                    <a:prstGeom prst="rect">
                      <a:avLst/>
                    </a:prstGeom>
                    <a:noFill/>
                    <a:ln>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t>A．空气湿度越大，湿敏电阻</w:t>
      </w:r>
      <w:r>
        <w:rPr>
          <w:rFonts w:ascii="Times New Roman" w:hAnsi="Times New Roman" w:eastAsia="Times New Roman" w:cs="Times New Roman"/>
          <w:i/>
        </w:rPr>
        <w:t>R</w:t>
      </w:r>
      <w:r>
        <w:t>的阻值越大</w:t>
      </w:r>
      <w:r>
        <w:rPr>
          <w:rFonts w:hint="eastAsia"/>
          <w:lang w:val="en-US" w:eastAsia="zh-CN"/>
        </w:rPr>
        <w:t xml:space="preserve">          </w:t>
      </w:r>
      <w:r>
        <w:t>B．空气湿度越大，电压表示数越小</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rPr>
          <w:rFonts w:hint="eastAsia" w:cstheme="minorBidi"/>
          <w:kern w:val="2"/>
          <w:sz w:val="21"/>
          <w:szCs w:val="24"/>
          <w:lang w:val="en-US" w:eastAsia="zh-CN" w:bidi="ar-SA"/>
        </w:rPr>
      </w:pPr>
      <w:r>
        <w:t>C．当空气湿度为40%时，电压表的示数为3.6V</w:t>
      </w:r>
      <w:r>
        <w:rPr>
          <w:rFonts w:hint="eastAsia"/>
          <w:lang w:val="en-US" w:eastAsia="zh-CN"/>
        </w:rPr>
        <w:t xml:space="preserve">      </w:t>
      </w:r>
      <w:r>
        <w:t>D．当电路中电流为0.15A时，空气湿度为50%</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center"/>
      </w:pPr>
      <w:r>
        <w:rPr>
          <w:rFonts w:hint="eastAsia"/>
          <w:lang w:val="en-US" w:eastAsia="zh-CN"/>
        </w:rPr>
        <w:t>11、</w:t>
      </w:r>
      <w:r>
        <w:t>如图所示，电阻</w:t>
      </w:r>
      <w:r>
        <w:object>
          <v:shape id="_x0000_i1028" o:spt="75" alt="eqId9efc18a5bb2e53586331b2a58538a48b" type="#_x0000_t75" style="height:17.4pt;width:11.4pt;" o:ole="t" filled="f" o:preferrelative="t" stroked="f" coordsize="21600,21600">
            <v:path/>
            <v:fill on="f" focussize="0,0"/>
            <v:stroke on="f" joinstyle="miter"/>
            <v:imagedata r:id="rId21" o:title="eqId9efc18a5bb2e53586331b2a58538a48b"/>
            <o:lock v:ext="edit" aspectratio="t"/>
            <w10:wrap type="none"/>
            <w10:anchorlock/>
          </v:shape>
          <o:OLEObject Type="Embed" ProgID="Equation.DSMT4" ShapeID="_x0000_i1028" DrawAspect="Content" ObjectID="_1468075728" r:id="rId20">
            <o:LockedField>false</o:LockedField>
          </o:OLEObject>
        </w:object>
      </w:r>
      <w:r>
        <w:t>、</w:t>
      </w:r>
      <w:r>
        <w:object>
          <v:shape id="_x0000_i1029" o:spt="75" alt="eqId19f20f21a9d50b61dac519a3ddab539d" type="#_x0000_t75" style="height:15.9pt;width:13.2pt;" o:ole="t" filled="f" o:preferrelative="t" stroked="f" coordsize="21600,21600">
            <v:path/>
            <v:fill on="f" focussize="0,0"/>
            <v:stroke on="f" joinstyle="miter"/>
            <v:imagedata r:id="rId23" o:title="eqId19f20f21a9d50b61dac519a3ddab539d"/>
            <o:lock v:ext="edit" aspectratio="t"/>
            <w10:wrap type="none"/>
            <w10:anchorlock/>
          </v:shape>
          <o:OLEObject Type="Embed" ProgID="Equation.DSMT4" ShapeID="_x0000_i1029" DrawAspect="Content" ObjectID="_1468075729" r:id="rId22">
            <o:LockedField>false</o:LockedField>
          </o:OLEObject>
        </w:object>
      </w:r>
      <w:r>
        <w:t>为定值电阻，电源电压保持不变。当开关</w:t>
      </w:r>
      <w:r>
        <w:object>
          <v:shape id="_x0000_i1030" o:spt="75" alt="eqId910f1655703721b51006b887a2394b6d" type="#_x0000_t75" style="height:15.6pt;width:11.4pt;" o:ole="t" filled="f" o:preferrelative="t" stroked="f" coordsize="21600,21600">
            <v:path/>
            <v:fill on="f" focussize="0,0"/>
            <v:stroke on="f" joinstyle="miter"/>
            <v:imagedata r:id="rId25" o:title="eqId910f1655703721b51006b887a2394b6d"/>
            <o:lock v:ext="edit" aspectratio="t"/>
            <w10:wrap type="none"/>
            <w10:anchorlock/>
          </v:shape>
          <o:OLEObject Type="Embed" ProgID="Equation.DSMT4" ShapeID="_x0000_i1030" DrawAspect="Content" ObjectID="_1468075730" r:id="rId24">
            <o:LockedField>false</o:LockedField>
          </o:OLEObject>
        </w:object>
      </w:r>
      <w:r>
        <w:t>闭合，</w:t>
      </w:r>
      <w:r>
        <w:object>
          <v:shape id="_x0000_i1031" o:spt="75" alt="eqId779629f16056a50f4c06e3996d8e1c82" type="#_x0000_t75" style="height:15.85pt;width:12.3pt;" o:ole="t" filled="f" o:preferrelative="t" stroked="f" coordsize="21600,21600">
            <v:path/>
            <v:fill on="f" focussize="0,0"/>
            <v:stroke on="f" joinstyle="miter"/>
            <v:imagedata r:id="rId27" o:title="eqId779629f16056a50f4c06e3996d8e1c82"/>
            <o:lock v:ext="edit" aspectratio="t"/>
            <w10:wrap type="none"/>
            <w10:anchorlock/>
          </v:shape>
          <o:OLEObject Type="Embed" ProgID="Equation.DSMT4" ShapeID="_x0000_i1031" DrawAspect="Content" ObjectID="_1468075731" r:id="rId26">
            <o:LockedField>false</o:LockedField>
          </o:OLEObject>
        </w:object>
      </w:r>
      <w:r>
        <w:t>接</w:t>
      </w:r>
      <w:r>
        <w:rPr>
          <w:rFonts w:ascii="Times New Roman" w:hAnsi="Times New Roman" w:eastAsia="Times New Roman" w:cs="Times New Roman"/>
          <w:i/>
        </w:rPr>
        <w:t>a</w:t>
      </w:r>
      <w:r>
        <w:t>端时，电流表示数为</w:t>
      </w:r>
      <w:r>
        <w:rPr>
          <w:rFonts w:ascii="Times New Roman" w:hAnsi="Times New Roman" w:eastAsia="Times New Roman" w:cs="Times New Roman"/>
          <w:i/>
        </w:rPr>
        <w:t>I</w:t>
      </w:r>
      <w:r>
        <w:t>；当开关</w:t>
      </w:r>
      <w:r>
        <w:object>
          <v:shape id="_x0000_i1032" o:spt="75" alt="eqId910f1655703721b51006b887a2394b6d" type="#_x0000_t75" style="height:15.6pt;width:11.4pt;" o:ole="t" filled="f" o:preferrelative="t" stroked="f" coordsize="21600,21600">
            <v:path/>
            <v:fill on="f" focussize="0,0"/>
            <v:stroke on="f" joinstyle="miter"/>
            <v:imagedata r:id="rId25" o:title="eqId910f1655703721b51006b887a2394b6d"/>
            <o:lock v:ext="edit" aspectratio="t"/>
            <w10:wrap type="none"/>
            <w10:anchorlock/>
          </v:shape>
          <o:OLEObject Type="Embed" ProgID="Equation.DSMT4" ShapeID="_x0000_i1032" DrawAspect="Content" ObjectID="_1468075732" r:id="rId28">
            <o:LockedField>false</o:LockedField>
          </o:OLEObject>
        </w:object>
      </w:r>
      <w:r>
        <w:t>闭合，</w:t>
      </w:r>
      <w:r>
        <w:object>
          <v:shape id="_x0000_i1033" o:spt="75" alt="eqId779629f16056a50f4c06e3996d8e1c82" type="#_x0000_t75" style="height:15.85pt;width:12.3pt;" o:ole="t" filled="f" o:preferrelative="t" stroked="f" coordsize="21600,21600">
            <v:path/>
            <v:fill on="f" focussize="0,0"/>
            <v:stroke on="f" joinstyle="miter"/>
            <v:imagedata r:id="rId27" o:title="eqId779629f16056a50f4c06e3996d8e1c82"/>
            <o:lock v:ext="edit" aspectratio="t"/>
            <w10:wrap type="none"/>
            <w10:anchorlock/>
          </v:shape>
          <o:OLEObject Type="Embed" ProgID="Equation.DSMT4" ShapeID="_x0000_i1033" DrawAspect="Content" ObjectID="_1468075733" r:id="rId29">
            <o:LockedField>false</o:LockedField>
          </o:OLEObject>
        </w:object>
      </w:r>
      <w:r>
        <w:t>接</w:t>
      </w:r>
      <w:r>
        <w:rPr>
          <w:rFonts w:ascii="Times New Roman" w:hAnsi="Times New Roman" w:eastAsia="Times New Roman" w:cs="Times New Roman"/>
          <w:i/>
        </w:rPr>
        <w:t>b</w:t>
      </w:r>
      <w:r>
        <w:t>端时，电流表示数为2</w:t>
      </w:r>
      <w:r>
        <w:rPr>
          <w:rFonts w:ascii="Times New Roman" w:hAnsi="Times New Roman" w:eastAsia="Times New Roman" w:cs="Times New Roman"/>
          <w:i/>
        </w:rPr>
        <w:t>I</w:t>
      </w:r>
      <w:r>
        <w:t>，则未知电阻</w:t>
      </w:r>
      <w:r>
        <w:object>
          <v:shape id="_x0000_i1034" o:spt="75" alt="eqIdce2581ae160692cd7e2686226fe5e2c6" type="#_x0000_t75" style="height:16.15pt;width:13.2pt;" o:ole="t" filled="f" o:preferrelative="t" stroked="f" coordsize="21600,21600">
            <v:path/>
            <v:fill on="f" focussize="0,0"/>
            <v:stroke on="f" joinstyle="miter"/>
            <v:imagedata r:id="rId31" o:title="eqIdce2581ae160692cd7e2686226fe5e2c6"/>
            <o:lock v:ext="edit" aspectratio="t"/>
            <w10:wrap type="none"/>
            <w10:anchorlock/>
          </v:shape>
          <o:OLEObject Type="Embed" ProgID="Equation.DSMT4" ShapeID="_x0000_i1034" DrawAspect="Content" ObjectID="_1468075734" r:id="rId30">
            <o:LockedField>false</o:LockedField>
          </o:OLEObject>
        </w:object>
      </w:r>
      <w:r>
        <w:t>的阻值是（　　）</w:t>
      </w:r>
    </w:p>
    <w:p>
      <w:pPr>
        <w:shd w:val="clear" w:color="auto" w:fill="auto"/>
        <w:spacing w:line="360" w:lineRule="auto"/>
        <w:jc w:val="left"/>
        <w:textAlignment w:val="center"/>
        <w:rPr>
          <w:rFonts w:hint="eastAsia" w:eastAsiaTheme="minorEastAsia"/>
          <w:lang w:eastAsia="zh-CN"/>
        </w:rPr>
      </w:pPr>
      <w:r>
        <w:rPr>
          <w:rFonts w:hint="eastAsia" w:ascii="Times New Roman" w:hAnsi="Times New Roman" w:eastAsia="宋体" w:cs="Times New Roman"/>
          <w:strike w:val="0"/>
          <w:kern w:val="0"/>
          <w:sz w:val="24"/>
          <w:szCs w:val="24"/>
          <w:u w:val="none"/>
          <w:lang w:val="en-US" w:eastAsia="zh-CN"/>
        </w:rPr>
        <w:t xml:space="preserve">   </w:t>
      </w:r>
      <w:r>
        <w:rPr>
          <w:rFonts w:ascii="Times New Roman" w:hAnsi="Times New Roman" w:eastAsia="Times New Roman" w:cs="Times New Roman"/>
          <w:strike w:val="0"/>
          <w:kern w:val="0"/>
          <w:sz w:val="24"/>
          <w:szCs w:val="24"/>
          <w:u w:val="none"/>
        </w:rPr>
        <w:drawing>
          <wp:inline distT="0" distB="0" distL="114300" distR="114300">
            <wp:extent cx="1459865" cy="1123950"/>
            <wp:effectExtent l="0" t="0" r="6985" b="0"/>
            <wp:docPr id="23" name="图片 17" descr="@@@8f699be4-d1cb-4f9d-a275-1a2c1bb87c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descr="@@@8f699be4-d1cb-4f9d-a275-1a2c1bb87c4c"/>
                    <pic:cNvPicPr>
                      <a:picLocks noChangeAspect="1"/>
                    </pic:cNvPicPr>
                  </pic:nvPicPr>
                  <pic:blipFill>
                    <a:blip r:embed="rId32"/>
                    <a:stretch>
                      <a:fillRect/>
                    </a:stretch>
                  </pic:blipFill>
                  <pic:spPr>
                    <a:xfrm>
                      <a:off x="0" y="0"/>
                      <a:ext cx="1459865" cy="1123950"/>
                    </a:xfrm>
                    <a:prstGeom prst="rect">
                      <a:avLst/>
                    </a:prstGeom>
                    <a:noFill/>
                    <a:ln>
                      <a:noFill/>
                    </a:ln>
                  </pic:spPr>
                </pic:pic>
              </a:graphicData>
            </a:graphic>
          </wp:inline>
        </w:drawing>
      </w:r>
      <w:r>
        <w:rPr>
          <w:rFonts w:ascii="Times New Roman" w:hAnsi="Times New Roman" w:eastAsia="Times New Roman" w:cs="Times New Roman"/>
          <w:kern w:val="0"/>
          <w:sz w:val="24"/>
          <w:szCs w:val="24"/>
        </w:rPr>
        <w:t>  </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11题</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 xml:space="preserve">           </w:t>
      </w:r>
      <w:r>
        <w:rPr>
          <w:rFonts w:hint="eastAsia"/>
          <w:lang w:eastAsia="zh-CN"/>
        </w:rPr>
        <w:t>（</w:t>
      </w:r>
      <w:r>
        <w:rPr>
          <w:rFonts w:hint="eastAsia"/>
          <w:lang w:val="en-US" w:eastAsia="zh-CN"/>
        </w:rPr>
        <w:t>1</w:t>
      </w:r>
      <w:r>
        <w:drawing>
          <wp:inline distT="0" distB="0" distL="114300" distR="114300">
            <wp:extent cx="1544320" cy="1073785"/>
            <wp:effectExtent l="0" t="0" r="1778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1544320" cy="1073785"/>
                    </a:xfrm>
                    <a:prstGeom prst="rect">
                      <a:avLst/>
                    </a:prstGeom>
                  </pic:spPr>
                </pic:pic>
              </a:graphicData>
            </a:graphic>
          </wp:inline>
        </w:drawing>
      </w:r>
      <w:r>
        <w:rPr>
          <w:rFonts w:hint="eastAsia"/>
          <w:lang w:val="en-US" w:eastAsia="zh-CN"/>
        </w:rPr>
        <w:t>2题</w:t>
      </w:r>
      <w:r>
        <w:rPr>
          <w:rFonts w:hint="eastAsia"/>
          <w:lang w:eastAsia="zh-CN"/>
        </w:rPr>
        <w:t>）</w:t>
      </w:r>
    </w:p>
    <w:p>
      <w:pPr>
        <w:shd w:val="clear" w:color="auto" w:fill="auto"/>
        <w:tabs>
          <w:tab w:val="left" w:pos="2078"/>
          <w:tab w:val="left" w:pos="4156"/>
          <w:tab w:val="left" w:pos="6234"/>
        </w:tabs>
        <w:spacing w:line="360" w:lineRule="auto"/>
        <w:ind w:left="380"/>
        <w:jc w:val="left"/>
        <w:textAlignment w:val="center"/>
      </w:pPr>
      <w:r>
        <w:t>A．</w:t>
      </w:r>
      <w:r>
        <w:object>
          <v:shape id="_x0000_i1035" o:spt="75" alt="eqIdf9f50ed4de58b4b3c8f91ca1d9270112" type="#_x0000_t75" style="height:15.8pt;width:31.6pt;" o:ole="t" filled="f" o:preferrelative="t" stroked="f" coordsize="21600,21600">
            <v:path/>
            <v:fill on="f" focussize="0,0"/>
            <v:stroke on="f" joinstyle="miter"/>
            <v:imagedata r:id="rId35" o:title="eqIdf9f50ed4de58b4b3c8f91ca1d9270112"/>
            <o:lock v:ext="edit" aspectratio="t"/>
            <w10:wrap type="none"/>
            <w10:anchorlock/>
          </v:shape>
          <o:OLEObject Type="Embed" ProgID="Equation.DSMT4" ShapeID="_x0000_i1035" DrawAspect="Content" ObjectID="_1468075735" r:id="rId34">
            <o:LockedField>false</o:LockedField>
          </o:OLEObject>
        </w:object>
      </w:r>
      <w:r>
        <w:tab/>
      </w:r>
      <w:r>
        <w:t>B．</w:t>
      </w:r>
      <w:r>
        <w:object>
          <v:shape id="_x0000_i1036" o:spt="75" alt="eqId77d2201f6546011e68f39c8562a2510c" type="#_x0000_t75" style="height:30.05pt;width:34.3pt;" o:ole="t" filled="f" o:preferrelative="t" stroked="f" coordsize="21600,21600">
            <v:path/>
            <v:fill on="f" focussize="0,0"/>
            <v:stroke on="f" joinstyle="miter"/>
            <v:imagedata r:id="rId37" o:title="eqId77d2201f6546011e68f39c8562a2510c"/>
            <o:lock v:ext="edit" aspectratio="t"/>
            <w10:wrap type="none"/>
            <w10:anchorlock/>
          </v:shape>
          <o:OLEObject Type="Embed" ProgID="Equation.DSMT4" ShapeID="_x0000_i1036" DrawAspect="Content" ObjectID="_1468075736" r:id="rId36">
            <o:LockedField>false</o:LockedField>
          </o:OLEObject>
        </w:object>
      </w:r>
      <w:r>
        <w:tab/>
      </w:r>
      <w:r>
        <w:t>C．</w:t>
      </w:r>
      <w:r>
        <w:object>
          <v:shape id="_x0000_i1037" o:spt="75" alt="eqIdca775176effbf0e7183714b258a8561c" type="#_x0000_t75" style="height:16.05pt;width:36.9pt;" o:ole="t" filled="f" o:preferrelative="t" stroked="f" coordsize="21600,21600">
            <v:path/>
            <v:fill on="f" focussize="0,0"/>
            <v:stroke on="f" joinstyle="miter"/>
            <v:imagedata r:id="rId39" o:title="eqIdca775176effbf0e7183714b258a8561c"/>
            <o:lock v:ext="edit" aspectratio="t"/>
            <w10:wrap type="none"/>
            <w10:anchorlock/>
          </v:shape>
          <o:OLEObject Type="Embed" ProgID="Equation.DSMT4" ShapeID="_x0000_i1037" DrawAspect="Content" ObjectID="_1468075737" r:id="rId38">
            <o:LockedField>false</o:LockedField>
          </o:OLEObject>
        </w:object>
      </w:r>
      <w:r>
        <w:tab/>
      </w:r>
      <w:r>
        <w:t>D．</w:t>
      </w:r>
      <w:r>
        <w:object>
          <v:shape id="_x0000_i1038" o:spt="75" alt="eqId1867076b6a0dad390779fbc367413522" type="#_x0000_t75" style="height:15.8pt;width:36.9pt;" o:ole="t" filled="f" o:preferrelative="t" stroked="f" coordsize="21600,21600">
            <v:path/>
            <v:fill on="f" focussize="0,0"/>
            <v:stroke on="f" joinstyle="miter"/>
            <v:imagedata r:id="rId41" o:title="eqId1867076b6a0dad390779fbc367413522"/>
            <o:lock v:ext="edit" aspectratio="t"/>
            <w10:wrap type="none"/>
            <w10:anchorlock/>
          </v:shape>
          <o:OLEObject Type="Embed" ProgID="Equation.DSMT4" ShapeID="_x0000_i1038" DrawAspect="Content" ObjectID="_1468075738" r:id="rId4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12、图示电路中，R1、R2是定值电阻，开关S闭合一段时间后，电流表示数突然减小.用电压表检测电路，当电压表接 a、b两点时，电压表有示数；接b、c两点时，电压表无示数。则故障原因可能是（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A. 仅R1断路</w:t>
      </w:r>
      <w:r>
        <w:rPr>
          <w:rFonts w:hint="eastAsia" w:cstheme="minorBidi"/>
          <w:kern w:val="2"/>
          <w:sz w:val="21"/>
          <w:szCs w:val="24"/>
          <w:lang w:val="en-US" w:eastAsia="zh-CN" w:bidi="ar-SA"/>
        </w:rPr>
        <w:tab/>
      </w:r>
      <w:r>
        <w:rPr>
          <w:rFonts w:hint="eastAsia" w:cstheme="minorBidi"/>
          <w:kern w:val="2"/>
          <w:sz w:val="21"/>
          <w:szCs w:val="24"/>
          <w:lang w:val="en-US" w:eastAsia="zh-CN" w:bidi="ar-SA"/>
        </w:rPr>
        <w:t xml:space="preserve">        B. 仅R2断路</w:t>
      </w:r>
      <w:r>
        <w:rPr>
          <w:rFonts w:hint="eastAsia" w:cstheme="minorBidi"/>
          <w:kern w:val="2"/>
          <w:sz w:val="21"/>
          <w:szCs w:val="24"/>
          <w:lang w:val="en-US" w:eastAsia="zh-CN" w:bidi="ar-SA"/>
        </w:rPr>
        <w:tab/>
      </w:r>
      <w:r>
        <w:rPr>
          <w:rFonts w:hint="eastAsia" w:cstheme="minorBidi"/>
          <w:kern w:val="2"/>
          <w:sz w:val="21"/>
          <w:szCs w:val="24"/>
          <w:lang w:val="en-US" w:eastAsia="zh-CN" w:bidi="ar-SA"/>
        </w:rPr>
        <w:t xml:space="preserve">      C. 电流表断路</w:t>
      </w:r>
      <w:r>
        <w:rPr>
          <w:rFonts w:hint="eastAsia" w:cstheme="minorBidi"/>
          <w:kern w:val="2"/>
          <w:sz w:val="21"/>
          <w:szCs w:val="24"/>
          <w:lang w:val="en-US" w:eastAsia="zh-CN" w:bidi="ar-SA"/>
        </w:rPr>
        <w:tab/>
      </w:r>
      <w:r>
        <w:rPr>
          <w:rFonts w:hint="eastAsia" w:cstheme="minorBidi"/>
          <w:kern w:val="2"/>
          <w:sz w:val="21"/>
          <w:szCs w:val="24"/>
          <w:lang w:val="en-US" w:eastAsia="zh-CN" w:bidi="ar-SA"/>
        </w:rPr>
        <w:t xml:space="preserve">        D. ac导线断路</w:t>
      </w:r>
      <w:r>
        <w:rPr>
          <w:rFonts w:hint="eastAsia" w:cstheme="minorBidi"/>
          <w:kern w:val="2"/>
          <w:sz w:val="21"/>
          <w:szCs w:val="24"/>
          <w:lang w:val="en-US" w:eastAsia="zh-CN" w:bidi="ar-SA"/>
        </w:rPr>
        <w:tab/>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lang w:val="en-US" w:eastAsia="zh-CN"/>
        </w:rPr>
      </w:pPr>
      <w:r>
        <w:rPr>
          <w:rFonts w:hint="eastAsia"/>
          <w:lang w:val="en-US" w:eastAsia="zh-CN"/>
        </w:rPr>
        <w:t>填空题（每空1分，21题2分，共26分）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273" w:hanging="273" w:hangingChars="130"/>
        <w:textAlignment w:val="auto"/>
        <w:rPr>
          <w:rFonts w:hint="eastAsia" w:ascii="Times New Roman" w:hAnsi="Times New Roman" w:eastAsia="新宋体"/>
          <w:szCs w:val="21"/>
        </w:rPr>
      </w:pPr>
      <w:r>
        <w:rPr>
          <w:rFonts w:hint="eastAsia" w:ascii="Times New Roman" w:hAnsi="Times New Roman" w:eastAsia="新宋体"/>
          <w:szCs w:val="21"/>
        </w:rPr>
        <w:t>将4</w:t>
      </w:r>
      <w:r>
        <w:rPr>
          <w:rFonts w:ascii="Cambria Math" w:hAnsi="Cambria Math" w:eastAsia="Cambria Math"/>
          <w:szCs w:val="21"/>
        </w:rPr>
        <w:t>Ω</w:t>
      </w:r>
      <w:r>
        <w:rPr>
          <w:rFonts w:hint="eastAsia" w:ascii="Times New Roman" w:hAnsi="Times New Roman" w:eastAsia="新宋体"/>
          <w:szCs w:val="21"/>
        </w:rPr>
        <w:t>、8</w:t>
      </w:r>
      <w:r>
        <w:rPr>
          <w:rFonts w:ascii="Cambria Math" w:hAnsi="Cambria Math" w:eastAsia="Cambria Math"/>
          <w:szCs w:val="21"/>
        </w:rPr>
        <w:t>Ω</w:t>
      </w:r>
      <w:r>
        <w:rPr>
          <w:rFonts w:hint="eastAsia" w:ascii="Times New Roman" w:hAnsi="Times New Roman" w:eastAsia="新宋体"/>
          <w:szCs w:val="21"/>
        </w:rPr>
        <w:t>两个电阻串联后总电阻为</w:t>
      </w:r>
      <w:r>
        <w:rPr>
          <w:rFonts w:hint="eastAsia" w:ascii="Times New Roman" w:hAnsi="Times New Roman" w:eastAsia="新宋体"/>
          <w:szCs w:val="21"/>
          <w:u w:val="single"/>
        </w:rPr>
        <w:t>　   　</w:t>
      </w:r>
      <w:r>
        <w:rPr>
          <w:rFonts w:ascii="Cambria Math" w:hAnsi="Cambria Math" w:eastAsia="Cambria Math"/>
          <w:szCs w:val="21"/>
        </w:rPr>
        <w:t>Ω</w:t>
      </w:r>
      <w:r>
        <w:rPr>
          <w:rFonts w:hint="eastAsia" w:ascii="Times New Roman" w:hAnsi="Times New Roman" w:eastAsia="新宋体"/>
          <w:szCs w:val="21"/>
        </w:rPr>
        <w:t>，它们串联接到电压为6V的电源上，电路中的电流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73" w:leftChars="-130" w:firstLine="210" w:firstLineChars="100"/>
        <w:textAlignment w:val="auto"/>
        <w:rPr>
          <w:rFonts w:hint="eastAsia"/>
          <w:lang w:val="en-US" w:eastAsia="zh-CN"/>
        </w:rPr>
      </w:pPr>
      <w:r>
        <w:rPr>
          <w:rFonts w:hint="eastAsia" w:ascii="Times New Roman" w:hAnsi="Times New Roman" w:eastAsia="新宋体"/>
          <w:szCs w:val="21"/>
        </w:rPr>
        <w:t>为</w:t>
      </w:r>
      <w:r>
        <w:rPr>
          <w:rFonts w:hint="eastAsia" w:ascii="Times New Roman" w:hAnsi="Times New Roman" w:eastAsia="新宋体"/>
          <w:szCs w:val="21"/>
          <w:u w:val="single"/>
        </w:rPr>
        <w:t>　   　</w:t>
      </w:r>
      <w:r>
        <w:rPr>
          <w:rFonts w:hint="eastAsia" w:ascii="Times New Roman" w:hAnsi="Times New Roman" w:eastAsia="新宋体"/>
          <w:szCs w:val="21"/>
        </w:rPr>
        <w:t>A，若将它们并联接到6V的电源上，流过4</w:t>
      </w:r>
      <w:r>
        <w:rPr>
          <w:rFonts w:ascii="Cambria Math" w:hAnsi="Cambria Math" w:eastAsia="Cambria Math"/>
          <w:szCs w:val="21"/>
        </w:rPr>
        <w:t>Ω</w:t>
      </w:r>
      <w:r>
        <w:rPr>
          <w:rFonts w:hint="eastAsia" w:ascii="Times New Roman" w:hAnsi="Times New Roman" w:eastAsia="新宋体"/>
          <w:szCs w:val="21"/>
        </w:rPr>
        <w:t>电阻的电流为</w:t>
      </w:r>
      <w:r>
        <w:rPr>
          <w:rFonts w:hint="eastAsia" w:ascii="Times New Roman" w:hAnsi="Times New Roman" w:eastAsia="新宋体"/>
          <w:szCs w:val="21"/>
          <w:u w:val="single"/>
        </w:rPr>
        <w:t>　   　</w:t>
      </w:r>
      <w:r>
        <w:rPr>
          <w:rFonts w:hint="eastAsia" w:ascii="Times New Roman" w:hAnsi="Times New Roman" w:eastAsia="新宋体"/>
          <w:szCs w:val="21"/>
        </w:rPr>
        <w:t>A。</w:t>
      </w:r>
      <w:r>
        <w:rPr>
          <w:rFonts w:hint="eastAsia" w:ascii="Times New Roman" w:hAnsi="Times New Roman" w:eastAsia="新宋体"/>
          <w:szCs w:val="21"/>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pPr>
      <w:r>
        <w:rPr>
          <w:rFonts w:hint="eastAsia"/>
          <w:lang w:val="en-US" w:eastAsia="zh-CN"/>
        </w:rPr>
        <w:t>14、</w:t>
      </w:r>
      <w:r>
        <w:t>有一只小灯泡上标有“3.6V</w:t>
      </w:r>
      <w:r>
        <w:rPr>
          <w:rFonts w:ascii="Times New Roman" w:hAnsi="Times New Roman" w:eastAsia="Times New Roman" w:cs="Times New Roman"/>
          <w:kern w:val="0"/>
          <w:sz w:val="24"/>
          <w:szCs w:val="24"/>
        </w:rPr>
        <w:t>  </w:t>
      </w:r>
      <w:r>
        <w:t>0.3A</w:t>
      </w:r>
      <w:r>
        <w:rPr>
          <w:rFonts w:ascii="Calibri" w:hAnsi="Calibri" w:eastAsia="Calibri" w:cs="Calibri"/>
        </w:rPr>
        <w:t>”字</w:t>
      </w:r>
      <w:r>
        <w:t>样，灯泡正常发光时的电流是________A。如果我们只有电压为6V的电源，要使小灯泡正常发光，需要</w:t>
      </w:r>
      <w:r>
        <w:rPr>
          <w:rFonts w:hint="eastAsia"/>
          <w:u w:val="single"/>
          <w:lang w:val="en-US" w:eastAsia="zh-CN"/>
        </w:rPr>
        <w:t xml:space="preserve">       </w:t>
      </w:r>
      <w:r>
        <w:rPr>
          <w:rFonts w:hint="eastAsia"/>
          <w:lang w:val="en-US" w:eastAsia="zh-CN"/>
        </w:rPr>
        <w:t>（</w:t>
      </w:r>
      <w:r>
        <w:t>串联</w:t>
      </w:r>
      <w:r>
        <w:rPr>
          <w:rFonts w:hint="eastAsia"/>
          <w:lang w:eastAsia="zh-CN"/>
        </w:rPr>
        <w:t>、并联</w:t>
      </w:r>
      <w:r>
        <w:rPr>
          <w:rFonts w:hint="eastAsia"/>
          <w:lang w:val="en-US" w:eastAsia="zh-CN"/>
        </w:rPr>
        <w:t>）</w:t>
      </w:r>
      <w:r>
        <w:t>一个________Ω的电阻。</w:t>
      </w:r>
    </w:p>
    <w:p>
      <w:pPr>
        <w:keepNext w:val="0"/>
        <w:keepLines w:val="0"/>
        <w:pageBreakBefore w:val="0"/>
        <w:widowControl w:val="0"/>
        <w:shd w:val="clear" w:color="auto" w:fill="auto"/>
        <w:kinsoku/>
        <w:wordWrap/>
        <w:overflowPunct/>
        <w:topLinePunct w:val="0"/>
        <w:autoSpaceDE/>
        <w:autoSpaceDN/>
        <w:bidi w:val="0"/>
        <w:adjustRightInd/>
        <w:snapToGrid/>
        <w:spacing w:line="420" w:lineRule="exact"/>
        <w:jc w:val="left"/>
        <w:textAlignment w:val="center"/>
      </w:pPr>
      <w:r>
        <w:rPr>
          <w:rFonts w:hint="eastAsia"/>
          <w:lang w:val="en-US" w:eastAsia="zh-CN"/>
        </w:rPr>
        <w:t>15、</w:t>
      </w:r>
      <w:r>
        <w:t>两个电阻</w:t>
      </w:r>
      <w:r>
        <w:object>
          <v:shape id="_x0000_i1039" o:spt="75" alt="eqId46cfcb890869761aa705eb0441e45018" type="#_x0000_t75" style="height:15.8pt;width:31.6pt;" o:ole="t" filled="f" o:preferrelative="t" stroked="f" coordsize="21600,21600">
            <v:path/>
            <v:fill on="f" focussize="0,0"/>
            <v:stroke on="f" joinstyle="miter"/>
            <v:imagedata r:id="rId43" o:title="eqId46cfcb890869761aa705eb0441e45018"/>
            <o:lock v:ext="edit" aspectratio="t"/>
            <w10:wrap type="none"/>
            <w10:anchorlock/>
          </v:shape>
          <o:OLEObject Type="Embed" ProgID="Equation.DSMT4" ShapeID="_x0000_i1039" DrawAspect="Content" ObjectID="_1468075739" r:id="rId42">
            <o:LockedField>false</o:LockedField>
          </o:OLEObject>
        </w:object>
      </w:r>
      <w:r>
        <w:t>串联在电路中，已知</w:t>
      </w:r>
      <w:r>
        <w:object>
          <v:shape id="_x0000_i1040" o:spt="75" alt="eqIddd86e272b19276edd40a4bd8969e11fa" type="#_x0000_t75" style="height:15.7pt;width:33.4pt;" o:ole="t" filled="f" o:preferrelative="t" stroked="f" coordsize="21600,21600">
            <v:path/>
            <v:fill on="f" focussize="0,0"/>
            <v:stroke on="f" joinstyle="miter"/>
            <v:imagedata r:id="rId45" o:title="eqIddd86e272b19276edd40a4bd8969e11fa"/>
            <o:lock v:ext="edit" aspectratio="t"/>
            <w10:wrap type="none"/>
            <w10:anchorlock/>
          </v:shape>
          <o:OLEObject Type="Embed" ProgID="Equation.DSMT4" ShapeID="_x0000_i1040" DrawAspect="Content" ObjectID="_1468075740" r:id="rId44">
            <o:LockedField>false</o:LockedField>
          </o:OLEObject>
        </w:object>
      </w:r>
      <w:r>
        <w:t>。通过两个电阻的电流</w:t>
      </w:r>
      <w:r>
        <w:object>
          <v:shape id="_x0000_i1041" o:spt="75" alt="eqId61e5dd7968d0a885755b38891e21060d" type="#_x0000_t75" style="height:16pt;width:27.25pt;" o:ole="t" filled="f" o:preferrelative="t" stroked="f" coordsize="21600,21600">
            <v:path/>
            <v:fill on="f" focussize="0,0"/>
            <v:stroke on="f" joinstyle="miter"/>
            <v:imagedata r:id="rId47" o:title="eqId61e5dd7968d0a885755b38891e21060d"/>
            <o:lock v:ext="edit" aspectratio="t"/>
            <w10:wrap type="none"/>
            <w10:anchorlock/>
          </v:shape>
          <o:OLEObject Type="Embed" ProgID="Equation.DSMT4" ShapeID="_x0000_i1041" DrawAspect="Content" ObjectID="_1468075741" r:id="rId46">
            <o:LockedField>false</o:LockedField>
          </o:OLEObject>
        </w:object>
      </w:r>
      <w:r>
        <w:t>的大小关系是</w:t>
      </w:r>
      <w:r>
        <w:object>
          <v:shape id="_x0000_i1042" o:spt="75" alt="eqId2f1ac49b4139636fb1809fe970b23a87" type="#_x0000_t75" style="height:15.8pt;width:10.55pt;" o:ole="t" filled="f" o:preferrelative="t" stroked="f" coordsize="21600,21600">
            <v:path/>
            <v:fill on="f" focussize="0,0"/>
            <v:stroke on="f" joinstyle="miter"/>
            <v:imagedata r:id="rId49" o:title="eqId2f1ac49b4139636fb1809fe970b23a87"/>
            <o:lock v:ext="edit" aspectratio="t"/>
            <w10:wrap type="none"/>
            <w10:anchorlock/>
          </v:shape>
          <o:OLEObject Type="Embed" ProgID="Equation.DSMT4" ShapeID="_x0000_i1042" DrawAspect="Content" ObjectID="_1468075742" r:id="rId48">
            <o:LockedField>false</o:LockedField>
          </o:OLEObject>
        </w:object>
      </w:r>
      <w:r>
        <w:t>______</w:t>
      </w:r>
      <w:r>
        <w:object>
          <v:shape id="_x0000_i1043" o:spt="75" alt="eqId2d1a0fd1ad044a9ecfcba672779bd678" type="#_x0000_t75" style="height:16.1pt;width:11.4pt;" o:ole="t" filled="f" o:preferrelative="t" stroked="f" coordsize="21600,21600">
            <v:path/>
            <v:fill on="f" focussize="0,0"/>
            <v:stroke on="f" joinstyle="miter"/>
            <v:imagedata r:id="rId51" o:title="eqId2d1a0fd1ad044a9ecfcba672779bd678"/>
            <o:lock v:ext="edit" aspectratio="t"/>
            <w10:wrap type="none"/>
            <w10:anchorlock/>
          </v:shape>
          <o:OLEObject Type="Embed" ProgID="Equation.DSMT4" ShapeID="_x0000_i1043" DrawAspect="Content" ObjectID="_1468075743" r:id="rId50">
            <o:LockedField>false</o:LockedField>
          </o:OLEObject>
        </w:object>
      </w:r>
      <w:r>
        <w:t>（选填“&gt;”“=”或“&lt;”），加在两个电阻两端的电压</w:t>
      </w:r>
      <w:r>
        <w:object>
          <v:shape id="_x0000_i1044" o:spt="75" alt="eqId48a6f6deff54d0a31e5d66198694a3a2" type="#_x0000_t75" style="height:16.2pt;width:34.3pt;" o:ole="t" filled="f" o:preferrelative="t" stroked="f" coordsize="21600,21600">
            <v:path/>
            <v:fill on="f" focussize="0,0"/>
            <v:stroke on="f" joinstyle="miter"/>
            <v:imagedata r:id="rId53" o:title="eqId48a6f6deff54d0a31e5d66198694a3a2"/>
            <o:lock v:ext="edit" aspectratio="t"/>
            <w10:wrap type="none"/>
            <w10:anchorlock/>
          </v:shape>
          <o:OLEObject Type="Embed" ProgID="Equation.DSMT4" ShapeID="_x0000_i1044" DrawAspect="Content" ObjectID="_1468075744" r:id="rId52">
            <o:LockedField>false</o:LockedField>
          </o:OLEObject>
        </w:object>
      </w:r>
      <w:r>
        <w:t>的大小关系是</w:t>
      </w:r>
      <w:r>
        <w:object>
          <v:shape id="_x0000_i1045" o:spt="75" alt="eqId9fd5f9ecb870fedb5b9a608d9ca2f911" type="#_x0000_t75" style="height:15.8pt;width:13.2pt;" o:ole="t" filled="f" o:preferrelative="t" stroked="f" coordsize="21600,21600">
            <v:path/>
            <v:fill on="f" focussize="0,0"/>
            <v:stroke on="f" joinstyle="miter"/>
            <v:imagedata r:id="rId55" o:title="eqId9fd5f9ecb870fedb5b9a608d9ca2f911"/>
            <o:lock v:ext="edit" aspectratio="t"/>
            <w10:wrap type="none"/>
            <w10:anchorlock/>
          </v:shape>
          <o:OLEObject Type="Embed" ProgID="Equation.DSMT4" ShapeID="_x0000_i1045" DrawAspect="Content" ObjectID="_1468075745" r:id="rId54">
            <o:LockedField>false</o:LockedField>
          </o:OLEObject>
        </w:object>
      </w:r>
      <w:r>
        <w:t>_______</w:t>
      </w:r>
      <w:r>
        <w:object>
          <v:shape id="_x0000_i1046" o:spt="75" alt="eqIdf833a7beb83820ecede0234c671f1878" type="#_x0000_t75" style="height:16.05pt;width:14.05pt;" o:ole="t" filled="f" o:preferrelative="t" stroked="f" coordsize="21600,21600">
            <v:path/>
            <v:fill on="f" focussize="0,0"/>
            <v:stroke on="f" joinstyle="miter"/>
            <v:imagedata r:id="rId57" o:title="eqIdf833a7beb83820ecede0234c671f1878"/>
            <o:lock v:ext="edit" aspectratio="t"/>
            <w10:wrap type="none"/>
            <w10:anchorlock/>
          </v:shape>
          <o:OLEObject Type="Embed" ProgID="Equation.DSMT4" ShapeID="_x0000_i1046" DrawAspect="Content" ObjectID="_1468075746" r:id="rId56">
            <o:LockedField>false</o:LockedField>
          </o:OLEObject>
        </w:object>
      </w:r>
      <w:r>
        <w:t>（选填“&gt;”“=”或“&lt;”）</w:t>
      </w:r>
      <w:r>
        <w:rPr>
          <w:rFonts w:hint="eastAsia"/>
          <w:lang w:eastAsia="zh-CN"/>
        </w:rPr>
        <w:t>若</w:t>
      </w:r>
      <w:r>
        <w:rPr>
          <w:rFonts w:hint="eastAsia"/>
          <w:lang w:val="en-US" w:eastAsia="zh-CN"/>
        </w:rPr>
        <w:t>R1、R2并联，</w:t>
      </w:r>
      <w:r>
        <w:t>通过两个电阻的电流</w:t>
      </w:r>
      <w:r>
        <w:object>
          <v:shape id="_x0000_i1047" o:spt="75" alt="eqId61e5dd7968d0a885755b38891e21060d" type="#_x0000_t75" style="height:16pt;width:27.25pt;" o:ole="t" filled="f" o:preferrelative="t" stroked="f" coordsize="21600,21600">
            <v:path/>
            <v:fill on="f" focussize="0,0"/>
            <v:stroke on="f" joinstyle="miter"/>
            <v:imagedata r:id="rId47" o:title="eqId61e5dd7968d0a885755b38891e21060d"/>
            <o:lock v:ext="edit" aspectratio="t"/>
            <w10:wrap type="none"/>
            <w10:anchorlock/>
          </v:shape>
          <o:OLEObject Type="Embed" ProgID="Equation.DSMT4" ShapeID="_x0000_i1047" DrawAspect="Content" ObjectID="_1468075747" r:id="rId58">
            <o:LockedField>false</o:LockedField>
          </o:OLEObject>
        </w:object>
      </w:r>
      <w:r>
        <w:t>的大小关系是</w:t>
      </w:r>
      <w:r>
        <w:object>
          <v:shape id="_x0000_i1048" o:spt="75" alt="eqId2f1ac49b4139636fb1809fe970b23a87" type="#_x0000_t75" style="height:15.8pt;width:10.55pt;" o:ole="t" filled="f" o:preferrelative="t" stroked="f" coordsize="21600,21600">
            <v:path/>
            <v:fill on="f" focussize="0,0"/>
            <v:stroke on="f" joinstyle="miter"/>
            <v:imagedata r:id="rId49" o:title="eqId2f1ac49b4139636fb1809fe970b23a87"/>
            <o:lock v:ext="edit" aspectratio="t"/>
            <w10:wrap type="none"/>
            <w10:anchorlock/>
          </v:shape>
          <o:OLEObject Type="Embed" ProgID="Equation.DSMT4" ShapeID="_x0000_i1048" DrawAspect="Content" ObjectID="_1468075748" r:id="rId59">
            <o:LockedField>false</o:LockedField>
          </o:OLEObject>
        </w:object>
      </w:r>
      <w:r>
        <w:t>______</w:t>
      </w:r>
      <w:r>
        <w:object>
          <v:shape id="_x0000_i1049" o:spt="75" alt="eqId2d1a0fd1ad044a9ecfcba672779bd678" type="#_x0000_t75" style="height:16.1pt;width:11.4pt;" o:ole="t" filled="f" o:preferrelative="t" stroked="f" coordsize="21600,21600">
            <v:path/>
            <v:fill on="f" focussize="0,0"/>
            <v:stroke on="f" joinstyle="miter"/>
            <v:imagedata r:id="rId51" o:title="eqId2d1a0fd1ad044a9ecfcba672779bd678"/>
            <o:lock v:ext="edit" aspectratio="t"/>
            <w10:wrap type="none"/>
            <w10:anchorlock/>
          </v:shape>
          <o:OLEObject Type="Embed" ProgID="Equation.DSMT4" ShapeID="_x0000_i1049" DrawAspect="Content" ObjectID="_1468075749" r:id="rId60">
            <o:LockedField>false</o:LockedField>
          </o:OLEObject>
        </w:object>
      </w:r>
      <w:r>
        <w:t>（选填“&gt;”“=”或“&lt;”）。</w:t>
      </w:r>
    </w:p>
    <w:p>
      <w:pPr>
        <w:keepNext w:val="0"/>
        <w:keepLines w:val="0"/>
        <w:pageBreakBefore w:val="0"/>
        <w:widowControl w:val="0"/>
        <w:shd w:val="clear" w:color="auto" w:fill="auto"/>
        <w:kinsoku/>
        <w:wordWrap/>
        <w:overflowPunct/>
        <w:topLinePunct w:val="0"/>
        <w:autoSpaceDE/>
        <w:autoSpaceDN/>
        <w:bidi w:val="0"/>
        <w:adjustRightInd/>
        <w:snapToGrid/>
        <w:spacing w:line="420" w:lineRule="exact"/>
        <w:jc w:val="left"/>
        <w:textAlignment w:val="center"/>
      </w:pPr>
      <w:r>
        <w:rPr>
          <w:rFonts w:hint="eastAsia"/>
          <w:lang w:val="en-US" w:eastAsia="zh-CN"/>
        </w:rPr>
        <w:t>16、</w:t>
      </w:r>
      <w:r>
        <w:t>已知小灯泡L的</w:t>
      </w:r>
      <w:r>
        <w:rPr>
          <w:rFonts w:hint="eastAsia"/>
          <w:lang w:eastAsia="zh-CN"/>
        </w:rPr>
        <w:t>正常工作</w:t>
      </w:r>
      <w:r>
        <w:t>电压为2.5V，通过灯丝的电流与其两端的电压关系如图所示，则灯泡正常发光时的电阻为</w:t>
      </w:r>
      <w:r>
        <w:rPr>
          <w:rFonts w:ascii="Times New Roman" w:hAnsi="Times New Roman" w:eastAsia="Times New Roman" w:cs="Times New Roman"/>
          <w:b w:val="0"/>
          <w:sz w:val="21"/>
          <w:u w:val="single"/>
        </w:rPr>
        <w:t xml:space="preserve">        </w:t>
      </w:r>
      <w:r>
        <w:t>Ω。把此灯泡与15Ω的定值电阻并联在电源电压为1.5V的电路中，则并联电路的总电流是</w:t>
      </w:r>
      <w:r>
        <w:rPr>
          <w:rFonts w:ascii="Times New Roman" w:hAnsi="Times New Roman" w:eastAsia="Times New Roman" w:cs="Times New Roman"/>
          <w:b w:val="0"/>
          <w:sz w:val="21"/>
          <w:u w:val="single"/>
        </w:rPr>
        <w:t xml:space="preserve">        </w:t>
      </w:r>
      <w:r>
        <w:t>A</w:t>
      </w:r>
      <w:r>
        <w:rPr>
          <w:rFonts w:hint="eastAsia"/>
          <w:lang w:eastAsia="zh-CN"/>
        </w:rPr>
        <w:t>，如图可知灯泡的电阻随温度的升高而</w:t>
      </w:r>
      <w:r>
        <w:rPr>
          <w:rFonts w:hint="eastAsia"/>
          <w:lang w:val="en-US" w:eastAsia="zh-CN"/>
        </w:rPr>
        <w:t xml:space="preserve"> </w:t>
      </w:r>
      <w:r>
        <w:rPr>
          <w:rFonts w:hint="eastAsia"/>
          <w:u w:val="single"/>
          <w:lang w:val="en-US" w:eastAsia="zh-CN"/>
        </w:rPr>
        <w:t xml:space="preserve">           </w:t>
      </w:r>
      <w:r>
        <w:rPr>
          <w:rFonts w:hint="eastAsia"/>
          <w:lang w:eastAsia="zh-CN"/>
        </w:rPr>
        <w:t>（降低、升高）</w:t>
      </w:r>
      <w:r>
        <w:t>。</w:t>
      </w:r>
    </w:p>
    <w:p>
      <w:pPr>
        <w:shd w:val="clear" w:color="auto" w:fill="auto"/>
        <w:spacing w:line="360" w:lineRule="auto"/>
        <w:ind w:firstLine="480" w:firstLineChars="200"/>
        <w:jc w:val="left"/>
        <w:textAlignment w:val="center"/>
        <w:rPr>
          <w:rFonts w:hint="eastAsia" w:eastAsia="宋体"/>
          <w:lang w:val="en-US" w:eastAsia="zh-CN"/>
        </w:rPr>
      </w:pPr>
      <w:r>
        <w:rPr>
          <w:rFonts w:hint="eastAsia" w:ascii="Times New Roman" w:hAnsi="Times New Roman" w:eastAsia="宋体" w:cs="Times New Roman"/>
          <w:strike w:val="0"/>
          <w:kern w:val="0"/>
          <w:sz w:val="24"/>
          <w:szCs w:val="24"/>
          <w:u w:val="none"/>
          <w:lang w:val="en-US" w:eastAsia="zh-CN"/>
        </w:rPr>
        <w:t xml:space="preserve">  </w:t>
      </w:r>
      <w:r>
        <w:rPr>
          <w:rFonts w:ascii="Times New Roman" w:hAnsi="Times New Roman" w:eastAsia="Times New Roman" w:cs="Times New Roman"/>
          <w:strike w:val="0"/>
          <w:kern w:val="0"/>
          <w:sz w:val="24"/>
          <w:szCs w:val="24"/>
          <w:u w:val="none"/>
        </w:rPr>
        <w:drawing>
          <wp:inline distT="0" distB="0" distL="114300" distR="114300">
            <wp:extent cx="1219200" cy="1038225"/>
            <wp:effectExtent l="0" t="0" r="0" b="9525"/>
            <wp:docPr id="25" name="图片 23" descr="@@@dcb5fe82-d3ad-4e01-bedd-c92fdbff77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descr="@@@dcb5fe82-d3ad-4e01-bedd-c92fdbff77de"/>
                    <pic:cNvPicPr>
                      <a:picLocks noChangeAspect="1"/>
                    </pic:cNvPicPr>
                  </pic:nvPicPr>
                  <pic:blipFill>
                    <a:blip r:embed="rId61"/>
                    <a:stretch>
                      <a:fillRect/>
                    </a:stretch>
                  </pic:blipFill>
                  <pic:spPr>
                    <a:xfrm>
                      <a:off x="0" y="0"/>
                      <a:ext cx="1219200" cy="1038225"/>
                    </a:xfrm>
                    <a:prstGeom prst="rect">
                      <a:avLst/>
                    </a:prstGeom>
                    <a:noFill/>
                    <a:ln>
                      <a:noFill/>
                    </a:ln>
                  </pic:spPr>
                </pic:pic>
              </a:graphicData>
            </a:graphic>
          </wp:inline>
        </w:drawing>
      </w:r>
      <w:r>
        <w:rPr>
          <w:rFonts w:ascii="Times New Roman" w:hAnsi="Times New Roman" w:eastAsia="Times New Roman" w:cs="Times New Roman"/>
          <w:kern w:val="0"/>
          <w:sz w:val="24"/>
          <w:szCs w:val="24"/>
        </w:rPr>
        <w:t>  </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16题图</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Times New Roman" w:cs="Times New Roman"/>
          <w:strike w:val="0"/>
          <w:kern w:val="0"/>
          <w:sz w:val="24"/>
          <w:szCs w:val="24"/>
          <w:u w:val="none"/>
        </w:rPr>
        <w:drawing>
          <wp:inline distT="0" distB="0" distL="114300" distR="114300">
            <wp:extent cx="1238250" cy="923925"/>
            <wp:effectExtent l="0" t="0" r="0" b="9525"/>
            <wp:docPr id="24" name="图片 22" descr="@@@5c077aaf-df1e-4951-bc93-8839eac2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5c077aaf-df1e-4951-bc93-8839eac23035"/>
                    <pic:cNvPicPr>
                      <a:picLocks noChangeAspect="1"/>
                    </pic:cNvPicPr>
                  </pic:nvPicPr>
                  <pic:blipFill>
                    <a:blip r:embed="rId62"/>
                    <a:stretch>
                      <a:fillRect/>
                    </a:stretch>
                  </pic:blipFill>
                  <pic:spPr>
                    <a:xfrm>
                      <a:off x="0" y="0"/>
                      <a:ext cx="1238250" cy="923925"/>
                    </a:xfrm>
                    <a:prstGeom prst="rect">
                      <a:avLst/>
                    </a:prstGeom>
                    <a:noFill/>
                    <a:ln>
                      <a:noFill/>
                    </a:ln>
                  </pic:spPr>
                </pic:pic>
              </a:graphicData>
            </a:graphic>
          </wp:inline>
        </w:drawing>
      </w:r>
      <w:r>
        <w:rPr>
          <w:rFonts w:hint="eastAsia" w:ascii="Times New Roman" w:hAnsi="Times New Roman" w:eastAsia="宋体" w:cs="Times New Roman"/>
          <w:strike w:val="0"/>
          <w:kern w:val="0"/>
          <w:sz w:val="24"/>
          <w:szCs w:val="24"/>
          <w:u w:val="none"/>
          <w:lang w:eastAsia="zh-CN"/>
        </w:rPr>
        <w:t>（</w:t>
      </w:r>
      <w:r>
        <w:rPr>
          <w:rFonts w:hint="eastAsia" w:ascii="Times New Roman" w:hAnsi="Times New Roman" w:eastAsia="宋体" w:cs="Times New Roman"/>
          <w:strike w:val="0"/>
          <w:kern w:val="0"/>
          <w:sz w:val="24"/>
          <w:szCs w:val="24"/>
          <w:u w:val="none"/>
          <w:lang w:val="en-US" w:eastAsia="zh-CN"/>
        </w:rPr>
        <w:t>17题图</w:t>
      </w:r>
      <w:r>
        <w:rPr>
          <w:rFonts w:hint="eastAsia" w:ascii="Times New Roman" w:hAnsi="Times New Roman" w:eastAsia="宋体" w:cs="Times New Roman"/>
          <w:strike w:val="0"/>
          <w:kern w:val="0"/>
          <w:sz w:val="24"/>
          <w:szCs w:val="24"/>
          <w:u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20" w:lineRule="exact"/>
        <w:jc w:val="left"/>
        <w:textAlignment w:val="center"/>
      </w:pPr>
      <w:r>
        <w:rPr>
          <w:rFonts w:hint="eastAsia"/>
          <w:lang w:val="en-US" w:eastAsia="zh-CN"/>
        </w:rPr>
        <w:t>17、</w:t>
      </w:r>
      <w:r>
        <w:t>如图所示，电源电压恒为3V。闭合开关S，电压表的示数为0.5V，则灯泡L</w:t>
      </w:r>
      <w:r>
        <w:rPr>
          <w:vertAlign w:val="subscript"/>
        </w:rPr>
        <w:t>2</w:t>
      </w:r>
      <w:r>
        <w:t>两端的电压为</w:t>
      </w:r>
      <w:r>
        <w:rPr>
          <w:rFonts w:ascii="Times New Roman" w:hAnsi="Times New Roman" w:eastAsia="Times New Roman" w:cs="Times New Roman"/>
          <w:b w:val="0"/>
          <w:sz w:val="21"/>
          <w:u w:val="single"/>
        </w:rPr>
        <w:t xml:space="preserve">          </w:t>
      </w:r>
      <w:r>
        <w:t>V，灯泡L</w:t>
      </w:r>
      <w:r>
        <w:rPr>
          <w:vertAlign w:val="subscript"/>
        </w:rPr>
        <w:t>1</w:t>
      </w:r>
      <w:r>
        <w:t>与L</w:t>
      </w:r>
      <w:r>
        <w:rPr>
          <w:vertAlign w:val="subscript"/>
        </w:rPr>
        <w:t>2</w:t>
      </w:r>
      <w:r>
        <w:t>的电阻之比为</w:t>
      </w:r>
      <w:r>
        <w:rPr>
          <w:rFonts w:hint="eastAsia"/>
          <w:u w:val="single"/>
          <w:lang w:val="en-US" w:eastAsia="zh-CN"/>
        </w:rPr>
        <w:t xml:space="preserve">         </w:t>
      </w:r>
      <w:r>
        <w:rPr>
          <w:rFonts w:hint="eastAsia"/>
          <w:lang w:val="en-US" w:eastAsia="zh-CN"/>
        </w:rPr>
        <w:t xml:space="preserve"> ,s断开时电压表的示数为</w:t>
      </w:r>
      <w:r>
        <w:rPr>
          <w:rFonts w:ascii="Times New Roman" w:hAnsi="Times New Roman" w:eastAsia="Times New Roman" w:cs="Times New Roman"/>
          <w:b w:val="0"/>
          <w:sz w:val="21"/>
          <w:u w:val="single"/>
        </w:rPr>
        <w:t xml:space="preserve">          </w:t>
      </w:r>
      <w:r>
        <w:t>V，</w:t>
      </w:r>
    </w:p>
    <w:p>
      <w:pPr>
        <w:keepNext w:val="0"/>
        <w:keepLines w:val="0"/>
        <w:pageBreakBefore w:val="0"/>
        <w:widowControl w:val="0"/>
        <w:kinsoku/>
        <w:wordWrap/>
        <w:overflowPunct/>
        <w:topLinePunct w:val="0"/>
        <w:autoSpaceDE/>
        <w:autoSpaceDN/>
        <w:bidi w:val="0"/>
        <w:adjustRightInd/>
        <w:snapToGrid/>
        <w:spacing w:line="420" w:lineRule="exact"/>
        <w:textAlignment w:val="auto"/>
      </w:pPr>
      <w:r>
        <w:rPr>
          <w:rFonts w:hint="eastAsia"/>
          <w:shd w:val="clear" w:color="auto" w:fill="auto"/>
          <w:lang w:val="en-US" w:eastAsia="zh-CN"/>
        </w:rPr>
        <w:t>18、</w:t>
      </w:r>
      <w:r>
        <w:rPr>
          <w:shd w:val="clear" w:color="auto" w:fill="auto"/>
        </w:rPr>
        <w:t>在如图所示的电路中，电源电压6V，</w:t>
      </w:r>
      <w:r>
        <w:rPr>
          <w:shd w:val="clear" w:color="auto" w:fill="auto"/>
        </w:rPr>
        <w:object>
          <v:shape id="_x0000_i1050" o:spt="75" alt="eqId4a562c5eff1139f52bf0e058d026d512" type="#_x0000_t75" style="height:15.7pt;width:41.35pt;" o:ole="t" filled="f" o:preferrelative="t" stroked="f" coordsize="21600,21600">
            <v:path/>
            <v:fill on="f" focussize="0,0"/>
            <v:stroke on="f" joinstyle="miter"/>
            <v:imagedata r:id="rId64" o:title="eqId4a562c5eff1139f52bf0e058d026d512"/>
            <o:lock v:ext="edit" aspectratio="t"/>
            <w10:wrap type="none"/>
            <w10:anchorlock/>
          </v:shape>
          <o:OLEObject Type="Embed" ProgID="Equation.DSMT4" ShapeID="_x0000_i1050" DrawAspect="Content" ObjectID="_1468075750" r:id="rId63">
            <o:LockedField>false</o:LockedField>
          </o:OLEObject>
        </w:object>
      </w:r>
      <w:r>
        <w:rPr>
          <w:shd w:val="clear" w:color="auto" w:fill="auto"/>
        </w:rPr>
        <w:t>。电压表量程为0~15V，电流表A量程为0~3A、</w:t>
      </w:r>
      <w:r>
        <w:rPr>
          <w:shd w:val="clear" w:color="auto" w:fill="auto"/>
        </w:rPr>
        <w:object>
          <v:shape id="_x0000_i1051" o:spt="75" alt="eqIdacf35aa115963656d885b6440d6caa2c" type="#_x0000_t75" style="height:15.8pt;width:14.05pt;" o:ole="t" filled="f" o:preferrelative="t" stroked="f" coordsize="21600,21600">
            <v:path/>
            <v:fill on="f" focussize="0,0"/>
            <v:stroke on="f" joinstyle="miter"/>
            <v:imagedata r:id="rId66" o:title="eqIdacf35aa115963656d885b6440d6caa2c"/>
            <o:lock v:ext="edit" aspectratio="t"/>
            <w10:wrap type="none"/>
            <w10:anchorlock/>
          </v:shape>
          <o:OLEObject Type="Embed" ProgID="Equation.DSMT4" ShapeID="_x0000_i1051" DrawAspect="Content" ObjectID="_1468075751" r:id="rId65">
            <o:LockedField>false</o:LockedField>
          </o:OLEObject>
        </w:object>
      </w:r>
      <w:r>
        <w:rPr>
          <w:shd w:val="clear" w:color="auto" w:fill="auto"/>
        </w:rPr>
        <w:t>量程为0~0.6A，闭合开关S，电压表的示数为___________V。当滑动变阻器的滑片P向左移动时，电流表A的示数___________，电压表示数与电流表</w:t>
      </w:r>
      <w:r>
        <w:rPr>
          <w:shd w:val="clear" w:color="auto" w:fill="auto"/>
        </w:rPr>
        <w:object>
          <v:shape id="_x0000_i1052" o:spt="75" alt="eqIdacf35aa115963656d885b6440d6caa2c" type="#_x0000_t75" style="height:15.8pt;width:14.05pt;" o:ole="t" filled="f" o:preferrelative="t" stroked="f" coordsize="21600,21600">
            <v:path/>
            <v:fill on="f" focussize="0,0"/>
            <v:stroke on="f" joinstyle="miter"/>
            <v:imagedata r:id="rId66" o:title="eqIdacf35aa115963656d885b6440d6caa2c"/>
            <o:lock v:ext="edit" aspectratio="t"/>
            <w10:wrap type="none"/>
            <w10:anchorlock/>
          </v:shape>
          <o:OLEObject Type="Embed" ProgID="Equation.DSMT4" ShapeID="_x0000_i1052" DrawAspect="Content" ObjectID="_1468075752" r:id="rId67">
            <o:LockedField>false</o:LockedField>
          </o:OLEObject>
        </w:object>
      </w:r>
      <w:r>
        <w:rPr>
          <w:shd w:val="clear" w:color="auto" w:fill="auto"/>
        </w:rPr>
        <w:t>示数的比值___________（选填“变大”、“不变”或“变小”）。</w:t>
      </w:r>
    </w:p>
    <w:p>
      <w:pPr>
        <w:bidi w:val="0"/>
        <w:rPr>
          <w:rFonts w:hint="eastAsia" w:eastAsiaTheme="minorEastAsia"/>
          <w:shd w:val="clear" w:color="auto" w:fill="auto"/>
          <w:lang w:eastAsia="zh-CN"/>
        </w:rPr>
      </w:pPr>
      <w:r>
        <w:rPr>
          <w:rFonts w:hint="eastAsia"/>
          <w:shd w:val="clear" w:color="auto" w:fill="auto"/>
          <w:lang w:val="en-US" w:eastAsia="zh-CN"/>
        </w:rPr>
        <w:t xml:space="preserve">      </w:t>
      </w:r>
      <w:r>
        <w:rPr>
          <w:shd w:val="clear" w:color="auto" w:fill="auto"/>
        </w:rPr>
        <w:drawing>
          <wp:inline distT="0" distB="0" distL="114300" distR="114300">
            <wp:extent cx="1447800" cy="1322705"/>
            <wp:effectExtent l="0" t="0" r="0" b="1079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8"/>
                    <a:stretch>
                      <a:fillRect/>
                    </a:stretch>
                  </pic:blipFill>
                  <pic:spPr>
                    <a:xfrm>
                      <a:off x="0" y="0"/>
                      <a:ext cx="1447800" cy="1322705"/>
                    </a:xfrm>
                    <a:prstGeom prst="rect">
                      <a:avLst/>
                    </a:prstGeom>
                  </pic:spPr>
                </pic:pic>
              </a:graphicData>
            </a:graphic>
          </wp:inline>
        </w:drawing>
      </w:r>
      <w:r>
        <w:rPr>
          <w:rFonts w:hint="eastAsia"/>
          <w:shd w:val="clear" w:color="auto" w:fill="auto"/>
          <w:lang w:eastAsia="zh-CN"/>
        </w:rPr>
        <w:t>（</w:t>
      </w:r>
      <w:r>
        <w:rPr>
          <w:rFonts w:hint="eastAsia"/>
          <w:shd w:val="clear" w:color="auto" w:fill="auto"/>
          <w:lang w:val="en-US" w:eastAsia="zh-CN"/>
        </w:rPr>
        <w:t>18题图</w:t>
      </w:r>
      <w:r>
        <w:rPr>
          <w:rFonts w:hint="eastAsia"/>
          <w:shd w:val="clear" w:color="auto" w:fill="auto"/>
          <w:lang w:eastAsia="zh-CN"/>
        </w:rPr>
        <w:t>）</w:t>
      </w:r>
      <w:r>
        <w:rPr>
          <w:rFonts w:hint="eastAsia"/>
          <w:shd w:val="clear" w:color="auto" w:fill="auto"/>
          <w:lang w:val="en-US" w:eastAsia="zh-CN"/>
        </w:rPr>
        <w:t xml:space="preserve">             </w:t>
      </w:r>
      <w:r>
        <w:rPr>
          <w:shd w:val="clear" w:color="auto" w:fill="auto"/>
        </w:rPr>
        <w:drawing>
          <wp:inline distT="0" distB="0" distL="114300" distR="114300">
            <wp:extent cx="1371600" cy="1266825"/>
            <wp:effectExtent l="0" t="0" r="0" b="952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9"/>
                    <a:stretch>
                      <a:fillRect/>
                    </a:stretch>
                  </pic:blipFill>
                  <pic:spPr>
                    <a:xfrm>
                      <a:off x="0" y="0"/>
                      <a:ext cx="1371600" cy="1266825"/>
                    </a:xfrm>
                    <a:prstGeom prst="rect">
                      <a:avLst/>
                    </a:prstGeom>
                  </pic:spPr>
                </pic:pic>
              </a:graphicData>
            </a:graphic>
          </wp:inline>
        </w:drawing>
      </w:r>
      <w:r>
        <w:rPr>
          <w:rFonts w:hint="eastAsia"/>
          <w:shd w:val="clear" w:color="auto" w:fill="auto"/>
          <w:lang w:eastAsia="zh-CN"/>
        </w:rPr>
        <w:t>（</w:t>
      </w:r>
      <w:r>
        <w:rPr>
          <w:rFonts w:hint="eastAsia"/>
          <w:shd w:val="clear" w:color="auto" w:fill="auto"/>
          <w:lang w:val="en-US" w:eastAsia="zh-CN"/>
        </w:rPr>
        <w:t>19题图</w:t>
      </w:r>
      <w:r>
        <w:rPr>
          <w:rFonts w:hint="eastAsia"/>
          <w:shd w:val="clear" w:color="auto" w:fill="auto"/>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20" w:lineRule="exact"/>
        <w:jc w:val="left"/>
        <w:textAlignment w:val="center"/>
        <w:rPr>
          <w:shd w:val="clear" w:color="auto" w:fill="auto"/>
        </w:rPr>
      </w:pPr>
      <w:r>
        <w:rPr>
          <w:rFonts w:hint="eastAsia"/>
          <w:shd w:val="clear" w:color="auto" w:fill="auto"/>
          <w:lang w:val="en-US" w:eastAsia="zh-CN"/>
        </w:rPr>
        <w:t>19、</w:t>
      </w:r>
      <w:r>
        <w:rPr>
          <w:shd w:val="clear" w:color="auto" w:fill="auto"/>
        </w:rPr>
        <w:t>如图所示，电源电压恒为6V，</w:t>
      </w:r>
      <w:r>
        <w:rPr>
          <w:rFonts w:ascii="Times New Roman" w:hAnsi="Times New Roman" w:eastAsia="Times New Roman" w:cs="Times New Roman"/>
          <w:i/>
          <w:shd w:val="clear" w:color="auto" w:fill="auto"/>
        </w:rPr>
        <w:t>R</w:t>
      </w:r>
      <w:r>
        <w:rPr>
          <w:rFonts w:ascii="Times New Roman" w:hAnsi="Times New Roman" w:eastAsia="Times New Roman" w:cs="Times New Roman"/>
          <w:i/>
          <w:shd w:val="clear" w:color="auto" w:fill="auto"/>
          <w:vertAlign w:val="subscript"/>
        </w:rPr>
        <w:t>1</w:t>
      </w:r>
      <w:r>
        <w:rPr>
          <w:shd w:val="clear" w:color="auto" w:fill="auto"/>
        </w:rPr>
        <w:t>为</w:t>
      </w:r>
      <w:r>
        <w:rPr>
          <w:shd w:val="clear" w:color="auto" w:fill="auto"/>
        </w:rPr>
        <w:object>
          <v:shape id="_x0000_i1053" o:spt="75" alt="eqIda8b8c31672cce39bf5f4d474c6466e33" type="#_x0000_t75" style="height:12.2pt;width:21.1pt;" o:ole="t" filled="f" o:preferrelative="t" stroked="f" coordsize="21600,21600">
            <v:path/>
            <v:fill on="f" focussize="0,0"/>
            <v:stroke on="f" joinstyle="miter"/>
            <v:imagedata r:id="rId71" o:title="eqIda8b8c31672cce39bf5f4d474c6466e33"/>
            <o:lock v:ext="edit" aspectratio="t"/>
            <w10:wrap type="none"/>
            <w10:anchorlock/>
          </v:shape>
          <o:OLEObject Type="Embed" ProgID="Equation.DSMT4" ShapeID="_x0000_i1053" DrawAspect="Content" ObjectID="_1468075753" r:id="rId70">
            <o:LockedField>false</o:LockedField>
          </o:OLEObject>
        </w:object>
      </w:r>
      <w:r>
        <w:rPr>
          <w:shd w:val="clear" w:color="auto" w:fill="auto"/>
        </w:rPr>
        <w:t>，闭合开关后，电流表的示数为0.4A，则通过</w:t>
      </w:r>
      <w:r>
        <w:rPr>
          <w:rFonts w:ascii="Times New Roman" w:hAnsi="Times New Roman" w:eastAsia="Times New Roman" w:cs="Times New Roman"/>
          <w:i/>
          <w:shd w:val="clear" w:color="auto" w:fill="auto"/>
        </w:rPr>
        <w:t>R</w:t>
      </w:r>
      <w:r>
        <w:rPr>
          <w:rFonts w:ascii="Times New Roman" w:hAnsi="Times New Roman" w:eastAsia="Times New Roman" w:cs="Times New Roman"/>
          <w:i/>
          <w:shd w:val="clear" w:color="auto" w:fill="auto"/>
          <w:vertAlign w:val="subscript"/>
        </w:rPr>
        <w:t>1</w:t>
      </w:r>
      <w:r>
        <w:rPr>
          <w:shd w:val="clear" w:color="auto" w:fill="auto"/>
        </w:rPr>
        <w:t>的电流为______A，</w:t>
      </w:r>
      <w:r>
        <w:rPr>
          <w:rFonts w:ascii="Times New Roman" w:hAnsi="Times New Roman" w:eastAsia="Times New Roman" w:cs="Times New Roman"/>
          <w:i/>
          <w:shd w:val="clear" w:color="auto" w:fill="auto"/>
        </w:rPr>
        <w:t>R</w:t>
      </w:r>
      <w:r>
        <w:rPr>
          <w:rFonts w:ascii="Times New Roman" w:hAnsi="Times New Roman" w:eastAsia="Times New Roman" w:cs="Times New Roman"/>
          <w:i/>
          <w:shd w:val="clear" w:color="auto" w:fill="auto"/>
          <w:vertAlign w:val="subscript"/>
        </w:rPr>
        <w:t>2</w:t>
      </w:r>
      <w:r>
        <w:rPr>
          <w:shd w:val="clear" w:color="auto" w:fill="auto"/>
        </w:rPr>
        <w:t>的阻值为的______</w:t>
      </w:r>
      <w:r>
        <w:rPr>
          <w:shd w:val="clear" w:color="auto" w:fill="auto"/>
        </w:rPr>
        <w:object>
          <v:shape id="_x0000_i1054" o:spt="75" alt="eqId0cb9ad1e34877b0db02d0219332b0f7b" type="#_x0000_t75" style="height:11.4pt;width:11.4pt;" o:ole="t" filled="f" o:preferrelative="t" stroked="f" coordsize="21600,21600">
            <v:path/>
            <v:fill on="f" focussize="0,0"/>
            <v:stroke on="f" joinstyle="miter"/>
            <v:imagedata r:id="rId73" o:title="eqId0cb9ad1e34877b0db02d0219332b0f7b"/>
            <o:lock v:ext="edit" aspectratio="t"/>
            <w10:wrap type="none"/>
            <w10:anchorlock/>
          </v:shape>
          <o:OLEObject Type="Embed" ProgID="Equation.DSMT4" ShapeID="_x0000_i1054" DrawAspect="Content" ObjectID="_1468075754" r:id="rId72">
            <o:LockedField>false</o:LockedField>
          </o:OLEObject>
        </w:object>
      </w:r>
      <w:r>
        <w:rPr>
          <w:shd w:val="clear" w:color="auto" w:fill="auto"/>
        </w:rPr>
        <w:t>，干路电流为______A。</w:t>
      </w:r>
    </w:p>
    <w:p>
      <w:pPr>
        <w:keepNext w:val="0"/>
        <w:keepLines w:val="0"/>
        <w:pageBreakBefore w:val="0"/>
        <w:widowControl w:val="0"/>
        <w:shd w:val="clear" w:color="auto" w:fill="auto"/>
        <w:kinsoku/>
        <w:wordWrap/>
        <w:overflowPunct/>
        <w:topLinePunct w:val="0"/>
        <w:autoSpaceDE/>
        <w:autoSpaceDN/>
        <w:bidi w:val="0"/>
        <w:adjustRightInd/>
        <w:snapToGrid/>
        <w:spacing w:line="420" w:lineRule="exact"/>
        <w:jc w:val="left"/>
        <w:textAlignment w:val="center"/>
        <w:rPr>
          <w:shd w:val="clear" w:color="auto" w:fill="auto"/>
        </w:rPr>
      </w:pPr>
      <w:r>
        <w:rPr>
          <w:rFonts w:hint="eastAsia"/>
          <w:shd w:val="clear" w:color="auto" w:fill="auto"/>
          <w:lang w:val="en-US" w:eastAsia="zh-CN"/>
        </w:rPr>
        <w:t>20、</w:t>
      </w:r>
      <w:r>
        <w:rPr>
          <w:shd w:val="clear" w:color="auto" w:fill="auto"/>
        </w:rPr>
        <w:t>如图所示是某同学设计的压力计电路原理图。当闭合开关S，A板受到向下的压力增大时，</w:t>
      </w:r>
      <w:r>
        <w:rPr>
          <w:shd w:val="clear" w:color="auto" w:fill="auto"/>
        </w:rPr>
        <w:object>
          <v:shape id="_x0000_i1055" o:spt="75" alt="eqId19f20f21a9d50b61dac519a3ddab539d" type="#_x0000_t75" style="height:15.9pt;width:13.2pt;" o:ole="t" filled="f" o:preferrelative="t" stroked="f" coordsize="21600,21600">
            <v:path/>
            <v:fill on="f" focussize="0,0"/>
            <v:stroke on="f" joinstyle="miter"/>
            <v:imagedata r:id="rId75" o:title="eqId19f20f21a9d50b61dac519a3ddab539d"/>
            <o:lock v:ext="edit" aspectratio="t"/>
            <w10:wrap type="none"/>
            <w10:anchorlock/>
          </v:shape>
          <o:OLEObject Type="Embed" ProgID="Equation.DSMT4" ShapeID="_x0000_i1055" DrawAspect="Content" ObjectID="_1468075755" r:id="rId74">
            <o:LockedField>false</o:LockedField>
          </o:OLEObject>
        </w:object>
      </w:r>
      <w:r>
        <w:rPr>
          <w:shd w:val="clear" w:color="auto" w:fill="auto"/>
        </w:rPr>
        <w:t>接入电路的阻值___________（填“增大”或“减小”），</w:t>
      </w:r>
      <w:r>
        <w:rPr>
          <w:rFonts w:hint="eastAsia"/>
          <w:shd w:val="clear" w:color="auto" w:fill="auto"/>
          <w:lang w:val="en-US" w:eastAsia="zh-CN"/>
        </w:rPr>
        <w:t xml:space="preserve">R1两端电压 </w:t>
      </w:r>
      <w:r>
        <w:rPr>
          <w:rFonts w:hint="eastAsia"/>
          <w:u w:val="single"/>
          <w:shd w:val="clear" w:color="auto" w:fill="auto"/>
          <w:lang w:val="en-US" w:eastAsia="zh-CN"/>
        </w:rPr>
        <w:t xml:space="preserve">       </w:t>
      </w:r>
      <w:r>
        <w:rPr>
          <w:u w:val="single"/>
          <w:shd w:val="clear" w:color="auto" w:fill="auto"/>
        </w:rPr>
        <w:t>（</w:t>
      </w:r>
      <w:r>
        <w:rPr>
          <w:shd w:val="clear" w:color="auto" w:fill="auto"/>
        </w:rPr>
        <w:t>填“增大”或“减小”）为实现压力增大，电表示数增大，应把___________表改装为压力计。</w:t>
      </w:r>
    </w:p>
    <w:p>
      <w:pPr>
        <w:shd w:val="clear" w:color="auto" w:fill="auto"/>
        <w:spacing w:line="360" w:lineRule="auto"/>
        <w:jc w:val="left"/>
        <w:textAlignment w:val="center"/>
        <w:rPr>
          <w:rFonts w:hint="eastAsia" w:eastAsia="新宋体"/>
          <w:shd w:val="clear" w:color="auto" w:fill="auto"/>
          <w:lang w:eastAsia="zh-CN"/>
        </w:rPr>
      </w:pPr>
      <w:r>
        <w:rPr>
          <w:rFonts w:hint="eastAsia"/>
          <w:shd w:val="clear" w:color="auto" w:fill="auto"/>
          <w:lang w:val="en-US" w:eastAsia="zh-CN"/>
        </w:rPr>
        <w:t xml:space="preserve">     </w:t>
      </w:r>
      <w:r>
        <w:rPr>
          <w:shd w:val="clear" w:color="auto" w:fill="auto"/>
        </w:rPr>
        <w:drawing>
          <wp:inline distT="0" distB="0" distL="114300" distR="114300">
            <wp:extent cx="1780540" cy="1152525"/>
            <wp:effectExtent l="0" t="0" r="10160" b="952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6"/>
                    <a:stretch>
                      <a:fillRect/>
                    </a:stretch>
                  </pic:blipFill>
                  <pic:spPr>
                    <a:xfrm>
                      <a:off x="0" y="0"/>
                      <a:ext cx="1780540" cy="1152525"/>
                    </a:xfrm>
                    <a:prstGeom prst="rect">
                      <a:avLst/>
                    </a:prstGeom>
                  </pic:spPr>
                </pic:pic>
              </a:graphicData>
            </a:graphic>
          </wp:inline>
        </w:drawing>
      </w:r>
      <w:r>
        <w:rPr>
          <w:rFonts w:hint="eastAsia"/>
          <w:shd w:val="clear" w:color="auto" w:fill="auto"/>
          <w:lang w:eastAsia="zh-CN"/>
        </w:rPr>
        <w:t>（</w:t>
      </w:r>
      <w:r>
        <w:rPr>
          <w:rFonts w:hint="eastAsia"/>
          <w:shd w:val="clear" w:color="auto" w:fill="auto"/>
          <w:lang w:val="en-US" w:eastAsia="zh-CN"/>
        </w:rPr>
        <w:t>20题图</w:t>
      </w:r>
      <w:r>
        <w:rPr>
          <w:rFonts w:hint="eastAsia"/>
          <w:shd w:val="clear" w:color="auto" w:fill="auto"/>
          <w:lang w:eastAsia="zh-CN"/>
        </w:rPr>
        <w:t>）</w:t>
      </w:r>
      <w:r>
        <w:rPr>
          <w:rFonts w:hint="eastAsia"/>
          <w:shd w:val="clear" w:color="auto" w:fill="auto"/>
          <w:lang w:val="en-US" w:eastAsia="zh-CN"/>
        </w:rPr>
        <w:t xml:space="preserve">            </w:t>
      </w:r>
      <w:r>
        <w:rPr>
          <w:rFonts w:hint="eastAsia" w:ascii="Times New Roman" w:hAnsi="Times New Roman" w:eastAsia="新宋体"/>
          <w:szCs w:val="21"/>
        </w:rPr>
        <w:drawing>
          <wp:inline distT="0" distB="0" distL="0" distR="0">
            <wp:extent cx="1325880" cy="990600"/>
            <wp:effectExtent l="0" t="0" r="762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pic:cNvPicPr>
                  </pic:nvPicPr>
                  <pic:blipFill>
                    <a:blip r:embed="rId77" cstate="print"/>
                    <a:stretch>
                      <a:fillRect/>
                    </a:stretch>
                  </pic:blipFill>
                  <pic:spPr>
                    <a:xfrm>
                      <a:off x="0" y="0"/>
                      <a:ext cx="1325880" cy="990600"/>
                    </a:xfrm>
                    <a:prstGeom prst="rect">
                      <a:avLst/>
                    </a:prstGeom>
                  </pic:spPr>
                </pic:pic>
              </a:graphicData>
            </a:graphic>
          </wp:inline>
        </w:drawing>
      </w:r>
      <w:r>
        <w:rPr>
          <w:rFonts w:hint="eastAsia" w:ascii="Times New Roman" w:hAnsi="Times New Roman" w:eastAsia="新宋体"/>
          <w:szCs w:val="21"/>
          <w:lang w:eastAsia="zh-CN"/>
        </w:rPr>
        <w:t>（</w:t>
      </w:r>
      <w:r>
        <w:rPr>
          <w:rFonts w:hint="eastAsia" w:ascii="Times New Roman" w:hAnsi="Times New Roman" w:eastAsia="新宋体"/>
          <w:szCs w:val="21"/>
          <w:lang w:val="en-US" w:eastAsia="zh-CN"/>
        </w:rPr>
        <w:t>21题图</w:t>
      </w:r>
      <w:r>
        <w:rPr>
          <w:rFonts w:hint="eastAsia" w:ascii="Times New Roman" w:hAnsi="Times New Roman" w:eastAsia="新宋体"/>
          <w:szCs w:val="21"/>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21、</w:t>
      </w:r>
      <w:r>
        <w:rPr>
          <w:rFonts w:hint="eastAsia" w:ascii="Times New Roman" w:hAnsi="Times New Roman" w:eastAsia="新宋体"/>
          <w:szCs w:val="21"/>
        </w:rPr>
        <w:t>如图所示，电源电压为12V，电阻R</w:t>
      </w:r>
      <w:r>
        <w:rPr>
          <w:rFonts w:hint="eastAsia" w:ascii="Times New Roman" w:hAnsi="Times New Roman" w:eastAsia="新宋体"/>
          <w:sz w:val="24"/>
          <w:szCs w:val="24"/>
          <w:vertAlign w:val="subscript"/>
        </w:rPr>
        <w:t>1</w:t>
      </w:r>
      <w:r>
        <w:rPr>
          <w:rFonts w:hint="eastAsia" w:ascii="Times New Roman" w:hAnsi="Times New Roman" w:eastAsia="新宋体"/>
          <w:szCs w:val="21"/>
        </w:rPr>
        <w:t>的阻值为10</w:t>
      </w:r>
      <w:r>
        <w:rPr>
          <w:rFonts w:ascii="Cambria Math" w:hAnsi="Cambria Math" w:eastAsia="Cambria Math"/>
          <w:szCs w:val="21"/>
        </w:rPr>
        <w:t>Ω</w:t>
      </w:r>
      <w:r>
        <w:rPr>
          <w:rFonts w:hint="eastAsia" w:ascii="Times New Roman" w:hAnsi="Times New Roman" w:eastAsia="新宋体"/>
          <w:szCs w:val="21"/>
        </w:rPr>
        <w:t>，开关S闭合后，当滑动变阻器R</w:t>
      </w:r>
      <w:r>
        <w:rPr>
          <w:rFonts w:hint="eastAsia" w:ascii="Times New Roman" w:hAnsi="Times New Roman" w:eastAsia="新宋体"/>
          <w:sz w:val="24"/>
          <w:szCs w:val="24"/>
          <w:vertAlign w:val="subscript"/>
        </w:rPr>
        <w:t>3</w:t>
      </w:r>
      <w:r>
        <w:rPr>
          <w:rFonts w:hint="eastAsia" w:ascii="Times New Roman" w:hAnsi="Times New Roman" w:eastAsia="新宋体"/>
          <w:szCs w:val="21"/>
        </w:rPr>
        <w:t>的滑片P位于最左端时，电压表的示数为6V，电阻R</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的阻值为 </w:t>
      </w:r>
      <w:r>
        <w:rPr>
          <w:rFonts w:hint="eastAsia" w:ascii="Times New Roman" w:hAnsi="Times New Roman" w:eastAsia="新宋体"/>
          <w:szCs w:val="21"/>
          <w:u w:val="single"/>
        </w:rPr>
        <w:t>　   　</w:t>
      </w:r>
      <w:r>
        <w:rPr>
          <w:rFonts w:ascii="Cambria Math" w:hAnsi="Cambria Math" w:eastAsia="Cambria Math"/>
          <w:szCs w:val="21"/>
        </w:rPr>
        <w:t>Ω</w:t>
      </w:r>
      <w:r>
        <w:rPr>
          <w:rFonts w:hint="eastAsia" w:ascii="Times New Roman" w:hAnsi="Times New Roman" w:eastAsia="新宋体"/>
          <w:szCs w:val="21"/>
        </w:rPr>
        <w:t>。调节滑片P，使电压表的示数从3V变为1.5V，则R</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接入电路中的阻值变化了 </w:t>
      </w:r>
      <w:r>
        <w:rPr>
          <w:rFonts w:hint="eastAsia" w:ascii="Times New Roman" w:hAnsi="Times New Roman" w:eastAsia="新宋体"/>
          <w:szCs w:val="21"/>
          <w:u w:val="single"/>
        </w:rPr>
        <w:t>　   　</w:t>
      </w:r>
      <w:r>
        <w:rPr>
          <w:rFonts w:ascii="Cambria Math" w:hAnsi="Cambria Math" w:eastAsia="Cambria Math"/>
          <w:szCs w:val="21"/>
        </w:rPr>
        <w:t>Ω</w:t>
      </w:r>
      <w:r>
        <w:rPr>
          <w:rFonts w:hint="eastAsia" w:ascii="Times New Roman" w:hAnsi="Times New Roman" w:eastAsia="新宋体"/>
          <w:szCs w:val="21"/>
        </w:rPr>
        <w:t>。</w:t>
      </w:r>
    </w:p>
    <w:p>
      <w:pPr>
        <w:bidi w:val="0"/>
        <w:rPr>
          <w:shd w:val="clear" w:color="auto" w:fill="auto"/>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rPr>
          <w:lang w:val="en-US" w:eastAsia="zh-CN"/>
        </w:rPr>
      </w:pPr>
      <w:r>
        <w:rPr>
          <w:rFonts w:hint="eastAsia"/>
          <w:lang w:val="en-US" w:eastAsia="zh-CN"/>
        </w:rPr>
        <w:t>解答题（22，23、24每题6分，25、26、27、28题每空2分共50分）</w:t>
      </w:r>
    </w:p>
    <w:p>
      <w:pPr>
        <w:keepNext w:val="0"/>
        <w:keepLines w:val="0"/>
        <w:pageBreakBefore w:val="0"/>
        <w:widowControl w:val="0"/>
        <w:kinsoku/>
        <w:wordWrap/>
        <w:overflowPunct/>
        <w:topLinePunct w:val="0"/>
        <w:autoSpaceDE/>
        <w:autoSpaceDN/>
        <w:bidi w:val="0"/>
        <w:adjustRightInd/>
        <w:snapToGrid/>
        <w:spacing w:line="440" w:lineRule="exact"/>
        <w:ind w:left="273" w:hanging="273" w:hangingChars="130"/>
        <w:textAlignment w:val="auto"/>
      </w:pPr>
      <w:r>
        <w:rPr>
          <w:rFonts w:hint="eastAsia" w:ascii="Times New Roman" w:hAnsi="Times New Roman" w:eastAsia="新宋体"/>
          <w:szCs w:val="21"/>
          <w:lang w:val="en-US" w:eastAsia="zh-CN"/>
        </w:rPr>
        <w:t>22、</w:t>
      </w:r>
      <w:r>
        <w:rPr>
          <w:rFonts w:hint="eastAsia" w:ascii="Times New Roman" w:hAnsi="Times New Roman" w:eastAsia="新宋体"/>
          <w:szCs w:val="21"/>
        </w:rPr>
        <w:t>如图所示电路中，电源电压为12V，当开关闭合后，电压表的示数为8V，已知小灯泡的电阻R为10</w:t>
      </w:r>
      <w:r>
        <w:rPr>
          <w:rFonts w:ascii="Cambria Math" w:hAnsi="Cambria Math" w:eastAsia="Cambria Math"/>
          <w:szCs w:val="21"/>
        </w:rPr>
        <w:t>Ω</w:t>
      </w:r>
      <w:r>
        <w:rPr>
          <w:rFonts w:hint="eastAsia" w:ascii="Times New Roman" w:hAnsi="Times New Roman" w:eastAsia="新宋体"/>
          <w:szCs w:val="21"/>
        </w:rPr>
        <w:t>．求：</w:t>
      </w:r>
    </w:p>
    <w:p>
      <w:pPr>
        <w:keepNext w:val="0"/>
        <w:keepLines w:val="0"/>
        <w:pageBreakBefore w:val="0"/>
        <w:widowControl w:val="0"/>
        <w:kinsoku/>
        <w:wordWrap/>
        <w:overflowPunct/>
        <w:topLinePunct w:val="0"/>
        <w:autoSpaceDE/>
        <w:autoSpaceDN/>
        <w:bidi w:val="0"/>
        <w:adjustRightInd/>
        <w:snapToGrid/>
        <w:spacing w:line="440" w:lineRule="exact"/>
        <w:ind w:left="273" w:leftChars="130"/>
        <w:textAlignment w:val="auto"/>
      </w:pPr>
      <w:r>
        <w:rPr>
          <w:rFonts w:hint="eastAsia" w:ascii="Times New Roman" w:hAnsi="Times New Roman" w:eastAsia="新宋体"/>
          <w:szCs w:val="21"/>
        </w:rPr>
        <w:t>（1）通过小灯泡的电流；</w:t>
      </w:r>
      <w:r>
        <w:rPr>
          <w:rFonts w:hint="eastAsia" w:ascii="Times New Roman" w:hAnsi="Times New Roman" w:eastAsia="新宋体"/>
          <w:szCs w:val="21"/>
          <w:lang w:val="en-US" w:eastAsia="zh-CN"/>
        </w:rPr>
        <w:t xml:space="preserve">   </w:t>
      </w:r>
      <w:r>
        <w:rPr>
          <w:rFonts w:hint="eastAsia" w:ascii="Times New Roman" w:hAnsi="Times New Roman" w:eastAsia="新宋体"/>
          <w:szCs w:val="21"/>
        </w:rPr>
        <w:t>（2）电阻R的阻值。</w:t>
      </w:r>
    </w:p>
    <w:p>
      <w:pPr>
        <w:keepNext w:val="0"/>
        <w:keepLines w:val="0"/>
        <w:pageBreakBefore w:val="0"/>
        <w:kinsoku/>
        <w:wordWrap/>
        <w:overflowPunct/>
        <w:topLinePunct w:val="0"/>
        <w:autoSpaceDE/>
        <w:autoSpaceDN/>
        <w:bidi w:val="0"/>
        <w:adjustRightInd/>
        <w:snapToGrid/>
        <w:spacing w:line="240" w:lineRule="auto"/>
        <w:ind w:left="273" w:leftChars="130"/>
        <w:textAlignment w:val="auto"/>
      </w:pPr>
      <w:r>
        <w:rPr>
          <w:rFonts w:hint="eastAsia" w:ascii="Times New Roman" w:hAnsi="Times New Roman" w:eastAsia="新宋体"/>
          <w:szCs w:val="21"/>
        </w:rPr>
        <w:drawing>
          <wp:inline distT="0" distB="0" distL="0" distR="0">
            <wp:extent cx="1266825" cy="885825"/>
            <wp:effectExtent l="0" t="0" r="9525" b="9525"/>
            <wp:docPr id="5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24" descr=" "/>
                    <pic:cNvPicPr>
                      <a:picLocks noChangeAspect="1"/>
                    </pic:cNvPicPr>
                  </pic:nvPicPr>
                  <pic:blipFill>
                    <a:blip r:embed="rId78" cstate="print"/>
                    <a:stretch>
                      <a:fillRect/>
                    </a:stretch>
                  </pic:blipFill>
                  <pic:spPr>
                    <a:xfrm>
                      <a:off x="0" y="0"/>
                      <a:ext cx="1267002" cy="88594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pPr>
      <w:r>
        <w:rPr>
          <w:rFonts w:hint="eastAsia" w:ascii="Times New Roman" w:hAnsi="Times New Roman" w:eastAsia="新宋体"/>
          <w:szCs w:val="21"/>
          <w:lang w:val="en-US" w:eastAsia="zh-CN"/>
        </w:rPr>
        <w:t>23、</w:t>
      </w:r>
      <w:r>
        <w:rPr>
          <w:rFonts w:hint="eastAsia" w:ascii="Times New Roman" w:hAnsi="Times New Roman" w:eastAsia="新宋体"/>
          <w:szCs w:val="21"/>
        </w:rPr>
        <w:t>定值电阻R</w:t>
      </w:r>
      <w:r>
        <w:rPr>
          <w:rFonts w:hint="eastAsia" w:ascii="Times New Roman" w:hAnsi="Times New Roman" w:eastAsia="新宋体"/>
          <w:sz w:val="24"/>
          <w:szCs w:val="24"/>
          <w:vertAlign w:val="subscript"/>
        </w:rPr>
        <w:t>1</w:t>
      </w:r>
      <w:r>
        <w:rPr>
          <w:rFonts w:hint="eastAsia" w:ascii="Times New Roman" w:hAnsi="Times New Roman" w:eastAsia="新宋体"/>
          <w:szCs w:val="21"/>
        </w:rPr>
        <w:t>两端加4.5V电压时，通过的电流为0.45 A．如图所示电路，电源电压不变，R</w:t>
      </w:r>
      <w:r>
        <w:rPr>
          <w:rFonts w:hint="eastAsia" w:ascii="Times New Roman" w:hAnsi="Times New Roman" w:eastAsia="新宋体"/>
          <w:sz w:val="24"/>
          <w:szCs w:val="24"/>
          <w:vertAlign w:val="subscript"/>
        </w:rPr>
        <w:t>1</w:t>
      </w:r>
      <w:r>
        <w:rPr>
          <w:rFonts w:hint="eastAsia" w:ascii="Times New Roman" w:hAnsi="Times New Roman" w:eastAsia="新宋体"/>
          <w:szCs w:val="21"/>
        </w:rPr>
        <w:t>和定值电阻R</w:t>
      </w:r>
      <w:r>
        <w:rPr>
          <w:rFonts w:hint="eastAsia" w:ascii="Times New Roman" w:hAnsi="Times New Roman" w:eastAsia="新宋体"/>
          <w:sz w:val="24"/>
          <w:szCs w:val="24"/>
          <w:vertAlign w:val="subscript"/>
        </w:rPr>
        <w:t>0</w:t>
      </w:r>
      <w:r>
        <w:rPr>
          <w:rFonts w:hint="eastAsia" w:ascii="Times New Roman" w:hAnsi="Times New Roman" w:eastAsia="新宋体"/>
          <w:szCs w:val="21"/>
        </w:rPr>
        <w:t>并联，电流表示数为0.50A；用阻值为30</w:t>
      </w:r>
      <w:r>
        <w:rPr>
          <w:rFonts w:ascii="Cambria Math" w:hAnsi="Cambria Math" w:eastAsia="Cambria Math"/>
          <w:szCs w:val="21"/>
        </w:rPr>
        <w:t>Ω</w:t>
      </w:r>
      <w:r>
        <w:rPr>
          <w:rFonts w:hint="eastAsia" w:ascii="Times New Roman" w:hAnsi="Times New Roman" w:eastAsia="新宋体"/>
          <w:szCs w:val="21"/>
        </w:rPr>
        <w:t>的电阻R</w:t>
      </w:r>
      <w:r>
        <w:rPr>
          <w:rFonts w:hint="eastAsia" w:ascii="Times New Roman" w:hAnsi="Times New Roman" w:eastAsia="新宋体"/>
          <w:sz w:val="24"/>
          <w:szCs w:val="24"/>
          <w:vertAlign w:val="subscript"/>
        </w:rPr>
        <w:t>2</w:t>
      </w:r>
      <w:r>
        <w:rPr>
          <w:rFonts w:hint="eastAsia" w:ascii="Times New Roman" w:hAnsi="Times New Roman" w:eastAsia="新宋体"/>
          <w:szCs w:val="21"/>
        </w:rPr>
        <w:t>替换R</w:t>
      </w:r>
      <w:r>
        <w:rPr>
          <w:rFonts w:hint="eastAsia" w:ascii="Times New Roman" w:hAnsi="Times New Roman" w:eastAsia="新宋体"/>
          <w:sz w:val="24"/>
          <w:szCs w:val="24"/>
          <w:vertAlign w:val="subscript"/>
        </w:rPr>
        <w:t>1</w:t>
      </w:r>
      <w:r>
        <w:rPr>
          <w:rFonts w:hint="eastAsia" w:ascii="Times New Roman" w:hAnsi="Times New Roman" w:eastAsia="新宋体"/>
          <w:szCs w:val="21"/>
        </w:rPr>
        <w:t>，电流表示数变为0.30 A．求：</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（1）R</w:t>
      </w:r>
      <w:r>
        <w:rPr>
          <w:rFonts w:hint="eastAsia" w:ascii="Times New Roman" w:hAnsi="Times New Roman" w:eastAsia="新宋体"/>
          <w:sz w:val="24"/>
          <w:szCs w:val="24"/>
          <w:vertAlign w:val="subscript"/>
        </w:rPr>
        <w:t>1</w:t>
      </w:r>
      <w:r>
        <w:rPr>
          <w:rFonts w:hint="eastAsia" w:ascii="Times New Roman" w:hAnsi="Times New Roman" w:eastAsia="新宋体"/>
          <w:szCs w:val="21"/>
        </w:rPr>
        <w:t>的阻值；</w:t>
      </w:r>
      <w:r>
        <w:rPr>
          <w:rFonts w:hint="eastAsia" w:ascii="Times New Roman" w:hAnsi="Times New Roman" w:eastAsia="新宋体"/>
          <w:szCs w:val="21"/>
          <w:lang w:val="en-US" w:eastAsia="zh-CN"/>
        </w:rPr>
        <w:t xml:space="preserve">    </w:t>
      </w:r>
      <w:r>
        <w:rPr>
          <w:rFonts w:hint="eastAsia" w:ascii="Times New Roman" w:hAnsi="Times New Roman" w:eastAsia="新宋体"/>
          <w:szCs w:val="21"/>
        </w:rPr>
        <w:t>（2）电源电压。</w:t>
      </w:r>
    </w:p>
    <w:p>
      <w:pPr>
        <w:keepNext w:val="0"/>
        <w:keepLines w:val="0"/>
        <w:pageBreakBefore w:val="0"/>
        <w:kinsoku/>
        <w:wordWrap/>
        <w:overflowPunct/>
        <w:topLinePunct w:val="0"/>
        <w:autoSpaceDE/>
        <w:autoSpaceDN/>
        <w:bidi w:val="0"/>
        <w:adjustRightInd/>
        <w:snapToGrid/>
        <w:spacing w:line="240" w:lineRule="auto"/>
        <w:ind w:left="273" w:leftChars="130"/>
        <w:textAlignment w:val="auto"/>
      </w:pPr>
      <w:r>
        <w:rPr>
          <w:rFonts w:hint="eastAsia" w:ascii="Times New Roman" w:hAnsi="Times New Roman" w:eastAsia="新宋体"/>
          <w:szCs w:val="21"/>
        </w:rPr>
        <w:drawing>
          <wp:inline distT="0" distB="0" distL="0" distR="0">
            <wp:extent cx="1362075" cy="971550"/>
            <wp:effectExtent l="0" t="0" r="9525" b="0"/>
            <wp:docPr id="6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24" descr=" "/>
                    <pic:cNvPicPr>
                      <a:picLocks noChangeAspect="1"/>
                    </pic:cNvPicPr>
                  </pic:nvPicPr>
                  <pic:blipFill>
                    <a:blip r:embed="rId79" cstate="print"/>
                    <a:stretch>
                      <a:fillRect/>
                    </a:stretch>
                  </pic:blipFill>
                  <pic:spPr>
                    <a:xfrm>
                      <a:off x="0" y="0"/>
                      <a:ext cx="1362075" cy="971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pPr>
      <w:r>
        <w:rPr>
          <w:rFonts w:hint="eastAsia" w:ascii="Times New Roman" w:hAnsi="Times New Roman" w:eastAsia="新宋体"/>
          <w:szCs w:val="21"/>
          <w:lang w:val="en-US" w:eastAsia="zh-CN"/>
        </w:rPr>
        <w:t>24、</w:t>
      </w:r>
      <w:r>
        <w:rPr>
          <w:rFonts w:hint="eastAsia" w:ascii="Times New Roman" w:hAnsi="Times New Roman" w:eastAsia="新宋体"/>
          <w:szCs w:val="21"/>
        </w:rPr>
        <w:t>如图所示的电路中，R</w:t>
      </w:r>
      <w:r>
        <w:rPr>
          <w:rFonts w:hint="eastAsia" w:ascii="Times New Roman" w:hAnsi="Times New Roman" w:eastAsia="新宋体"/>
          <w:sz w:val="24"/>
          <w:szCs w:val="24"/>
          <w:vertAlign w:val="subscript"/>
        </w:rPr>
        <w:t>1</w:t>
      </w:r>
      <w:r>
        <w:rPr>
          <w:rFonts w:hint="eastAsia" w:ascii="Times New Roman" w:hAnsi="Times New Roman" w:eastAsia="新宋体"/>
          <w:szCs w:val="21"/>
        </w:rPr>
        <w:t>＝6</w:t>
      </w:r>
      <w:r>
        <w:rPr>
          <w:rFonts w:ascii="Cambria Math" w:hAnsi="Cambria Math" w:eastAsia="Cambria Math"/>
          <w:szCs w:val="21"/>
        </w:rPr>
        <w:t>Ω</w:t>
      </w:r>
      <w:r>
        <w:rPr>
          <w:rFonts w:hint="eastAsia" w:ascii="Times New Roman" w:hAnsi="Times New Roman" w:eastAsia="新宋体"/>
          <w:szCs w:val="21"/>
        </w:rPr>
        <w:t>，滑动变阻器的规格为“20</w:t>
      </w:r>
      <w:r>
        <w:rPr>
          <w:rFonts w:ascii="Cambria Math" w:hAnsi="Cambria Math" w:eastAsia="Cambria Math"/>
          <w:szCs w:val="21"/>
        </w:rPr>
        <w:t>Ω</w:t>
      </w:r>
      <w:r>
        <w:rPr>
          <w:rFonts w:hint="eastAsia" w:ascii="Times New Roman" w:hAnsi="Times New Roman" w:eastAsia="新宋体"/>
          <w:szCs w:val="21"/>
        </w:rPr>
        <w:t xml:space="preserve"> 1A”，电源电压为4.5V且保持不变。电流表的量程为0～0.6A，电压表的量程为0～3V。</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（1）为保护电表，滑动变阻器接入电路中的阻值范围为多少？</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（2）当滑动变阻器接入电路中的阻值R</w:t>
      </w:r>
      <w:r>
        <w:rPr>
          <w:rFonts w:hint="eastAsia" w:ascii="Times New Roman" w:hAnsi="Times New Roman" w:eastAsia="新宋体"/>
          <w:sz w:val="24"/>
          <w:szCs w:val="24"/>
          <w:vertAlign w:val="subscript"/>
        </w:rPr>
        <w:t>2</w:t>
      </w:r>
      <w:r>
        <w:rPr>
          <w:rFonts w:hint="eastAsia" w:ascii="Times New Roman" w:hAnsi="Times New Roman" w:eastAsia="新宋体"/>
          <w:szCs w:val="21"/>
        </w:rPr>
        <w:t>为9</w:t>
      </w:r>
      <w:r>
        <w:rPr>
          <w:rFonts w:ascii="Cambria Math" w:hAnsi="Cambria Math" w:eastAsia="Cambria Math"/>
          <w:szCs w:val="21"/>
        </w:rPr>
        <w:t>Ω</w:t>
      </w:r>
      <w:r>
        <w:rPr>
          <w:rFonts w:hint="eastAsia" w:ascii="Times New Roman" w:hAnsi="Times New Roman" w:eastAsia="新宋体"/>
          <w:szCs w:val="21"/>
        </w:rPr>
        <w:t>时，电流表、电压表的示数分别为多少？</w:t>
      </w:r>
    </w:p>
    <w:p>
      <w:pPr>
        <w:spacing w:line="360" w:lineRule="auto"/>
        <w:ind w:left="273" w:leftChars="130"/>
      </w:pPr>
      <w:r>
        <w:rPr>
          <w:rFonts w:hint="eastAsia" w:ascii="Times New Roman" w:hAnsi="Times New Roman" w:eastAsia="新宋体"/>
          <w:szCs w:val="21"/>
        </w:rPr>
        <w:drawing>
          <wp:inline distT="0" distB="0" distL="0" distR="0">
            <wp:extent cx="1209675" cy="1047750"/>
            <wp:effectExtent l="0" t="0" r="9525"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80" cstate="print"/>
                    <a:stretch>
                      <a:fillRect/>
                    </a:stretch>
                  </pic:blipFill>
                  <pic:spPr>
                    <a:xfrm>
                      <a:off x="0" y="0"/>
                      <a:ext cx="1209844" cy="1047896"/>
                    </a:xfrm>
                    <a:prstGeom prst="rect">
                      <a:avLst/>
                    </a:prstGeom>
                  </pic:spPr>
                </pic:pic>
              </a:graphicData>
            </a:graphic>
          </wp:inline>
        </w:drawing>
      </w:r>
    </w:p>
    <w:p>
      <w:pPr>
        <w:shd w:val="clear" w:color="auto" w:fill="auto"/>
        <w:spacing w:line="360" w:lineRule="auto"/>
        <w:jc w:val="left"/>
        <w:textAlignment w:val="center"/>
      </w:pPr>
      <w:r>
        <w:rPr>
          <w:rFonts w:hint="eastAsia"/>
          <w:lang w:val="en-US" w:eastAsia="zh-CN"/>
        </w:rPr>
        <w:t>25、</w:t>
      </w:r>
      <w:r>
        <w:t>如图甲为小俊和小红在探究电阻一定时电流与电压关系的实验中连接的部分实物图。</w:t>
      </w:r>
    </w:p>
    <w:p>
      <w:pPr>
        <w:shd w:val="clear" w:color="auto" w:fill="auto"/>
        <w:spacing w:line="360" w:lineRule="auto"/>
        <w:jc w:val="left"/>
        <w:textAlignment w:val="center"/>
        <w:rPr>
          <w:rFonts w:ascii="Times New Roman" w:hAnsi="Times New Roman" w:eastAsia="Times New Roman" w:cs="Times New Roman"/>
          <w:strike w:val="0"/>
          <w:kern w:val="0"/>
          <w:sz w:val="24"/>
          <w:szCs w:val="24"/>
          <w:u w:val="none"/>
        </w:rPr>
      </w:pPr>
      <w:r>
        <w:rPr>
          <w:rFonts w:ascii="Times New Roman" w:hAnsi="Times New Roman" w:eastAsia="Times New Roman" w:cs="Times New Roman"/>
          <w:strike w:val="0"/>
          <w:kern w:val="0"/>
          <w:sz w:val="24"/>
          <w:szCs w:val="24"/>
          <w:u w:val="none"/>
        </w:rPr>
        <w:drawing>
          <wp:inline distT="0" distB="0" distL="114300" distR="114300">
            <wp:extent cx="3581400" cy="1285875"/>
            <wp:effectExtent l="0" t="0" r="0" b="9525"/>
            <wp:docPr id="20" name="图片 6" descr="@@@68a276db-a5ec-484f-a971-0a4ab0b33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68a276db-a5ec-484f-a971-0a4ab0b33750"/>
                    <pic:cNvPicPr>
                      <a:picLocks noChangeAspect="1"/>
                    </pic:cNvPicPr>
                  </pic:nvPicPr>
                  <pic:blipFill>
                    <a:blip r:embed="rId81"/>
                    <a:stretch>
                      <a:fillRect/>
                    </a:stretch>
                  </pic:blipFill>
                  <pic:spPr>
                    <a:xfrm>
                      <a:off x="0" y="0"/>
                      <a:ext cx="3581400" cy="1285875"/>
                    </a:xfrm>
                    <a:prstGeom prst="rect">
                      <a:avLst/>
                    </a:prstGeom>
                    <a:noFill/>
                    <a:ln>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center"/>
      </w:pPr>
      <w:r>
        <w:t>（1）用笔画线代替导线将实物图连接完整，使滑片向右滑动时电流表的示数变大；</w:t>
      </w:r>
      <w:r>
        <w:rPr>
          <w:rFonts w:ascii="Times New Roman" w:hAnsi="Times New Roman" w:eastAsia="Times New Roman" w:cs="Times New Roman"/>
          <w:b w:val="0"/>
          <w:sz w:val="21"/>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center"/>
      </w:pPr>
      <w:r>
        <w:t>（2）正确连接电路，闭合并关后，发现电流表无示数，电压表有示数，则电路可能出现的故障是</w:t>
      </w:r>
      <w:r>
        <w:rPr>
          <w:rFonts w:ascii="Times New Roman" w:hAnsi="Times New Roman" w:eastAsia="Times New Roman" w:cs="Times New Roman"/>
          <w:b w:val="0"/>
          <w:sz w:val="21"/>
          <w:u w:val="single"/>
        </w:rPr>
        <w:t xml:space="preserve">      </w:t>
      </w:r>
      <w:r>
        <w:t>；</w:t>
      </w:r>
    </w:p>
    <w:tbl>
      <w:tblPr>
        <w:tblStyle w:val="7"/>
        <w:tblW w:w="4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80"/>
        <w:gridCol w:w="613"/>
        <w:gridCol w:w="613"/>
        <w:gridCol w:w="613"/>
        <w:gridCol w:w="613"/>
        <w:gridCol w:w="613"/>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实验次数</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1</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2</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3</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4</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5</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电压</w:t>
            </w:r>
            <w:r>
              <w:rPr>
                <w:rFonts w:ascii="Times New Roman" w:hAnsi="Times New Roman" w:eastAsia="Times New Roman" w:cs="Times New Roman"/>
                <w:i/>
              </w:rPr>
              <w:t>U</w:t>
            </w:r>
            <w:r>
              <w:t>/V</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0.4</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0.8</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1.2</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1.6</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2.0</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电流</w:t>
            </w:r>
            <w:r>
              <w:rPr>
                <w:rFonts w:ascii="Times New Roman" w:hAnsi="Times New Roman" w:eastAsia="Times New Roman" w:cs="Times New Roman"/>
                <w:i/>
              </w:rPr>
              <w:t>I</w:t>
            </w:r>
            <w:r>
              <w:t>/A</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0.08</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0.16</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0.30</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0.32</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0.40</w:t>
            </w:r>
          </w:p>
        </w:tc>
        <w:tc>
          <w:tcPr>
            <w:tcW w:w="6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auto"/>
              <w:spacing w:line="360" w:lineRule="auto"/>
              <w:jc w:val="center"/>
              <w:textAlignment w:val="center"/>
            </w:pPr>
            <w:r>
              <w:t>0.48</w:t>
            </w:r>
          </w:p>
        </w:tc>
      </w:tr>
    </w:tbl>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left"/>
        <w:textAlignment w:val="center"/>
      </w:pPr>
      <w:r>
        <w:t>（3）排除故障后，测量出的数据如上表，请在图乙的坐标纸中描点画出</w:t>
      </w:r>
      <w:r>
        <w:rPr>
          <w:rFonts w:ascii="Times New Roman" w:hAnsi="Times New Roman" w:eastAsia="Times New Roman" w:cs="Times New Roman"/>
          <w:i/>
        </w:rPr>
        <w:t>I</w:t>
      </w:r>
      <w:r>
        <w:t>-</w:t>
      </w:r>
      <w:r>
        <w:rPr>
          <w:rFonts w:ascii="Times New Roman" w:hAnsi="Times New Roman" w:eastAsia="Times New Roman" w:cs="Times New Roman"/>
          <w:i/>
        </w:rPr>
        <w:t>U</w:t>
      </w:r>
      <w:r>
        <w:t>图像；</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left"/>
        <w:textAlignment w:val="center"/>
      </w:pPr>
      <w:r>
        <w:t>（4）小俊和小红分析图像后得出了结论，为了使结论具有普遍性，小俊提出用刚才的实验器材增加实验次数，小红提出换用不同的定值电阻重复前面的实验。你觉得科学合理的是</w:t>
      </w:r>
      <w:r>
        <w:rPr>
          <w:rFonts w:ascii="Times New Roman" w:hAnsi="Times New Roman" w:eastAsia="Times New Roman" w:cs="Times New Roman"/>
          <w:b w:val="0"/>
          <w:sz w:val="21"/>
          <w:u w:val="single"/>
        </w:rPr>
        <w:t xml:space="preserve">      </w:t>
      </w:r>
      <w:r>
        <w:t>（选填“小俊”或“小红”）的方案；</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left"/>
        <w:textAlignment w:val="center"/>
        <w:rPr>
          <w:rFonts w:hint="eastAsia"/>
          <w:lang w:val="en-US" w:eastAsia="zh-CN"/>
        </w:rPr>
      </w:pPr>
      <w:r>
        <w:t>（5）他们发现另外一组的同学画出的图像（如图丙）所反映出的规律与自己的不同，请你分析该小组实验中可能存在的问题是</w:t>
      </w:r>
      <w:r>
        <w:rPr>
          <w:rFonts w:ascii="Times New Roman" w:hAnsi="Times New Roman" w:eastAsia="Times New Roman" w:cs="Times New Roman"/>
          <w:b w:val="0"/>
          <w:sz w:val="21"/>
          <w:u w:val="single"/>
        </w:rPr>
        <w:t xml:space="preserve">      </w:t>
      </w:r>
      <w:r>
        <w:t>。</w:t>
      </w:r>
    </w:p>
    <w:p>
      <w:pPr>
        <w:keepNext w:val="0"/>
        <w:keepLines w:val="0"/>
        <w:pageBreakBefore w:val="0"/>
        <w:widowControl w:val="0"/>
        <w:kinsoku/>
        <w:wordWrap/>
        <w:overflowPunct/>
        <w:topLinePunct w:val="0"/>
        <w:autoSpaceDE/>
        <w:autoSpaceDN/>
        <w:bidi w:val="0"/>
        <w:adjustRightInd/>
        <w:snapToGrid/>
        <w:spacing w:line="380" w:lineRule="exact"/>
        <w:ind w:left="273" w:hanging="273" w:hangingChars="130"/>
      </w:pPr>
      <w:r>
        <w:rPr>
          <w:rFonts w:hint="eastAsia" w:ascii="Times New Roman" w:hAnsi="Times New Roman" w:eastAsia="新宋体"/>
          <w:szCs w:val="21"/>
          <w:lang w:val="en-US" w:eastAsia="zh-CN"/>
        </w:rPr>
        <w:t>26、</w:t>
      </w:r>
      <w:r>
        <w:rPr>
          <w:rFonts w:hint="eastAsia" w:ascii="Times New Roman" w:hAnsi="Times New Roman" w:eastAsia="新宋体"/>
          <w:szCs w:val="21"/>
        </w:rPr>
        <w:t>图甲是用伏安法测电阻的实物图，所用滑动变阻器的规格是“20</w:t>
      </w:r>
      <w:r>
        <w:rPr>
          <w:rFonts w:ascii="Cambria Math" w:hAnsi="Cambria Math" w:eastAsia="Cambria Math"/>
          <w:szCs w:val="21"/>
        </w:rPr>
        <w:t>Ω</w:t>
      </w:r>
      <w:r>
        <w:rPr>
          <w:rFonts w:hint="eastAsia" w:ascii="Times New Roman" w:hAnsi="Times New Roman" w:eastAsia="新宋体"/>
          <w:szCs w:val="21"/>
        </w:rPr>
        <w:t xml:space="preserve"> 1A”，电源为两节新干电池，待测电阻R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的阻值约为10</w:t>
      </w:r>
      <w:r>
        <w:rPr>
          <w:rFonts w:ascii="Cambria Math" w:hAnsi="Cambria Math" w:eastAsia="Cambria Math"/>
          <w:szCs w:val="21"/>
        </w:rPr>
        <w:t>Ω</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drawing>
          <wp:inline distT="0" distB="0" distL="0" distR="0">
            <wp:extent cx="3819525" cy="1273175"/>
            <wp:effectExtent l="0" t="0" r="9525" b="3175"/>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82" cstate="print"/>
                    <a:stretch>
                      <a:fillRect/>
                    </a:stretch>
                  </pic:blipFill>
                  <pic:spPr>
                    <a:xfrm>
                      <a:off x="0" y="0"/>
                      <a:ext cx="3819525" cy="12731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ind w:left="273" w:leftChars="130"/>
        <w:textAlignment w:val="auto"/>
      </w:pPr>
      <w:r>
        <w:rPr>
          <w:rFonts w:hint="eastAsia" w:ascii="Times New Roman" w:hAnsi="Times New Roman" w:eastAsia="新宋体"/>
          <w:szCs w:val="21"/>
        </w:rPr>
        <w:t>（1）用笔画线代替导线在图甲中完成电路连接，要求滑动变阻器的滑片向B端滑动时连入电路的电阻变大。</w:t>
      </w:r>
    </w:p>
    <w:p>
      <w:pPr>
        <w:keepNext w:val="0"/>
        <w:keepLines w:val="0"/>
        <w:pageBreakBefore w:val="0"/>
        <w:widowControl w:val="0"/>
        <w:kinsoku/>
        <w:wordWrap/>
        <w:overflowPunct/>
        <w:topLinePunct w:val="0"/>
        <w:autoSpaceDE/>
        <w:autoSpaceDN/>
        <w:bidi w:val="0"/>
        <w:adjustRightInd/>
        <w:snapToGrid/>
        <w:spacing w:line="360" w:lineRule="exact"/>
        <w:ind w:left="273" w:leftChars="130"/>
        <w:textAlignment w:val="auto"/>
      </w:pPr>
      <w:r>
        <w:rPr>
          <w:rFonts w:hint="eastAsia" w:ascii="Times New Roman" w:hAnsi="Times New Roman" w:eastAsia="新宋体"/>
          <w:szCs w:val="21"/>
        </w:rPr>
        <w:t>（2）排除故障后，移动滑动变阻器的滑片到某一位置，此时电压表示数为2.4V，电流表的示数如图乙所示，则R</w:t>
      </w:r>
      <w:r>
        <w:rPr>
          <w:rFonts w:hint="eastAsia" w:ascii="Times New Roman" w:hAnsi="Times New Roman" w:eastAsia="新宋体"/>
          <w:sz w:val="24"/>
          <w:szCs w:val="24"/>
          <w:vertAlign w:val="subscript"/>
        </w:rPr>
        <w:t>x</w:t>
      </w:r>
      <w:r>
        <w:rPr>
          <w:rFonts w:hint="eastAsia" w:ascii="Times New Roman" w:hAnsi="Times New Roman" w:eastAsia="新宋体"/>
          <w:szCs w:val="21"/>
        </w:rPr>
        <w:t>的阻值为</w:t>
      </w:r>
      <w:r>
        <w:rPr>
          <w:rFonts w:hint="eastAsia" w:ascii="Times New Roman" w:hAnsi="Times New Roman" w:eastAsia="新宋体"/>
          <w:szCs w:val="21"/>
          <w:u w:val="single"/>
        </w:rPr>
        <w:t>　   　</w:t>
      </w:r>
      <w:r>
        <w:rPr>
          <w:rFonts w:ascii="Cambria Math" w:hAnsi="Cambria Math" w:eastAsia="Cambria Math"/>
          <w:szCs w:val="21"/>
        </w:rPr>
        <w:t>Ω</w:t>
      </w:r>
      <w:r>
        <w:rPr>
          <w:rFonts w:hint="eastAsia" w:ascii="Times New Roman" w:hAnsi="Times New Roman" w:eastAsia="新宋体"/>
          <w:szCs w:val="21"/>
        </w:rPr>
        <w:t>。</w:t>
      </w:r>
    </w:p>
    <w:p>
      <w:pPr>
        <w:keepNext w:val="0"/>
        <w:keepLines w:val="0"/>
        <w:pageBreakBefore w:val="0"/>
        <w:widowControl w:val="0"/>
        <w:kinsoku/>
        <w:wordWrap/>
        <w:overflowPunct/>
        <w:topLinePunct w:val="0"/>
        <w:autoSpaceDE/>
        <w:autoSpaceDN/>
        <w:bidi w:val="0"/>
        <w:adjustRightInd/>
        <w:snapToGrid/>
        <w:spacing w:line="360" w:lineRule="exact"/>
        <w:ind w:left="273" w:leftChars="130"/>
        <w:textAlignment w:val="auto"/>
      </w:pPr>
      <w:r>
        <w:rPr>
          <w:rFonts w:hint="eastAsia" w:ascii="Times New Roman" w:hAnsi="Times New Roman" w:eastAsia="新宋体"/>
          <w:szCs w:val="21"/>
        </w:rPr>
        <w:t>（3）经过多次测量得到的实验数据如表所示</w:t>
      </w:r>
    </w:p>
    <w:tbl>
      <w:tblPr>
        <w:tblStyle w:val="7"/>
        <w:tblW w:w="64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080"/>
        <w:gridCol w:w="1080"/>
        <w:gridCol w:w="1080"/>
        <w:gridCol w:w="1080"/>
        <w:gridCol w:w="1080"/>
        <w:gridCol w:w="10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080" w:type="dxa"/>
          </w:tcPr>
          <w:p>
            <w:pPr>
              <w:spacing w:line="360" w:lineRule="auto"/>
              <w:jc w:val="center"/>
            </w:pPr>
            <w:r>
              <w:rPr>
                <w:rFonts w:hint="eastAsia" w:ascii="Times New Roman" w:hAnsi="Times New Roman" w:eastAsia="新宋体"/>
                <w:szCs w:val="21"/>
              </w:rPr>
              <w:t>数据序号</w:t>
            </w:r>
          </w:p>
        </w:tc>
        <w:tc>
          <w:tcPr>
            <w:tcW w:w="1080" w:type="dxa"/>
          </w:tcPr>
          <w:p>
            <w:pPr>
              <w:spacing w:line="360" w:lineRule="auto"/>
              <w:jc w:val="center"/>
            </w:pPr>
            <w:r>
              <w:rPr>
                <w:rFonts w:hint="eastAsia" w:ascii="Times New Roman" w:hAnsi="Times New Roman" w:eastAsia="新宋体"/>
                <w:szCs w:val="21"/>
              </w:rPr>
              <w:t>1</w:t>
            </w:r>
          </w:p>
        </w:tc>
        <w:tc>
          <w:tcPr>
            <w:tcW w:w="1080" w:type="dxa"/>
          </w:tcPr>
          <w:p>
            <w:pPr>
              <w:spacing w:line="360" w:lineRule="auto"/>
              <w:jc w:val="center"/>
            </w:pPr>
            <w:r>
              <w:rPr>
                <w:rFonts w:hint="eastAsia" w:ascii="Times New Roman" w:hAnsi="Times New Roman" w:eastAsia="新宋体"/>
                <w:szCs w:val="21"/>
              </w:rPr>
              <w:t>2</w:t>
            </w:r>
          </w:p>
        </w:tc>
        <w:tc>
          <w:tcPr>
            <w:tcW w:w="1080" w:type="dxa"/>
          </w:tcPr>
          <w:p>
            <w:pPr>
              <w:spacing w:line="360" w:lineRule="auto"/>
              <w:jc w:val="center"/>
            </w:pPr>
            <w:r>
              <w:rPr>
                <w:rFonts w:hint="eastAsia" w:ascii="Times New Roman" w:hAnsi="Times New Roman" w:eastAsia="新宋体"/>
                <w:szCs w:val="21"/>
              </w:rPr>
              <w:t>3</w:t>
            </w:r>
          </w:p>
        </w:tc>
        <w:tc>
          <w:tcPr>
            <w:tcW w:w="1080" w:type="dxa"/>
          </w:tcPr>
          <w:p>
            <w:pPr>
              <w:spacing w:line="360" w:lineRule="auto"/>
              <w:jc w:val="center"/>
            </w:pPr>
            <w:r>
              <w:rPr>
                <w:rFonts w:hint="eastAsia" w:ascii="Times New Roman" w:hAnsi="Times New Roman" w:eastAsia="新宋体"/>
                <w:szCs w:val="21"/>
              </w:rPr>
              <w:t>4</w:t>
            </w:r>
          </w:p>
        </w:tc>
        <w:tc>
          <w:tcPr>
            <w:tcW w:w="1080" w:type="dxa"/>
          </w:tcPr>
          <w:p>
            <w:pPr>
              <w:spacing w:line="360" w:lineRule="auto"/>
              <w:jc w:val="center"/>
            </w:pPr>
            <w:r>
              <w:rPr>
                <w:rFonts w:hint="eastAsia" w:ascii="Times New Roman" w:hAnsi="Times New Roman" w:eastAsia="新宋体"/>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080" w:type="dxa"/>
          </w:tcPr>
          <w:p>
            <w:pPr>
              <w:spacing w:line="360" w:lineRule="auto"/>
              <w:jc w:val="center"/>
            </w:pPr>
            <w:r>
              <w:rPr>
                <w:rFonts w:hint="eastAsia" w:ascii="Times New Roman" w:hAnsi="Times New Roman" w:eastAsia="新宋体"/>
                <w:szCs w:val="21"/>
              </w:rPr>
              <w:t>电压U/V</w:t>
            </w:r>
          </w:p>
        </w:tc>
        <w:tc>
          <w:tcPr>
            <w:tcW w:w="1080" w:type="dxa"/>
          </w:tcPr>
          <w:p>
            <w:pPr>
              <w:spacing w:line="360" w:lineRule="auto"/>
              <w:jc w:val="center"/>
            </w:pPr>
            <w:r>
              <w:rPr>
                <w:rFonts w:hint="eastAsia" w:ascii="Times New Roman" w:hAnsi="Times New Roman" w:eastAsia="新宋体"/>
                <w:szCs w:val="21"/>
              </w:rPr>
              <w:t>0.75</w:t>
            </w:r>
          </w:p>
        </w:tc>
        <w:tc>
          <w:tcPr>
            <w:tcW w:w="1080" w:type="dxa"/>
          </w:tcPr>
          <w:p>
            <w:pPr>
              <w:spacing w:line="360" w:lineRule="auto"/>
              <w:jc w:val="center"/>
            </w:pPr>
            <w:r>
              <w:rPr>
                <w:rFonts w:hint="eastAsia" w:ascii="Times New Roman" w:hAnsi="Times New Roman" w:eastAsia="新宋体"/>
                <w:szCs w:val="21"/>
              </w:rPr>
              <w:t>1.0</w:t>
            </w:r>
          </w:p>
        </w:tc>
        <w:tc>
          <w:tcPr>
            <w:tcW w:w="1080" w:type="dxa"/>
          </w:tcPr>
          <w:p>
            <w:pPr>
              <w:spacing w:line="360" w:lineRule="auto"/>
              <w:jc w:val="center"/>
            </w:pPr>
            <w:r>
              <w:rPr>
                <w:rFonts w:hint="eastAsia" w:ascii="Times New Roman" w:hAnsi="Times New Roman" w:eastAsia="新宋体"/>
                <w:szCs w:val="21"/>
              </w:rPr>
              <w:t>1.5</w:t>
            </w:r>
          </w:p>
        </w:tc>
        <w:tc>
          <w:tcPr>
            <w:tcW w:w="1080" w:type="dxa"/>
          </w:tcPr>
          <w:p>
            <w:pPr>
              <w:spacing w:line="360" w:lineRule="auto"/>
              <w:jc w:val="center"/>
            </w:pPr>
            <w:r>
              <w:rPr>
                <w:rFonts w:hint="eastAsia" w:ascii="Times New Roman" w:hAnsi="Times New Roman" w:eastAsia="新宋体"/>
                <w:szCs w:val="21"/>
              </w:rPr>
              <w:t>2.0</w:t>
            </w:r>
          </w:p>
        </w:tc>
        <w:tc>
          <w:tcPr>
            <w:tcW w:w="1080" w:type="dxa"/>
          </w:tcPr>
          <w:p>
            <w:pPr>
              <w:spacing w:line="360" w:lineRule="auto"/>
              <w:jc w:val="center"/>
            </w:pPr>
            <w:r>
              <w:rPr>
                <w:rFonts w:hint="eastAsia" w:ascii="Times New Roman" w:hAnsi="Times New Roman" w:eastAsia="新宋体"/>
                <w:szCs w:val="21"/>
              </w:rPr>
              <w:t>2.5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080" w:type="dxa"/>
          </w:tcPr>
          <w:p>
            <w:pPr>
              <w:spacing w:line="360" w:lineRule="auto"/>
              <w:jc w:val="center"/>
            </w:pPr>
            <w:r>
              <w:rPr>
                <w:rFonts w:hint="eastAsia" w:ascii="Times New Roman" w:hAnsi="Times New Roman" w:eastAsia="新宋体"/>
                <w:szCs w:val="21"/>
              </w:rPr>
              <w:t>电流I/A</w:t>
            </w:r>
          </w:p>
        </w:tc>
        <w:tc>
          <w:tcPr>
            <w:tcW w:w="1080" w:type="dxa"/>
          </w:tcPr>
          <w:p>
            <w:pPr>
              <w:spacing w:line="360" w:lineRule="auto"/>
              <w:jc w:val="center"/>
            </w:pPr>
            <w:r>
              <w:rPr>
                <w:rFonts w:hint="eastAsia" w:ascii="Times New Roman" w:hAnsi="Times New Roman" w:eastAsia="新宋体"/>
                <w:szCs w:val="21"/>
              </w:rPr>
              <w:t>0.09</w:t>
            </w:r>
          </w:p>
        </w:tc>
        <w:tc>
          <w:tcPr>
            <w:tcW w:w="1080" w:type="dxa"/>
          </w:tcPr>
          <w:p>
            <w:pPr>
              <w:spacing w:line="360" w:lineRule="auto"/>
              <w:jc w:val="center"/>
            </w:pPr>
            <w:r>
              <w:rPr>
                <w:rFonts w:hint="eastAsia" w:ascii="Times New Roman" w:hAnsi="Times New Roman" w:eastAsia="新宋体"/>
                <w:szCs w:val="21"/>
              </w:rPr>
              <w:t>0.14</w:t>
            </w:r>
          </w:p>
        </w:tc>
        <w:tc>
          <w:tcPr>
            <w:tcW w:w="1080" w:type="dxa"/>
          </w:tcPr>
          <w:p>
            <w:pPr>
              <w:spacing w:line="360" w:lineRule="auto"/>
              <w:jc w:val="center"/>
            </w:pPr>
            <w:r>
              <w:rPr>
                <w:rFonts w:hint="eastAsia" w:ascii="Times New Roman" w:hAnsi="Times New Roman" w:eastAsia="新宋体"/>
                <w:szCs w:val="21"/>
              </w:rPr>
              <w:t>0.22</w:t>
            </w:r>
          </w:p>
        </w:tc>
        <w:tc>
          <w:tcPr>
            <w:tcW w:w="1080" w:type="dxa"/>
          </w:tcPr>
          <w:p>
            <w:pPr>
              <w:spacing w:line="360" w:lineRule="auto"/>
              <w:jc w:val="center"/>
            </w:pPr>
            <w:r>
              <w:rPr>
                <w:rFonts w:hint="eastAsia" w:ascii="Times New Roman" w:hAnsi="Times New Roman" w:eastAsia="新宋体"/>
                <w:szCs w:val="21"/>
              </w:rPr>
              <w:t>0.28</w:t>
            </w:r>
          </w:p>
        </w:tc>
        <w:tc>
          <w:tcPr>
            <w:tcW w:w="1080" w:type="dxa"/>
          </w:tcPr>
          <w:p>
            <w:pPr>
              <w:spacing w:line="360" w:lineRule="auto"/>
              <w:jc w:val="center"/>
            </w:pPr>
            <w:r>
              <w:rPr>
                <w:rFonts w:hint="eastAsia" w:ascii="Times New Roman" w:hAnsi="Times New Roman" w:eastAsia="新宋体"/>
                <w:szCs w:val="21"/>
              </w:rPr>
              <w:t>0.32</w:t>
            </w:r>
          </w:p>
        </w:tc>
      </w:tr>
    </w:tbl>
    <w:p>
      <w:pPr>
        <w:keepNext w:val="0"/>
        <w:keepLines w:val="0"/>
        <w:pageBreakBefore w:val="0"/>
        <w:widowControl w:val="0"/>
        <w:kinsoku/>
        <w:wordWrap/>
        <w:overflowPunct/>
        <w:topLinePunct w:val="0"/>
        <w:autoSpaceDE/>
        <w:autoSpaceDN/>
        <w:bidi w:val="0"/>
        <w:adjustRightInd/>
        <w:snapToGrid/>
        <w:spacing w:line="360" w:lineRule="auto"/>
        <w:ind w:left="273" w:leftChars="130"/>
        <w:textAlignment w:val="auto"/>
      </w:pPr>
      <w:r>
        <w:rPr>
          <w:rFonts w:hint="eastAsia" w:ascii="Times New Roman" w:hAnsi="Times New Roman" w:eastAsia="新宋体"/>
          <w:szCs w:val="21"/>
        </w:rPr>
        <w:t>为减小实验误差，小明依据多次测量取平均值的做法进行了如下运算R</w:t>
      </w:r>
      <w:r>
        <w:rPr>
          <w:rFonts w:hint="eastAsia" w:ascii="Times New Roman" w:hAnsi="Times New Roman" w:eastAsia="新宋体"/>
          <w:sz w:val="24"/>
          <w:szCs w:val="24"/>
          <w:vertAlign w:val="subscript"/>
        </w:rPr>
        <w:t>x</w:t>
      </w:r>
      <m:oMath>
        <m:r>
          <w:rPr>
            <w:rFonts w:hint="eastAsia" w:ascii="Cambria Math" w:hAnsi="Cambria Math" w:eastAsia="新宋体"/>
            <w:szCs w:val="21"/>
          </w:rPr>
          <m:t>=</m:t>
        </m:r>
        <m:f>
          <m:fPr>
            <m:ctrlPr>
              <w:rPr>
                <w:rFonts w:ascii="Cambria Math" w:hAnsi="Cambria Math" w:eastAsia="新宋体"/>
                <w:sz w:val="28"/>
                <w:szCs w:val="28"/>
              </w:rPr>
            </m:ctrlPr>
          </m:fPr>
          <m:num>
            <m:f>
              <m:fPr>
                <m:ctrlPr>
                  <w:rPr>
                    <w:rFonts w:ascii="Cambria Math" w:hAnsi="Cambria Math" w:eastAsia="新宋体"/>
                    <w:sz w:val="28"/>
                    <w:szCs w:val="28"/>
                  </w:rPr>
                </m:ctrlPr>
              </m:fPr>
              <m:num>
                <m:r>
                  <w:rPr>
                    <w:rFonts w:ascii="Cambria Math" w:hAnsi="Cambria Math" w:eastAsia="新宋体"/>
                    <w:sz w:val="28"/>
                    <w:szCs w:val="28"/>
                  </w:rPr>
                  <m:t>0.75V+1.0V+1.5V+2.0V+2.5V</m:t>
                </m:r>
                <m:ctrlPr>
                  <w:rPr>
                    <w:rFonts w:ascii="Cambria Math" w:hAnsi="Cambria Math" w:eastAsia="新宋体"/>
                    <w:sz w:val="28"/>
                    <w:szCs w:val="28"/>
                  </w:rPr>
                </m:ctrlPr>
              </m:num>
              <m:den>
                <m:r>
                  <w:rPr>
                    <w:rFonts w:ascii="Cambria Math" w:hAnsi="Cambria Math" w:eastAsia="新宋体"/>
                    <w:sz w:val="28"/>
                    <w:szCs w:val="28"/>
                  </w:rPr>
                  <m:t>5</m:t>
                </m:r>
                <m:ctrlPr>
                  <w:rPr>
                    <w:rFonts w:ascii="Cambria Math" w:hAnsi="Cambria Math" w:eastAsia="新宋体"/>
                    <w:sz w:val="28"/>
                    <w:szCs w:val="28"/>
                  </w:rPr>
                </m:ctrlPr>
              </m:den>
            </m:f>
            <m:ctrlPr>
              <w:rPr>
                <w:rFonts w:ascii="Cambria Math" w:hAnsi="Cambria Math" w:eastAsia="新宋体"/>
                <w:sz w:val="28"/>
                <w:szCs w:val="28"/>
              </w:rPr>
            </m:ctrlPr>
          </m:num>
          <m:den>
            <m:f>
              <m:fPr>
                <m:ctrlPr>
                  <w:rPr>
                    <w:rFonts w:ascii="Cambria Math" w:hAnsi="Cambria Math" w:eastAsia="新宋体"/>
                    <w:sz w:val="28"/>
                    <w:szCs w:val="28"/>
                  </w:rPr>
                </m:ctrlPr>
              </m:fPr>
              <m:num>
                <m:r>
                  <w:rPr>
                    <w:rFonts w:ascii="Cambria Math" w:hAnsi="Cambria Math" w:eastAsia="新宋体"/>
                    <w:sz w:val="28"/>
                    <w:szCs w:val="28"/>
                  </w:rPr>
                  <m:t>0.09A+0.14A+0.22A+0.28A+0.32A</m:t>
                </m:r>
                <m:ctrlPr>
                  <w:rPr>
                    <w:rFonts w:ascii="Cambria Math" w:hAnsi="Cambria Math" w:eastAsia="新宋体"/>
                    <w:sz w:val="28"/>
                    <w:szCs w:val="28"/>
                  </w:rPr>
                </m:ctrlPr>
              </m:num>
              <m:den>
                <m:r>
                  <w:rPr>
                    <w:rFonts w:ascii="Cambria Math" w:hAnsi="Cambria Math" w:eastAsia="新宋体"/>
                    <w:sz w:val="28"/>
                    <w:szCs w:val="28"/>
                  </w:rPr>
                  <m:t>5</m:t>
                </m:r>
                <m:ctrlPr>
                  <w:rPr>
                    <w:rFonts w:ascii="Cambria Math" w:hAnsi="Cambria Math" w:eastAsia="新宋体"/>
                    <w:sz w:val="28"/>
                    <w:szCs w:val="28"/>
                  </w:rPr>
                </m:ctrlPr>
              </m:den>
            </m:f>
            <m:ctrlPr>
              <w:rPr>
                <w:rFonts w:ascii="Cambria Math" w:hAnsi="Cambria Math" w:eastAsia="新宋体"/>
                <w:sz w:val="28"/>
                <w:szCs w:val="28"/>
              </w:rPr>
            </m:ctrlPr>
          </m:den>
        </m:f>
        <m:r>
          <w:rPr>
            <w:rFonts w:ascii="Cambria Math" w:hAnsi="Cambria Math" w:eastAsia="新宋体"/>
            <w:szCs w:val="21"/>
          </w:rPr>
          <m:t>≈</m:t>
        </m:r>
      </m:oMath>
      <w:r>
        <w:rPr>
          <w:rFonts w:hint="eastAsia" w:ascii="Times New Roman" w:hAnsi="Times New Roman" w:eastAsia="新宋体"/>
          <w:szCs w:val="21"/>
        </w:rPr>
        <w:t>7.38</w:t>
      </w:r>
      <w:r>
        <w:rPr>
          <w:rFonts w:ascii="Cambria Math" w:hAnsi="Cambria Math" w:eastAsia="Cambria Math"/>
          <w:szCs w:val="21"/>
        </w:rPr>
        <w:t>Ω</w:t>
      </w:r>
      <w:r>
        <w:rPr>
          <w:rFonts w:hint="eastAsia" w:ascii="Times New Roman" w:hAnsi="Times New Roman" w:eastAsia="新宋体"/>
          <w:szCs w:val="21"/>
        </w:rPr>
        <w:t>，由此得电阻R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＝7.38</w:t>
      </w:r>
      <w:r>
        <w:rPr>
          <w:rFonts w:ascii="Cambria Math" w:hAnsi="Cambria Math" w:eastAsia="Cambria Math"/>
          <w:szCs w:val="21"/>
        </w:rPr>
        <w:t>Ω</w:t>
      </w:r>
      <w:r>
        <w:rPr>
          <w:rFonts w:hint="eastAsia" w:ascii="Times New Roman" w:hAnsi="Times New Roman" w:eastAsia="新宋体"/>
          <w:szCs w:val="21"/>
        </w:rPr>
        <w:t>．这样的算法是</w:t>
      </w:r>
      <w:r>
        <w:rPr>
          <w:rFonts w:hint="eastAsia" w:ascii="Times New Roman" w:hAnsi="Times New Roman" w:eastAsia="新宋体"/>
          <w:szCs w:val="21"/>
          <w:u w:val="single"/>
        </w:rPr>
        <w:t>　   　</w:t>
      </w:r>
      <w:r>
        <w:rPr>
          <w:rFonts w:hint="eastAsia" w:ascii="Times New Roman" w:hAnsi="Times New Roman" w:eastAsia="新宋体"/>
          <w:szCs w:val="21"/>
        </w:rPr>
        <w:t>（选填“合理”或“不合理”）的。</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rPr>
          <w:rFonts w:hint="default"/>
          <w:lang w:val="en-US" w:eastAsia="zh-CN"/>
        </w:rPr>
      </w:pPr>
      <w:r>
        <w:rPr>
          <w:rFonts w:hint="eastAsia" w:ascii="Times New Roman" w:hAnsi="Times New Roman" w:eastAsia="新宋体"/>
          <w:szCs w:val="21"/>
        </w:rPr>
        <w:t>（4）小华认为：不用电流表，只用电压表和定值电阻R</w:t>
      </w:r>
      <w:r>
        <w:rPr>
          <w:rFonts w:hint="eastAsia" w:ascii="Times New Roman" w:hAnsi="Times New Roman" w:eastAsia="新宋体"/>
          <w:sz w:val="24"/>
          <w:szCs w:val="24"/>
          <w:vertAlign w:val="subscript"/>
        </w:rPr>
        <w:t>0</w:t>
      </w:r>
      <w:r>
        <w:rPr>
          <w:rFonts w:hint="eastAsia" w:ascii="Times New Roman" w:hAnsi="Times New Roman" w:eastAsia="新宋体"/>
          <w:szCs w:val="21"/>
        </w:rPr>
        <w:t>，由图丙同样可以测得未知电阻R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的阻值。小华设计方案如下：a．闭合S</w:t>
      </w:r>
      <w:r>
        <w:rPr>
          <w:rFonts w:hint="eastAsia" w:ascii="Times New Roman" w:hAnsi="Times New Roman" w:eastAsia="新宋体"/>
          <w:sz w:val="24"/>
          <w:szCs w:val="24"/>
          <w:vertAlign w:val="subscript"/>
        </w:rPr>
        <w:t>1</w:t>
      </w:r>
      <w:r>
        <w:rPr>
          <w:rFonts w:hint="eastAsia" w:ascii="Times New Roman" w:hAnsi="Times New Roman" w:eastAsia="新宋体"/>
          <w:szCs w:val="21"/>
        </w:rPr>
        <w:t>、断开S</w:t>
      </w:r>
      <w:r>
        <w:rPr>
          <w:rFonts w:hint="eastAsia" w:ascii="Times New Roman" w:hAnsi="Times New Roman" w:eastAsia="新宋体"/>
          <w:sz w:val="24"/>
          <w:szCs w:val="24"/>
          <w:vertAlign w:val="subscript"/>
        </w:rPr>
        <w:t>2</w:t>
      </w:r>
      <w:r>
        <w:rPr>
          <w:rFonts w:hint="eastAsia" w:ascii="Times New Roman" w:hAnsi="Times New Roman" w:eastAsia="新宋体"/>
          <w:szCs w:val="21"/>
        </w:rPr>
        <w:t>，读出电压表示数为U</w:t>
      </w:r>
      <w:r>
        <w:rPr>
          <w:rFonts w:hint="eastAsia" w:ascii="Times New Roman" w:hAnsi="Times New Roman" w:eastAsia="新宋体"/>
          <w:sz w:val="24"/>
          <w:szCs w:val="24"/>
          <w:vertAlign w:val="subscript"/>
        </w:rPr>
        <w:t>1</w:t>
      </w:r>
      <w:r>
        <w:rPr>
          <w:rFonts w:hint="eastAsia" w:ascii="Times New Roman" w:hAnsi="Times New Roman" w:eastAsia="新宋体"/>
          <w:szCs w:val="21"/>
        </w:rPr>
        <w:t>；b．闭合S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，读出电压表示数为U</w:t>
      </w:r>
      <w:r>
        <w:rPr>
          <w:rFonts w:hint="eastAsia" w:ascii="Times New Roman" w:hAnsi="Times New Roman" w:eastAsia="新宋体"/>
          <w:sz w:val="24"/>
          <w:szCs w:val="24"/>
          <w:vertAlign w:val="subscript"/>
        </w:rPr>
        <w:t>2</w:t>
      </w:r>
      <w:r>
        <w:rPr>
          <w:rFonts w:hint="eastAsia" w:ascii="Times New Roman" w:hAnsi="Times New Roman" w:eastAsia="新宋体"/>
          <w:szCs w:val="21"/>
        </w:rPr>
        <w:t>．电阻R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的表达式为R</w:t>
      </w:r>
      <w:r>
        <w:rPr>
          <w:rFonts w:hint="eastAsia" w:ascii="Times New Roman" w:hAnsi="Times New Roman" w:eastAsia="新宋体"/>
          <w:sz w:val="24"/>
          <w:szCs w:val="24"/>
          <w:vertAlign w:val="subscript"/>
        </w:rPr>
        <w:t>x</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（用测量值U</w:t>
      </w:r>
      <w:r>
        <w:rPr>
          <w:rFonts w:hint="eastAsia" w:ascii="Times New Roman" w:hAnsi="Times New Roman" w:eastAsia="新宋体"/>
          <w:sz w:val="24"/>
          <w:szCs w:val="24"/>
          <w:vertAlign w:val="subscript"/>
        </w:rPr>
        <w:t>1</w:t>
      </w:r>
      <w:r>
        <w:rPr>
          <w:rFonts w:hint="eastAsia" w:ascii="Times New Roman" w:hAnsi="Times New Roman" w:eastAsia="新宋体"/>
          <w:szCs w:val="21"/>
        </w:rPr>
        <w:t>、U</w:t>
      </w:r>
      <w:r>
        <w:rPr>
          <w:rFonts w:hint="eastAsia" w:ascii="Times New Roman" w:hAnsi="Times New Roman" w:eastAsia="新宋体"/>
          <w:sz w:val="24"/>
          <w:szCs w:val="24"/>
          <w:vertAlign w:val="subscript"/>
        </w:rPr>
        <w:t>2</w:t>
      </w:r>
      <w:r>
        <w:rPr>
          <w:rFonts w:hint="eastAsia" w:ascii="Times New Roman" w:hAnsi="Times New Roman" w:eastAsia="新宋体"/>
          <w:szCs w:val="21"/>
        </w:rPr>
        <w:t>及R</w:t>
      </w:r>
      <w:r>
        <w:rPr>
          <w:rFonts w:hint="eastAsia" w:ascii="Times New Roman" w:hAnsi="Times New Roman" w:eastAsia="新宋体"/>
          <w:sz w:val="24"/>
          <w:szCs w:val="24"/>
          <w:vertAlign w:val="subscript"/>
        </w:rPr>
        <w:t>0</w:t>
      </w:r>
      <w:r>
        <w:rPr>
          <w:rFonts w:hint="eastAsia" w:ascii="Times New Roman" w:hAnsi="Times New Roman" w:eastAsia="新宋体"/>
          <w:szCs w:val="21"/>
        </w:rPr>
        <w:t>来表示）。</w:t>
      </w:r>
    </w:p>
    <w:p>
      <w:pPr>
        <w:adjustRightInd w:val="0"/>
        <w:snapToGrid w:val="0"/>
        <w:spacing w:line="360" w:lineRule="auto"/>
        <w:rPr>
          <w:rFonts w:hint="eastAsia" w:ascii="宋体" w:hAnsi="宋体" w:cs="宋体"/>
          <w:szCs w:val="21"/>
        </w:rPr>
      </w:pPr>
      <w:r>
        <w:rPr>
          <w:rFonts w:hint="eastAsia"/>
          <w:lang w:val="en-US" w:eastAsia="zh-CN"/>
        </w:rPr>
        <w:t xml:space="preserve"> 27、</w:t>
      </w:r>
      <w:r>
        <w:rPr>
          <w:rFonts w:hint="eastAsia" w:ascii="宋体" w:hAnsi="宋体" w:cs="宋体"/>
          <w:szCs w:val="21"/>
        </w:rPr>
        <w:t>在探究影响导体电阻大小的因素时，小明作出了如下猜想：</w:t>
      </w:r>
    </w:p>
    <w:p>
      <w:pPr>
        <w:adjustRightInd w:val="0"/>
        <w:snapToGrid w:val="0"/>
        <w:spacing w:line="360" w:lineRule="auto"/>
        <w:rPr>
          <w:rFonts w:ascii="宋体" w:hAnsi="宋体" w:cs="宋体"/>
          <w:szCs w:val="21"/>
        </w:rPr>
      </w:pPr>
      <w:r>
        <w:rPr>
          <w:rFonts w:hint="eastAsia" w:ascii="宋体" w:hAnsi="宋体" w:cs="宋体"/>
          <w:szCs w:val="21"/>
        </w:rPr>
        <w:t>导体的电阻可能与①导体的长度有关、②导体的横截面积有关、③导体的材料有关．</w:t>
      </w:r>
    </w:p>
    <w:tbl>
      <w:tblPr>
        <w:tblStyle w:val="7"/>
        <w:tblpPr w:leftFromText="180" w:rightFromText="180" w:vertAnchor="text" w:horzAnchor="page" w:tblpX="1755" w:tblpY="31"/>
        <w:tblOverlap w:val="never"/>
        <w:tblW w:w="6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113"/>
        <w:gridCol w:w="1570"/>
        <w:gridCol w:w="1811"/>
      </w:tblGrid>
      <w:tr>
        <w:tblPrEx>
          <w:tblLayout w:type="fixed"/>
          <w:tblCellMar>
            <w:top w:w="0" w:type="dxa"/>
            <w:left w:w="108" w:type="dxa"/>
            <w:bottom w:w="0" w:type="dxa"/>
            <w:right w:w="108" w:type="dxa"/>
          </w:tblCellMar>
        </w:tblPrEx>
        <w:trPr>
          <w:trHeight w:val="356" w:hRule="atLeast"/>
        </w:trPr>
        <w:tc>
          <w:tcPr>
            <w:tcW w:w="1026" w:type="dxa"/>
          </w:tcPr>
          <w:p>
            <w:pPr>
              <w:adjustRightInd w:val="0"/>
              <w:snapToGrid w:val="0"/>
              <w:spacing w:line="360" w:lineRule="auto"/>
              <w:jc w:val="center"/>
              <w:rPr>
                <w:rFonts w:ascii="宋体" w:hAnsi="宋体" w:cs="宋体"/>
                <w:szCs w:val="21"/>
              </w:rPr>
            </w:pPr>
            <w:r>
              <w:rPr>
                <w:rFonts w:hint="eastAsia" w:ascii="宋体" w:hAnsi="宋体" w:cs="宋体"/>
                <w:szCs w:val="21"/>
              </w:rPr>
              <w:t>编号</w:t>
            </w:r>
          </w:p>
        </w:tc>
        <w:tc>
          <w:tcPr>
            <w:tcW w:w="2113" w:type="dxa"/>
            <w:vAlign w:val="center"/>
          </w:tcPr>
          <w:p>
            <w:pPr>
              <w:adjustRightInd w:val="0"/>
              <w:snapToGrid w:val="0"/>
              <w:spacing w:line="360" w:lineRule="auto"/>
              <w:jc w:val="center"/>
              <w:rPr>
                <w:rFonts w:ascii="宋体" w:hAnsi="宋体" w:cs="宋体"/>
                <w:szCs w:val="21"/>
              </w:rPr>
            </w:pPr>
            <w:r>
              <w:rPr>
                <w:rFonts w:hint="eastAsia" w:ascii="宋体" w:hAnsi="宋体" w:cs="宋体"/>
                <w:szCs w:val="21"/>
              </w:rPr>
              <w:t>材料</w:t>
            </w:r>
          </w:p>
        </w:tc>
        <w:tc>
          <w:tcPr>
            <w:tcW w:w="1570" w:type="dxa"/>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长度/m</w:t>
            </w:r>
          </w:p>
        </w:tc>
        <w:tc>
          <w:tcPr>
            <w:tcW w:w="1811" w:type="dxa"/>
            <w:vAlign w:val="center"/>
          </w:tcPr>
          <w:p>
            <w:pPr>
              <w:adjustRightInd w:val="0"/>
              <w:snapToGrid w:val="0"/>
              <w:spacing w:line="360" w:lineRule="auto"/>
              <w:jc w:val="center"/>
              <w:rPr>
                <w:rFonts w:ascii="宋体" w:hAnsi="宋体" w:cs="宋体"/>
                <w:szCs w:val="21"/>
              </w:rPr>
            </w:pPr>
            <w:r>
              <w:rPr>
                <w:rFonts w:hint="eastAsia" w:ascii="宋体" w:hAnsi="宋体" w:cs="宋体"/>
                <w:szCs w:val="21"/>
              </w:rPr>
              <w:t>横截面积/mm</w:t>
            </w:r>
            <w:r>
              <w:rPr>
                <w:rFonts w:hint="eastAsia" w:ascii="宋体" w:hAnsi="宋体" w:cs="宋体"/>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1026" w:type="dxa"/>
          </w:tcPr>
          <w:p>
            <w:pPr>
              <w:adjustRightInd w:val="0"/>
              <w:snapToGrid w:val="0"/>
              <w:spacing w:line="360" w:lineRule="auto"/>
              <w:jc w:val="center"/>
              <w:rPr>
                <w:rFonts w:ascii="宋体" w:hAnsi="宋体" w:cs="宋体"/>
                <w:i/>
                <w:szCs w:val="21"/>
              </w:rPr>
            </w:pPr>
            <w:r>
              <w:rPr>
                <w:rFonts w:hint="eastAsia" w:ascii="宋体" w:hAnsi="宋体" w:cs="宋体"/>
                <w:i/>
                <w:szCs w:val="21"/>
              </w:rPr>
              <w:t>A</w:t>
            </w:r>
          </w:p>
        </w:tc>
        <w:tc>
          <w:tcPr>
            <w:tcW w:w="2113" w:type="dxa"/>
          </w:tcPr>
          <w:p>
            <w:pPr>
              <w:adjustRightInd w:val="0"/>
              <w:snapToGrid w:val="0"/>
              <w:spacing w:line="360" w:lineRule="auto"/>
              <w:jc w:val="center"/>
              <w:rPr>
                <w:rFonts w:ascii="宋体" w:hAnsi="宋体" w:cs="宋体"/>
                <w:szCs w:val="21"/>
              </w:rPr>
            </w:pPr>
            <w:r>
              <w:rPr>
                <w:rFonts w:hint="eastAsia" w:ascii="宋体" w:hAnsi="宋体" w:cs="宋体"/>
                <w:szCs w:val="21"/>
              </w:rPr>
              <w:t>镍铬合金</w:t>
            </w:r>
          </w:p>
        </w:tc>
        <w:tc>
          <w:tcPr>
            <w:tcW w:w="1570"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c>
          <w:tcPr>
            <w:tcW w:w="1811"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026" w:type="dxa"/>
          </w:tcPr>
          <w:p>
            <w:pPr>
              <w:adjustRightInd w:val="0"/>
              <w:snapToGrid w:val="0"/>
              <w:spacing w:line="360" w:lineRule="auto"/>
              <w:jc w:val="center"/>
              <w:rPr>
                <w:rFonts w:ascii="宋体" w:hAnsi="宋体" w:cs="宋体"/>
                <w:i/>
                <w:szCs w:val="21"/>
              </w:rPr>
            </w:pPr>
            <w:r>
              <w:rPr>
                <w:rFonts w:hint="eastAsia" w:ascii="宋体" w:hAnsi="宋体" w:cs="宋体"/>
                <w:i/>
                <w:szCs w:val="21"/>
              </w:rPr>
              <w:t>B</w:t>
            </w:r>
          </w:p>
        </w:tc>
        <w:tc>
          <w:tcPr>
            <w:tcW w:w="2113" w:type="dxa"/>
          </w:tcPr>
          <w:p>
            <w:pPr>
              <w:adjustRightInd w:val="0"/>
              <w:snapToGrid w:val="0"/>
              <w:spacing w:line="360" w:lineRule="auto"/>
              <w:jc w:val="center"/>
              <w:rPr>
                <w:rFonts w:ascii="宋体" w:hAnsi="宋体" w:cs="宋体"/>
                <w:szCs w:val="21"/>
              </w:rPr>
            </w:pPr>
            <w:r>
              <w:rPr>
                <w:rFonts w:hint="eastAsia" w:ascii="宋体" w:hAnsi="宋体" w:cs="宋体"/>
                <w:szCs w:val="21"/>
              </w:rPr>
              <w:t>镍铬合金</w:t>
            </w:r>
          </w:p>
        </w:tc>
        <w:tc>
          <w:tcPr>
            <w:tcW w:w="1570" w:type="dxa"/>
          </w:tcPr>
          <w:p>
            <w:pPr>
              <w:adjustRightInd w:val="0"/>
              <w:snapToGrid w:val="0"/>
              <w:spacing w:line="360" w:lineRule="auto"/>
              <w:jc w:val="center"/>
              <w:rPr>
                <w:rFonts w:ascii="宋体" w:hAnsi="宋体" w:cs="宋体"/>
                <w:szCs w:val="21"/>
              </w:rPr>
            </w:pPr>
            <w:r>
              <w:rPr>
                <w:rFonts w:hint="eastAsia" w:ascii="宋体" w:hAnsi="宋体" w:cs="宋体"/>
                <w:szCs w:val="21"/>
              </w:rPr>
              <w:t>1.0</w:t>
            </w:r>
          </w:p>
        </w:tc>
        <w:tc>
          <w:tcPr>
            <w:tcW w:w="1811"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026" w:type="dxa"/>
          </w:tcPr>
          <w:p>
            <w:pPr>
              <w:adjustRightInd w:val="0"/>
              <w:snapToGrid w:val="0"/>
              <w:spacing w:line="360" w:lineRule="auto"/>
              <w:jc w:val="center"/>
              <w:rPr>
                <w:rFonts w:ascii="宋体" w:hAnsi="宋体" w:cs="宋体"/>
                <w:i/>
                <w:szCs w:val="21"/>
              </w:rPr>
            </w:pPr>
            <w:r>
              <w:rPr>
                <w:rFonts w:hint="eastAsia" w:ascii="宋体" w:hAnsi="宋体" w:cs="宋体"/>
                <w:i/>
                <w:szCs w:val="21"/>
              </w:rPr>
              <w:t>C</w:t>
            </w:r>
          </w:p>
        </w:tc>
        <w:tc>
          <w:tcPr>
            <w:tcW w:w="2113" w:type="dxa"/>
          </w:tcPr>
          <w:p>
            <w:pPr>
              <w:adjustRightInd w:val="0"/>
              <w:snapToGrid w:val="0"/>
              <w:spacing w:line="360" w:lineRule="auto"/>
              <w:jc w:val="center"/>
              <w:rPr>
                <w:rFonts w:ascii="宋体" w:hAnsi="宋体" w:cs="宋体"/>
                <w:szCs w:val="21"/>
              </w:rPr>
            </w:pPr>
            <w:r>
              <w:rPr>
                <w:rFonts w:hint="eastAsia" w:ascii="宋体" w:hAnsi="宋体" w:cs="宋体"/>
                <w:szCs w:val="21"/>
              </w:rPr>
              <w:t>镍铬合金</w:t>
            </w:r>
          </w:p>
        </w:tc>
        <w:tc>
          <w:tcPr>
            <w:tcW w:w="1570"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c>
          <w:tcPr>
            <w:tcW w:w="1811" w:type="dxa"/>
          </w:tcPr>
          <w:p>
            <w:pPr>
              <w:adjustRightInd w:val="0"/>
              <w:snapToGrid w:val="0"/>
              <w:spacing w:line="360" w:lineRule="auto"/>
              <w:jc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026" w:type="dxa"/>
          </w:tcPr>
          <w:p>
            <w:pPr>
              <w:adjustRightInd w:val="0"/>
              <w:snapToGrid w:val="0"/>
              <w:spacing w:line="360" w:lineRule="auto"/>
              <w:jc w:val="center"/>
              <w:rPr>
                <w:rFonts w:ascii="宋体" w:hAnsi="宋体" w:cs="宋体"/>
                <w:i/>
                <w:szCs w:val="21"/>
              </w:rPr>
            </w:pPr>
            <w:r>
              <w:rPr>
                <w:rFonts w:hint="eastAsia" w:ascii="宋体" w:hAnsi="宋体" w:cs="宋体"/>
                <w:i/>
                <w:szCs w:val="21"/>
              </w:rPr>
              <w:t>D</w:t>
            </w:r>
          </w:p>
        </w:tc>
        <w:tc>
          <w:tcPr>
            <w:tcW w:w="2113" w:type="dxa"/>
          </w:tcPr>
          <w:p>
            <w:pPr>
              <w:adjustRightInd w:val="0"/>
              <w:snapToGrid w:val="0"/>
              <w:spacing w:line="360" w:lineRule="auto"/>
              <w:jc w:val="center"/>
              <w:rPr>
                <w:rFonts w:ascii="宋体" w:hAnsi="宋体" w:cs="宋体"/>
                <w:szCs w:val="21"/>
              </w:rPr>
            </w:pPr>
            <w:r>
              <w:rPr>
                <w:rFonts w:hint="eastAsia" w:ascii="宋体" w:hAnsi="宋体" w:cs="宋体"/>
                <w:szCs w:val="21"/>
              </w:rPr>
              <w:t>锰铜合金</w:t>
            </w:r>
          </w:p>
        </w:tc>
        <w:tc>
          <w:tcPr>
            <w:tcW w:w="1570"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c>
          <w:tcPr>
            <w:tcW w:w="1811" w:type="dxa"/>
          </w:tcPr>
          <w:p>
            <w:pPr>
              <w:adjustRightInd w:val="0"/>
              <w:snapToGrid w:val="0"/>
              <w:spacing w:line="360" w:lineRule="auto"/>
              <w:jc w:val="center"/>
              <w:rPr>
                <w:rFonts w:ascii="宋体" w:hAnsi="宋体" w:cs="宋体"/>
                <w:szCs w:val="21"/>
              </w:rPr>
            </w:pPr>
            <w:r>
              <w:rPr>
                <w:rFonts w:hint="eastAsia" w:ascii="宋体" w:hAnsi="宋体" w:cs="宋体"/>
                <w:szCs w:val="21"/>
              </w:rPr>
              <w:t>0.5</w:t>
            </w:r>
          </w:p>
        </w:tc>
      </w:tr>
    </w:tbl>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ind w:firstLine="512" w:firstLineChars="0"/>
        <w:jc w:val="left"/>
        <w:rPr>
          <w:rFonts w:hint="eastAsia"/>
          <w:lang w:val="en-US" w:eastAsia="zh-CN"/>
        </w:rPr>
      </w:pPr>
    </w:p>
    <w:p>
      <w:pPr>
        <w:bidi w:val="0"/>
        <w:ind w:firstLine="512" w:firstLineChars="0"/>
        <w:jc w:val="left"/>
        <w:rPr>
          <w:rFonts w:hint="eastAsia"/>
          <w:lang w:val="en-US" w:eastAsia="zh-CN"/>
        </w:rPr>
      </w:pPr>
    </w:p>
    <w:p>
      <w:pPr>
        <w:bidi w:val="0"/>
        <w:ind w:firstLine="512" w:firstLineChars="0"/>
        <w:jc w:val="left"/>
        <w:rPr>
          <w:rFonts w:hint="eastAsia"/>
          <w:lang w:val="en-US" w:eastAsia="zh-CN"/>
        </w:rPr>
      </w:pPr>
    </w:p>
    <w:p>
      <w:pPr>
        <w:bidi w:val="0"/>
        <w:ind w:firstLine="512" w:firstLineChars="0"/>
        <w:jc w:val="left"/>
        <w:rPr>
          <w:rFonts w:hint="eastAsia"/>
          <w:lang w:val="en-US" w:eastAsia="zh-CN"/>
        </w:rPr>
      </w:pPr>
    </w:p>
    <w:p>
      <w:pPr>
        <w:adjustRightInd w:val="0"/>
        <w:snapToGrid w:val="0"/>
        <w:spacing w:line="360" w:lineRule="auto"/>
        <w:rPr>
          <w:rFonts w:ascii="宋体" w:hAnsi="宋体" w:cs="宋体"/>
          <w:szCs w:val="21"/>
        </w:rPr>
      </w:pP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实验室提供了4根电阻丝，其规格、材料如下表所示</w:t>
      </w:r>
      <w:r>
        <w:rPr>
          <w:rFonts w:hint="eastAsia" w:ascii="宋体" w:hAnsi="宋体" w:cs="宋体"/>
        </w:rPr>
        <w:t>．</w:t>
      </w:r>
    </w:p>
    <w:p>
      <w:pPr>
        <w:adjustRightInd w:val="0"/>
        <w:snapToGrid w:val="0"/>
        <w:spacing w:line="360" w:lineRule="auto"/>
        <w:ind w:firstLine="420" w:firstLineChars="200"/>
        <w:rPr>
          <w:rFonts w:ascii="宋体" w:hAnsi="宋体" w:cs="宋体"/>
          <w:szCs w:val="21"/>
        </w:rPr>
      </w:pPr>
      <w:r>
        <w:rPr>
          <w:rFonts w:ascii="宋体" w:hAnsi="宋体" w:cs="宋体"/>
        </w:rPr>
        <w:drawing>
          <wp:inline distT="0" distB="0" distL="114300" distR="114300">
            <wp:extent cx="2044700" cy="1228725"/>
            <wp:effectExtent l="0" t="0" r="12700" b="9525"/>
            <wp:docPr id="31" name="图片 5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7" descr="学科网(www.zxxk.com)--国内最大的教育资源门户，提供试卷、教案、课件、论文、素材及各类教学资源下载，还有大量而丰富的教学相关资讯！"/>
                    <pic:cNvPicPr>
                      <a:picLocks noChangeAspect="1"/>
                    </pic:cNvPicPr>
                  </pic:nvPicPr>
                  <pic:blipFill>
                    <a:blip r:embed="rId83">
                      <a:clrChange>
                        <a:clrFrom>
                          <a:srgbClr val="FDFDFC"/>
                        </a:clrFrom>
                        <a:clrTo>
                          <a:srgbClr val="FDFDFC">
                            <a:alpha val="0"/>
                          </a:srgbClr>
                        </a:clrTo>
                      </a:clrChange>
                      <a:grayscl/>
                    </a:blip>
                    <a:stretch>
                      <a:fillRect/>
                    </a:stretch>
                  </pic:blipFill>
                  <pic:spPr>
                    <a:xfrm>
                      <a:off x="0" y="0"/>
                      <a:ext cx="2044700" cy="1228725"/>
                    </a:xfrm>
                    <a:prstGeom prst="rect">
                      <a:avLst/>
                    </a:prstGeom>
                    <a:noFill/>
                    <a:ln>
                      <a:noFill/>
                    </a:ln>
                  </pic:spPr>
                </pic:pic>
              </a:graphicData>
            </a:graphic>
          </wp:inline>
        </w:drawing>
      </w:r>
      <w:r>
        <w:rPr>
          <w:rFonts w:ascii="宋体" w:hAnsi="宋体" w:cs="宋体"/>
        </w:rPr>
        <w:drawing>
          <wp:inline distT="0" distB="0" distL="114300" distR="114300">
            <wp:extent cx="2867025" cy="1238250"/>
            <wp:effectExtent l="0" t="0" r="9525" b="0"/>
            <wp:docPr id="32" name="图片 5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8" descr="学科网(www.zxxk.com)--国内最大的教育资源门户，提供试卷、教案、课件、论文、素材及各类教学资源下载，还有大量而丰富的教学相关资讯！"/>
                    <pic:cNvPicPr>
                      <a:picLocks noChangeAspect="1"/>
                    </pic:cNvPicPr>
                  </pic:nvPicPr>
                  <pic:blipFill>
                    <a:blip r:embed="rId84">
                      <a:clrChange>
                        <a:clrFrom>
                          <a:srgbClr val="FDFDFC"/>
                        </a:clrFrom>
                        <a:clrTo>
                          <a:srgbClr val="FDFDFC">
                            <a:alpha val="0"/>
                          </a:srgbClr>
                        </a:clrTo>
                      </a:clrChange>
                    </a:blip>
                    <a:stretch>
                      <a:fillRect/>
                    </a:stretch>
                  </pic:blipFill>
                  <pic:spPr>
                    <a:xfrm>
                      <a:off x="0" y="0"/>
                      <a:ext cx="2867025" cy="12382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宋体" w:hAnsi="宋体" w:cs="宋体"/>
        </w:rPr>
      </w:pPr>
      <w:r>
        <w:rPr>
          <w:rFonts w:hint="eastAsia" w:ascii="宋体" w:hAnsi="宋体" w:cs="宋体"/>
        </w:rPr>
        <w:t>（1）按照图所示“探究影响导体电阻大小因素”的实验电路，在</w:t>
      </w:r>
      <w:r>
        <w:rPr>
          <w:rFonts w:hint="eastAsia" w:ascii="宋体" w:hAnsi="宋体" w:cs="宋体"/>
          <w:i/>
          <w:iCs/>
        </w:rPr>
        <w:t>M</w:t>
      </w:r>
      <w:r>
        <w:rPr>
          <w:rFonts w:hint="eastAsia" w:ascii="宋体" w:hAnsi="宋体" w:cs="宋体"/>
        </w:rPr>
        <w:t>、</w:t>
      </w:r>
      <w:r>
        <w:rPr>
          <w:rFonts w:hint="eastAsia" w:ascii="宋体" w:hAnsi="宋体" w:cs="宋体"/>
          <w:i/>
          <w:iCs/>
        </w:rPr>
        <w:t>N</w:t>
      </w:r>
      <w:r>
        <w:rPr>
          <w:rFonts w:hint="eastAsia" w:ascii="宋体" w:hAnsi="宋体" w:cs="宋体"/>
        </w:rPr>
        <w:t>之间分别接上不同的导体，则通过观察</w:t>
      </w:r>
      <w:r>
        <w:rPr>
          <w:rFonts w:hint="eastAsia" w:ascii="宋体" w:hAnsi="宋体" w:cs="宋体"/>
          <w:u w:val="single"/>
        </w:rPr>
        <w:t xml:space="preserve">                      </w:t>
      </w:r>
      <w:r>
        <w:rPr>
          <w:rFonts w:hint="eastAsia" w:ascii="宋体" w:hAnsi="宋体" w:cs="宋体"/>
        </w:rPr>
        <w:t>来比较导体电阻的大小．</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宋体" w:hAnsi="宋体" w:cs="宋体"/>
        </w:rPr>
      </w:pPr>
      <w:r>
        <w:rPr>
          <w:rFonts w:hint="eastAsia" w:ascii="宋体" w:hAnsi="宋体" w:cs="宋体"/>
        </w:rPr>
        <w:t>（2）为了验证上述猜想①，应该选用编号_______两根电阻丝分别接入电路进行实验．</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宋体" w:hAnsi="宋体" w:cs="宋体"/>
        </w:rPr>
      </w:pPr>
      <w:r>
        <w:rPr>
          <w:rFonts w:hint="eastAsia" w:ascii="宋体" w:hAnsi="宋体" w:cs="宋体"/>
        </w:rPr>
        <w:t>（3）分别将</w:t>
      </w:r>
      <w:r>
        <w:rPr>
          <w:rFonts w:hint="eastAsia" w:ascii="宋体" w:hAnsi="宋体" w:cs="宋体"/>
          <w:i/>
          <w:iCs/>
        </w:rPr>
        <w:t>A</w:t>
      </w:r>
      <w:r>
        <w:rPr>
          <w:rFonts w:hint="eastAsia" w:ascii="宋体" w:hAnsi="宋体" w:cs="宋体"/>
        </w:rPr>
        <w:t>和</w:t>
      </w:r>
      <w:r>
        <w:rPr>
          <w:rFonts w:hint="eastAsia" w:ascii="宋体" w:hAnsi="宋体" w:cs="宋体"/>
          <w:i/>
          <w:iCs/>
        </w:rPr>
        <w:t>D</w:t>
      </w:r>
      <w:r>
        <w:rPr>
          <w:rFonts w:hint="eastAsia" w:ascii="宋体" w:hAnsi="宋体" w:cs="宋体"/>
        </w:rPr>
        <w:t>两电阻丝接入图17电路中</w:t>
      </w:r>
      <w:r>
        <w:rPr>
          <w:rFonts w:hint="eastAsia" w:ascii="宋体" w:hAnsi="宋体" w:cs="宋体"/>
          <w:i/>
          <w:iCs/>
        </w:rPr>
        <w:t>M</w:t>
      </w:r>
      <w:r>
        <w:rPr>
          <w:rFonts w:hint="eastAsia" w:ascii="宋体" w:hAnsi="宋体" w:cs="宋体"/>
        </w:rPr>
        <w:t>、</w:t>
      </w:r>
      <w:r>
        <w:rPr>
          <w:rFonts w:hint="eastAsia" w:ascii="宋体" w:hAnsi="宋体" w:cs="宋体"/>
          <w:i/>
          <w:iCs/>
        </w:rPr>
        <w:t>N</w:t>
      </w:r>
      <w:r>
        <w:rPr>
          <w:rFonts w:hint="eastAsia" w:ascii="宋体" w:hAnsi="宋体" w:cs="宋体"/>
        </w:rPr>
        <w:t>两点间，电流表示数不相同，由此，初步得到的结论是：当长度和横截面积相同时，导体电阻跟</w:t>
      </w:r>
      <w:r>
        <w:rPr>
          <w:rFonts w:hint="eastAsia" w:ascii="宋体" w:hAnsi="宋体" w:cs="宋体"/>
          <w:u w:val="single"/>
        </w:rPr>
        <w:t xml:space="preserve">           </w:t>
      </w:r>
      <w:r>
        <w:rPr>
          <w:rFonts w:hint="eastAsia" w:ascii="宋体" w:hAnsi="宋体" w:cs="宋体"/>
        </w:rPr>
        <w:t>有关．</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cs="宋体"/>
        </w:rPr>
      </w:pPr>
      <w:r>
        <w:rPr>
          <w:rFonts w:hint="eastAsia" w:ascii="宋体" w:hAnsi="宋体" w:cs="宋体"/>
        </w:rPr>
        <w:t>（4）要进一步研究导体材料的导电性能，就需要测量导体的电阻，小明的实验方案和操作过程均正确，两表的连接和示数如图18所示．但通过观察发现电流表指针偏转过小，这样会导致实验误差，解决这一问题的措施是</w:t>
      </w:r>
      <w:r>
        <w:rPr>
          <w:rFonts w:hint="eastAsia" w:ascii="宋体" w:hAnsi="宋体" w:cs="宋体"/>
          <w:u w:val="single"/>
        </w:rPr>
        <w:t xml:space="preserve">                    </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pPr>
      <w:r>
        <w:rPr>
          <w:rFonts w:hint="eastAsia"/>
          <w:lang w:val="en-US" w:eastAsia="zh-CN"/>
        </w:rPr>
        <w:t xml:space="preserve"> 28、   </w:t>
      </w:r>
      <w:r>
        <w:rPr>
          <w:rFonts w:hint="eastAsia" w:ascii="Times New Roman" w:hAnsi="Times New Roman" w:eastAsia="新宋体"/>
          <w:szCs w:val="21"/>
        </w:rPr>
        <w:t>阅读下列材料，并回答问题。</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在伏安法测电阻的实验中，可以有以下两种测量方法，分别叫内接法和外接法。如图所示，分别为实验电路的一部分。电流表与电压表都有电阻，它们的电阻叫内阻，电流表的内阻非常小，约为R</w:t>
      </w:r>
      <w:r>
        <w:rPr>
          <w:rFonts w:hint="eastAsia" w:ascii="Times New Roman" w:hAnsi="Times New Roman" w:eastAsia="新宋体"/>
          <w:sz w:val="24"/>
          <w:szCs w:val="24"/>
          <w:vertAlign w:val="subscript"/>
        </w:rPr>
        <w:t>A</w:t>
      </w:r>
      <w:r>
        <w:rPr>
          <w:rFonts w:hint="eastAsia" w:ascii="Times New Roman" w:hAnsi="Times New Roman" w:eastAsia="新宋体"/>
          <w:szCs w:val="21"/>
        </w:rPr>
        <w:t>＝0.05</w:t>
      </w:r>
      <w:r>
        <w:rPr>
          <w:rFonts w:ascii="Cambria Math" w:hAnsi="Cambria Math" w:eastAsia="Cambria Math"/>
          <w:szCs w:val="21"/>
        </w:rPr>
        <w:t>Ω</w:t>
      </w:r>
      <w:r>
        <w:rPr>
          <w:rFonts w:hint="eastAsia" w:ascii="Times New Roman" w:hAnsi="Times New Roman" w:eastAsia="新宋体"/>
          <w:szCs w:val="21"/>
        </w:rPr>
        <w:t>，所以在电学实验中，它的内阻常常忽略不计；电压表的内阻非常大，约为R</w:t>
      </w:r>
      <w:r>
        <w:rPr>
          <w:rFonts w:hint="eastAsia" w:ascii="Times New Roman" w:hAnsi="Times New Roman" w:eastAsia="新宋体"/>
          <w:sz w:val="24"/>
          <w:szCs w:val="24"/>
          <w:vertAlign w:val="subscript"/>
        </w:rPr>
        <w:t>V</w:t>
      </w:r>
      <w:r>
        <w:rPr>
          <w:rFonts w:hint="eastAsia" w:ascii="Times New Roman" w:hAnsi="Times New Roman" w:eastAsia="新宋体"/>
          <w:szCs w:val="21"/>
        </w:rPr>
        <w:t>＝10k</w:t>
      </w:r>
      <w:r>
        <w:rPr>
          <w:rFonts w:ascii="Cambria Math" w:hAnsi="Cambria Math" w:eastAsia="Cambria Math"/>
          <w:szCs w:val="21"/>
        </w:rPr>
        <w:t>Ω</w:t>
      </w:r>
      <w:r>
        <w:rPr>
          <w:rFonts w:hint="eastAsia" w:ascii="Times New Roman" w:hAnsi="Times New Roman" w:eastAsia="新宋体"/>
          <w:szCs w:val="21"/>
        </w:rPr>
        <w:t>，连入电路中通过的电流很小，所以在电学实验中通过它的电流常常忽略不计。但在实际测量中这些忽略不计的物理量却使测量结果产生误差。</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用毫安表测电阻可以用如图甲所示的电路测量电阻，a、b为接线柱。已知电源电压恒为U，毫安表量程为I</w:t>
      </w:r>
      <w:r>
        <w:rPr>
          <w:rFonts w:hint="eastAsia" w:ascii="Times New Roman" w:hAnsi="Times New Roman" w:eastAsia="新宋体"/>
          <w:sz w:val="24"/>
          <w:szCs w:val="24"/>
          <w:vertAlign w:val="subscript"/>
        </w:rPr>
        <w:t>g</w:t>
      </w:r>
      <w:r>
        <w:rPr>
          <w:rFonts w:hint="eastAsia" w:ascii="Times New Roman" w:hAnsi="Times New Roman" w:eastAsia="新宋体"/>
          <w:szCs w:val="21"/>
        </w:rPr>
        <w:t>、内阻为R</w:t>
      </w:r>
      <w:r>
        <w:rPr>
          <w:rFonts w:hint="eastAsia" w:ascii="Times New Roman" w:hAnsi="Times New Roman" w:eastAsia="新宋体"/>
          <w:sz w:val="24"/>
          <w:szCs w:val="24"/>
          <w:vertAlign w:val="subscript"/>
        </w:rPr>
        <w:t>g</w:t>
      </w:r>
      <w:r>
        <w:rPr>
          <w:rFonts w:hint="eastAsia" w:ascii="Times New Roman" w:hAnsi="Times New Roman" w:eastAsia="新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273" w:leftChars="130"/>
        <w:textAlignment w:val="auto"/>
      </w:pPr>
      <w:r>
        <w:rPr>
          <w:rFonts w:hint="eastAsia" w:ascii="Times New Roman" w:hAnsi="Times New Roman" w:eastAsia="新宋体"/>
          <w:szCs w:val="21"/>
        </w:rPr>
        <w:t>（1）用导线将a、b直接连起来，移动滑动变阻器R</w:t>
      </w:r>
      <w:r>
        <w:rPr>
          <w:rFonts w:hint="eastAsia" w:ascii="Times New Roman" w:hAnsi="Times New Roman" w:eastAsia="新宋体"/>
          <w:sz w:val="24"/>
          <w:szCs w:val="24"/>
          <w:vertAlign w:val="subscript"/>
        </w:rPr>
        <w:t>1</w:t>
      </w:r>
      <w:r>
        <w:rPr>
          <w:rFonts w:hint="eastAsia" w:ascii="Times New Roman" w:hAnsi="Times New Roman" w:eastAsia="新宋体"/>
          <w:szCs w:val="21"/>
        </w:rPr>
        <w:t>的滑片P，使毫安表指针正好偏转到满刻度I</w:t>
      </w:r>
      <w:r>
        <w:rPr>
          <w:rFonts w:hint="eastAsia" w:ascii="Times New Roman" w:hAnsi="Times New Roman" w:eastAsia="新宋体"/>
          <w:sz w:val="24"/>
          <w:szCs w:val="24"/>
          <w:vertAlign w:val="subscript"/>
        </w:rPr>
        <w:t>g</w:t>
      </w:r>
      <w:r>
        <w:rPr>
          <w:rFonts w:hint="eastAsia" w:ascii="Times New Roman" w:hAnsi="Times New Roman" w:eastAsia="新宋体"/>
          <w:szCs w:val="21"/>
        </w:rPr>
        <w:t>，I</w:t>
      </w:r>
      <w:r>
        <w:rPr>
          <w:rFonts w:hint="eastAsia" w:ascii="Times New Roman" w:hAnsi="Times New Roman" w:eastAsia="新宋体"/>
          <w:sz w:val="24"/>
          <w:szCs w:val="24"/>
          <w:vertAlign w:val="subscript"/>
        </w:rPr>
        <w:t>g</w:t>
      </w:r>
      <w:r>
        <w:rPr>
          <w:rFonts w:hint="eastAsia" w:ascii="Times New Roman" w:hAnsi="Times New Roman" w:eastAsia="新宋体"/>
          <w:szCs w:val="21"/>
        </w:rPr>
        <w:t>处就可以标为“0欧”，此时变阻器接入电路中的阻值R</w:t>
      </w:r>
      <w:r>
        <w:rPr>
          <w:rFonts w:hint="eastAsia" w:ascii="Times New Roman" w:hAnsi="Times New Roman" w:eastAsia="新宋体"/>
          <w:sz w:val="24"/>
          <w:szCs w:val="24"/>
          <w:vertAlign w:val="subscript"/>
        </w:rPr>
        <w:t>1</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u w:val="single"/>
          <w:lang w:val="en-US" w:eastAsia="zh-CN"/>
        </w:rPr>
        <w:t xml:space="preserve">     </w:t>
      </w:r>
      <w:r>
        <w:rPr>
          <w:rFonts w:hint="eastAsia" w:ascii="Times New Roman" w:hAnsi="Times New Roman" w:eastAsia="新宋体"/>
          <w:szCs w:val="21"/>
          <w:u w:val="single"/>
        </w:rPr>
        <w:t>　</w:t>
      </w:r>
      <w:r>
        <w:rPr>
          <w:rFonts w:hint="eastAsia" w:ascii="Times New Roman" w:hAnsi="Times New Roman" w:eastAsia="新宋体"/>
          <w:szCs w:val="21"/>
        </w:rPr>
        <w:t>（用U、I</w:t>
      </w:r>
      <w:r>
        <w:rPr>
          <w:rFonts w:hint="eastAsia" w:ascii="Times New Roman" w:hAnsi="Times New Roman" w:eastAsia="新宋体"/>
          <w:sz w:val="24"/>
          <w:szCs w:val="24"/>
          <w:vertAlign w:val="subscript"/>
        </w:rPr>
        <w:t>g</w:t>
      </w:r>
      <w:r>
        <w:rPr>
          <w:rFonts w:hint="eastAsia" w:ascii="Times New Roman" w:hAnsi="Times New Roman" w:eastAsia="新宋体"/>
          <w:szCs w:val="21"/>
        </w:rPr>
        <w:t>、R</w:t>
      </w:r>
      <w:r>
        <w:rPr>
          <w:rFonts w:hint="eastAsia" w:ascii="Times New Roman" w:hAnsi="Times New Roman" w:eastAsia="新宋体"/>
          <w:sz w:val="24"/>
          <w:szCs w:val="24"/>
          <w:vertAlign w:val="subscript"/>
        </w:rPr>
        <w:t>g</w:t>
      </w:r>
      <w:r>
        <w:rPr>
          <w:rFonts w:hint="eastAsia" w:ascii="Times New Roman" w:hAnsi="Times New Roman" w:eastAsia="新宋体"/>
          <w:szCs w:val="21"/>
        </w:rPr>
        <w:t>表示）。</w:t>
      </w:r>
    </w:p>
    <w:p>
      <w:pPr>
        <w:keepNext w:val="0"/>
        <w:keepLines w:val="0"/>
        <w:pageBreakBefore w:val="0"/>
        <w:widowControl w:val="0"/>
        <w:kinsoku/>
        <w:wordWrap/>
        <w:overflowPunct/>
        <w:topLinePunct w:val="0"/>
        <w:autoSpaceDE/>
        <w:autoSpaceDN/>
        <w:bidi w:val="0"/>
        <w:adjustRightInd/>
        <w:snapToGrid/>
        <w:spacing w:line="360" w:lineRule="auto"/>
        <w:ind w:left="273" w:leftChars="130"/>
        <w:textAlignment w:val="auto"/>
        <w:rPr>
          <w:rFonts w:hint="eastAsia" w:ascii="Times New Roman" w:hAnsi="Times New Roman" w:eastAsia="新宋体"/>
          <w:szCs w:val="21"/>
        </w:rPr>
      </w:pPr>
      <w:r>
        <w:rPr>
          <w:rFonts w:hint="eastAsia" w:ascii="Times New Roman" w:hAnsi="Times New Roman" w:eastAsia="新宋体"/>
          <w:szCs w:val="21"/>
        </w:rPr>
        <w:t>（2）保持变阻器R</w:t>
      </w:r>
      <w:r>
        <w:rPr>
          <w:rFonts w:hint="eastAsia" w:ascii="Times New Roman" w:hAnsi="Times New Roman" w:eastAsia="新宋体"/>
          <w:sz w:val="24"/>
          <w:szCs w:val="24"/>
          <w:vertAlign w:val="subscript"/>
        </w:rPr>
        <w:t>1</w:t>
      </w:r>
      <w:r>
        <w:rPr>
          <w:rFonts w:hint="eastAsia" w:ascii="Times New Roman" w:hAnsi="Times New Roman" w:eastAsia="新宋体"/>
          <w:szCs w:val="21"/>
        </w:rPr>
        <w:t>接入电路中阻值不变，在a、b间接入被测电阻R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，毫安表的读数I与R</w:t>
      </w:r>
      <w:r>
        <w:rPr>
          <w:rFonts w:hint="eastAsia" w:ascii="Times New Roman" w:hAnsi="Times New Roman" w:eastAsia="新宋体"/>
          <w:sz w:val="24"/>
          <w:szCs w:val="24"/>
          <w:vertAlign w:val="subscript"/>
        </w:rPr>
        <w:t>x</w:t>
      </w:r>
      <w:r>
        <w:rPr>
          <w:rFonts w:hint="eastAsia" w:ascii="Times New Roman" w:hAnsi="Times New Roman" w:eastAsia="新宋体"/>
          <w:szCs w:val="21"/>
        </w:rPr>
        <w:t>的关系式为I＝</w:t>
      </w:r>
      <w:r>
        <w:rPr>
          <w:rFonts w:hint="eastAsia" w:ascii="Times New Roman" w:hAnsi="Times New Roman" w:eastAsia="新宋体"/>
          <w:szCs w:val="21"/>
          <w:u w:val="single"/>
        </w:rPr>
        <w:t>　</w:t>
      </w:r>
      <w:r>
        <w:rPr>
          <w:rFonts w:hint="eastAsia" w:ascii="Times New Roman" w:hAnsi="Times New Roman" w:eastAsia="新宋体"/>
          <w:szCs w:val="21"/>
          <w:u w:val="single"/>
          <w:lang w:val="en-US" w:eastAsia="zh-CN"/>
        </w:rPr>
        <w:t xml:space="preserve">         </w:t>
      </w:r>
      <w:r>
        <w:rPr>
          <w:rFonts w:hint="eastAsia" w:ascii="Times New Roman" w:hAnsi="Times New Roman" w:eastAsia="新宋体"/>
          <w:szCs w:val="21"/>
          <w:u w:val="single"/>
        </w:rPr>
        <w:t>　</w:t>
      </w:r>
      <w:r>
        <w:rPr>
          <w:rFonts w:hint="eastAsia" w:ascii="Times New Roman" w:hAnsi="Times New Roman" w:eastAsia="新宋体"/>
          <w:szCs w:val="21"/>
        </w:rPr>
        <w:t>。（用U、I</w:t>
      </w:r>
      <w:r>
        <w:rPr>
          <w:rFonts w:hint="eastAsia" w:ascii="Times New Roman" w:hAnsi="Times New Roman" w:eastAsia="新宋体"/>
          <w:sz w:val="24"/>
          <w:szCs w:val="24"/>
          <w:vertAlign w:val="subscript"/>
        </w:rPr>
        <w:t>g</w:t>
      </w:r>
      <w:r>
        <w:rPr>
          <w:rFonts w:hint="eastAsia" w:ascii="Times New Roman" w:hAnsi="Times New Roman" w:eastAsia="新宋体"/>
          <w:szCs w:val="21"/>
        </w:rPr>
        <w:t>、R</w:t>
      </w:r>
      <w:r>
        <w:rPr>
          <w:rFonts w:hint="eastAsia" w:ascii="Times New Roman" w:hAnsi="Times New Roman" w:eastAsia="新宋体"/>
          <w:sz w:val="24"/>
          <w:szCs w:val="24"/>
          <w:vertAlign w:val="subscript"/>
        </w:rPr>
        <w:t>g</w:t>
      </w:r>
      <w:r>
        <w:rPr>
          <w:rFonts w:hint="eastAsia" w:ascii="Times New Roman" w:hAnsi="Times New Roman" w:eastAsia="新宋体"/>
          <w:szCs w:val="21"/>
        </w:rPr>
        <w:t>、R</w:t>
      </w:r>
      <w:r>
        <w:rPr>
          <w:rFonts w:hint="eastAsia" w:ascii="Times New Roman" w:hAnsi="Times New Roman" w:eastAsia="新宋体"/>
          <w:sz w:val="24"/>
          <w:szCs w:val="24"/>
          <w:vertAlign w:val="subscript"/>
        </w:rPr>
        <w:t>x</w:t>
      </w:r>
      <w:r>
        <w:rPr>
          <w:rFonts w:hint="eastAsia" w:ascii="Times New Roman" w:hAnsi="Times New Roman" w:eastAsia="新宋体"/>
          <w:szCs w:val="21"/>
        </w:rPr>
        <w:t>表示）</w:t>
      </w:r>
    </w:p>
    <w:p>
      <w:pPr>
        <w:keepNext w:val="0"/>
        <w:keepLines w:val="0"/>
        <w:pageBreakBefore w:val="0"/>
        <w:widowControl w:val="0"/>
        <w:kinsoku/>
        <w:wordWrap/>
        <w:overflowPunct/>
        <w:topLinePunct w:val="0"/>
        <w:autoSpaceDE/>
        <w:autoSpaceDN/>
        <w:bidi w:val="0"/>
        <w:adjustRightInd/>
        <w:snapToGrid/>
        <w:spacing w:line="400" w:lineRule="exact"/>
        <w:ind w:left="273" w:leftChars="130"/>
        <w:textAlignment w:val="auto"/>
      </w:pPr>
      <w:r>
        <w:rPr>
          <w:rFonts w:hint="eastAsia" w:ascii="Times New Roman" w:hAnsi="Times New Roman" w:eastAsia="新宋体"/>
          <w:szCs w:val="21"/>
        </w:rPr>
        <w:t>（3）若U＝1.5V，I</w:t>
      </w:r>
      <w:r>
        <w:rPr>
          <w:rFonts w:hint="eastAsia" w:ascii="Times New Roman" w:hAnsi="Times New Roman" w:eastAsia="新宋体"/>
          <w:sz w:val="24"/>
          <w:szCs w:val="24"/>
          <w:vertAlign w:val="subscript"/>
        </w:rPr>
        <w:t>g</w:t>
      </w:r>
      <w:r>
        <w:rPr>
          <w:rFonts w:hint="eastAsia" w:ascii="Times New Roman" w:hAnsi="Times New Roman" w:eastAsia="新宋体"/>
          <w:szCs w:val="21"/>
        </w:rPr>
        <w:t>＝10mA，图乙毫安表的表盘上已经标出了0</w:t>
      </w:r>
      <w:r>
        <w:rPr>
          <w:rFonts w:ascii="Cambria Math" w:hAnsi="Cambria Math" w:eastAsia="Cambria Math"/>
          <w:szCs w:val="21"/>
        </w:rPr>
        <w:t>Ω</w:t>
      </w:r>
      <w:r>
        <w:rPr>
          <w:rFonts w:hint="eastAsia" w:ascii="Times New Roman" w:hAnsi="Times New Roman" w:eastAsia="新宋体"/>
          <w:szCs w:val="21"/>
        </w:rPr>
        <w:t>的位置，请标出150</w:t>
      </w:r>
      <w:r>
        <w:rPr>
          <w:rFonts w:ascii="Cambria Math" w:hAnsi="Cambria Math" w:eastAsia="Cambria Math"/>
          <w:szCs w:val="21"/>
        </w:rPr>
        <w:t>Ω</w:t>
      </w:r>
      <w:r>
        <w:rPr>
          <w:rFonts w:hint="eastAsia" w:ascii="Times New Roman" w:hAnsi="Times New Roman" w:eastAsia="新宋体"/>
          <w:szCs w:val="21"/>
        </w:rPr>
        <w:t>、1100</w:t>
      </w:r>
      <w:r>
        <w:rPr>
          <w:rFonts w:ascii="Cambria Math" w:hAnsi="Cambria Math" w:eastAsia="Cambria Math"/>
          <w:szCs w:val="21"/>
        </w:rPr>
        <w:t>Ω</w:t>
      </w:r>
      <w:r>
        <w:rPr>
          <w:rFonts w:hint="eastAsia" w:ascii="Times New Roman" w:hAnsi="Times New Roman" w:eastAsia="新宋体"/>
          <w:szCs w:val="21"/>
        </w:rPr>
        <w:t>的位置。</w:t>
      </w:r>
    </w:p>
    <w:p>
      <w:pPr>
        <w:keepNext w:val="0"/>
        <w:keepLines w:val="0"/>
        <w:pageBreakBefore w:val="0"/>
        <w:kinsoku/>
        <w:wordWrap/>
        <w:overflowPunct/>
        <w:topLinePunct w:val="0"/>
        <w:autoSpaceDE/>
        <w:autoSpaceDN/>
        <w:bidi w:val="0"/>
        <w:adjustRightInd/>
        <w:snapToGrid/>
        <w:spacing w:line="240" w:lineRule="auto"/>
        <w:ind w:left="273" w:leftChars="130"/>
        <w:textAlignment w:val="auto"/>
      </w:pPr>
      <w:r>
        <w:rPr>
          <w:rFonts w:hint="eastAsia" w:ascii="Times New Roman" w:hAnsi="Times New Roman" w:eastAsia="新宋体"/>
          <w:szCs w:val="21"/>
        </w:rPr>
        <w:drawing>
          <wp:inline distT="0" distB="0" distL="0" distR="0">
            <wp:extent cx="3305175" cy="1362075"/>
            <wp:effectExtent l="0" t="0" r="9525" b="9525"/>
            <wp:docPr id="6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24" descr=" "/>
                    <pic:cNvPicPr>
                      <a:picLocks noChangeAspect="1"/>
                    </pic:cNvPicPr>
                  </pic:nvPicPr>
                  <pic:blipFill>
                    <a:blip r:embed="rId85" cstate="print"/>
                    <a:stretch>
                      <a:fillRect/>
                    </a:stretch>
                  </pic:blipFill>
                  <pic:spPr>
                    <a:xfrm>
                      <a:off x="0" y="0"/>
                      <a:ext cx="3305637" cy="1362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1470" w:firstLineChars="700"/>
        <w:rPr>
          <w:rFonts w:hint="eastAsia"/>
          <w:sz w:val="21"/>
          <w:szCs w:val="24"/>
          <w:lang w:val="en-US" w:eastAsia="zh-CN"/>
        </w:rPr>
      </w:pPr>
      <w:r>
        <w:rPr>
          <w:rFonts w:hint="eastAsia"/>
          <w:lang w:val="en-US" w:eastAsia="zh-CN"/>
        </w:rPr>
        <w:t xml:space="preserve">  </w:t>
      </w:r>
      <w:r>
        <w:rPr>
          <w:rFonts w:hint="eastAsia"/>
          <w:sz w:val="21"/>
          <w:szCs w:val="24"/>
          <w:lang w:val="en-US" w:eastAsia="zh-CN"/>
        </w:rPr>
        <w:t>第十四 章《欧姆定律》测试参考答案</w:t>
      </w:r>
    </w:p>
    <w:p>
      <w:pPr>
        <w:keepNext w:val="0"/>
        <w:keepLines w:val="0"/>
        <w:pageBreakBefore w:val="0"/>
        <w:widowControl w:val="0"/>
        <w:kinsoku/>
        <w:wordWrap/>
        <w:overflowPunct/>
        <w:topLinePunct w:val="0"/>
        <w:autoSpaceDE/>
        <w:autoSpaceDN/>
        <w:bidi w:val="0"/>
        <w:adjustRightInd/>
        <w:snapToGrid/>
        <w:spacing w:line="360" w:lineRule="auto"/>
        <w:rPr>
          <w:rFonts w:hint="eastAsia"/>
          <w:sz w:val="21"/>
          <w:szCs w:val="24"/>
          <w:lang w:val="en-US" w:eastAsia="zh-CN"/>
        </w:rPr>
      </w:pPr>
      <w:r>
        <w:rPr>
          <w:rFonts w:hint="eastAsia"/>
          <w:sz w:val="21"/>
          <w:szCs w:val="24"/>
          <w:lang w:val="en-US" w:eastAsia="zh-CN"/>
        </w:rPr>
        <w:t>一、选择题（每题2分，计24分）</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rPr>
          <w:rFonts w:hint="eastAsia"/>
          <w:sz w:val="21"/>
          <w:lang w:val="en-US" w:eastAsia="zh-CN"/>
        </w:rPr>
      </w:pPr>
      <w:r>
        <w:rPr>
          <w:rFonts w:hint="eastAsia"/>
          <w:sz w:val="21"/>
          <w:lang w:val="en-US" w:eastAsia="zh-CN"/>
        </w:rPr>
        <w:t xml:space="preserve"> D    2、B     3、 A     4、 C     5、 B      6、B</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rPr>
          <w:rFonts w:hint="default"/>
          <w:sz w:val="21"/>
          <w:lang w:val="en-US" w:eastAsia="zh-CN"/>
        </w:rPr>
      </w:pPr>
      <w:r>
        <w:rPr>
          <w:rFonts w:hint="eastAsia"/>
          <w:sz w:val="21"/>
          <w:lang w:val="en-US" w:eastAsia="zh-CN"/>
        </w:rPr>
        <w:t>c     8、D      9、 B     10、 D    11、D    12、D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default"/>
          <w:sz w:val="21"/>
          <w:lang w:val="en-US" w:eastAsia="zh-CN"/>
        </w:rPr>
      </w:pPr>
      <w:r>
        <w:rPr>
          <w:rFonts w:hint="eastAsia"/>
          <w:sz w:val="21"/>
          <w:lang w:val="en-US" w:eastAsia="zh-CN"/>
        </w:rPr>
        <w:t>二、填空题（每空1分、21题2分计26分）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lang w:val="en-US" w:eastAsia="zh-CN"/>
        </w:rPr>
      </w:pPr>
      <w:r>
        <w:rPr>
          <w:rFonts w:hint="eastAsia"/>
          <w:sz w:val="21"/>
          <w:lang w:val="en-US" w:eastAsia="zh-CN"/>
        </w:rPr>
        <w:t>13、</w:t>
      </w:r>
      <w:r>
        <w:rPr>
          <w:rFonts w:hint="eastAsia" w:ascii="Times New Roman" w:hAnsi="Times New Roman" w:eastAsia="新宋体"/>
          <w:szCs w:val="21"/>
        </w:rPr>
        <w:t>12；</w:t>
      </w:r>
      <w:r>
        <w:rPr>
          <w:rFonts w:hint="eastAsia" w:ascii="Times New Roman" w:hAnsi="Times New Roman" w:eastAsia="新宋体"/>
          <w:szCs w:val="21"/>
          <w:lang w:val="en-US" w:eastAsia="zh-CN"/>
        </w:rPr>
        <w:t xml:space="preserve">        </w:t>
      </w:r>
      <w:r>
        <w:rPr>
          <w:rFonts w:hint="eastAsia" w:ascii="Times New Roman" w:hAnsi="Times New Roman" w:eastAsia="新宋体"/>
          <w:szCs w:val="21"/>
        </w:rPr>
        <w:t>0.5</w:t>
      </w:r>
      <w:r>
        <w:rPr>
          <w:rFonts w:hint="eastAsia" w:ascii="Times New Roman" w:hAnsi="Times New Roman" w:eastAsia="新宋体"/>
          <w:szCs w:val="21"/>
          <w:lang w:val="en-US" w:eastAsia="zh-CN"/>
        </w:rPr>
        <w:t xml:space="preserve">       </w:t>
      </w:r>
      <w:r>
        <w:rPr>
          <w:rFonts w:hint="eastAsia" w:ascii="Times New Roman" w:hAnsi="Times New Roman" w:eastAsia="新宋体"/>
          <w:szCs w:val="21"/>
        </w:rPr>
        <w:t>1.5</w:t>
      </w:r>
      <w:r>
        <w:rPr>
          <w:rFonts w:hint="eastAsia" w:ascii="Times New Roman" w:hAnsi="Times New Roman" w:eastAsia="新宋体"/>
          <w:szCs w:val="21"/>
          <w:lang w:val="en-US" w:eastAsia="zh-CN"/>
        </w:rPr>
        <w:t xml:space="preserve">            </w:t>
      </w:r>
      <w:r>
        <w:rPr>
          <w:rFonts w:hint="eastAsia"/>
          <w:sz w:val="21"/>
          <w:lang w:val="en-US" w:eastAsia="zh-CN"/>
        </w:rPr>
        <w:t>14、0.3          串联        8</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color w:val="44546A" w:themeColor="text2"/>
          <w14:textFill>
            <w14:solidFill>
              <w14:schemeClr w14:val="tx2"/>
            </w14:solidFill>
          </w14:textFill>
        </w:rPr>
      </w:pPr>
      <w:r>
        <w:rPr>
          <w:rFonts w:hint="eastAsia"/>
          <w:sz w:val="21"/>
          <w:lang w:val="en-US" w:eastAsia="zh-CN"/>
        </w:rPr>
        <w:t>15、</w:t>
      </w:r>
      <w:r>
        <w:rPr>
          <w:color w:val="auto"/>
        </w:rPr>
        <w:t xml:space="preserve">=    </w:t>
      </w:r>
      <w:r>
        <w:rPr>
          <w:rFonts w:hint="eastAsia"/>
          <w:color w:val="auto"/>
          <w:lang w:val="en-US" w:eastAsia="zh-CN"/>
        </w:rPr>
        <w:t xml:space="preserve">       </w:t>
      </w:r>
      <w:r>
        <w:rPr>
          <w:color w:val="auto"/>
        </w:rPr>
        <w:t xml:space="preserve"> &gt;</w:t>
      </w:r>
      <w:r>
        <w:rPr>
          <w:rFonts w:hint="eastAsia"/>
          <w:color w:val="auto"/>
          <w:lang w:val="en-US" w:eastAsia="zh-CN"/>
        </w:rPr>
        <w:t xml:space="preserve">           </w:t>
      </w:r>
      <w:r>
        <w:t>&lt;</w:t>
      </w:r>
      <w:r>
        <w:rPr>
          <w:rFonts w:hint="eastAsia"/>
          <w:lang w:val="en-US" w:eastAsia="zh-CN"/>
        </w:rPr>
        <w:t xml:space="preserve">          16、</w:t>
      </w:r>
      <w:r>
        <w:rPr>
          <w:rFonts w:hint="eastAsia"/>
          <w:color w:val="44546A" w:themeColor="text2"/>
          <w:lang w:val="en-US" w:eastAsia="zh-CN"/>
          <w14:textFill>
            <w14:solidFill>
              <w14:schemeClr w14:val="tx2"/>
            </w14:solidFill>
          </w14:textFill>
        </w:rPr>
        <w:t>10          0.3        升高</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color w:val="FF0000"/>
          <w:shd w:val="clear" w:color="auto" w:fill="auto"/>
        </w:rPr>
      </w:pPr>
      <w:r>
        <w:rPr>
          <w:rFonts w:hint="eastAsia"/>
          <w:color w:val="44546A" w:themeColor="text2"/>
          <w:lang w:val="en-US" w:eastAsia="zh-CN"/>
          <w14:textFill>
            <w14:solidFill>
              <w14:schemeClr w14:val="tx2"/>
            </w14:solidFill>
          </w14:textFill>
        </w:rPr>
        <w:t>17、</w:t>
      </w:r>
      <w:r>
        <w:rPr>
          <w:rFonts w:hint="eastAsia"/>
          <w:color w:val="auto"/>
          <w:lang w:val="en-US" w:eastAsia="zh-CN"/>
        </w:rPr>
        <w:t xml:space="preserve"> </w:t>
      </w:r>
      <w:r>
        <w:rPr>
          <w:color w:val="auto"/>
        </w:rPr>
        <w:t xml:space="preserve">2.5    </w:t>
      </w:r>
      <w:r>
        <w:rPr>
          <w:rFonts w:hint="eastAsia"/>
          <w:color w:val="auto"/>
          <w:lang w:val="en-US" w:eastAsia="zh-CN"/>
        </w:rPr>
        <w:t xml:space="preserve">    </w:t>
      </w:r>
      <w:r>
        <w:rPr>
          <w:color w:val="auto"/>
        </w:rPr>
        <w:t xml:space="preserve"> 1∶5</w:t>
      </w:r>
      <w:r>
        <w:rPr>
          <w:rFonts w:hint="eastAsia"/>
          <w:color w:val="auto"/>
          <w:lang w:val="en-US" w:eastAsia="zh-CN"/>
        </w:rPr>
        <w:t xml:space="preserve">        3           </w:t>
      </w:r>
      <w:r>
        <w:rPr>
          <w:rFonts w:hint="eastAsia"/>
          <w:color w:val="auto"/>
          <w:shd w:val="clear" w:color="auto" w:fill="auto"/>
          <w:lang w:val="en-US" w:eastAsia="zh-CN"/>
        </w:rPr>
        <w:t>18、6</w:t>
      </w:r>
      <w:r>
        <w:rPr>
          <w:color w:val="auto"/>
          <w:shd w:val="clear" w:color="auto" w:fill="auto"/>
        </w:rPr>
        <w:t xml:space="preserve"> </w:t>
      </w:r>
      <w:r>
        <w:rPr>
          <w:rFonts w:hint="eastAsia"/>
          <w:color w:val="auto"/>
          <w:shd w:val="clear" w:color="auto" w:fill="auto"/>
          <w:lang w:val="en-US" w:eastAsia="zh-CN"/>
        </w:rPr>
        <w:t xml:space="preserve">          </w:t>
      </w:r>
      <w:r>
        <w:rPr>
          <w:color w:val="auto"/>
          <w:shd w:val="clear" w:color="auto" w:fill="auto"/>
        </w:rPr>
        <w:t>变大    </w:t>
      </w:r>
      <w:r>
        <w:rPr>
          <w:rFonts w:hint="eastAsia"/>
          <w:color w:val="auto"/>
          <w:shd w:val="clear" w:color="auto" w:fill="auto"/>
          <w:lang w:val="en-US" w:eastAsia="zh-CN"/>
        </w:rPr>
        <w:t xml:space="preserve">     </w:t>
      </w:r>
      <w:r>
        <w:rPr>
          <w:color w:val="auto"/>
          <w:shd w:val="clear" w:color="auto" w:fill="auto"/>
        </w:rPr>
        <w:t xml:space="preserve"> 不变</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jc w:val="left"/>
        <w:textAlignment w:val="center"/>
        <w:rPr>
          <w:rFonts w:hint="default"/>
          <w:sz w:val="21"/>
          <w:lang w:val="en-US" w:eastAsia="zh-CN"/>
        </w:rPr>
      </w:pPr>
      <w:r>
        <w:rPr>
          <w:rFonts w:hint="eastAsia"/>
          <w:sz w:val="21"/>
          <w:lang w:val="en-US" w:eastAsia="zh-CN"/>
        </w:rPr>
        <w:t xml:space="preserve">19、0.6          15          1.0          </w:t>
      </w:r>
      <w:r>
        <w:rPr>
          <w:rFonts w:hint="eastAsia" w:ascii="宋体" w:hAnsi="宋体" w:eastAsia="宋体" w:cs="宋体"/>
          <w:color w:val="000000"/>
          <w:lang w:val="en-US" w:eastAsia="zh-CN"/>
        </w:rPr>
        <w:t>20、增大        减小         电压表</w:t>
      </w:r>
    </w:p>
    <w:p>
      <w:pPr>
        <w:keepNext w:val="0"/>
        <w:keepLines w:val="0"/>
        <w:pageBreakBefore w:val="0"/>
        <w:widowControl w:val="0"/>
        <w:kinsoku/>
        <w:wordWrap/>
        <w:overflowPunct/>
        <w:topLinePunct w:val="0"/>
        <w:autoSpaceDE/>
        <w:autoSpaceDN/>
        <w:bidi w:val="0"/>
        <w:adjustRightInd/>
        <w:snapToGrid/>
        <w:spacing w:line="360" w:lineRule="auto"/>
        <w:rPr>
          <w:rFonts w:hint="default" w:cstheme="minorBidi"/>
          <w:kern w:val="2"/>
          <w:sz w:val="21"/>
          <w:szCs w:val="24"/>
          <w:lang w:val="en-US" w:eastAsia="zh-CN" w:bidi="ar-SA"/>
        </w:rPr>
      </w:pPr>
      <w:r>
        <w:rPr>
          <w:rFonts w:hint="eastAsia" w:cstheme="minorBidi"/>
          <w:kern w:val="2"/>
          <w:sz w:val="21"/>
          <w:szCs w:val="24"/>
          <w:lang w:val="en-US" w:eastAsia="zh-CN" w:bidi="ar-SA"/>
        </w:rPr>
        <w:t>21、100         400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eastAsia"/>
          <w:sz w:val="21"/>
          <w:lang w:val="en-US" w:eastAsia="zh-CN"/>
        </w:rPr>
      </w:pPr>
      <w:r>
        <w:rPr>
          <w:rFonts w:hint="eastAsia"/>
          <w:sz w:val="21"/>
          <w:lang w:val="en-US" w:eastAsia="zh-CN"/>
        </w:rPr>
        <w:t>三、解答题</w:t>
      </w:r>
      <w:r>
        <w:rPr>
          <w:rFonts w:hint="eastAsia"/>
          <w:lang w:val="en-US" w:eastAsia="zh-CN"/>
        </w:rPr>
        <w:t>（22题6分，23、24每题8分，25、26、27题每空2分共50分）</w:t>
      </w:r>
    </w:p>
    <w:p>
      <w:pPr>
        <w:keepNext w:val="0"/>
        <w:keepLines w:val="0"/>
        <w:pageBreakBefore w:val="0"/>
        <w:widowControl w:val="0"/>
        <w:kinsoku/>
        <w:wordWrap/>
        <w:overflowPunct/>
        <w:topLinePunct w:val="0"/>
        <w:autoSpaceDE/>
        <w:autoSpaceDN/>
        <w:bidi w:val="0"/>
        <w:adjustRightInd/>
        <w:snapToGrid/>
        <w:spacing w:line="360" w:lineRule="auto"/>
        <w:ind w:left="273" w:leftChars="130"/>
        <w:textAlignment w:val="auto"/>
      </w:pPr>
      <w:r>
        <w:rPr>
          <w:rFonts w:hint="eastAsia"/>
          <w:sz w:val="21"/>
          <w:lang w:val="en-US" w:eastAsia="zh-CN"/>
        </w:rPr>
        <w:t>22、</w:t>
      </w:r>
      <w:r>
        <w:rPr>
          <w:rFonts w:hint="eastAsia" w:ascii="Times New Roman" w:hAnsi="Times New Roman" w:eastAsia="新宋体"/>
          <w:szCs w:val="21"/>
        </w:rPr>
        <w:t>1）通过小灯泡的电流为0.8A；</w:t>
      </w:r>
      <w:r>
        <w:rPr>
          <w:rFonts w:hint="eastAsia" w:ascii="Times New Roman" w:hAnsi="Times New Roman" w:eastAsia="新宋体"/>
          <w:szCs w:val="21"/>
          <w:lang w:val="en-US" w:eastAsia="zh-CN"/>
        </w:rPr>
        <w:t xml:space="preserve">    </w:t>
      </w:r>
      <w:r>
        <w:rPr>
          <w:rFonts w:hint="eastAsia" w:ascii="Times New Roman" w:hAnsi="Times New Roman" w:eastAsia="新宋体"/>
          <w:szCs w:val="21"/>
        </w:rPr>
        <w:t>（2）电阻R的阻值为5</w:t>
      </w:r>
      <w:r>
        <w:rPr>
          <w:rFonts w:ascii="Cambria Math" w:hAnsi="Cambria Math" w:eastAsia="Cambria Math"/>
          <w:szCs w:val="21"/>
        </w:rPr>
        <w:t>Ω</w:t>
      </w:r>
      <w:r>
        <w:rPr>
          <w:rFonts w:hint="eastAsia" w:ascii="Times New Roman" w:hAnsi="Times New Roman" w:eastAsia="新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273" w:leftChars="130"/>
        <w:textAlignment w:val="auto"/>
        <w:rPr>
          <w:color w:val="FF0000"/>
        </w:rPr>
      </w:pPr>
      <w:r>
        <w:rPr>
          <w:rFonts w:hint="eastAsia" w:ascii="Times New Roman" w:hAnsi="Times New Roman" w:eastAsia="新宋体"/>
          <w:szCs w:val="21"/>
          <w:lang w:val="en-US" w:eastAsia="zh-CN"/>
        </w:rPr>
        <w:t xml:space="preserve">23、   </w:t>
      </w:r>
      <w:r>
        <w:rPr>
          <w:rFonts w:hint="eastAsia" w:ascii="Times New Roman" w:hAnsi="Times New Roman" w:eastAsia="新宋体"/>
          <w:szCs w:val="21"/>
        </w:rPr>
        <w:t>1）R</w:t>
      </w:r>
      <w:r>
        <w:rPr>
          <w:rFonts w:hint="eastAsia" w:ascii="Times New Roman" w:hAnsi="Times New Roman" w:eastAsia="新宋体"/>
          <w:sz w:val="24"/>
          <w:szCs w:val="24"/>
          <w:vertAlign w:val="subscript"/>
        </w:rPr>
        <w:t>1</w:t>
      </w:r>
      <w:r>
        <w:rPr>
          <w:rFonts w:hint="eastAsia" w:ascii="Times New Roman" w:hAnsi="Times New Roman" w:eastAsia="新宋体"/>
          <w:szCs w:val="21"/>
        </w:rPr>
        <w:t>的阻值为10</w:t>
      </w:r>
      <w:r>
        <w:rPr>
          <w:rFonts w:ascii="Cambria Math" w:hAnsi="Cambria Math" w:eastAsia="Cambria Math"/>
          <w:szCs w:val="21"/>
        </w:rPr>
        <w:t>Ω</w:t>
      </w:r>
      <w:r>
        <w:rPr>
          <w:rFonts w:hint="eastAsia" w:ascii="Cambria Math" w:hAnsi="Cambria Math" w:eastAsia="宋体"/>
          <w:szCs w:val="21"/>
          <w:lang w:val="en-US" w:eastAsia="zh-CN"/>
        </w:rPr>
        <w:t xml:space="preserve">             </w:t>
      </w:r>
      <w:r>
        <w:rPr>
          <w:rFonts w:hint="eastAsia" w:ascii="Times New Roman" w:hAnsi="Times New Roman" w:eastAsia="新宋体"/>
          <w:szCs w:val="21"/>
        </w:rPr>
        <w:t>（2）电源电压为3V。</w:t>
      </w:r>
    </w:p>
    <w:p>
      <w:pPr>
        <w:keepNext w:val="0"/>
        <w:keepLines w:val="0"/>
        <w:pageBreakBefore w:val="0"/>
        <w:widowControl w:val="0"/>
        <w:kinsoku/>
        <w:wordWrap/>
        <w:overflowPunct/>
        <w:topLinePunct w:val="0"/>
        <w:autoSpaceDE/>
        <w:autoSpaceDN/>
        <w:bidi w:val="0"/>
        <w:adjustRightInd/>
        <w:snapToGrid/>
        <w:spacing w:line="360" w:lineRule="auto"/>
      </w:pPr>
      <w:r>
        <w:rPr>
          <w:rFonts w:hint="eastAsia"/>
          <w:lang w:val="en-US" w:eastAsia="zh-CN"/>
        </w:rPr>
        <w:t>24、（1）</w:t>
      </w:r>
      <w:r>
        <w:rPr>
          <w:rFonts w:hint="eastAsia" w:ascii="Times New Roman" w:hAnsi="Times New Roman" w:eastAsia="新宋体"/>
          <w:szCs w:val="21"/>
        </w:rPr>
        <w:t>为保护电表，则滑动变阻器的变化范围为1.5</w:t>
      </w:r>
      <w:r>
        <w:rPr>
          <w:rFonts w:ascii="Cambria Math" w:hAnsi="Cambria Math" w:eastAsia="Cambria Math"/>
          <w:szCs w:val="21"/>
        </w:rPr>
        <w:t>Ω</w:t>
      </w:r>
      <w:r>
        <w:rPr>
          <w:rFonts w:hint="eastAsia" w:ascii="Times New Roman" w:hAnsi="Times New Roman" w:eastAsia="新宋体"/>
          <w:szCs w:val="21"/>
        </w:rPr>
        <w:t>～12</w:t>
      </w:r>
      <w:r>
        <w:rPr>
          <w:rFonts w:ascii="Cambria Math" w:hAnsi="Cambria Math" w:eastAsia="Cambria Math"/>
          <w:szCs w:val="21"/>
        </w:rPr>
        <w:t>Ω</w:t>
      </w:r>
      <w:r>
        <w:rPr>
          <w:rFonts w:hint="eastAsia" w:ascii="Times New Roman" w:hAnsi="Times New Roman" w:eastAsia="新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273" w:leftChars="130"/>
        <w:rPr>
          <w:rFonts w:eastAsia="Times New Roman"/>
        </w:rPr>
      </w:pPr>
      <w:r>
        <w:rPr>
          <w:rFonts w:hint="eastAsia" w:ascii="Times New Roman" w:hAnsi="Times New Roman" w:eastAsia="新宋体"/>
          <w:szCs w:val="21"/>
        </w:rPr>
        <w:t>（2）当滑动变阻器R</w:t>
      </w:r>
      <w:r>
        <w:rPr>
          <w:rFonts w:hint="eastAsia" w:ascii="Times New Roman" w:hAnsi="Times New Roman" w:eastAsia="新宋体"/>
          <w:sz w:val="24"/>
          <w:szCs w:val="24"/>
          <w:vertAlign w:val="subscript"/>
        </w:rPr>
        <w:t>2</w:t>
      </w:r>
      <w:r>
        <w:rPr>
          <w:rFonts w:hint="eastAsia" w:ascii="Times New Roman" w:hAnsi="Times New Roman" w:eastAsia="新宋体"/>
          <w:szCs w:val="21"/>
        </w:rPr>
        <w:t>为9</w:t>
      </w:r>
      <w:r>
        <w:rPr>
          <w:rFonts w:ascii="Cambria Math" w:hAnsi="Cambria Math" w:eastAsia="Cambria Math"/>
          <w:szCs w:val="21"/>
        </w:rPr>
        <w:t>Ω</w:t>
      </w:r>
      <w:r>
        <w:rPr>
          <w:rFonts w:hint="eastAsia" w:ascii="Times New Roman" w:hAnsi="Times New Roman" w:eastAsia="新宋体"/>
          <w:szCs w:val="21"/>
        </w:rPr>
        <w:t>时，电流表、电压表的示数分别为0.3A和2.7V。</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hint="default" w:eastAsiaTheme="minorEastAsia"/>
          <w:color w:val="auto"/>
          <w:lang w:val="en-US" w:eastAsia="zh-CN"/>
        </w:rPr>
      </w:pPr>
      <w:r>
        <w:rPr>
          <w:rFonts w:hint="eastAsia" w:ascii="宋体" w:hAnsi="宋体" w:cs="宋体"/>
          <w:lang w:val="en-US" w:eastAsia="zh-CN"/>
        </w:rPr>
        <w:t>25、</w:t>
      </w:r>
      <w:r>
        <w:rPr>
          <w:rFonts w:hint="eastAsia"/>
          <w:color w:val="auto"/>
          <w:lang w:eastAsia="zh-CN"/>
        </w:rPr>
        <w:t>（</w:t>
      </w:r>
      <w:r>
        <w:rPr>
          <w:rFonts w:hint="eastAsia"/>
          <w:color w:val="auto"/>
          <w:lang w:val="en-US" w:eastAsia="zh-CN"/>
        </w:rPr>
        <w:t>1</w:t>
      </w:r>
      <w:r>
        <w:rPr>
          <w:rFonts w:hint="eastAsia"/>
          <w:color w:val="auto"/>
          <w:lang w:eastAsia="zh-CN"/>
        </w:rPr>
        <w:t>）</w:t>
      </w:r>
      <w:r>
        <w:rPr>
          <w:rFonts w:ascii="Times New Roman" w:hAnsi="Times New Roman" w:eastAsia="Times New Roman" w:cs="Times New Roman"/>
          <w:strike w:val="0"/>
          <w:color w:val="auto"/>
          <w:kern w:val="0"/>
          <w:sz w:val="24"/>
          <w:szCs w:val="24"/>
          <w:u w:val="none"/>
        </w:rPr>
        <w:drawing>
          <wp:inline distT="0" distB="0" distL="114300" distR="114300">
            <wp:extent cx="1210310" cy="1043940"/>
            <wp:effectExtent l="0" t="0" r="8890" b="3810"/>
            <wp:docPr id="22" name="图片 7" descr="@@@81601bb5-b2ca-4d05-95ed-25dd2fc27e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descr="@@@81601bb5-b2ca-4d05-95ed-25dd2fc27e14"/>
                    <pic:cNvPicPr>
                      <a:picLocks noChangeAspect="1"/>
                    </pic:cNvPicPr>
                  </pic:nvPicPr>
                  <pic:blipFill>
                    <a:blip r:embed="rId86"/>
                    <a:stretch>
                      <a:fillRect/>
                    </a:stretch>
                  </pic:blipFill>
                  <pic:spPr>
                    <a:xfrm>
                      <a:off x="0" y="0"/>
                      <a:ext cx="1210310" cy="1043940"/>
                    </a:xfrm>
                    <a:prstGeom prst="rect">
                      <a:avLst/>
                    </a:prstGeom>
                    <a:noFill/>
                    <a:ln>
                      <a:noFill/>
                    </a:ln>
                  </pic:spPr>
                </pic:pic>
              </a:graphicData>
            </a:graphic>
          </wp:inline>
        </w:drawing>
      </w:r>
      <w:r>
        <w:rPr>
          <w:color w:val="auto"/>
        </w:rPr>
        <w:t xml:space="preserve">     </w:t>
      </w:r>
      <w:r>
        <w:rPr>
          <w:rFonts w:hint="eastAsia"/>
          <w:color w:val="auto"/>
          <w:lang w:eastAsia="zh-CN"/>
        </w:rPr>
        <w:t>（</w:t>
      </w:r>
      <w:r>
        <w:rPr>
          <w:rFonts w:hint="eastAsia"/>
          <w:color w:val="auto"/>
          <w:lang w:val="en-US" w:eastAsia="zh-CN"/>
        </w:rPr>
        <w:t>2</w:t>
      </w:r>
      <w:r>
        <w:rPr>
          <w:rFonts w:hint="eastAsia"/>
          <w:color w:val="auto"/>
          <w:lang w:eastAsia="zh-CN"/>
        </w:rPr>
        <w:t>）</w:t>
      </w:r>
      <w:r>
        <w:rPr>
          <w:color w:val="auto"/>
        </w:rPr>
        <w:t>定值电阻</w:t>
      </w:r>
      <w:r>
        <w:rPr>
          <w:rFonts w:ascii="Times New Roman" w:hAnsi="Times New Roman" w:eastAsia="Times New Roman" w:cs="Times New Roman"/>
          <w:i/>
          <w:color w:val="auto"/>
        </w:rPr>
        <w:t>R</w:t>
      </w:r>
      <w:r>
        <w:rPr>
          <w:color w:val="auto"/>
        </w:rPr>
        <w:t xml:space="preserve">断路     </w:t>
      </w:r>
      <w:r>
        <w:rPr>
          <w:rFonts w:hint="eastAsia"/>
          <w:color w:val="auto"/>
          <w:lang w:eastAsia="zh-CN"/>
        </w:rPr>
        <w:t>（</w:t>
      </w:r>
      <w:r>
        <w:rPr>
          <w:rFonts w:hint="eastAsia"/>
          <w:color w:val="auto"/>
          <w:lang w:val="en-US" w:eastAsia="zh-CN"/>
        </w:rPr>
        <w:t>3</w:t>
      </w:r>
      <w:r>
        <w:rPr>
          <w:rFonts w:hint="eastAsia"/>
          <w:color w:val="auto"/>
          <w:lang w:eastAsia="zh-CN"/>
        </w:rPr>
        <w:t>）</w:t>
      </w:r>
      <w:r>
        <w:rPr>
          <w:rFonts w:ascii="Times New Roman" w:hAnsi="Times New Roman" w:eastAsia="Times New Roman" w:cs="Times New Roman"/>
          <w:strike w:val="0"/>
          <w:color w:val="auto"/>
          <w:kern w:val="0"/>
          <w:sz w:val="24"/>
          <w:szCs w:val="24"/>
          <w:u w:val="none"/>
        </w:rPr>
        <w:drawing>
          <wp:inline distT="0" distB="0" distL="114300" distR="114300">
            <wp:extent cx="1205230" cy="995680"/>
            <wp:effectExtent l="0" t="0" r="13970" b="13970"/>
            <wp:docPr id="21" name="图片 8" descr="@@@34f58485-daa2-4ead-bb19-11b89faa0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descr="@@@34f58485-daa2-4ead-bb19-11b89faa06d0"/>
                    <pic:cNvPicPr>
                      <a:picLocks noChangeAspect="1"/>
                    </pic:cNvPicPr>
                  </pic:nvPicPr>
                  <pic:blipFill>
                    <a:blip r:embed="rId87"/>
                    <a:stretch>
                      <a:fillRect/>
                    </a:stretch>
                  </pic:blipFill>
                  <pic:spPr>
                    <a:xfrm>
                      <a:off x="0" y="0"/>
                      <a:ext cx="1205230" cy="995680"/>
                    </a:xfrm>
                    <a:prstGeom prst="rect">
                      <a:avLst/>
                    </a:prstGeom>
                    <a:noFill/>
                    <a:ln>
                      <a:noFill/>
                    </a:ln>
                  </pic:spPr>
                </pic:pic>
              </a:graphicData>
            </a:graphic>
          </wp:inline>
        </w:drawing>
      </w:r>
      <w:r>
        <w:rPr>
          <w:rFonts w:ascii="Times New Roman" w:hAnsi="Times New Roman" w:eastAsia="Times New Roman" w:cs="Times New Roman"/>
          <w:color w:val="auto"/>
          <w:kern w:val="0"/>
          <w:sz w:val="24"/>
          <w:szCs w:val="24"/>
        </w:rPr>
        <w:t>  </w:t>
      </w:r>
      <w:r>
        <w:rPr>
          <w:color w:val="auto"/>
        </w:rPr>
        <w:t xml:space="preserve">     </w:t>
      </w:r>
      <w:r>
        <w:rPr>
          <w:rFonts w:hint="eastAsia"/>
          <w:color w:val="auto"/>
          <w:lang w:eastAsia="zh-CN"/>
        </w:rPr>
        <w:t>（</w:t>
      </w:r>
      <w:r>
        <w:rPr>
          <w:rFonts w:hint="eastAsia"/>
          <w:color w:val="auto"/>
          <w:lang w:val="en-US" w:eastAsia="zh-CN"/>
        </w:rPr>
        <w:t>4</w:t>
      </w:r>
      <w:r>
        <w:rPr>
          <w:rFonts w:hint="eastAsia"/>
          <w:color w:val="auto"/>
          <w:lang w:eastAsia="zh-CN"/>
        </w:rPr>
        <w:t>）</w:t>
      </w:r>
      <w:r>
        <w:rPr>
          <w:color w:val="auto"/>
        </w:rPr>
        <w:t xml:space="preserve">小红     </w:t>
      </w:r>
      <w:r>
        <w:rPr>
          <w:rFonts w:hint="eastAsia"/>
          <w:color w:val="auto"/>
          <w:lang w:eastAsia="zh-CN"/>
        </w:rPr>
        <w:t>（</w:t>
      </w:r>
      <w:r>
        <w:rPr>
          <w:rFonts w:hint="eastAsia"/>
          <w:color w:val="auto"/>
          <w:lang w:val="en-US" w:eastAsia="zh-CN"/>
        </w:rPr>
        <w:t>5</w:t>
      </w:r>
      <w:r>
        <w:rPr>
          <w:rFonts w:hint="eastAsia"/>
          <w:color w:val="auto"/>
          <w:lang w:eastAsia="zh-CN"/>
        </w:rPr>
        <w:t>）</w:t>
      </w:r>
      <w:r>
        <w:rPr>
          <w:color w:val="auto"/>
        </w:rPr>
        <w:t>电压表并联接在了滑动变阻器</w:t>
      </w:r>
      <w:r>
        <w:rPr>
          <w:color w:val="auto"/>
        </w:rPr>
        <w:object>
          <v:shape id="_x0000_i1056" o:spt="75" alt="eqId39bbd217b46c20ecf533c0641ebb7ba4" type="#_x0000_t75" style="height:11.65pt;width:12.3pt;" o:ole="t" filled="f" o:preferrelative="t" stroked="f" coordsize="21600,21600">
            <v:path/>
            <v:fill on="f" focussize="0,0"/>
            <v:stroke on="f" joinstyle="miter"/>
            <v:imagedata r:id="rId89" o:title="eqId39bbd217b46c20ecf533c0641ebb7ba4"/>
            <o:lock v:ext="edit" aspectratio="t"/>
            <w10:wrap type="none"/>
            <w10:anchorlock/>
          </v:shape>
          <o:OLEObject Type="Embed" ProgID="Equation.DSMT4" ShapeID="_x0000_i1056" DrawAspect="Content" ObjectID="_1468075756" r:id="rId88">
            <o:LockedField>false</o:LockedField>
          </o:OLEObject>
        </w:object>
      </w:r>
      <w:r>
        <w:rPr>
          <w:color w:val="auto"/>
        </w:rPr>
        <w:t>的两端</w:t>
      </w:r>
    </w:p>
    <w:p>
      <w:pPr>
        <w:keepNext w:val="0"/>
        <w:keepLines w:val="0"/>
        <w:pageBreakBefore w:val="0"/>
        <w:widowControl w:val="0"/>
        <w:kinsoku/>
        <w:wordWrap/>
        <w:overflowPunct/>
        <w:topLinePunct w:val="0"/>
        <w:autoSpaceDE/>
        <w:autoSpaceDN/>
        <w:bidi w:val="0"/>
        <w:adjustRightInd/>
        <w:snapToGrid/>
        <w:spacing w:line="360" w:lineRule="auto"/>
        <w:rPr>
          <w:rFonts w:hint="eastAsia" w:ascii="Times New Roman" w:hAnsi="Times New Roman" w:eastAsia="新宋体"/>
          <w:szCs w:val="21"/>
        </w:rPr>
      </w:pPr>
      <w:r>
        <w:rPr>
          <w:rFonts w:hint="eastAsia" w:ascii="Times New Roman" w:hAnsi="Times New Roman" w:eastAsia="新宋体"/>
          <w:szCs w:val="21"/>
          <w:lang w:val="en-US" w:eastAsia="zh-CN"/>
        </w:rPr>
        <w:t>26、</w:t>
      </w:r>
      <w:r>
        <w:rPr>
          <w:rFonts w:hint="eastAsia" w:ascii="Times New Roman" w:hAnsi="Times New Roman" w:eastAsia="新宋体"/>
          <w:szCs w:val="21"/>
        </w:rPr>
        <w:drawing>
          <wp:inline distT="0" distB="0" distL="0" distR="0">
            <wp:extent cx="1452880" cy="1133475"/>
            <wp:effectExtent l="0" t="0" r="13970" b="9525"/>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90" cstate="print"/>
                    <a:stretch>
                      <a:fillRect/>
                    </a:stretch>
                  </pic:blipFill>
                  <pic:spPr>
                    <a:xfrm>
                      <a:off x="0" y="0"/>
                      <a:ext cx="1452880" cy="1133475"/>
                    </a:xfrm>
                    <a:prstGeom prst="rect">
                      <a:avLst/>
                    </a:prstGeom>
                  </pic:spPr>
                </pic:pic>
              </a:graphicData>
            </a:graphic>
          </wp:inline>
        </w:drawing>
      </w:r>
      <w:r>
        <w:rPr>
          <w:rFonts w:hint="eastAsia" w:ascii="Times New Roman" w:hAnsi="Times New Roman" w:eastAsia="新宋体"/>
          <w:szCs w:val="21"/>
        </w:rPr>
        <w:t>（2）8；（3）不合理；（4）</w:t>
      </w:r>
      <m:oMath>
        <m:f>
          <m:fPr>
            <m:ctrlPr>
              <w:rPr>
                <w:rFonts w:hint="eastAsia" w:ascii="Cambria Math" w:hAnsi="Cambria Math" w:eastAsia="新宋体"/>
                <w:sz w:val="28"/>
                <w:szCs w:val="28"/>
              </w:rPr>
            </m:ctrlPr>
          </m:fPr>
          <m:num>
            <m:sSub>
              <m:sSubPr>
                <m:ctrlPr>
                  <w:rPr>
                    <w:rFonts w:ascii="Cambria Math" w:hAnsi="Cambria Math"/>
                  </w:rPr>
                </m:ctrlPr>
              </m:sSubPr>
              <m:e>
                <m:r>
                  <w:rPr>
                    <w:rFonts w:ascii="Cambria Math" w:hAnsi="Cambria Math" w:eastAsia="新宋体"/>
                    <w:sz w:val="28"/>
                    <w:szCs w:val="28"/>
                  </w:rPr>
                  <m:t>U</m:t>
                </m:r>
                <m:ctrlPr>
                  <w:rPr>
                    <w:rFonts w:ascii="Cambria Math" w:hAnsi="Cambria Math"/>
                  </w:rPr>
                </m:ctrlPr>
              </m:e>
              <m:sub>
                <m:r>
                  <w:rPr>
                    <w:rFonts w:ascii="Cambria Math" w:hAnsi="Cambria Math" w:eastAsia="新宋体"/>
                    <w:sz w:val="28"/>
                    <w:szCs w:val="28"/>
                  </w:rPr>
                  <m:t>1</m:t>
                </m:r>
                <m:ctrlPr>
                  <w:rPr>
                    <w:rFonts w:ascii="Cambria Math" w:hAnsi="Cambria Math"/>
                  </w:rPr>
                </m:ctrlPr>
              </m:sub>
            </m:sSub>
            <m:ctrlPr>
              <w:rPr>
                <w:rFonts w:hint="eastAsia" w:ascii="Cambria Math" w:hAnsi="Cambria Math" w:eastAsia="新宋体"/>
                <w:sz w:val="28"/>
                <w:szCs w:val="28"/>
              </w:rPr>
            </m:ctrlPr>
          </m:num>
          <m:den>
            <m:sSub>
              <m:sSubPr>
                <m:ctrlPr>
                  <w:rPr>
                    <w:rFonts w:ascii="Cambria Math" w:hAnsi="Cambria Math"/>
                  </w:rPr>
                </m:ctrlPr>
              </m:sSubPr>
              <m:e>
                <m:r>
                  <w:rPr>
                    <w:rFonts w:ascii="Cambria Math" w:hAnsi="Cambria Math" w:eastAsia="新宋体"/>
                    <w:sz w:val="28"/>
                    <w:szCs w:val="28"/>
                  </w:rPr>
                  <m:t>U</m:t>
                </m:r>
                <m:ctrlPr>
                  <w:rPr>
                    <w:rFonts w:ascii="Cambria Math" w:hAnsi="Cambria Math"/>
                  </w:rPr>
                </m:ctrlPr>
              </m:e>
              <m:sub>
                <m:r>
                  <w:rPr>
                    <w:rFonts w:ascii="Cambria Math" w:hAnsi="Cambria Math" w:eastAsia="新宋体"/>
                    <w:sz w:val="28"/>
                    <w:szCs w:val="28"/>
                  </w:rPr>
                  <m:t>2</m:t>
                </m:r>
                <m:ctrlPr>
                  <w:rPr>
                    <w:rFonts w:ascii="Cambria Math" w:hAnsi="Cambria Math"/>
                  </w:rPr>
                </m:ctrlPr>
              </m:sub>
            </m:sSub>
            <m:r>
              <w:rPr>
                <w:rFonts w:ascii="Cambria Math" w:hAnsi="Cambria Math" w:eastAsia="新宋体"/>
                <w:sz w:val="28"/>
                <w:szCs w:val="28"/>
              </w:rPr>
              <m:t>−</m:t>
            </m:r>
            <m:sSub>
              <m:sSubPr>
                <m:ctrlPr>
                  <w:rPr>
                    <w:rFonts w:ascii="Cambria Math" w:hAnsi="Cambria Math"/>
                  </w:rPr>
                </m:ctrlPr>
              </m:sSubPr>
              <m:e>
                <m:r>
                  <w:rPr>
                    <w:rFonts w:ascii="Cambria Math" w:hAnsi="Cambria Math" w:eastAsia="新宋体"/>
                    <w:sz w:val="28"/>
                    <w:szCs w:val="28"/>
                  </w:rPr>
                  <m:t>U</m:t>
                </m:r>
                <m:ctrlPr>
                  <w:rPr>
                    <w:rFonts w:ascii="Cambria Math" w:hAnsi="Cambria Math"/>
                  </w:rPr>
                </m:ctrlPr>
              </m:e>
              <m:sub>
                <m:r>
                  <w:rPr>
                    <w:rFonts w:ascii="Cambria Math" w:hAnsi="Cambria Math" w:eastAsia="新宋体"/>
                    <w:sz w:val="28"/>
                    <w:szCs w:val="28"/>
                  </w:rPr>
                  <m:t>1</m:t>
                </m:r>
                <m:ctrlPr>
                  <w:rPr>
                    <w:rFonts w:ascii="Cambria Math" w:hAnsi="Cambria Math"/>
                  </w:rPr>
                </m:ctrlPr>
              </m:sub>
            </m:sSub>
            <m:ctrlPr>
              <w:rPr>
                <w:rFonts w:hint="eastAsia" w:ascii="Cambria Math" w:hAnsi="Cambria Math" w:eastAsia="新宋体"/>
                <w:sz w:val="28"/>
                <w:szCs w:val="28"/>
              </w:rPr>
            </m:ctrlPr>
          </m:den>
        </m:f>
        <m:r>
          <w:rPr>
            <w:rFonts w:ascii="Cambria Math" w:hAnsi="Cambria Math" w:eastAsia="新宋体"/>
            <w:szCs w:val="21"/>
          </w:rPr>
          <m:t>×</m:t>
        </m:r>
      </m:oMath>
      <w:r>
        <w:rPr>
          <w:rFonts w:hint="eastAsia" w:ascii="Times New Roman" w:hAnsi="Times New Roman" w:eastAsia="新宋体"/>
          <w:szCs w:val="21"/>
        </w:rPr>
        <w:t>R</w:t>
      </w:r>
      <w:r>
        <w:rPr>
          <w:rFonts w:hint="eastAsia" w:ascii="Times New Roman" w:hAnsi="Times New Roman" w:eastAsia="新宋体"/>
          <w:sz w:val="24"/>
          <w:szCs w:val="24"/>
          <w:vertAlign w:val="subscript"/>
        </w:rPr>
        <w:t>0</w:t>
      </w:r>
      <w:r>
        <w:rPr>
          <w:rFonts w:hint="eastAsia" w:ascii="Times New Roman" w:hAnsi="Times New Roman" w:eastAsia="新宋体"/>
          <w:szCs w:val="21"/>
        </w:rPr>
        <w:t>。</w:t>
      </w:r>
    </w:p>
    <w:p>
      <w:pPr>
        <w:keepNext w:val="0"/>
        <w:keepLines w:val="0"/>
        <w:pageBreakBefore w:val="0"/>
        <w:widowControl w:val="0"/>
        <w:kinsoku/>
        <w:wordWrap/>
        <w:overflowPunct/>
        <w:topLinePunct w:val="0"/>
        <w:autoSpaceDE/>
        <w:autoSpaceDN/>
        <w:bidi w:val="0"/>
        <w:adjustRightInd/>
        <w:snapToGrid/>
        <w:spacing w:line="360" w:lineRule="auto"/>
        <w:rPr>
          <w:rFonts w:hint="default" w:ascii="Times New Roman" w:hAnsi="Times New Roman" w:eastAsia="新宋体"/>
          <w:szCs w:val="21"/>
          <w:lang w:val="en-US" w:eastAsia="zh-CN"/>
        </w:rPr>
      </w:pPr>
      <w:r>
        <w:rPr>
          <w:rFonts w:hint="eastAsia" w:ascii="Times New Roman" w:hAnsi="Times New Roman" w:eastAsia="新宋体"/>
          <w:szCs w:val="21"/>
          <w:lang w:val="en-US" w:eastAsia="zh-CN"/>
        </w:rPr>
        <w:t>27、电流表示数      A、B     材料      断开开关，更换电流表的量程为小量程</w:t>
      </w:r>
    </w:p>
    <w:p>
      <w:pPr>
        <w:keepNext w:val="0"/>
        <w:keepLines w:val="0"/>
        <w:pageBreakBefore w:val="0"/>
        <w:widowControl w:val="0"/>
        <w:kinsoku/>
        <w:wordWrap/>
        <w:overflowPunct/>
        <w:topLinePunct w:val="0"/>
        <w:autoSpaceDE/>
        <w:autoSpaceDN/>
        <w:bidi w:val="0"/>
        <w:adjustRightInd/>
        <w:snapToGrid/>
        <w:spacing w:line="360" w:lineRule="auto"/>
        <w:rPr>
          <w:rFonts w:hint="default"/>
          <w:sz w:val="21"/>
          <w:lang w:val="en-US" w:eastAsia="zh-CN"/>
        </w:rPr>
      </w:pPr>
      <w:r>
        <w:rPr>
          <w:rFonts w:hint="eastAsia" w:ascii="Times New Roman" w:hAnsi="Times New Roman" w:eastAsia="新宋体"/>
          <w:szCs w:val="21"/>
          <w:lang w:val="en-US" w:eastAsia="zh-CN"/>
        </w:rPr>
        <w:t>28、</w:t>
      </w:r>
      <w:r>
        <w:rPr>
          <w:rFonts w:hint="eastAsia" w:ascii="Times New Roman" w:hAnsi="Times New Roman" w:eastAsia="新宋体"/>
          <w:szCs w:val="21"/>
        </w:rPr>
        <w:t>（1）</w:t>
      </w:r>
      <m:oMath>
        <m:f>
          <m:fPr>
            <m:ctrlPr>
              <w:rPr>
                <w:rFonts w:hint="eastAsia" w:ascii="Cambria Math" w:hAnsi="Cambria Math" w:eastAsia="新宋体"/>
                <w:sz w:val="28"/>
                <w:szCs w:val="28"/>
              </w:rPr>
            </m:ctrlPr>
          </m:fPr>
          <m:num>
            <m:r>
              <w:rPr>
                <w:rFonts w:ascii="Cambria Math" w:hAnsi="Cambria Math" w:eastAsia="新宋体"/>
                <w:sz w:val="28"/>
                <w:szCs w:val="28"/>
              </w:rPr>
              <m:t>U</m:t>
            </m:r>
            <m:ctrlPr>
              <w:rPr>
                <w:rFonts w:hint="eastAsia" w:ascii="Cambria Math" w:hAnsi="Cambria Math" w:eastAsia="新宋体"/>
                <w:sz w:val="28"/>
                <w:szCs w:val="28"/>
              </w:rPr>
            </m:ctrlPr>
          </m:num>
          <m:den>
            <m:sSub>
              <m:sSubPr>
                <m:ctrlPr>
                  <w:rPr>
                    <w:rFonts w:ascii="Cambria Math" w:hAnsi="Cambria Math"/>
                  </w:rPr>
                </m:ctrlPr>
              </m:sSubPr>
              <m:e>
                <m:r>
                  <w:rPr>
                    <w:rFonts w:ascii="Cambria Math" w:hAnsi="Cambria Math" w:eastAsia="新宋体"/>
                    <w:sz w:val="28"/>
                    <w:szCs w:val="28"/>
                  </w:rPr>
                  <m:t>I</m:t>
                </m:r>
                <m:ctrlPr>
                  <w:rPr>
                    <w:rFonts w:ascii="Cambria Math" w:hAnsi="Cambria Math"/>
                  </w:rPr>
                </m:ctrlPr>
              </m:e>
              <m:sub>
                <m:r>
                  <w:rPr>
                    <w:rFonts w:ascii="Cambria Math" w:hAnsi="Cambria Math" w:eastAsia="新宋体"/>
                    <w:sz w:val="28"/>
                    <w:szCs w:val="28"/>
                  </w:rPr>
                  <m:t>g</m:t>
                </m:r>
                <m:ctrlPr>
                  <w:rPr>
                    <w:rFonts w:ascii="Cambria Math" w:hAnsi="Cambria Math"/>
                  </w:rPr>
                </m:ctrlPr>
              </m:sub>
            </m:sSub>
            <m:ctrlPr>
              <w:rPr>
                <w:rFonts w:hint="eastAsia" w:ascii="Cambria Math" w:hAnsi="Cambria Math" w:eastAsia="新宋体"/>
                <w:sz w:val="28"/>
                <w:szCs w:val="28"/>
              </w:rPr>
            </m:ctrlPr>
          </m:den>
        </m:f>
        <m:r>
          <w:rPr>
            <w:rFonts w:ascii="Cambria Math" w:hAnsi="Cambria Math" w:eastAsia="新宋体"/>
            <w:szCs w:val="21"/>
          </w:rPr>
          <m:t>−</m:t>
        </m:r>
      </m:oMath>
      <w:r>
        <w:rPr>
          <w:rFonts w:hint="eastAsia" w:ascii="Times New Roman" w:hAnsi="Times New Roman" w:eastAsia="新宋体"/>
          <w:szCs w:val="21"/>
        </w:rPr>
        <w:t>R</w:t>
      </w:r>
      <w:r>
        <w:rPr>
          <w:rFonts w:hint="eastAsia" w:ascii="Times New Roman" w:hAnsi="Times New Roman" w:eastAsia="新宋体"/>
          <w:sz w:val="24"/>
          <w:szCs w:val="24"/>
          <w:vertAlign w:val="subscript"/>
        </w:rPr>
        <w:t>g</w:t>
      </w:r>
      <w:r>
        <w:rPr>
          <w:rFonts w:hint="eastAsia" w:ascii="Times New Roman" w:hAnsi="Times New Roman" w:eastAsia="新宋体"/>
          <w:szCs w:val="21"/>
        </w:rPr>
        <w:t>；（2）</w:t>
      </w:r>
      <m:oMath>
        <m:f>
          <m:fPr>
            <m:ctrlPr>
              <w:rPr>
                <w:rFonts w:hint="eastAsia" w:ascii="Cambria Math" w:hAnsi="Cambria Math" w:eastAsia="新宋体"/>
                <w:sz w:val="28"/>
                <w:szCs w:val="28"/>
              </w:rPr>
            </m:ctrlPr>
          </m:fPr>
          <m:num>
            <m:r>
              <w:rPr>
                <w:rFonts w:ascii="Cambria Math" w:hAnsi="Cambria Math" w:eastAsia="新宋体"/>
                <w:sz w:val="28"/>
                <w:szCs w:val="28"/>
              </w:rPr>
              <m:t>U</m:t>
            </m:r>
            <m:sSub>
              <m:sSubPr>
                <m:ctrlPr>
                  <w:rPr>
                    <w:rFonts w:ascii="Cambria Math" w:hAnsi="Cambria Math"/>
                  </w:rPr>
                </m:ctrlPr>
              </m:sSubPr>
              <m:e>
                <m:r>
                  <w:rPr>
                    <w:rFonts w:ascii="Cambria Math" w:hAnsi="Cambria Math" w:eastAsia="新宋体"/>
                    <w:sz w:val="28"/>
                    <w:szCs w:val="28"/>
                  </w:rPr>
                  <m:t>I</m:t>
                </m:r>
                <m:ctrlPr>
                  <w:rPr>
                    <w:rFonts w:ascii="Cambria Math" w:hAnsi="Cambria Math"/>
                  </w:rPr>
                </m:ctrlPr>
              </m:e>
              <m:sub>
                <m:r>
                  <w:rPr>
                    <w:rFonts w:ascii="Cambria Math" w:hAnsi="Cambria Math" w:eastAsia="新宋体"/>
                    <w:sz w:val="28"/>
                    <w:szCs w:val="28"/>
                  </w:rPr>
                  <m:t>g</m:t>
                </m:r>
                <m:ctrlPr>
                  <w:rPr>
                    <w:rFonts w:ascii="Cambria Math" w:hAnsi="Cambria Math"/>
                  </w:rPr>
                </m:ctrlPr>
              </m:sub>
            </m:sSub>
            <m:ctrlPr>
              <w:rPr>
                <w:rFonts w:hint="eastAsia" w:ascii="Cambria Math" w:hAnsi="Cambria Math" w:eastAsia="新宋体"/>
                <w:sz w:val="28"/>
                <w:szCs w:val="28"/>
              </w:rPr>
            </m:ctrlPr>
          </m:num>
          <m:den>
            <m:r>
              <w:rPr>
                <w:rFonts w:ascii="Cambria Math" w:hAnsi="Cambria Math" w:eastAsia="新宋体"/>
                <w:sz w:val="28"/>
                <w:szCs w:val="28"/>
              </w:rPr>
              <m:t>U+</m:t>
            </m:r>
            <m:sSub>
              <m:sSubPr>
                <m:ctrlPr>
                  <w:rPr>
                    <w:rFonts w:ascii="Cambria Math" w:hAnsi="Cambria Math"/>
                  </w:rPr>
                </m:ctrlPr>
              </m:sSubPr>
              <m:e>
                <m:r>
                  <w:rPr>
                    <w:rFonts w:ascii="Cambria Math" w:hAnsi="Cambria Math" w:eastAsia="新宋体"/>
                    <w:sz w:val="28"/>
                    <w:szCs w:val="28"/>
                  </w:rPr>
                  <m:t>I</m:t>
                </m:r>
                <m:ctrlPr>
                  <w:rPr>
                    <w:rFonts w:ascii="Cambria Math" w:hAnsi="Cambria Math"/>
                  </w:rPr>
                </m:ctrlPr>
              </m:e>
              <m:sub>
                <m:r>
                  <w:rPr>
                    <w:rFonts w:ascii="Cambria Math" w:hAnsi="Cambria Math" w:eastAsia="新宋体"/>
                    <w:sz w:val="28"/>
                    <w:szCs w:val="28"/>
                  </w:rPr>
                  <m:t>g</m:t>
                </m:r>
                <m:ctrlPr>
                  <w:rPr>
                    <w:rFonts w:ascii="Cambria Math" w:hAnsi="Cambria Math"/>
                  </w:rPr>
                </m:ctrlPr>
              </m:sub>
            </m:sSub>
            <m:sSub>
              <m:sSubPr>
                <m:ctrlPr>
                  <w:rPr>
                    <w:rFonts w:ascii="Cambria Math" w:hAnsi="Cambria Math"/>
                  </w:rPr>
                </m:ctrlPr>
              </m:sSubPr>
              <m:e>
                <m:r>
                  <w:rPr>
                    <w:rFonts w:ascii="Cambria Math" w:hAnsi="Cambria Math" w:eastAsia="新宋体"/>
                    <w:sz w:val="28"/>
                    <w:szCs w:val="28"/>
                  </w:rPr>
                  <m:t>R</m:t>
                </m:r>
                <m:ctrlPr>
                  <w:rPr>
                    <w:rFonts w:ascii="Cambria Math" w:hAnsi="Cambria Math"/>
                  </w:rPr>
                </m:ctrlPr>
              </m:e>
              <m:sub>
                <m:r>
                  <w:rPr>
                    <w:rFonts w:ascii="Cambria Math" w:hAnsi="Cambria Math" w:eastAsia="新宋体"/>
                    <w:sz w:val="28"/>
                    <w:szCs w:val="28"/>
                  </w:rPr>
                  <m:t>x</m:t>
                </m:r>
                <m:ctrlPr>
                  <w:rPr>
                    <w:rFonts w:ascii="Cambria Math" w:hAnsi="Cambria Math"/>
                  </w:rPr>
                </m:ctrlPr>
              </m:sub>
            </m:sSub>
            <m:ctrlPr>
              <w:rPr>
                <w:rFonts w:hint="eastAsia" w:ascii="Cambria Math" w:hAnsi="Cambria Math" w:eastAsia="新宋体"/>
                <w:sz w:val="28"/>
                <w:szCs w:val="28"/>
              </w:rPr>
            </m:ctrlPr>
          </m:den>
        </m:f>
      </m:oMath>
      <w:r>
        <w:rPr>
          <w:rFonts w:hint="eastAsia" w:ascii="Times New Roman" w:hAnsi="Times New Roman" w:eastAsia="新宋体"/>
          <w:szCs w:val="21"/>
        </w:rPr>
        <w:t>；</w:t>
      </w:r>
      <w:r>
        <w:rPr>
          <w:rFonts w:hint="eastAsia" w:ascii="Times New Roman" w:hAnsi="Times New Roman" w:eastAsia="新宋体"/>
          <w:szCs w:val="21"/>
        </w:rPr>
        <w:drawing>
          <wp:inline distT="0" distB="0" distL="0" distR="0">
            <wp:extent cx="1857375" cy="1009650"/>
            <wp:effectExtent l="0" t="0" r="9525" b="0"/>
            <wp:docPr id="6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24" descr=" "/>
                    <pic:cNvPicPr>
                      <a:picLocks noChangeAspect="1"/>
                    </pic:cNvPicPr>
                  </pic:nvPicPr>
                  <pic:blipFill>
                    <a:blip r:embed="rId91" cstate="print"/>
                    <a:stretch>
                      <a:fillRect/>
                    </a:stretch>
                  </pic:blipFill>
                  <pic:spPr>
                    <a:xfrm>
                      <a:off x="0" y="0"/>
                      <a:ext cx="1857634" cy="1009791"/>
                    </a:xfrm>
                    <a:prstGeom prst="rect">
                      <a:avLst/>
                    </a:prstGeom>
                  </pic:spPr>
                </pic:pic>
              </a:graphicData>
            </a:graphic>
          </wp:inline>
        </w:drawing>
      </w:r>
      <w:r>
        <w:rPr>
          <w:rFonts w:hint="default"/>
          <w:sz w:val="21"/>
          <w:lang w:val="en-US" w:eastAsia="zh-CN"/>
        </w:rPr>
        <w:br w:type="page"/>
      </w:r>
      <w:bookmarkStart w:id="0" w:name="_GoBack"/>
      <w:bookmarkEnd w:id="0"/>
    </w:p>
    <w:sectPr>
      <w:headerReference r:id="rId3" w:type="default"/>
      <w:footerReference r:id="rId4" w:type="default"/>
      <w:pgSz w:w="11906" w:h="16838"/>
      <w:pgMar w:top="986" w:right="1009" w:bottom="986"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9"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4144;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drawing>
        <wp:anchor distT="0" distB="0" distL="114300" distR="114300" simplePos="0" relativeHeight="251663360"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8"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4" o:spid="_x0000_s2054" o:spt="136" alt="学科网 zxxk.com" type="#_x0000_t136" style="position:absolute;left:0pt;margin-left:158.95pt;margin-top:407.9pt;height:2.85pt;width:2.85pt;mso-position-horizontal-relative:margin;mso-position-vertical-relative:margin;rotation:20643840f;z-index:-25165209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5"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414A7"/>
    <w:multiLevelType w:val="singleLevel"/>
    <w:tmpl w:val="900414A7"/>
    <w:lvl w:ilvl="0" w:tentative="0">
      <w:start w:val="1"/>
      <w:numFmt w:val="decimal"/>
      <w:suff w:val="nothing"/>
      <w:lvlText w:val="%1、"/>
      <w:lvlJc w:val="left"/>
    </w:lvl>
  </w:abstractNum>
  <w:abstractNum w:abstractNumId="1">
    <w:nsid w:val="ADEFE683"/>
    <w:multiLevelType w:val="singleLevel"/>
    <w:tmpl w:val="ADEFE683"/>
    <w:lvl w:ilvl="0" w:tentative="0">
      <w:start w:val="13"/>
      <w:numFmt w:val="decimal"/>
      <w:suff w:val="nothing"/>
      <w:lvlText w:val="%1、"/>
      <w:lvlJc w:val="left"/>
    </w:lvl>
  </w:abstractNum>
  <w:abstractNum w:abstractNumId="2">
    <w:nsid w:val="DF33D016"/>
    <w:multiLevelType w:val="singleLevel"/>
    <w:tmpl w:val="DF33D016"/>
    <w:lvl w:ilvl="0" w:tentative="0">
      <w:start w:val="7"/>
      <w:numFmt w:val="decimal"/>
      <w:suff w:val="space"/>
      <w:lvlText w:val="%1、"/>
      <w:lvlJc w:val="left"/>
    </w:lvl>
  </w:abstractNum>
  <w:abstractNum w:abstractNumId="3">
    <w:nsid w:val="096237AF"/>
    <w:multiLevelType w:val="singleLevel"/>
    <w:tmpl w:val="096237AF"/>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zZmZkOWI2OGE1ZWEyYmM0OWFmNmM5OTc5Y2IzNDkifQ=="/>
  </w:docVars>
  <w:rsids>
    <w:rsidRoot w:val="2AA42C6B"/>
    <w:rsid w:val="00155351"/>
    <w:rsid w:val="002630BB"/>
    <w:rsid w:val="003A4DB8"/>
    <w:rsid w:val="004151FC"/>
    <w:rsid w:val="0089189B"/>
    <w:rsid w:val="008B1170"/>
    <w:rsid w:val="00B30BFA"/>
    <w:rsid w:val="00C02FC6"/>
    <w:rsid w:val="00CB3C62"/>
    <w:rsid w:val="011078C7"/>
    <w:rsid w:val="013E61E2"/>
    <w:rsid w:val="01410F36"/>
    <w:rsid w:val="01444F8E"/>
    <w:rsid w:val="015C48BA"/>
    <w:rsid w:val="0187402D"/>
    <w:rsid w:val="01A85D51"/>
    <w:rsid w:val="01E73028"/>
    <w:rsid w:val="01E925F2"/>
    <w:rsid w:val="01EB43BF"/>
    <w:rsid w:val="020442FF"/>
    <w:rsid w:val="022A6766"/>
    <w:rsid w:val="023F2212"/>
    <w:rsid w:val="02421D02"/>
    <w:rsid w:val="0264611C"/>
    <w:rsid w:val="02765667"/>
    <w:rsid w:val="02832A46"/>
    <w:rsid w:val="02BD239A"/>
    <w:rsid w:val="02EE4880"/>
    <w:rsid w:val="030762FF"/>
    <w:rsid w:val="03172234"/>
    <w:rsid w:val="03211CBE"/>
    <w:rsid w:val="0323029E"/>
    <w:rsid w:val="037B54CB"/>
    <w:rsid w:val="038A3960"/>
    <w:rsid w:val="039A6BAE"/>
    <w:rsid w:val="03B42718"/>
    <w:rsid w:val="03C52BEB"/>
    <w:rsid w:val="03E219EE"/>
    <w:rsid w:val="03E77005"/>
    <w:rsid w:val="03F80561"/>
    <w:rsid w:val="03F90AE6"/>
    <w:rsid w:val="043C3749"/>
    <w:rsid w:val="046C675B"/>
    <w:rsid w:val="04932CE9"/>
    <w:rsid w:val="056B2B35"/>
    <w:rsid w:val="0580501B"/>
    <w:rsid w:val="05900FD6"/>
    <w:rsid w:val="05A36F5B"/>
    <w:rsid w:val="05B41169"/>
    <w:rsid w:val="05BB6053"/>
    <w:rsid w:val="05CF7D50"/>
    <w:rsid w:val="05E32322"/>
    <w:rsid w:val="05E355AA"/>
    <w:rsid w:val="05EC445F"/>
    <w:rsid w:val="05F17CC7"/>
    <w:rsid w:val="06274119"/>
    <w:rsid w:val="062F73D2"/>
    <w:rsid w:val="063127B9"/>
    <w:rsid w:val="06373EBF"/>
    <w:rsid w:val="0641210D"/>
    <w:rsid w:val="066E30C6"/>
    <w:rsid w:val="06712BB6"/>
    <w:rsid w:val="067D155B"/>
    <w:rsid w:val="06826CEB"/>
    <w:rsid w:val="068428E9"/>
    <w:rsid w:val="06896151"/>
    <w:rsid w:val="068B011B"/>
    <w:rsid w:val="06935222"/>
    <w:rsid w:val="069D7E4F"/>
    <w:rsid w:val="06B84C89"/>
    <w:rsid w:val="06E96BF0"/>
    <w:rsid w:val="06EE4206"/>
    <w:rsid w:val="06EE49B3"/>
    <w:rsid w:val="073C7668"/>
    <w:rsid w:val="074F739B"/>
    <w:rsid w:val="0764573B"/>
    <w:rsid w:val="07726BE5"/>
    <w:rsid w:val="07BD6BB5"/>
    <w:rsid w:val="08122176"/>
    <w:rsid w:val="08283748"/>
    <w:rsid w:val="083C3EF0"/>
    <w:rsid w:val="084F4F9C"/>
    <w:rsid w:val="08513C0E"/>
    <w:rsid w:val="0854278F"/>
    <w:rsid w:val="085D1644"/>
    <w:rsid w:val="087B405D"/>
    <w:rsid w:val="087B41C0"/>
    <w:rsid w:val="08EB614E"/>
    <w:rsid w:val="090D6339"/>
    <w:rsid w:val="09336848"/>
    <w:rsid w:val="093C394F"/>
    <w:rsid w:val="095E1B17"/>
    <w:rsid w:val="09840E52"/>
    <w:rsid w:val="09F419B5"/>
    <w:rsid w:val="09F82BD8"/>
    <w:rsid w:val="0A0124A3"/>
    <w:rsid w:val="0A2F5262"/>
    <w:rsid w:val="0A7D421F"/>
    <w:rsid w:val="0A854E82"/>
    <w:rsid w:val="0ABD461B"/>
    <w:rsid w:val="0AC260D6"/>
    <w:rsid w:val="0AD87B45"/>
    <w:rsid w:val="0B416FFB"/>
    <w:rsid w:val="0B8D66E4"/>
    <w:rsid w:val="0B9E269F"/>
    <w:rsid w:val="0BE65DF4"/>
    <w:rsid w:val="0BE67BA2"/>
    <w:rsid w:val="0C002E19"/>
    <w:rsid w:val="0C144DE8"/>
    <w:rsid w:val="0C2F74A2"/>
    <w:rsid w:val="0C4A0131"/>
    <w:rsid w:val="0C4F5747"/>
    <w:rsid w:val="0C6C00A7"/>
    <w:rsid w:val="0CA37841"/>
    <w:rsid w:val="0CAC4948"/>
    <w:rsid w:val="0CBF16C1"/>
    <w:rsid w:val="0CDA724B"/>
    <w:rsid w:val="0CFB767D"/>
    <w:rsid w:val="0D044784"/>
    <w:rsid w:val="0D1D1C55"/>
    <w:rsid w:val="0D2766C4"/>
    <w:rsid w:val="0D4D6A15"/>
    <w:rsid w:val="0D63594E"/>
    <w:rsid w:val="0D645222"/>
    <w:rsid w:val="0D660F9A"/>
    <w:rsid w:val="0D7C0F42"/>
    <w:rsid w:val="0D8A6BFB"/>
    <w:rsid w:val="0DDC300B"/>
    <w:rsid w:val="0E1F739B"/>
    <w:rsid w:val="0E4A09D7"/>
    <w:rsid w:val="0E572FD9"/>
    <w:rsid w:val="0E5F3B43"/>
    <w:rsid w:val="0E8D2557"/>
    <w:rsid w:val="0E903DF5"/>
    <w:rsid w:val="0E99315B"/>
    <w:rsid w:val="0EA16002"/>
    <w:rsid w:val="0ED46221"/>
    <w:rsid w:val="0ED624A7"/>
    <w:rsid w:val="0F0E0BAD"/>
    <w:rsid w:val="0F1D38DB"/>
    <w:rsid w:val="0F1D51E7"/>
    <w:rsid w:val="0F2C1D70"/>
    <w:rsid w:val="0F426B12"/>
    <w:rsid w:val="0F5B6D57"/>
    <w:rsid w:val="0F872F52"/>
    <w:rsid w:val="0F9A7958"/>
    <w:rsid w:val="0FDE750E"/>
    <w:rsid w:val="0FE64614"/>
    <w:rsid w:val="0FF02D9D"/>
    <w:rsid w:val="0FF87EA4"/>
    <w:rsid w:val="10294501"/>
    <w:rsid w:val="104B26C9"/>
    <w:rsid w:val="10525806"/>
    <w:rsid w:val="106A0A2A"/>
    <w:rsid w:val="10A32505"/>
    <w:rsid w:val="11357601"/>
    <w:rsid w:val="11360C84"/>
    <w:rsid w:val="114377F3"/>
    <w:rsid w:val="115455AE"/>
    <w:rsid w:val="116F23E8"/>
    <w:rsid w:val="11731ED8"/>
    <w:rsid w:val="117901BD"/>
    <w:rsid w:val="118D0978"/>
    <w:rsid w:val="119F0F1F"/>
    <w:rsid w:val="11A402E3"/>
    <w:rsid w:val="11A7426A"/>
    <w:rsid w:val="11B05A3E"/>
    <w:rsid w:val="12081C36"/>
    <w:rsid w:val="122754AC"/>
    <w:rsid w:val="12797477"/>
    <w:rsid w:val="129B16E6"/>
    <w:rsid w:val="12A762DD"/>
    <w:rsid w:val="12BA1309"/>
    <w:rsid w:val="12BA4BDF"/>
    <w:rsid w:val="12CF75E2"/>
    <w:rsid w:val="12E110C3"/>
    <w:rsid w:val="12E73C14"/>
    <w:rsid w:val="12F9640D"/>
    <w:rsid w:val="13146984"/>
    <w:rsid w:val="1319260B"/>
    <w:rsid w:val="13334D26"/>
    <w:rsid w:val="136F4921"/>
    <w:rsid w:val="139433C6"/>
    <w:rsid w:val="13C22CA3"/>
    <w:rsid w:val="13C7650B"/>
    <w:rsid w:val="13DF1AA7"/>
    <w:rsid w:val="13F217DA"/>
    <w:rsid w:val="14116BCD"/>
    <w:rsid w:val="14221993"/>
    <w:rsid w:val="146D0E60"/>
    <w:rsid w:val="14773A8D"/>
    <w:rsid w:val="14956609"/>
    <w:rsid w:val="14A625C4"/>
    <w:rsid w:val="14A762CF"/>
    <w:rsid w:val="14DA0603"/>
    <w:rsid w:val="14F450DE"/>
    <w:rsid w:val="150C1BA5"/>
    <w:rsid w:val="150C68CB"/>
    <w:rsid w:val="15462B33"/>
    <w:rsid w:val="156B2EA5"/>
    <w:rsid w:val="158A77F0"/>
    <w:rsid w:val="158F12AA"/>
    <w:rsid w:val="159A4E11"/>
    <w:rsid w:val="15C672A6"/>
    <w:rsid w:val="15DD0268"/>
    <w:rsid w:val="161C0D90"/>
    <w:rsid w:val="164D0F49"/>
    <w:rsid w:val="16921052"/>
    <w:rsid w:val="169A3A63"/>
    <w:rsid w:val="169A7F07"/>
    <w:rsid w:val="16AD19E8"/>
    <w:rsid w:val="16C13555"/>
    <w:rsid w:val="16DF4937"/>
    <w:rsid w:val="16E3540A"/>
    <w:rsid w:val="16E41182"/>
    <w:rsid w:val="16EA0D76"/>
    <w:rsid w:val="17163A31"/>
    <w:rsid w:val="17471E3D"/>
    <w:rsid w:val="17625C1D"/>
    <w:rsid w:val="17683B61"/>
    <w:rsid w:val="17A50911"/>
    <w:rsid w:val="17AD5A18"/>
    <w:rsid w:val="17D631C0"/>
    <w:rsid w:val="17D905BB"/>
    <w:rsid w:val="17E63BCD"/>
    <w:rsid w:val="17FA5C29"/>
    <w:rsid w:val="180732A3"/>
    <w:rsid w:val="18205EAF"/>
    <w:rsid w:val="182932F0"/>
    <w:rsid w:val="183C6132"/>
    <w:rsid w:val="184C63F2"/>
    <w:rsid w:val="18647688"/>
    <w:rsid w:val="18A60DE5"/>
    <w:rsid w:val="18AE7C99"/>
    <w:rsid w:val="18FA6A3B"/>
    <w:rsid w:val="18FD302F"/>
    <w:rsid w:val="18FE29CF"/>
    <w:rsid w:val="19111EDC"/>
    <w:rsid w:val="192D6E10"/>
    <w:rsid w:val="19540489"/>
    <w:rsid w:val="19540841"/>
    <w:rsid w:val="196360F2"/>
    <w:rsid w:val="19680CDD"/>
    <w:rsid w:val="19834C82"/>
    <w:rsid w:val="19866CE8"/>
    <w:rsid w:val="198F3627"/>
    <w:rsid w:val="19960BBB"/>
    <w:rsid w:val="19BC1F42"/>
    <w:rsid w:val="19D83220"/>
    <w:rsid w:val="19EE2A43"/>
    <w:rsid w:val="19F47140"/>
    <w:rsid w:val="1A310B82"/>
    <w:rsid w:val="1A332204"/>
    <w:rsid w:val="1A4240A2"/>
    <w:rsid w:val="1A5E2AD6"/>
    <w:rsid w:val="1A78230D"/>
    <w:rsid w:val="1A89276C"/>
    <w:rsid w:val="1A974E89"/>
    <w:rsid w:val="1AA17AB6"/>
    <w:rsid w:val="1AE35E18"/>
    <w:rsid w:val="1B4432C9"/>
    <w:rsid w:val="1B6F54BE"/>
    <w:rsid w:val="1B7A20B5"/>
    <w:rsid w:val="1BD73C46"/>
    <w:rsid w:val="1BEE6D2B"/>
    <w:rsid w:val="1BFA05BD"/>
    <w:rsid w:val="1C0E117B"/>
    <w:rsid w:val="1C1B5646"/>
    <w:rsid w:val="1C2856B5"/>
    <w:rsid w:val="1C3919B9"/>
    <w:rsid w:val="1C461987"/>
    <w:rsid w:val="1C707260"/>
    <w:rsid w:val="1C8054A9"/>
    <w:rsid w:val="1C8651B5"/>
    <w:rsid w:val="1CC15E4F"/>
    <w:rsid w:val="1CF71C0F"/>
    <w:rsid w:val="1D097B94"/>
    <w:rsid w:val="1D0D4145"/>
    <w:rsid w:val="1D185ADC"/>
    <w:rsid w:val="1D1A3B4F"/>
    <w:rsid w:val="1D550375"/>
    <w:rsid w:val="1DA022A7"/>
    <w:rsid w:val="1DB5259B"/>
    <w:rsid w:val="1DB90C77"/>
    <w:rsid w:val="1DC615E1"/>
    <w:rsid w:val="1DF148B0"/>
    <w:rsid w:val="1E340C41"/>
    <w:rsid w:val="1E3C6B0E"/>
    <w:rsid w:val="1E4A2212"/>
    <w:rsid w:val="1E4E3AB1"/>
    <w:rsid w:val="1E682698"/>
    <w:rsid w:val="1E707ECB"/>
    <w:rsid w:val="1E8C45D9"/>
    <w:rsid w:val="1EA05AFE"/>
    <w:rsid w:val="1EAE27A1"/>
    <w:rsid w:val="1ECA5FEF"/>
    <w:rsid w:val="1EE461C3"/>
    <w:rsid w:val="1EF83A1C"/>
    <w:rsid w:val="1F02489B"/>
    <w:rsid w:val="1F1545CE"/>
    <w:rsid w:val="1F1620F4"/>
    <w:rsid w:val="1F6227C3"/>
    <w:rsid w:val="1F630B79"/>
    <w:rsid w:val="1FA37E2C"/>
    <w:rsid w:val="1FA82A6D"/>
    <w:rsid w:val="1FB5190D"/>
    <w:rsid w:val="1FB75686"/>
    <w:rsid w:val="1FBC0EEE"/>
    <w:rsid w:val="1FC14756"/>
    <w:rsid w:val="1FCD30FB"/>
    <w:rsid w:val="20453D48"/>
    <w:rsid w:val="204F3608"/>
    <w:rsid w:val="20592BE1"/>
    <w:rsid w:val="209854B7"/>
    <w:rsid w:val="20CB0ECF"/>
    <w:rsid w:val="20DB53A4"/>
    <w:rsid w:val="21145E34"/>
    <w:rsid w:val="21296020"/>
    <w:rsid w:val="21415B4F"/>
    <w:rsid w:val="216D4A20"/>
    <w:rsid w:val="21780E44"/>
    <w:rsid w:val="218E0668"/>
    <w:rsid w:val="21935C7E"/>
    <w:rsid w:val="219D46AF"/>
    <w:rsid w:val="21A46446"/>
    <w:rsid w:val="21CB39E4"/>
    <w:rsid w:val="22031056"/>
    <w:rsid w:val="220E0FA3"/>
    <w:rsid w:val="222039B6"/>
    <w:rsid w:val="22F476EF"/>
    <w:rsid w:val="2342795C"/>
    <w:rsid w:val="23502079"/>
    <w:rsid w:val="23607DE2"/>
    <w:rsid w:val="237A3CFD"/>
    <w:rsid w:val="23BE5B3B"/>
    <w:rsid w:val="23EC3B4C"/>
    <w:rsid w:val="23F21382"/>
    <w:rsid w:val="2404027B"/>
    <w:rsid w:val="240C0A38"/>
    <w:rsid w:val="242A28CA"/>
    <w:rsid w:val="245C61AD"/>
    <w:rsid w:val="248C728E"/>
    <w:rsid w:val="24A63957"/>
    <w:rsid w:val="24AF78B9"/>
    <w:rsid w:val="25055315"/>
    <w:rsid w:val="2538655B"/>
    <w:rsid w:val="257944F5"/>
    <w:rsid w:val="2580651A"/>
    <w:rsid w:val="25832445"/>
    <w:rsid w:val="259326F1"/>
    <w:rsid w:val="25BF34E6"/>
    <w:rsid w:val="25D632BC"/>
    <w:rsid w:val="25DA3E7C"/>
    <w:rsid w:val="26143832"/>
    <w:rsid w:val="262D044F"/>
    <w:rsid w:val="26317E33"/>
    <w:rsid w:val="265005E2"/>
    <w:rsid w:val="26705889"/>
    <w:rsid w:val="26834513"/>
    <w:rsid w:val="269009DE"/>
    <w:rsid w:val="26B50445"/>
    <w:rsid w:val="26B91CE3"/>
    <w:rsid w:val="26DE799C"/>
    <w:rsid w:val="26FB196C"/>
    <w:rsid w:val="270D44F0"/>
    <w:rsid w:val="277B6EE9"/>
    <w:rsid w:val="27856065"/>
    <w:rsid w:val="27912C60"/>
    <w:rsid w:val="27B0758A"/>
    <w:rsid w:val="27DE45C3"/>
    <w:rsid w:val="280702B1"/>
    <w:rsid w:val="28071805"/>
    <w:rsid w:val="283755B5"/>
    <w:rsid w:val="284D1694"/>
    <w:rsid w:val="285443B9"/>
    <w:rsid w:val="28862099"/>
    <w:rsid w:val="289B3D96"/>
    <w:rsid w:val="28C878C3"/>
    <w:rsid w:val="29151A2D"/>
    <w:rsid w:val="294A5E27"/>
    <w:rsid w:val="296074BF"/>
    <w:rsid w:val="299B4A98"/>
    <w:rsid w:val="29A21154"/>
    <w:rsid w:val="29A547A1"/>
    <w:rsid w:val="2A067935"/>
    <w:rsid w:val="2A4E6BE6"/>
    <w:rsid w:val="2A5E32CD"/>
    <w:rsid w:val="2A7A79DB"/>
    <w:rsid w:val="2A7B4140"/>
    <w:rsid w:val="2A842608"/>
    <w:rsid w:val="2A941B30"/>
    <w:rsid w:val="2A992557"/>
    <w:rsid w:val="2AA42C6B"/>
    <w:rsid w:val="2AA5615D"/>
    <w:rsid w:val="2AB96756"/>
    <w:rsid w:val="2AEC6B2B"/>
    <w:rsid w:val="2AF06C41"/>
    <w:rsid w:val="2AF50EB8"/>
    <w:rsid w:val="2B110340"/>
    <w:rsid w:val="2B2161DA"/>
    <w:rsid w:val="2B216A52"/>
    <w:rsid w:val="2B2344E1"/>
    <w:rsid w:val="2B2838DB"/>
    <w:rsid w:val="2B30012B"/>
    <w:rsid w:val="2B7452AE"/>
    <w:rsid w:val="2B7B7EAF"/>
    <w:rsid w:val="2B7E52A9"/>
    <w:rsid w:val="2BA83950"/>
    <w:rsid w:val="2C077995"/>
    <w:rsid w:val="2C1D2D14"/>
    <w:rsid w:val="2C610E53"/>
    <w:rsid w:val="2C6D74BC"/>
    <w:rsid w:val="2C813B70"/>
    <w:rsid w:val="2C864D5D"/>
    <w:rsid w:val="2CA33BF8"/>
    <w:rsid w:val="2CA451E4"/>
    <w:rsid w:val="2CB27900"/>
    <w:rsid w:val="2CB43679"/>
    <w:rsid w:val="2CF119A7"/>
    <w:rsid w:val="2D1A7254"/>
    <w:rsid w:val="2D604042"/>
    <w:rsid w:val="2DB06383"/>
    <w:rsid w:val="2DDA0652"/>
    <w:rsid w:val="2DEA131C"/>
    <w:rsid w:val="2E4C168F"/>
    <w:rsid w:val="2E81758A"/>
    <w:rsid w:val="2EA94D33"/>
    <w:rsid w:val="2EE87609"/>
    <w:rsid w:val="2EED69CE"/>
    <w:rsid w:val="2EF51D26"/>
    <w:rsid w:val="2F023A5C"/>
    <w:rsid w:val="2F171C9D"/>
    <w:rsid w:val="2F300FB0"/>
    <w:rsid w:val="2F5F067B"/>
    <w:rsid w:val="2F6852A3"/>
    <w:rsid w:val="300466C5"/>
    <w:rsid w:val="300C7328"/>
    <w:rsid w:val="30566085"/>
    <w:rsid w:val="309013EB"/>
    <w:rsid w:val="30964B8F"/>
    <w:rsid w:val="30A8794D"/>
    <w:rsid w:val="30CB0F91"/>
    <w:rsid w:val="30F32296"/>
    <w:rsid w:val="30F5600E"/>
    <w:rsid w:val="30FA3624"/>
    <w:rsid w:val="31173BCD"/>
    <w:rsid w:val="316771C6"/>
    <w:rsid w:val="31727625"/>
    <w:rsid w:val="318D6246"/>
    <w:rsid w:val="319E66A5"/>
    <w:rsid w:val="31AA329C"/>
    <w:rsid w:val="323668DE"/>
    <w:rsid w:val="323D7C6C"/>
    <w:rsid w:val="323F1C36"/>
    <w:rsid w:val="3240150B"/>
    <w:rsid w:val="324059AE"/>
    <w:rsid w:val="32464721"/>
    <w:rsid w:val="326276D3"/>
    <w:rsid w:val="32906C44"/>
    <w:rsid w:val="32E71A40"/>
    <w:rsid w:val="333746BC"/>
    <w:rsid w:val="3341553A"/>
    <w:rsid w:val="33484B1B"/>
    <w:rsid w:val="33634252"/>
    <w:rsid w:val="33770F5C"/>
    <w:rsid w:val="3381002D"/>
    <w:rsid w:val="33F00D0E"/>
    <w:rsid w:val="340F67A8"/>
    <w:rsid w:val="34167EC1"/>
    <w:rsid w:val="34607C42"/>
    <w:rsid w:val="347B0F20"/>
    <w:rsid w:val="34B85CD0"/>
    <w:rsid w:val="34E24AFB"/>
    <w:rsid w:val="351D1FD7"/>
    <w:rsid w:val="351D5B33"/>
    <w:rsid w:val="35235196"/>
    <w:rsid w:val="35313586"/>
    <w:rsid w:val="35373099"/>
    <w:rsid w:val="35912AD9"/>
    <w:rsid w:val="359202CF"/>
    <w:rsid w:val="359273CC"/>
    <w:rsid w:val="359A7184"/>
    <w:rsid w:val="35FC7E3E"/>
    <w:rsid w:val="363E0457"/>
    <w:rsid w:val="36416774"/>
    <w:rsid w:val="36455341"/>
    <w:rsid w:val="36483084"/>
    <w:rsid w:val="366652B8"/>
    <w:rsid w:val="3679323D"/>
    <w:rsid w:val="367F5ACB"/>
    <w:rsid w:val="36DF562B"/>
    <w:rsid w:val="36E763F9"/>
    <w:rsid w:val="36E83F1F"/>
    <w:rsid w:val="36F11025"/>
    <w:rsid w:val="3711425A"/>
    <w:rsid w:val="372E4027"/>
    <w:rsid w:val="37375E56"/>
    <w:rsid w:val="3756532C"/>
    <w:rsid w:val="376637C1"/>
    <w:rsid w:val="37677539"/>
    <w:rsid w:val="3777172F"/>
    <w:rsid w:val="377B391F"/>
    <w:rsid w:val="37A40F0C"/>
    <w:rsid w:val="37AD7642"/>
    <w:rsid w:val="37DC7F27"/>
    <w:rsid w:val="380B25BB"/>
    <w:rsid w:val="380C2ECE"/>
    <w:rsid w:val="381041CF"/>
    <w:rsid w:val="38523D46"/>
    <w:rsid w:val="387D25E2"/>
    <w:rsid w:val="38DD2233"/>
    <w:rsid w:val="38F8669B"/>
    <w:rsid w:val="39072D82"/>
    <w:rsid w:val="390E4110"/>
    <w:rsid w:val="393A4F06"/>
    <w:rsid w:val="394B7113"/>
    <w:rsid w:val="396C5D4A"/>
    <w:rsid w:val="39817709"/>
    <w:rsid w:val="39A5011C"/>
    <w:rsid w:val="39A82234"/>
    <w:rsid w:val="39B27192"/>
    <w:rsid w:val="39BA1BA2"/>
    <w:rsid w:val="39D92970"/>
    <w:rsid w:val="39F23A32"/>
    <w:rsid w:val="39F96B6F"/>
    <w:rsid w:val="3A0836FC"/>
    <w:rsid w:val="3A1E0383"/>
    <w:rsid w:val="3A221ED2"/>
    <w:rsid w:val="3A3E4582"/>
    <w:rsid w:val="3A593DCA"/>
    <w:rsid w:val="3A686A7E"/>
    <w:rsid w:val="3A7B4EF4"/>
    <w:rsid w:val="3AA54601"/>
    <w:rsid w:val="3AB807D8"/>
    <w:rsid w:val="3AC1495A"/>
    <w:rsid w:val="3AEF1115"/>
    <w:rsid w:val="3B00217F"/>
    <w:rsid w:val="3B0F4170"/>
    <w:rsid w:val="3B1874C8"/>
    <w:rsid w:val="3B4262F3"/>
    <w:rsid w:val="3B467CD8"/>
    <w:rsid w:val="3B4A51A8"/>
    <w:rsid w:val="3B506C62"/>
    <w:rsid w:val="3B6444BC"/>
    <w:rsid w:val="3B862684"/>
    <w:rsid w:val="3B9A7EDD"/>
    <w:rsid w:val="3BA33404"/>
    <w:rsid w:val="3BF5322F"/>
    <w:rsid w:val="3C0E61D6"/>
    <w:rsid w:val="3C1747FA"/>
    <w:rsid w:val="3C211DCF"/>
    <w:rsid w:val="3C213DBA"/>
    <w:rsid w:val="3C221C81"/>
    <w:rsid w:val="3C3D6ABB"/>
    <w:rsid w:val="3C6127A9"/>
    <w:rsid w:val="3C8502C9"/>
    <w:rsid w:val="3CAB7EC8"/>
    <w:rsid w:val="3CAF1767"/>
    <w:rsid w:val="3CD92C87"/>
    <w:rsid w:val="3CFB49AC"/>
    <w:rsid w:val="3D2263DC"/>
    <w:rsid w:val="3D31435C"/>
    <w:rsid w:val="3D412BB2"/>
    <w:rsid w:val="3D5B18EE"/>
    <w:rsid w:val="3D5D45AD"/>
    <w:rsid w:val="3DC33743"/>
    <w:rsid w:val="3DCB6A74"/>
    <w:rsid w:val="3E0D2837"/>
    <w:rsid w:val="3E391AAE"/>
    <w:rsid w:val="3E3A59A8"/>
    <w:rsid w:val="3E657C0C"/>
    <w:rsid w:val="3EA80B63"/>
    <w:rsid w:val="3EBC460F"/>
    <w:rsid w:val="3EBE2135"/>
    <w:rsid w:val="3EC82FB3"/>
    <w:rsid w:val="3F0A7128"/>
    <w:rsid w:val="3F2D1069"/>
    <w:rsid w:val="3F395C5F"/>
    <w:rsid w:val="3F9E50AA"/>
    <w:rsid w:val="3FA53AE5"/>
    <w:rsid w:val="3FBD34CD"/>
    <w:rsid w:val="3FC51C6A"/>
    <w:rsid w:val="4024246B"/>
    <w:rsid w:val="40275AB8"/>
    <w:rsid w:val="402F7E95"/>
    <w:rsid w:val="40362AC3"/>
    <w:rsid w:val="404B3E9C"/>
    <w:rsid w:val="40564282"/>
    <w:rsid w:val="40617795"/>
    <w:rsid w:val="40632F94"/>
    <w:rsid w:val="4079748E"/>
    <w:rsid w:val="409C46F8"/>
    <w:rsid w:val="40BE641C"/>
    <w:rsid w:val="40D20119"/>
    <w:rsid w:val="40D300F5"/>
    <w:rsid w:val="40D93256"/>
    <w:rsid w:val="40FD6CD5"/>
    <w:rsid w:val="415108BD"/>
    <w:rsid w:val="415972F5"/>
    <w:rsid w:val="41C850AD"/>
    <w:rsid w:val="41F8770C"/>
    <w:rsid w:val="41FB12D8"/>
    <w:rsid w:val="4202058A"/>
    <w:rsid w:val="42051E29"/>
    <w:rsid w:val="423170C2"/>
    <w:rsid w:val="4285130D"/>
    <w:rsid w:val="42B631A4"/>
    <w:rsid w:val="42B775C7"/>
    <w:rsid w:val="42DD370C"/>
    <w:rsid w:val="42EA174A"/>
    <w:rsid w:val="432A3CA1"/>
    <w:rsid w:val="432D7889"/>
    <w:rsid w:val="433A4E46"/>
    <w:rsid w:val="433C187A"/>
    <w:rsid w:val="43540C80"/>
    <w:rsid w:val="438A6A89"/>
    <w:rsid w:val="439B2A45"/>
    <w:rsid w:val="43D16466"/>
    <w:rsid w:val="43FD36FF"/>
    <w:rsid w:val="43FD54AD"/>
    <w:rsid w:val="44337121"/>
    <w:rsid w:val="44446C38"/>
    <w:rsid w:val="44625310"/>
    <w:rsid w:val="44B042CE"/>
    <w:rsid w:val="44C4421D"/>
    <w:rsid w:val="44F87A23"/>
    <w:rsid w:val="45026E98"/>
    <w:rsid w:val="453C0257"/>
    <w:rsid w:val="455530C7"/>
    <w:rsid w:val="4582210E"/>
    <w:rsid w:val="45992FB4"/>
    <w:rsid w:val="45CF4C28"/>
    <w:rsid w:val="45F4468E"/>
    <w:rsid w:val="45FB50B7"/>
    <w:rsid w:val="46362A48"/>
    <w:rsid w:val="463E0F13"/>
    <w:rsid w:val="465869CB"/>
    <w:rsid w:val="466C06C8"/>
    <w:rsid w:val="46731A57"/>
    <w:rsid w:val="46A83795"/>
    <w:rsid w:val="46BC1650"/>
    <w:rsid w:val="46BF6A4A"/>
    <w:rsid w:val="46CC0E18"/>
    <w:rsid w:val="46DC3AA0"/>
    <w:rsid w:val="47376F28"/>
    <w:rsid w:val="474A6C5C"/>
    <w:rsid w:val="4751434B"/>
    <w:rsid w:val="475353E4"/>
    <w:rsid w:val="47541888"/>
    <w:rsid w:val="47631ACB"/>
    <w:rsid w:val="47637D1D"/>
    <w:rsid w:val="47A143A2"/>
    <w:rsid w:val="47BC567F"/>
    <w:rsid w:val="47FC782A"/>
    <w:rsid w:val="4813176D"/>
    <w:rsid w:val="481C1C7A"/>
    <w:rsid w:val="484155EF"/>
    <w:rsid w:val="48436FB5"/>
    <w:rsid w:val="485E4104"/>
    <w:rsid w:val="48677399"/>
    <w:rsid w:val="487A50D7"/>
    <w:rsid w:val="48865E52"/>
    <w:rsid w:val="48A51C70"/>
    <w:rsid w:val="49690EEF"/>
    <w:rsid w:val="49757894"/>
    <w:rsid w:val="49E07403"/>
    <w:rsid w:val="49E14F29"/>
    <w:rsid w:val="49E8275C"/>
    <w:rsid w:val="4A111487"/>
    <w:rsid w:val="4A1B668D"/>
    <w:rsid w:val="4A4060F4"/>
    <w:rsid w:val="4A443E36"/>
    <w:rsid w:val="4A4B41B3"/>
    <w:rsid w:val="4A520E1F"/>
    <w:rsid w:val="4A560171"/>
    <w:rsid w:val="4A6A3171"/>
    <w:rsid w:val="4AA27F52"/>
    <w:rsid w:val="4B3D4425"/>
    <w:rsid w:val="4B571947"/>
    <w:rsid w:val="4B8B15F1"/>
    <w:rsid w:val="4B95421D"/>
    <w:rsid w:val="4B977F95"/>
    <w:rsid w:val="4BD63F7E"/>
    <w:rsid w:val="4C001FDF"/>
    <w:rsid w:val="4C022161"/>
    <w:rsid w:val="4C243F0A"/>
    <w:rsid w:val="4C470ABF"/>
    <w:rsid w:val="4C742085"/>
    <w:rsid w:val="4C7C718B"/>
    <w:rsid w:val="4D0478AD"/>
    <w:rsid w:val="4D5B4FF3"/>
    <w:rsid w:val="4D662315"/>
    <w:rsid w:val="4D695962"/>
    <w:rsid w:val="4D760A3F"/>
    <w:rsid w:val="4DA4699A"/>
    <w:rsid w:val="4DB841F3"/>
    <w:rsid w:val="4E125FF9"/>
    <w:rsid w:val="4E3441C2"/>
    <w:rsid w:val="4E371F53"/>
    <w:rsid w:val="4E404C75"/>
    <w:rsid w:val="4E5C54C6"/>
    <w:rsid w:val="4E5F58B3"/>
    <w:rsid w:val="4E675DBB"/>
    <w:rsid w:val="4E742810"/>
    <w:rsid w:val="4E834801"/>
    <w:rsid w:val="4EA03A8D"/>
    <w:rsid w:val="4EC24CB8"/>
    <w:rsid w:val="4EED4970"/>
    <w:rsid w:val="4F015240"/>
    <w:rsid w:val="4F132029"/>
    <w:rsid w:val="4F251D5C"/>
    <w:rsid w:val="4F277B33"/>
    <w:rsid w:val="4F31425D"/>
    <w:rsid w:val="4F3B1343"/>
    <w:rsid w:val="4F844CD5"/>
    <w:rsid w:val="4FA113E3"/>
    <w:rsid w:val="4FA81066"/>
    <w:rsid w:val="4FAF1EF9"/>
    <w:rsid w:val="4FB22261"/>
    <w:rsid w:val="4FEB4D54"/>
    <w:rsid w:val="50245AB2"/>
    <w:rsid w:val="502D7210"/>
    <w:rsid w:val="50345C09"/>
    <w:rsid w:val="50463D38"/>
    <w:rsid w:val="505D6CFC"/>
    <w:rsid w:val="50A3118B"/>
    <w:rsid w:val="50B11AF9"/>
    <w:rsid w:val="50C10EA5"/>
    <w:rsid w:val="50C64E79"/>
    <w:rsid w:val="50D17AA6"/>
    <w:rsid w:val="50D47596"/>
    <w:rsid w:val="50DD164E"/>
    <w:rsid w:val="50EC0D83"/>
    <w:rsid w:val="5136391A"/>
    <w:rsid w:val="516C3C72"/>
    <w:rsid w:val="517B2107"/>
    <w:rsid w:val="51823496"/>
    <w:rsid w:val="51CC4711"/>
    <w:rsid w:val="51F16466"/>
    <w:rsid w:val="520B348B"/>
    <w:rsid w:val="52132340"/>
    <w:rsid w:val="523D116B"/>
    <w:rsid w:val="52554706"/>
    <w:rsid w:val="52660640"/>
    <w:rsid w:val="529671F9"/>
    <w:rsid w:val="52992845"/>
    <w:rsid w:val="529D13D9"/>
    <w:rsid w:val="52B94C95"/>
    <w:rsid w:val="52BB0456"/>
    <w:rsid w:val="52D7336D"/>
    <w:rsid w:val="52D7511B"/>
    <w:rsid w:val="530323B4"/>
    <w:rsid w:val="53526A48"/>
    <w:rsid w:val="538B4884"/>
    <w:rsid w:val="53A8371F"/>
    <w:rsid w:val="53AF7E46"/>
    <w:rsid w:val="53B35B89"/>
    <w:rsid w:val="53DB0C3B"/>
    <w:rsid w:val="53F35F85"/>
    <w:rsid w:val="545F361A"/>
    <w:rsid w:val="5468108F"/>
    <w:rsid w:val="547F1F0F"/>
    <w:rsid w:val="54994D7E"/>
    <w:rsid w:val="54AD25D8"/>
    <w:rsid w:val="54D758A7"/>
    <w:rsid w:val="54E65AEA"/>
    <w:rsid w:val="54F45305"/>
    <w:rsid w:val="550A5C7C"/>
    <w:rsid w:val="55160C9A"/>
    <w:rsid w:val="55886BA1"/>
    <w:rsid w:val="559612BE"/>
    <w:rsid w:val="55A734CB"/>
    <w:rsid w:val="55B1434A"/>
    <w:rsid w:val="55EF09CE"/>
    <w:rsid w:val="560426CB"/>
    <w:rsid w:val="56224AD3"/>
    <w:rsid w:val="56586573"/>
    <w:rsid w:val="567A473C"/>
    <w:rsid w:val="568B2322"/>
    <w:rsid w:val="5693235C"/>
    <w:rsid w:val="56A41FDE"/>
    <w:rsid w:val="56A619D5"/>
    <w:rsid w:val="56F95FA8"/>
    <w:rsid w:val="57094CF9"/>
    <w:rsid w:val="57504512"/>
    <w:rsid w:val="57513723"/>
    <w:rsid w:val="57882E88"/>
    <w:rsid w:val="57A71560"/>
    <w:rsid w:val="57A97BBB"/>
    <w:rsid w:val="57E22340"/>
    <w:rsid w:val="58160494"/>
    <w:rsid w:val="581806B0"/>
    <w:rsid w:val="58535244"/>
    <w:rsid w:val="58586CFE"/>
    <w:rsid w:val="585E76F1"/>
    <w:rsid w:val="586E6522"/>
    <w:rsid w:val="589D0BB5"/>
    <w:rsid w:val="58A837E2"/>
    <w:rsid w:val="58BE3005"/>
    <w:rsid w:val="58C03626"/>
    <w:rsid w:val="58C779E0"/>
    <w:rsid w:val="58C83013"/>
    <w:rsid w:val="58C919AA"/>
    <w:rsid w:val="58DE2AF2"/>
    <w:rsid w:val="58E30CBE"/>
    <w:rsid w:val="59012EF2"/>
    <w:rsid w:val="591A2206"/>
    <w:rsid w:val="5934151A"/>
    <w:rsid w:val="59576FB6"/>
    <w:rsid w:val="59835FFD"/>
    <w:rsid w:val="59D77138"/>
    <w:rsid w:val="59F14D15"/>
    <w:rsid w:val="59FC3607"/>
    <w:rsid w:val="5A0C5FF2"/>
    <w:rsid w:val="5A3C1E2C"/>
    <w:rsid w:val="5A554E5B"/>
    <w:rsid w:val="5AB83A84"/>
    <w:rsid w:val="5AC73CC7"/>
    <w:rsid w:val="5AE34FA5"/>
    <w:rsid w:val="5AE8436A"/>
    <w:rsid w:val="5B0E18F6"/>
    <w:rsid w:val="5B174C4F"/>
    <w:rsid w:val="5B1F1D55"/>
    <w:rsid w:val="5B280C0A"/>
    <w:rsid w:val="5B6E42E3"/>
    <w:rsid w:val="5B871DD5"/>
    <w:rsid w:val="5B877A7A"/>
    <w:rsid w:val="5B90331D"/>
    <w:rsid w:val="5BBE331C"/>
    <w:rsid w:val="5C007110"/>
    <w:rsid w:val="5C125416"/>
    <w:rsid w:val="5C186ED1"/>
    <w:rsid w:val="5C2B04AE"/>
    <w:rsid w:val="5C406869"/>
    <w:rsid w:val="5C583771"/>
    <w:rsid w:val="5C67413E"/>
    <w:rsid w:val="5C7E485A"/>
    <w:rsid w:val="5C983B6D"/>
    <w:rsid w:val="5CCB7A9F"/>
    <w:rsid w:val="5CDA23D8"/>
    <w:rsid w:val="5CDD5A24"/>
    <w:rsid w:val="5D2C6188"/>
    <w:rsid w:val="5D3F223B"/>
    <w:rsid w:val="5D467A6D"/>
    <w:rsid w:val="5D4B0BE0"/>
    <w:rsid w:val="5D7F6ADB"/>
    <w:rsid w:val="5D9550FD"/>
    <w:rsid w:val="5DA54794"/>
    <w:rsid w:val="5DB46785"/>
    <w:rsid w:val="5DE57BA9"/>
    <w:rsid w:val="5DE80B25"/>
    <w:rsid w:val="5E173B86"/>
    <w:rsid w:val="5E2B59AB"/>
    <w:rsid w:val="5E31427A"/>
    <w:rsid w:val="5E6A778C"/>
    <w:rsid w:val="5EE412EC"/>
    <w:rsid w:val="5F27742B"/>
    <w:rsid w:val="5F28567D"/>
    <w:rsid w:val="5F5F4E16"/>
    <w:rsid w:val="5F772160"/>
    <w:rsid w:val="5F865B47"/>
    <w:rsid w:val="5FA6034F"/>
    <w:rsid w:val="5FA8056B"/>
    <w:rsid w:val="5FAB3BB8"/>
    <w:rsid w:val="5FC209CF"/>
    <w:rsid w:val="5FD749AD"/>
    <w:rsid w:val="5FDC6467"/>
    <w:rsid w:val="600F4147"/>
    <w:rsid w:val="60381C67"/>
    <w:rsid w:val="604A1623"/>
    <w:rsid w:val="605C7D29"/>
    <w:rsid w:val="60A76A75"/>
    <w:rsid w:val="60B3541A"/>
    <w:rsid w:val="60B54A02"/>
    <w:rsid w:val="61120392"/>
    <w:rsid w:val="61734FB3"/>
    <w:rsid w:val="61B50D1E"/>
    <w:rsid w:val="61EA4E6B"/>
    <w:rsid w:val="61F32CAE"/>
    <w:rsid w:val="623205C0"/>
    <w:rsid w:val="623936FD"/>
    <w:rsid w:val="623C692D"/>
    <w:rsid w:val="62A22CB9"/>
    <w:rsid w:val="62E96ED1"/>
    <w:rsid w:val="63293771"/>
    <w:rsid w:val="634622EE"/>
    <w:rsid w:val="636B3D8A"/>
    <w:rsid w:val="637F3AF5"/>
    <w:rsid w:val="63870498"/>
    <w:rsid w:val="63BE6609"/>
    <w:rsid w:val="640F6E0B"/>
    <w:rsid w:val="64287ECD"/>
    <w:rsid w:val="644F7208"/>
    <w:rsid w:val="6453351D"/>
    <w:rsid w:val="645962D8"/>
    <w:rsid w:val="645F7615"/>
    <w:rsid w:val="64A5151D"/>
    <w:rsid w:val="64AA2690"/>
    <w:rsid w:val="64B96D77"/>
    <w:rsid w:val="64CC0858"/>
    <w:rsid w:val="64DE058B"/>
    <w:rsid w:val="65000502"/>
    <w:rsid w:val="651337E1"/>
    <w:rsid w:val="65223E41"/>
    <w:rsid w:val="65613696"/>
    <w:rsid w:val="657A4758"/>
    <w:rsid w:val="65B0017A"/>
    <w:rsid w:val="65C71020"/>
    <w:rsid w:val="65E252B4"/>
    <w:rsid w:val="65ED6CD8"/>
    <w:rsid w:val="66140709"/>
    <w:rsid w:val="661701F9"/>
    <w:rsid w:val="662B0E0E"/>
    <w:rsid w:val="66430FEE"/>
    <w:rsid w:val="66967370"/>
    <w:rsid w:val="669B6734"/>
    <w:rsid w:val="66BD5E1B"/>
    <w:rsid w:val="66F6704A"/>
    <w:rsid w:val="671309C0"/>
    <w:rsid w:val="673969A6"/>
    <w:rsid w:val="675608AD"/>
    <w:rsid w:val="67917192"/>
    <w:rsid w:val="67B11959"/>
    <w:rsid w:val="67B57CC9"/>
    <w:rsid w:val="67BE6D26"/>
    <w:rsid w:val="67C021CA"/>
    <w:rsid w:val="67D619EE"/>
    <w:rsid w:val="6817628E"/>
    <w:rsid w:val="682664D1"/>
    <w:rsid w:val="685748DD"/>
    <w:rsid w:val="689A0C6D"/>
    <w:rsid w:val="68A37B22"/>
    <w:rsid w:val="69194288"/>
    <w:rsid w:val="69201173"/>
    <w:rsid w:val="69230C63"/>
    <w:rsid w:val="69247DE5"/>
    <w:rsid w:val="694766FF"/>
    <w:rsid w:val="69561038"/>
    <w:rsid w:val="695D5F23"/>
    <w:rsid w:val="69715E72"/>
    <w:rsid w:val="69776EA0"/>
    <w:rsid w:val="69A73642"/>
    <w:rsid w:val="69B52ACD"/>
    <w:rsid w:val="69DA3A17"/>
    <w:rsid w:val="69EB1906"/>
    <w:rsid w:val="6A535578"/>
    <w:rsid w:val="6A7B46F3"/>
    <w:rsid w:val="6AA33E09"/>
    <w:rsid w:val="6ADE1F47"/>
    <w:rsid w:val="6AF117EA"/>
    <w:rsid w:val="6AF40B09"/>
    <w:rsid w:val="6B3D0DEF"/>
    <w:rsid w:val="6B3D6E22"/>
    <w:rsid w:val="6B8359E9"/>
    <w:rsid w:val="6B87197D"/>
    <w:rsid w:val="6B8F740B"/>
    <w:rsid w:val="6B9D6AAA"/>
    <w:rsid w:val="6BCC3834"/>
    <w:rsid w:val="6BD05FDD"/>
    <w:rsid w:val="6BF16DF6"/>
    <w:rsid w:val="6C184383"/>
    <w:rsid w:val="6C347027"/>
    <w:rsid w:val="6C4B4A70"/>
    <w:rsid w:val="6C9854C4"/>
    <w:rsid w:val="6CA513FC"/>
    <w:rsid w:val="6CB95B66"/>
    <w:rsid w:val="6CD10828"/>
    <w:rsid w:val="6CE1330F"/>
    <w:rsid w:val="6CEE1234"/>
    <w:rsid w:val="6D2154B9"/>
    <w:rsid w:val="6D231231"/>
    <w:rsid w:val="6D394EF9"/>
    <w:rsid w:val="6D4D2752"/>
    <w:rsid w:val="6D68758C"/>
    <w:rsid w:val="6D6B6A93"/>
    <w:rsid w:val="6D7542D5"/>
    <w:rsid w:val="6D837F22"/>
    <w:rsid w:val="6D880331"/>
    <w:rsid w:val="6D8D0DA1"/>
    <w:rsid w:val="6D9B247C"/>
    <w:rsid w:val="6DFB0400"/>
    <w:rsid w:val="6E35746E"/>
    <w:rsid w:val="6E70494A"/>
    <w:rsid w:val="6EBA74B5"/>
    <w:rsid w:val="6EEE3AC1"/>
    <w:rsid w:val="6EFA4214"/>
    <w:rsid w:val="6F435BBB"/>
    <w:rsid w:val="6F6211D8"/>
    <w:rsid w:val="6F810491"/>
    <w:rsid w:val="6F834209"/>
    <w:rsid w:val="6FA04DBB"/>
    <w:rsid w:val="6FA50623"/>
    <w:rsid w:val="6FC63B13"/>
    <w:rsid w:val="6FE335BD"/>
    <w:rsid w:val="702A1F9C"/>
    <w:rsid w:val="7099764F"/>
    <w:rsid w:val="70B328CC"/>
    <w:rsid w:val="70C42D2B"/>
    <w:rsid w:val="70E956C4"/>
    <w:rsid w:val="710B44B6"/>
    <w:rsid w:val="71286A35"/>
    <w:rsid w:val="71290DE0"/>
    <w:rsid w:val="71775FF0"/>
    <w:rsid w:val="71867FE1"/>
    <w:rsid w:val="71900E5F"/>
    <w:rsid w:val="71A55100"/>
    <w:rsid w:val="71B132B0"/>
    <w:rsid w:val="71C1726B"/>
    <w:rsid w:val="71DE606F"/>
    <w:rsid w:val="71F17B50"/>
    <w:rsid w:val="72065ACF"/>
    <w:rsid w:val="7214383E"/>
    <w:rsid w:val="7229553C"/>
    <w:rsid w:val="72605B7B"/>
    <w:rsid w:val="729F57FE"/>
    <w:rsid w:val="72C83D89"/>
    <w:rsid w:val="72D1172F"/>
    <w:rsid w:val="730518CF"/>
    <w:rsid w:val="731735E6"/>
    <w:rsid w:val="73412411"/>
    <w:rsid w:val="73771670"/>
    <w:rsid w:val="7393089D"/>
    <w:rsid w:val="73A175AE"/>
    <w:rsid w:val="73B02D02"/>
    <w:rsid w:val="742C1313"/>
    <w:rsid w:val="74387CB8"/>
    <w:rsid w:val="74674561"/>
    <w:rsid w:val="74784559"/>
    <w:rsid w:val="747A1FA3"/>
    <w:rsid w:val="7491561A"/>
    <w:rsid w:val="74A715D2"/>
    <w:rsid w:val="74CA6436"/>
    <w:rsid w:val="74E219ED"/>
    <w:rsid w:val="74FF6D12"/>
    <w:rsid w:val="752A69CA"/>
    <w:rsid w:val="755F3023"/>
    <w:rsid w:val="75764D82"/>
    <w:rsid w:val="758B02BC"/>
    <w:rsid w:val="75D248EE"/>
    <w:rsid w:val="75DA6B4D"/>
    <w:rsid w:val="75FB0F9D"/>
    <w:rsid w:val="7610431D"/>
    <w:rsid w:val="765B7C8E"/>
    <w:rsid w:val="76872831"/>
    <w:rsid w:val="76A72ED3"/>
    <w:rsid w:val="76A823F7"/>
    <w:rsid w:val="76E45ED5"/>
    <w:rsid w:val="76F8372F"/>
    <w:rsid w:val="7722255A"/>
    <w:rsid w:val="774C61B5"/>
    <w:rsid w:val="775748F9"/>
    <w:rsid w:val="77693CA4"/>
    <w:rsid w:val="779416A9"/>
    <w:rsid w:val="779571D0"/>
    <w:rsid w:val="77AD082F"/>
    <w:rsid w:val="77DB6226"/>
    <w:rsid w:val="783764D9"/>
    <w:rsid w:val="785726D7"/>
    <w:rsid w:val="78AA289D"/>
    <w:rsid w:val="78DE5537"/>
    <w:rsid w:val="78E33F6B"/>
    <w:rsid w:val="78F808D9"/>
    <w:rsid w:val="79241281"/>
    <w:rsid w:val="792B7DEB"/>
    <w:rsid w:val="793A002E"/>
    <w:rsid w:val="793C27A7"/>
    <w:rsid w:val="79567626"/>
    <w:rsid w:val="79621333"/>
    <w:rsid w:val="797572B9"/>
    <w:rsid w:val="798412AA"/>
    <w:rsid w:val="798968C0"/>
    <w:rsid w:val="798E2128"/>
    <w:rsid w:val="79907C4E"/>
    <w:rsid w:val="79975481"/>
    <w:rsid w:val="79A436FA"/>
    <w:rsid w:val="79D253CF"/>
    <w:rsid w:val="79FC31D0"/>
    <w:rsid w:val="7A065B5D"/>
    <w:rsid w:val="7A2465E9"/>
    <w:rsid w:val="7A5A025C"/>
    <w:rsid w:val="7A65732D"/>
    <w:rsid w:val="7A7E219D"/>
    <w:rsid w:val="7A7E7F2D"/>
    <w:rsid w:val="7AEE7323"/>
    <w:rsid w:val="7B136D89"/>
    <w:rsid w:val="7B2F16E9"/>
    <w:rsid w:val="7B7A2964"/>
    <w:rsid w:val="7B917DA8"/>
    <w:rsid w:val="7BAE2BC5"/>
    <w:rsid w:val="7BB841B2"/>
    <w:rsid w:val="7BD045D1"/>
    <w:rsid w:val="7C232FFC"/>
    <w:rsid w:val="7C3A63A1"/>
    <w:rsid w:val="7C4B18D5"/>
    <w:rsid w:val="7C8F4DBF"/>
    <w:rsid w:val="7CB225D2"/>
    <w:rsid w:val="7CB43C54"/>
    <w:rsid w:val="7D0D15B6"/>
    <w:rsid w:val="7D2232B3"/>
    <w:rsid w:val="7D384885"/>
    <w:rsid w:val="7D424CD4"/>
    <w:rsid w:val="7D673E80"/>
    <w:rsid w:val="7D690EE2"/>
    <w:rsid w:val="7D782ED3"/>
    <w:rsid w:val="7DA86A53"/>
    <w:rsid w:val="7DA95483"/>
    <w:rsid w:val="7DA97531"/>
    <w:rsid w:val="7DAC5273"/>
    <w:rsid w:val="7DCF4ABD"/>
    <w:rsid w:val="7DD547CA"/>
    <w:rsid w:val="7DDA1DE0"/>
    <w:rsid w:val="7DE17050"/>
    <w:rsid w:val="7E8404E7"/>
    <w:rsid w:val="7E8B6C36"/>
    <w:rsid w:val="7E933D3D"/>
    <w:rsid w:val="7E9E4BBC"/>
    <w:rsid w:val="7EB10CEF"/>
    <w:rsid w:val="7ED607F9"/>
    <w:rsid w:val="7EFE4DA0"/>
    <w:rsid w:val="7F207CC7"/>
    <w:rsid w:val="7F402117"/>
    <w:rsid w:val="7F5B5141"/>
    <w:rsid w:val="7FBD3767"/>
    <w:rsid w:val="7FC71EF0"/>
    <w:rsid w:val="7FCB7B83"/>
    <w:rsid w:val="7FEA4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5">
    <w:name w:val="Normal (Web)"/>
    <w:basedOn w:val="1"/>
    <w:qFormat/>
    <w:uiPriority w:val="0"/>
    <w:rPr>
      <w:sz w:val="24"/>
    </w:rPr>
  </w:style>
  <w:style w:type="paragraph" w:customStyle="1" w:styleId="8">
    <w:name w:val="Normal_0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1_3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DefaultParagraph"/>
    <w:qFormat/>
    <w:uiPriority w:val="0"/>
    <w:rPr>
      <w:rFonts w:ascii="Times New Roman" w:hAnsi="Calibri" w:eastAsia="宋体" w:cs="Times New Roman"/>
      <w:kern w:val="2"/>
      <w:sz w:val="21"/>
      <w:szCs w:val="22"/>
      <w:lang w:val="en-US" w:eastAsia="zh-CN" w:bidi="ar-SA"/>
    </w:rPr>
  </w:style>
  <w:style w:type="character" w:customStyle="1" w:styleId="11">
    <w:name w:val="页眉 Char"/>
    <w:link w:val="4"/>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4" Type="http://schemas.openxmlformats.org/officeDocument/2006/relationships/fontTable" Target="fontTable.xml"/><Relationship Id="rId93" Type="http://schemas.openxmlformats.org/officeDocument/2006/relationships/numbering" Target="numbering.xml"/><Relationship Id="rId92" Type="http://schemas.openxmlformats.org/officeDocument/2006/relationships/customXml" Target="../customXml/item1.xml"/><Relationship Id="rId91" Type="http://schemas.openxmlformats.org/officeDocument/2006/relationships/image" Target="media/image56.png"/><Relationship Id="rId90" Type="http://schemas.openxmlformats.org/officeDocument/2006/relationships/image" Target="media/image55.png"/><Relationship Id="rId9" Type="http://schemas.openxmlformats.org/officeDocument/2006/relationships/oleObject" Target="embeddings/oleObject2.bin"/><Relationship Id="rId89" Type="http://schemas.openxmlformats.org/officeDocument/2006/relationships/image" Target="media/image54.wmf"/><Relationship Id="rId88" Type="http://schemas.openxmlformats.org/officeDocument/2006/relationships/oleObject" Target="embeddings/oleObject32.bin"/><Relationship Id="rId87" Type="http://schemas.openxmlformats.org/officeDocument/2006/relationships/image" Target="media/image53.png"/><Relationship Id="rId86" Type="http://schemas.openxmlformats.org/officeDocument/2006/relationships/image" Target="media/image52.png"/><Relationship Id="rId85" Type="http://schemas.openxmlformats.org/officeDocument/2006/relationships/image" Target="media/image51.png"/><Relationship Id="rId84" Type="http://schemas.openxmlformats.org/officeDocument/2006/relationships/image" Target="media/image50.jpeg"/><Relationship Id="rId83" Type="http://schemas.openxmlformats.org/officeDocument/2006/relationships/image" Target="media/image49.png"/><Relationship Id="rId82" Type="http://schemas.openxmlformats.org/officeDocument/2006/relationships/image" Target="media/image48.png"/><Relationship Id="rId81" Type="http://schemas.openxmlformats.org/officeDocument/2006/relationships/image" Target="media/image47.png"/><Relationship Id="rId80" Type="http://schemas.openxmlformats.org/officeDocument/2006/relationships/image" Target="media/image46.png"/><Relationship Id="rId8" Type="http://schemas.openxmlformats.org/officeDocument/2006/relationships/image" Target="media/image4.wmf"/><Relationship Id="rId79" Type="http://schemas.openxmlformats.org/officeDocument/2006/relationships/image" Target="media/image45.png"/><Relationship Id="rId78" Type="http://schemas.openxmlformats.org/officeDocument/2006/relationships/image" Target="media/image44.png"/><Relationship Id="rId77" Type="http://schemas.openxmlformats.org/officeDocument/2006/relationships/image" Target="media/image43.png"/><Relationship Id="rId76" Type="http://schemas.openxmlformats.org/officeDocument/2006/relationships/image" Target="media/image42.png"/><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image" Target="media/image40.wmf"/><Relationship Id="rId72" Type="http://schemas.openxmlformats.org/officeDocument/2006/relationships/oleObject" Target="embeddings/oleObject30.bin"/><Relationship Id="rId71" Type="http://schemas.openxmlformats.org/officeDocument/2006/relationships/image" Target="media/image39.wmf"/><Relationship Id="rId70" Type="http://schemas.openxmlformats.org/officeDocument/2006/relationships/oleObject" Target="embeddings/oleObject29.bin"/><Relationship Id="rId7" Type="http://schemas.openxmlformats.org/officeDocument/2006/relationships/oleObject" Target="embeddings/oleObject1.bin"/><Relationship Id="rId69" Type="http://schemas.openxmlformats.org/officeDocument/2006/relationships/image" Target="media/image38.png"/><Relationship Id="rId68" Type="http://schemas.openxmlformats.org/officeDocument/2006/relationships/image" Target="media/image37.png"/><Relationship Id="rId67" Type="http://schemas.openxmlformats.org/officeDocument/2006/relationships/oleObject" Target="embeddings/oleObject28.bin"/><Relationship Id="rId66" Type="http://schemas.openxmlformats.org/officeDocument/2006/relationships/image" Target="media/image36.wmf"/><Relationship Id="rId65" Type="http://schemas.openxmlformats.org/officeDocument/2006/relationships/oleObject" Target="embeddings/oleObject27.bin"/><Relationship Id="rId64" Type="http://schemas.openxmlformats.org/officeDocument/2006/relationships/image" Target="media/image35.wmf"/><Relationship Id="rId63" Type="http://schemas.openxmlformats.org/officeDocument/2006/relationships/oleObject" Target="embeddings/oleObject26.bin"/><Relationship Id="rId62" Type="http://schemas.openxmlformats.org/officeDocument/2006/relationships/image" Target="media/image34.png"/><Relationship Id="rId61" Type="http://schemas.openxmlformats.org/officeDocument/2006/relationships/image" Target="media/image33.png"/><Relationship Id="rId60" Type="http://schemas.openxmlformats.org/officeDocument/2006/relationships/oleObject" Target="embeddings/oleObject25.bin"/><Relationship Id="rId6" Type="http://schemas.openxmlformats.org/officeDocument/2006/relationships/image" Target="media/image3.png"/><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32.wmf"/><Relationship Id="rId56" Type="http://schemas.openxmlformats.org/officeDocument/2006/relationships/oleObject" Target="embeddings/oleObject22.bin"/><Relationship Id="rId55" Type="http://schemas.openxmlformats.org/officeDocument/2006/relationships/image" Target="media/image31.wmf"/><Relationship Id="rId54" Type="http://schemas.openxmlformats.org/officeDocument/2006/relationships/oleObject" Target="embeddings/oleObject21.bin"/><Relationship Id="rId53" Type="http://schemas.openxmlformats.org/officeDocument/2006/relationships/image" Target="media/image30.wmf"/><Relationship Id="rId52" Type="http://schemas.openxmlformats.org/officeDocument/2006/relationships/oleObject" Target="embeddings/oleObject20.bin"/><Relationship Id="rId51" Type="http://schemas.openxmlformats.org/officeDocument/2006/relationships/image" Target="media/image29.wmf"/><Relationship Id="rId50" Type="http://schemas.openxmlformats.org/officeDocument/2006/relationships/oleObject" Target="embeddings/oleObject19.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8.bin"/><Relationship Id="rId47" Type="http://schemas.openxmlformats.org/officeDocument/2006/relationships/image" Target="media/image27.wmf"/><Relationship Id="rId46" Type="http://schemas.openxmlformats.org/officeDocument/2006/relationships/oleObject" Target="embeddings/oleObject17.bin"/><Relationship Id="rId45" Type="http://schemas.openxmlformats.org/officeDocument/2006/relationships/image" Target="media/image26.wmf"/><Relationship Id="rId44" Type="http://schemas.openxmlformats.org/officeDocument/2006/relationships/oleObject" Target="embeddings/oleObject16.bin"/><Relationship Id="rId43" Type="http://schemas.openxmlformats.org/officeDocument/2006/relationships/image" Target="media/image25.wmf"/><Relationship Id="rId42" Type="http://schemas.openxmlformats.org/officeDocument/2006/relationships/oleObject" Target="embeddings/oleObject15.bin"/><Relationship Id="rId41" Type="http://schemas.openxmlformats.org/officeDocument/2006/relationships/image" Target="media/image24.wmf"/><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image" Target="media/image23.wmf"/><Relationship Id="rId38" Type="http://schemas.openxmlformats.org/officeDocument/2006/relationships/oleObject" Target="embeddings/oleObject13.bin"/><Relationship Id="rId37" Type="http://schemas.openxmlformats.org/officeDocument/2006/relationships/image" Target="media/image22.wmf"/><Relationship Id="rId36" Type="http://schemas.openxmlformats.org/officeDocument/2006/relationships/oleObject" Target="embeddings/oleObject12.bin"/><Relationship Id="rId35" Type="http://schemas.openxmlformats.org/officeDocument/2006/relationships/image" Target="media/image21.wmf"/><Relationship Id="rId34" Type="http://schemas.openxmlformats.org/officeDocument/2006/relationships/oleObject" Target="embeddings/oleObject11.bin"/><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image" Target="media/image17.wmf"/><Relationship Id="rId26" Type="http://schemas.openxmlformats.org/officeDocument/2006/relationships/oleObject" Target="embeddings/oleObject7.bin"/><Relationship Id="rId25" Type="http://schemas.openxmlformats.org/officeDocument/2006/relationships/image" Target="media/image16.wmf"/><Relationship Id="rId24" Type="http://schemas.openxmlformats.org/officeDocument/2006/relationships/oleObject" Target="embeddings/oleObject6.bin"/><Relationship Id="rId23" Type="http://schemas.openxmlformats.org/officeDocument/2006/relationships/image" Target="media/image15.wmf"/><Relationship Id="rId22" Type="http://schemas.openxmlformats.org/officeDocument/2006/relationships/oleObject" Target="embeddings/oleObject5.bin"/><Relationship Id="rId21" Type="http://schemas.openxmlformats.org/officeDocument/2006/relationships/image" Target="media/image14.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wmf"/><Relationship Id="rId17" Type="http://schemas.openxmlformats.org/officeDocument/2006/relationships/oleObject" Target="embeddings/oleObject3.bin"/><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Info spid="_x0000_s2054"/>
    <customShpInfo spid="_x0000_s2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3506</Words>
  <Characters>3878</Characters>
  <Lines>0</Lines>
  <Paragraphs>0</Paragraphs>
  <TotalTime>8</TotalTime>
  <ScaleCrop>false</ScaleCrop>
  <LinksUpToDate>false</LinksUpToDate>
  <CharactersWithSpaces>4727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2023-06-28T01:47:00Z</dcterms:created>
  <dc:creator>Yong晨</dc:creator>
  <cp:lastModifiedBy>Administrator</cp:lastModifiedBy>
  <dcterms:modified xsi:type="dcterms:W3CDTF">2023-08-22T08:11:05Z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