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11023600</wp:posOffset>
            </wp:positionV>
            <wp:extent cx="3810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t>甘肃省华亭市 2022—2023学年度第二学期抽考试题（八年级语文）参考答案</w:t>
      </w:r>
    </w:p>
    <w:p>
      <w:pPr>
        <w:spacing w:line="240" w:lineRule="auto"/>
        <w:ind w:firstLine="480" w:firstLineChars="200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一、</w:t>
      </w:r>
      <w:r>
        <w:rPr>
          <w:rFonts w:hint="eastAsia"/>
          <w:sz w:val="24"/>
        </w:rPr>
        <w:t>1．C。2．D。3．D。4．B。5．示例：立春、雨水、惊蛰、春分、清明、谷雨等。6．（1）删除“第一个”或“首先”。（2）“我爱读书”后加“的活动”或“活动”。7．示例1：没有风雨的洗礼就没有彩虹的绚丽。示例2：没有礁石的阻碍就没有浪花的飞溅。8．（1）东风不与周郎便，铜雀春深锁二乔。（2）人生自古谁无死，留取丹心照汗青。（3）明月几时有？把酒问青天。（4）欲渡黄河冰塞川，将登太行雪满山。（5）忽如一夜春风来，千树万树梨花开。（6）落红不是无情物，化作春泥更护花。</w:t>
      </w:r>
    </w:p>
    <w:p>
      <w:pPr>
        <w:spacing w:line="240" w:lineRule="auto"/>
        <w:ind w:firstLine="480" w:firstLineChars="200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二、</w:t>
      </w:r>
      <w:r>
        <w:rPr>
          <w:rFonts w:hint="eastAsia"/>
          <w:sz w:val="24"/>
        </w:rPr>
        <w:t>（一）（甲）9．宋（北宋）。10．（1）倾泻（倾注或快速地流）。（2）离开。11．提示：围绕“与民同乐”回答即可。12．提示：围绕“滁州百姓生活安乐、太平、富足；太守治理有方”回答即可。13．提示：围绕“在逆境中仍保持旷达的胸襟，不计较得失，积极乐观”回答即可。（乙）14．多次。15．藏书一万卷，集录三代以来金石遗文一千卷，琴一张，棋一局，酒一壶，一翁。16．聊以志吾之乐尔。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（二）17．《边城》。18</w:t>
      </w:r>
      <w:r>
        <w:rPr>
          <w:rFonts w:hint="eastAsia" w:ascii="宋体" w:hAnsi="宋体"/>
          <w:sz w:val="24"/>
        </w:rPr>
        <w:t>.提示：贯穿古今、引经据典、见景生情、即物起兴、互嘲互赞、随事押韵、循环无端等。喜欢的</w:t>
      </w:r>
      <w:bookmarkStart w:id="0" w:name="_GoBack"/>
      <w:bookmarkEnd w:id="0"/>
      <w:r>
        <w:rPr>
          <w:rFonts w:hint="eastAsia" w:ascii="宋体" w:hAnsi="宋体"/>
          <w:sz w:val="24"/>
        </w:rPr>
        <w:t>理由：语言精练，语气连贯，抑扬顿挫，富于动感。</w:t>
      </w:r>
      <w:r>
        <w:rPr>
          <w:sz w:val="24"/>
        </w:rPr>
        <w:t>1</w:t>
      </w:r>
      <w:r>
        <w:rPr>
          <w:rFonts w:hint="eastAsia"/>
          <w:sz w:val="24"/>
        </w:rPr>
        <w:t>9</w:t>
      </w:r>
      <w:r>
        <w:rPr>
          <w:rFonts w:hint="eastAsia" w:ascii="宋体" w:hAnsi="宋体"/>
          <w:sz w:val="24"/>
        </w:rPr>
        <w:t>.四种：外貌描写、动作描写、神态描写、心理描写。表现出云南女子活泼、开朗、善歌的特点。</w:t>
      </w:r>
      <w:r>
        <w:rPr>
          <w:rFonts w:hint="eastAsia"/>
          <w:sz w:val="24"/>
        </w:rPr>
        <w:t>20</w:t>
      </w:r>
      <w:r>
        <w:rPr>
          <w:rFonts w:hint="eastAsia" w:ascii="宋体" w:hAnsi="宋体"/>
          <w:sz w:val="24"/>
        </w:rPr>
        <w:t>.提示：秦腔，《拾黄金》《王宝钏》等。</w:t>
      </w:r>
      <w:r>
        <w:rPr>
          <w:sz w:val="24"/>
        </w:rPr>
        <w:t>2</w:t>
      </w: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.提示：内容健康的民歌歌曲都可。</w:t>
      </w:r>
    </w:p>
    <w:p>
      <w:pPr>
        <w:spacing w:line="42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sz w:val="24"/>
        </w:rPr>
        <w:t>22</w:t>
      </w:r>
      <w:r>
        <w:rPr>
          <w:rFonts w:hAnsi="宋体"/>
          <w:sz w:val="24"/>
        </w:rPr>
        <w:t>．</w:t>
      </w:r>
      <w:r>
        <w:rPr>
          <w:rFonts w:hint="eastAsia" w:hAnsi="宋体"/>
          <w:sz w:val="24"/>
        </w:rPr>
        <w:t>启  逝  驻：停留。  别：另外，别处（解作“离开”亦可）。</w:t>
      </w:r>
      <w:r>
        <w:rPr>
          <w:sz w:val="24"/>
        </w:rPr>
        <w:t>23</w:t>
      </w:r>
      <w:r>
        <w:rPr>
          <w:rFonts w:hAnsi="宋体"/>
          <w:sz w:val="24"/>
        </w:rPr>
        <w:t>．</w:t>
      </w:r>
      <w:r>
        <w:rPr>
          <w:rFonts w:hint="eastAsia" w:hAnsi="宋体"/>
          <w:sz w:val="24"/>
        </w:rPr>
        <w:t>多雨、短暂、来得艰难（春光金贵，春光难觅，雨水多）。24</w:t>
      </w:r>
      <w:r>
        <w:rPr>
          <w:rFonts w:hAnsi="宋体"/>
          <w:sz w:val="24"/>
        </w:rPr>
        <w:t>．</w:t>
      </w:r>
      <w:r>
        <w:rPr>
          <w:rFonts w:hint="eastAsia" w:hAnsi="宋体"/>
          <w:sz w:val="24"/>
        </w:rPr>
        <w:t>谁都承认春天是美好的（无论谁都承认春天是美好的）。</w:t>
      </w:r>
      <w:r>
        <w:rPr>
          <w:sz w:val="24"/>
        </w:rPr>
        <w:t>2</w:t>
      </w:r>
      <w:r>
        <w:rPr>
          <w:rFonts w:hint="eastAsia"/>
          <w:sz w:val="24"/>
        </w:rPr>
        <w:t>5</w:t>
      </w:r>
      <w:r>
        <w:rPr>
          <w:rFonts w:hAnsi="宋体"/>
          <w:sz w:val="24"/>
        </w:rPr>
        <w:t>．</w:t>
      </w:r>
      <w:r>
        <w:rPr>
          <w:rFonts w:hint="eastAsia" w:hAnsi="宋体"/>
          <w:sz w:val="24"/>
        </w:rPr>
        <w:t>《春》通过总写“一切都欣欣然张开了眼”和具体描写春草、春花、春风、春雨等事物的生机盎然，表现了“遇物尽欢欣”的诗意；通过写孩子们的玩耍和大人们纷纷走出家门，去各做各的事情，写出了“爱春非独我”的诗意。</w:t>
      </w:r>
      <w:r>
        <w:rPr>
          <w:sz w:val="24"/>
        </w:rPr>
        <w:t>2</w:t>
      </w:r>
      <w:r>
        <w:rPr>
          <w:rFonts w:hint="eastAsia"/>
          <w:sz w:val="24"/>
        </w:rPr>
        <w:t>6</w:t>
      </w:r>
      <w:r>
        <w:rPr>
          <w:rFonts w:hAnsi="宋体"/>
          <w:sz w:val="24"/>
        </w:rPr>
        <w:t>．</w:t>
      </w:r>
      <w:r>
        <w:rPr>
          <w:rFonts w:hint="eastAsia" w:hAnsi="宋体"/>
          <w:sz w:val="24"/>
        </w:rPr>
        <w:t>品味春色，沐浴春光，可以感受生活，感悟人生。</w:t>
      </w:r>
      <w:r>
        <w:rPr>
          <w:sz w:val="24"/>
        </w:rPr>
        <w:t>2</w:t>
      </w:r>
      <w:r>
        <w:rPr>
          <w:rFonts w:hint="eastAsia"/>
          <w:sz w:val="24"/>
        </w:rPr>
        <w:t>7</w:t>
      </w:r>
      <w:r>
        <w:rPr>
          <w:rFonts w:hAnsi="宋体"/>
          <w:sz w:val="24"/>
        </w:rPr>
        <w:t>．</w:t>
      </w:r>
      <w:r>
        <w:rPr>
          <w:rFonts w:hint="eastAsia" w:hAnsi="宋体"/>
          <w:sz w:val="24"/>
        </w:rPr>
        <w:t>“悔”字表现了怀春思夫的女子内心的压抑和无奈，而“冲”字则充分显示出了桑塔耶那的自由奔放的内心世界和性格特征。</w:t>
      </w:r>
      <w:r>
        <w:rPr>
          <w:sz w:val="24"/>
        </w:rPr>
        <w:t>2</w:t>
      </w:r>
      <w:r>
        <w:rPr>
          <w:rFonts w:hint="eastAsia"/>
          <w:sz w:val="24"/>
        </w:rPr>
        <w:t>8</w:t>
      </w:r>
      <w:r>
        <w:rPr>
          <w:rFonts w:hAnsi="宋体"/>
          <w:sz w:val="24"/>
        </w:rPr>
        <w:t>．</w:t>
      </w:r>
      <w:r>
        <w:rPr>
          <w:rFonts w:hint="eastAsia" w:hAnsi="宋体"/>
          <w:sz w:val="24"/>
        </w:rPr>
        <w:t>不管是落花有意，还是流水无情，都表现了时间之易逝的自然迹象，但是精神上的青春，意志里的春色，进取中的春光，则当常驻于有志人和奋斗者的岁月年华里！ 29．例句：（1）没有失败，谁能体味成功的喜悦？（2）没有狂风，谁会发现小草的强劲？</w:t>
      </w:r>
    </w:p>
    <w:p>
      <w:pPr>
        <w:spacing w:line="420" w:lineRule="exact"/>
      </w:pPr>
      <w:r>
        <w:rPr>
          <w:rFonts w:hint="eastAsia" w:ascii="黑体" w:hAnsi="宋体" w:eastAsia="黑体"/>
          <w:sz w:val="24"/>
        </w:rPr>
        <w:t>三、</w:t>
      </w:r>
      <w:r>
        <w:rPr>
          <w:rFonts w:hint="eastAsia" w:hAnsi="宋体"/>
          <w:sz w:val="24"/>
        </w:rPr>
        <w:t>评分标准同2008年平凉市初中毕业会考语文试卷作文评分标准</w:t>
      </w:r>
      <w:r>
        <w:br w:type="page"/>
      </w:r>
      <w:r>
        <w:drawing>
          <wp:inline distT="0" distB="0" distL="114300" distR="114300">
            <wp:extent cx="5004435" cy="5988685"/>
            <wp:effectExtent l="0" t="0" r="5715" b="12065"/>
            <wp:docPr id="100010" name="图片 100010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promotion-pag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275"/>
    <w:rsid w:val="00012D29"/>
    <w:rsid w:val="00022033"/>
    <w:rsid w:val="001B7A7C"/>
    <w:rsid w:val="002652FD"/>
    <w:rsid w:val="002B0B93"/>
    <w:rsid w:val="004151FC"/>
    <w:rsid w:val="00493CF4"/>
    <w:rsid w:val="004D3131"/>
    <w:rsid w:val="0081086D"/>
    <w:rsid w:val="00882312"/>
    <w:rsid w:val="00956B9B"/>
    <w:rsid w:val="00A029DB"/>
    <w:rsid w:val="00A03E55"/>
    <w:rsid w:val="00A64CFF"/>
    <w:rsid w:val="00B63C24"/>
    <w:rsid w:val="00C02FC6"/>
    <w:rsid w:val="00C25F3D"/>
    <w:rsid w:val="00CD2275"/>
    <w:rsid w:val="00EC251D"/>
    <w:rsid w:val="3054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www.xunchi.com</Company>
  <Pages>2</Pages>
  <Words>158</Words>
  <Characters>905</Characters>
  <Lines>7</Lines>
  <Paragraphs>2</Paragraphs>
  <TotalTime>3</TotalTime>
  <ScaleCrop>false</ScaleCrop>
  <LinksUpToDate>false</LinksUpToDate>
  <CharactersWithSpaces>1061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2008-07-01T01:58:00Z</dcterms:created>
  <dc:creator>JUJUMAO</dc:creator>
  <cp:lastModifiedBy>Administrator</cp:lastModifiedBy>
  <cp:lastPrinted>2008-07-01T02:42:00Z</cp:lastPrinted>
  <dcterms:modified xsi:type="dcterms:W3CDTF">2023-08-25T03:42:00Z</dcterms:modified>
  <dc:title>八年级语文参考答案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