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10185400</wp:posOffset>
            </wp:positionV>
            <wp:extent cx="330200" cy="355600"/>
            <wp:effectExtent l="0" t="0" r="12700" b="635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/>
          <w:bCs/>
          <w:sz w:val="32"/>
          <w:szCs w:val="32"/>
          <w:lang w:val="en-US" w:eastAsia="zh-CN"/>
        </w:rPr>
        <w:t xml:space="preserve">     </w:t>
      </w:r>
      <w:r>
        <w:rPr>
          <w:rFonts w:hint="eastAsia" w:ascii="Times New Roman" w:hAnsi="Times New Roman"/>
          <w:b/>
          <w:bCs/>
          <w:sz w:val="32"/>
          <w:szCs w:val="32"/>
        </w:rPr>
        <w:t>西宁市2022—2023学年第二学期末调研测试卷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八年级语文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注意事项：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1．本试卷满分100分，考试时间120分钟。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2．本试卷为试题卷，不允许作为答题卷使用，答题部分请在答题卡上作答，否则无效。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3．答题前，考生务必将自己的姓名、准考证号、考场、座位号填写在答题卡上，同时填写在试卷上。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4．选择题用2B铅笔把答题卡上对应题目的答案标号涂黑（如需改动，用橡皮擦干净后，再选涂其他答案标号）。非选择题用0．5毫米的黑色签字笔答在答题卡相应的位置，字体工整，笔迹清楚。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一、语文基础知识积累与运用（共16分）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1．阅读下面语段，按要求作答。（6分）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这学期，我们跟随贺敬之聆听淳朴真挚的“信天游”，陪伴“一滴水”远眺</w:t>
      </w:r>
      <w:r>
        <w:rPr>
          <w:rFonts w:hint="eastAsia" w:ascii="楷体" w:hAnsi="楷体" w:eastAsia="楷体"/>
          <w:em w:val="dot"/>
        </w:rPr>
        <w:t>矗</w:t>
      </w:r>
      <w:r>
        <w:rPr>
          <w:rFonts w:hint="eastAsia" w:ascii="楷体" w:hAnsi="楷体" w:eastAsia="楷体"/>
        </w:rPr>
        <w:t>立在蓝天下的玉龙雪山，从丰富的农</w:t>
      </w:r>
      <w:r>
        <w:rPr>
          <w:rFonts w:hint="eastAsia" w:ascii="楷体" w:hAnsi="楷体" w:eastAsia="楷体"/>
          <w:em w:val="dot"/>
        </w:rPr>
        <w:t>谚</w:t>
      </w:r>
      <w:r>
        <w:rPr>
          <w:rFonts w:hint="eastAsia" w:ascii="楷体" w:hAnsi="楷体" w:eastAsia="楷体"/>
        </w:rPr>
        <w:t>中学习物候知识，从大雁的迁xǐ（        ）中寻找野性的诗歌，在王选的演讲中了解他一生中的重要</w:t>
      </w:r>
      <w:r>
        <w:rPr>
          <w:rFonts w:ascii="楷体" w:hAnsi="楷体" w:eastAsia="楷体"/>
        </w:rPr>
        <w:t>jué</w:t>
      </w:r>
      <w:r>
        <w:rPr>
          <w:rFonts w:hint="eastAsia" w:ascii="楷体" w:hAnsi="楷体" w:eastAsia="楷体"/>
        </w:rPr>
        <w:t>（        ）择……</w:t>
      </w:r>
      <w:r>
        <w:rPr>
          <w:rFonts w:hint="eastAsia" w:ascii="楷体" w:hAnsi="楷体" w:eastAsia="楷体"/>
          <w:u w:val="single"/>
        </w:rPr>
        <w:t>一篇篇文章增强了我们的审美情趣，丰厚了我们的文化底蕴，提升了我们的语文素养。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（1）给加点字注音。（2分）</w:t>
      </w:r>
    </w:p>
    <w:p>
      <w:pPr>
        <w:spacing w:line="288" w:lineRule="auto"/>
        <w:rPr>
          <w:rFonts w:ascii="Times New Roman" w:hAnsi="Times New Roman"/>
          <w:em w:val="dot"/>
        </w:rPr>
      </w:pPr>
      <w:r>
        <w:rPr>
          <w:rFonts w:hint="eastAsia" w:ascii="Times New Roman" w:hAnsi="Times New Roman"/>
          <w:em w:val="dot"/>
        </w:rPr>
        <w:t>矗</w:t>
      </w:r>
      <w:r>
        <w:rPr>
          <w:rFonts w:hint="eastAsia" w:ascii="Times New Roman" w:hAnsi="Times New Roman"/>
        </w:rPr>
        <w:t>立（        ）        农</w:t>
      </w:r>
      <w:r>
        <w:rPr>
          <w:rFonts w:hint="eastAsia" w:ascii="Times New Roman" w:hAnsi="Times New Roman"/>
          <w:em w:val="dot"/>
        </w:rPr>
        <w:t>谚</w:t>
      </w:r>
      <w:r>
        <w:rPr>
          <w:rFonts w:hint="eastAsia" w:ascii="Times New Roman" w:hAnsi="Times New Roman"/>
        </w:rPr>
        <w:t>（    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（2）根据拼音写出相应的汉字。（2分）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迁xǐ（        ）</w:t>
      </w:r>
      <w:r>
        <w:rPr>
          <w:rFonts w:ascii="Times New Roman" w:hAnsi="Times New Roman"/>
        </w:rPr>
        <w:t>jué</w:t>
      </w:r>
      <w:r>
        <w:rPr>
          <w:rFonts w:hint="eastAsia" w:ascii="Times New Roman" w:hAnsi="Times New Roman"/>
        </w:rPr>
        <w:t>择（        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（3）文段中画线的句子有一处语病，请修改。（2分）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修改：________________________________________________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2．下列句子中加点词语使用不恰当的一项是（2分）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A．人民英雄纪念碑</w:t>
      </w:r>
      <w:r>
        <w:rPr>
          <w:rFonts w:hint="eastAsia" w:ascii="Times New Roman" w:hAnsi="Times New Roman"/>
          <w:em w:val="dot"/>
        </w:rPr>
        <w:t>屹立</w:t>
      </w:r>
      <w:r>
        <w:rPr>
          <w:rFonts w:hint="eastAsia" w:ascii="Times New Roman" w:hAnsi="Times New Roman"/>
        </w:rPr>
        <w:t>在天安门广场上，显得十分巍峨、庄严。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B．汉字继承和发扬了中华传统文化，它的起源最早可以</w:t>
      </w:r>
      <w:r>
        <w:rPr>
          <w:rFonts w:hint="eastAsia" w:ascii="Times New Roman" w:hAnsi="Times New Roman"/>
          <w:em w:val="dot"/>
        </w:rPr>
        <w:t>追溯</w:t>
      </w:r>
      <w:r>
        <w:rPr>
          <w:rFonts w:hint="eastAsia" w:ascii="Times New Roman" w:hAnsi="Times New Roman"/>
        </w:rPr>
        <w:t>到夏朝初期。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C．西宁市烧烤节即将开幕，各地游客</w:t>
      </w:r>
      <w:r>
        <w:rPr>
          <w:rFonts w:hint="eastAsia" w:ascii="Times New Roman" w:hAnsi="Times New Roman"/>
          <w:em w:val="dot"/>
        </w:rPr>
        <w:t>纷至沓来</w:t>
      </w:r>
      <w:r>
        <w:rPr>
          <w:rFonts w:hint="eastAsia" w:ascii="Times New Roman" w:hAnsi="Times New Roman"/>
        </w:rPr>
        <w:t>，十分热闹。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D．作为现代中学生就应该树立崇高的理想，并且要有敢于挑战、勇于创新、</w:t>
      </w:r>
      <w:r>
        <w:rPr>
          <w:rFonts w:hint="eastAsia" w:ascii="Times New Roman" w:hAnsi="Times New Roman"/>
          <w:em w:val="dot"/>
        </w:rPr>
        <w:t>目空一切</w:t>
      </w:r>
      <w:r>
        <w:rPr>
          <w:rFonts w:hint="eastAsia" w:ascii="Times New Roman" w:hAnsi="Times New Roman"/>
        </w:rPr>
        <w:t>的气势。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3．用古诗文原句填空。（8分）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（1）社会主义路上大踏步走，光荣的延河还要在前头！______________，再回延安看母亲！（贺敬之《回延安》）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（2）白居易的《卖炭翁》中，通过肖像描写突出卖炭翁生活艰辛的句子是“______________，______________”。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以古诗词为桥，走进古人的万种情怀。“海内存知己，______________”（王勃《送杜少府之任蜀州》）是一扫千古愁云，豁达豪迈的离别之情；“山光悦鸟性，________________”。（常建《题破峙后禅院》）是寄情山水、怡然自得的心境；“______________，寤寐求之”（《关睢》）是男子对少女的倾慕之情；“______________，______________”（《大道之行也》）是古人任用贤才，营造和谐社会风气的理想追求。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二、综合性学习（共6分）</w:t>
      </w:r>
    </w:p>
    <w:p>
      <w:pPr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八年级（1）班拟开展“上好劳动课  争做好少年”为主题的综合性学习活动。请你参与并完成以下任务。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【材料一】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长期以来，在应试教育的影响下，劳动教育课在学校中被弱化、在家庭中被软化、在社会中被淡化的局面。中小学生劳动意识缺乏，甚至出现了一些学生轻视劳动、不会劳动、不珍惜劳动成果的现象。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不久前，一则“女儿给爸爸洗脚”的视频引发网友热议。媒体报道的视频显示，一个女儿拍完了给爸爸洗脚的照片之后，马上就离开了爸爸的房间，并没有真的给爸爸洗脚。这位爸爸称，一开始挺感动，后来觉得挺意外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【材料二】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母亲这样地整日劳碌着。我到四五岁时，就很自然地在旁边帮她的忙，到八九岁时就不但能挑能背，还会种地了。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……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我应该感谢母亲，她教给我与困难做斗争的经验。我在家庭中已经饱尝艰苦，这使我在三十多年的军事生活和革命生活中再没感到过困难，没被困难吓倒。母亲又给我一个强健的身体，一个勤劳的习惯，使我从来没感到过劳累。</w:t>
      </w:r>
    </w:p>
    <w:p>
      <w:pPr>
        <w:spacing w:line="288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（出自朱德《回忆我的母亲》）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【材料三】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劳动中充满着知识与智慧。没有搬过重物就难以思考省力的方法，未亲手制作过陶艺就难以理解艺术的价值。古今中外众多的发明创造有很多是从日常劳动中得到启发的、获得灵感的。将劳动作为独立课程，不仅是为了增强学生的动手能力，也是为了有效辅助其他学科的学习，更是为了将各门学科的学习转化为实际操作能力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4．阅读【材料一】，概括我国中小学劳动教育存在的问题。（2分）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5．怎样才能让初中生爱劳动、会劳动，校长想听听同学们的意见。请你结合以上材料谈谈看法。（2分）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6．小语的妈妈担心劳动课影响小语的学习，想让他在上劳动课时向老师请假。请你结合【材料二】或【材料三】的内容，以小语的身份对妈妈进行劝说。（2分）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三、古诗文阅读（共14分）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（一）阅读杜甫的《茅屋为秋风所破歌》，回答问题。（4分）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茅屋为秋风所破歌</w:t>
      </w:r>
    </w:p>
    <w:p>
      <w:pPr>
        <w:spacing w:line="288" w:lineRule="auto"/>
        <w:jc w:val="center"/>
        <w:rPr>
          <w:rFonts w:ascii="宋体" w:hAnsi="宋体"/>
        </w:rPr>
      </w:pPr>
      <w:r>
        <w:rPr>
          <w:rFonts w:hint="eastAsia" w:ascii="宋体" w:hAnsi="宋体"/>
        </w:rPr>
        <w:t>杜甫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八月秋高风怒号，卷我屋上三重茅。茅飞渡江洒江郊，高者挂薻长林梢，下者飘转沉塘坳。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南村群童欺我老无力，忍能对面为盗贼。公然抱茅入竹去，唇焦口燥呼不得，归来倚杖自叹息。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俄顷风定云墨色，秋天漠漠向昏黑。布衾多年冷似铁，娇儿恶卧踏里裂。床头屋漏无干处，雨脚如麻未断绝。自经丧乱少睡眠，长夜沾湿何由彻！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安得广厦千万间，大庇天下寒士俱欢颜！风雨不动安如山。呜呼！何时眼前突兀见此屋，吾庐独破受冻死亦足！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7．这首诗先叙事描写，后____________________，既写了诗人贫穷甚至恼羞成怒的窘状，也表达了诗人______________情怀，情真意切，感人至深。（2分）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8．请从修辞角度简要赏析“雨脚如麻未断绝”。（2分）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（二）阅读下面的文言文，回答问题。（10分）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Times New Roman" w:hAnsi="Times New Roman"/>
        </w:rPr>
        <w:t>【甲】</w:t>
      </w:r>
      <w:r>
        <w:rPr>
          <w:rFonts w:hint="eastAsia" w:ascii="楷体" w:hAnsi="楷体" w:eastAsia="楷体"/>
        </w:rPr>
        <w:t>虽有嘉肴，弗食，不知其旨也；虽有至道，弗学，不知其善也。是故学然后知不足，教然后知困。知不足，然后能自反也；知困，然后能自强也。故曰：教学相长也。《兑命》曰“学学半”，其此之谓乎！</w:t>
      </w:r>
    </w:p>
    <w:p>
      <w:pPr>
        <w:spacing w:line="288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（选自《礼记·虽有嘉肴》）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Times New Roman" w:hAnsi="Times New Roman"/>
        </w:rPr>
        <w:t>【乙】</w:t>
      </w:r>
      <w:r>
        <w:rPr>
          <w:rFonts w:hint="eastAsia" w:ascii="楷体" w:hAnsi="楷体" w:eastAsia="楷体"/>
        </w:rPr>
        <w:t>君子之学必好问。问与学，相辅而行者也。非学无以致疑，非问无以广识。好学而不勤问，非真能好学者也。明理矣，而或不达于事；识其大矣，而或不知其细，舍问，其奚决焉？</w:t>
      </w:r>
    </w:p>
    <w:p>
      <w:pPr>
        <w:spacing w:line="288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（节选自刘开的《问说》）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9．解释下列加点的词。（2分）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（1）不知其</w:t>
      </w:r>
      <w:r>
        <w:rPr>
          <w:rFonts w:hint="eastAsia" w:ascii="Times New Roman" w:hAnsi="Times New Roman"/>
          <w:em w:val="dot"/>
        </w:rPr>
        <w:t>旨</w:t>
      </w:r>
      <w:r>
        <w:rPr>
          <w:rFonts w:hint="eastAsia" w:ascii="Times New Roman" w:hAnsi="Times New Roman"/>
        </w:rPr>
        <w:t>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旨：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（2）《兑命》曰“</w:t>
      </w:r>
      <w:r>
        <w:rPr>
          <w:rFonts w:hint="eastAsia" w:ascii="Times New Roman" w:hAnsi="Times New Roman"/>
          <w:em w:val="dot"/>
        </w:rPr>
        <w:t>学</w:t>
      </w:r>
      <w:r>
        <w:rPr>
          <w:rFonts w:hint="eastAsia" w:ascii="Times New Roman" w:hAnsi="Times New Roman"/>
        </w:rPr>
        <w:t>学半”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学：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10．下列各组句子中加点词的意义和用法相同的一项是（2分）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A．弗学，不知</w:t>
      </w:r>
      <w:r>
        <w:rPr>
          <w:rFonts w:hint="eastAsia" w:ascii="Times New Roman" w:hAnsi="Times New Roman"/>
          <w:em w:val="dot"/>
        </w:rPr>
        <w:t>其</w:t>
      </w:r>
      <w:r>
        <w:rPr>
          <w:rFonts w:hint="eastAsia" w:ascii="Times New Roman" w:hAnsi="Times New Roman"/>
        </w:rPr>
        <w:t>善也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北冥有鱼，</w:t>
      </w:r>
      <w:r>
        <w:rPr>
          <w:rFonts w:hint="eastAsia" w:ascii="Times New Roman" w:hAnsi="Times New Roman"/>
          <w:em w:val="dot"/>
        </w:rPr>
        <w:t>其</w:t>
      </w:r>
      <w:r>
        <w:rPr>
          <w:rFonts w:hint="eastAsia" w:ascii="Times New Roman" w:hAnsi="Times New Roman"/>
        </w:rPr>
        <w:t>名为鲲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B．好学</w:t>
      </w:r>
      <w:r>
        <w:rPr>
          <w:rFonts w:hint="eastAsia" w:ascii="Times New Roman" w:hAnsi="Times New Roman"/>
          <w:em w:val="dot"/>
        </w:rPr>
        <w:t>而</w:t>
      </w:r>
      <w:r>
        <w:rPr>
          <w:rFonts w:hint="eastAsia" w:ascii="Times New Roman" w:hAnsi="Times New Roman"/>
        </w:rPr>
        <w:t>不勤问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潭西南</w:t>
      </w:r>
      <w:r>
        <w:rPr>
          <w:rFonts w:hint="eastAsia" w:ascii="Times New Roman" w:hAnsi="Times New Roman"/>
          <w:em w:val="dot"/>
        </w:rPr>
        <w:t>而</w:t>
      </w:r>
      <w:r>
        <w:rPr>
          <w:rFonts w:hint="eastAsia" w:ascii="Times New Roman" w:hAnsi="Times New Roman"/>
        </w:rPr>
        <w:t>望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C．其此</w:t>
      </w:r>
      <w:r>
        <w:rPr>
          <w:rFonts w:hint="eastAsia" w:ascii="Times New Roman" w:hAnsi="Times New Roman"/>
          <w:em w:val="dot"/>
        </w:rPr>
        <w:t>之</w:t>
      </w:r>
      <w:r>
        <w:rPr>
          <w:rFonts w:hint="eastAsia" w:ascii="Times New Roman" w:hAnsi="Times New Roman"/>
        </w:rPr>
        <w:t>谓乎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子非鱼，安知鱼</w:t>
      </w:r>
      <w:r>
        <w:rPr>
          <w:rFonts w:hint="eastAsia" w:ascii="Times New Roman" w:hAnsi="Times New Roman"/>
          <w:em w:val="dot"/>
        </w:rPr>
        <w:t>之</w:t>
      </w:r>
      <w:r>
        <w:rPr>
          <w:rFonts w:hint="eastAsia" w:ascii="Times New Roman" w:hAnsi="Times New Roman"/>
        </w:rPr>
        <w:t>乐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D．知困，然后能自强</w:t>
      </w:r>
      <w:r>
        <w:rPr>
          <w:rFonts w:hint="eastAsia" w:ascii="Times New Roman" w:hAnsi="Times New Roman"/>
          <w:em w:val="dot"/>
        </w:rPr>
        <w:t>也</w:t>
      </w:r>
      <w:r>
        <w:rPr>
          <w:rFonts w:ascii="Times New Roman" w:hAnsi="Times New Roman"/>
        </w:rPr>
        <w:tab/>
      </w:r>
      <w:r>
        <w:rPr>
          <w:rFonts w:hint="eastAsia" w:ascii="Times New Roman" w:hAnsi="Times New Roman"/>
        </w:rPr>
        <w:t>安求其能千里</w:t>
      </w:r>
      <w:r>
        <w:rPr>
          <w:rFonts w:hint="eastAsia" w:ascii="Times New Roman" w:hAnsi="Times New Roman"/>
          <w:em w:val="dot"/>
        </w:rPr>
        <w:t>也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11．把下面句子翻译成现代汉语。（2分）</w:t>
      </w:r>
    </w:p>
    <w:p>
      <w:pPr>
        <w:spacing w:line="288" w:lineRule="auto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是故学然后知不足，教然后知困。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12．选文【甲】论述了</w:t>
      </w:r>
      <w:r>
        <w:rPr>
          <w:rFonts w:hint="eastAsia" w:ascii="Times New Roman" w:hAnsi="Times New Roman"/>
          <w:u w:val="single"/>
        </w:rPr>
        <w:t xml:space="preserve">  ①</w:t>
      </w:r>
      <w:r>
        <w:rPr>
          <w:rFonts w:hint="eastAsia" w:ascii="Times New Roman" w:hAnsi="Times New Roman"/>
        </w:rPr>
        <w:t xml:space="preserve">  的关系，选文【乙】论述了</w:t>
      </w:r>
      <w:r>
        <w:rPr>
          <w:rFonts w:hint="eastAsia" w:ascii="Times New Roman" w:hAnsi="Times New Roman"/>
          <w:u w:val="single"/>
        </w:rPr>
        <w:t xml:space="preserve">  ②  </w:t>
      </w:r>
      <w:r>
        <w:rPr>
          <w:rFonts w:hint="eastAsia" w:ascii="Times New Roman" w:hAnsi="Times New Roman"/>
        </w:rPr>
        <w:t>的关系。两篇选文的论述，对你的学习分别有什么启发？（4分）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【甲】文__________________________________③______________________________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【乙】文__________________________________④______________________________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四、现代文阅读（共20分）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（一）阅读陶世龙的《时间的脚印》（节选），回答问题。（8分）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时间的脚印（节选）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陶世龙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①时间一年一年地过去。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②时间是没有脚的，而人们却想出了许多法子记录下它的踪迹，用钟表、用日历……但是，在地球上还没有出现人的时候，或者在人还不知道记录时间的时候，到哪里去找寻时间的踪迹呢？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③然而，时间仍然被记下来了。在大自然中保存着许多种时间的记录，那躺在山野里的岩石，就是其中重要的一种。每一厘米厚的岩层便代表着几十年到上百年的时间。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在北京故宫，我们还可以看到一种古老的计时装置：铜壶滴漏———水从一个铜壶缓缓地滴进另一个铜壶，时间过去了，这个壶里的水空了，那个壶里的水却又多了起来。时间是看不见的，但是我们用水滴记下了逝去的时间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⑤岩石保存了远比上面所说的多得多的历史痕迹。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有一种很粗糙的石头，叫做“砾岩”。你可以清楚地看到，砾岩中包含着从前的鹅卵石。这说明了岩石生成的地方，是当时陆地的边缘，较大的石子不能被搬到海或湖的中央，便在岸边留下了。可是，有时候，在粗糙的岩石上覆盖着的岩层，它里面的物质颗粒却逐渐变细了，这是什么道理呢？这是因为地壳下沉，使原来靠岸的地方变成了海洋的中心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⑦从“死”的石头上，我们看到了地壳的活动。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⑧石头颜色的不同，也常常说明着地球上的变化。红色的岩石意味着当时气候非常炎热，而灰黑色常常是寒冷的表示。如果这里的石头有光滑的擦痕，那</w:t>
      </w:r>
      <w:r>
        <w:rPr>
          <w:rFonts w:hint="eastAsia" w:ascii="楷体" w:hAnsi="楷体" w:eastAsia="楷体"/>
          <w:em w:val="dot"/>
        </w:rPr>
        <w:t>很可能</w:t>
      </w:r>
      <w:r>
        <w:rPr>
          <w:rFonts w:hint="eastAsia" w:ascii="楷体" w:hAnsi="楷体" w:eastAsia="楷体"/>
        </w:rPr>
        <w:t>从前这里有冰河经过。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⑨古代生物的状况，在岩石中更有着丰富的记录。许多生物的尸体由于和泥沙埋在一起，被泥沙紧紧包裹住，没有毁灭消失，而让别的矿物质填充了它的遗体，保留了它的外形甚至内部的构造。在特殊的情况下，某些生物的尸体竟完整地保存下来了，如北极冻土带中的长毛象、琥珀中的昆虫。所有这些都叫做“化石”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⑩化石是历史的证人，它帮助我们认识地球历史的发展过程。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⑪</w:t>
      </w:r>
      <w:r>
        <w:rPr>
          <w:rFonts w:hint="eastAsia" w:ascii="楷体" w:hAnsi="楷体" w:eastAsia="楷体"/>
        </w:rPr>
        <w:t>例如，很多地方都发现了一种海洋生物三叶虫的化石。它告诉我们，在6亿多年前到5亿多年前的那个叫做“寒武纪”的时代，地球上的海洋是多么的宽广。许多高大树木的化石告诉我们，有一个时期地球上的气候是温暖而潮湿的，这是叫做“石炭纪”的时代的特征。</w:t>
      </w:r>
      <w:r>
        <w:rPr>
          <w:rFonts w:hint="eastAsia" w:ascii="楷体" w:hAnsi="楷体" w:eastAsia="楷体"/>
          <w:u w:val="single"/>
        </w:rPr>
        <w:t>还有一些“象”和“犀牛”都长上了长长的毛，这准是天气冷了，说明了“第四纪”冰河时期的来临。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⑫</w:t>
      </w:r>
      <w:r>
        <w:rPr>
          <w:rFonts w:hint="eastAsia" w:ascii="楷体" w:hAnsi="楷体" w:eastAsia="楷体"/>
        </w:rPr>
        <w:t>自然界某些转眼就消逝的活动，在石头上也留下了痕迹。如雨打沙滩的遗迹，水波使水底泥沙掀起的波痕，古代动物走过的脚印和天旱时候泥土龟裂的形象……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⑬</w:t>
      </w:r>
      <w:r>
        <w:rPr>
          <w:rFonts w:hint="eastAsia" w:ascii="楷体" w:hAnsi="楷体" w:eastAsia="楷体"/>
        </w:rPr>
        <w:t>瞧！大自然给我们保留了多好的记录。实际上，地球上的记录比这篇文章所介绍的还要丰富得多，这里不过是拉开了帷幕的一角而已。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ascii="Cambria Math" w:hAnsi="Cambria Math" w:eastAsia="楷体" w:cs="Cambria Math"/>
        </w:rPr>
        <w:t>⑭</w:t>
      </w:r>
      <w:r>
        <w:rPr>
          <w:rFonts w:hint="eastAsia" w:ascii="楷体" w:hAnsi="楷体" w:eastAsia="楷体"/>
        </w:rPr>
        <w:t>当然，读懂这些记录要比认识甲骨文、钟鼎文或者楔形文字更困难些。但是，不管多么困难，我们总有办法来读懂它。而在读懂以后，不仅使我们增加了知识，而且还非常有助于我们去找寻地下的宝藏。例如，“寒武纪”以前形成的古老陆块内藏有许多铁矿，“石炭纪”时期又造成了许多煤矿。如果我们熟悉了这些石头的历史，便有可能踏着历史的脚印，一步一步地走向地下的宝库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13．下面对选文内容分析有误的一项是（2分）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A．选文采用逻辑顺序，说明了自然界的变化都在岩石中留下了痕迹。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B．红色的岩石代表气候炎热，灰黑色的岩石代表气候寒冷，说明石头的颜色可以展现历史的变化。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C．选文第⑧段加点词“很可能”是对前文这里有冰河经过表示推测，体现出用词准确、严谨。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D．选文以“时间的脚印”为题，写出了大自然变迁的痕迹，体现了地质学家和生物学家求真、严谨的科学精神。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14．请根据选文内容，填写岩石保存了哪些历史痕迹。（3分）</w:t>
      </w:r>
    </w:p>
    <w:p>
      <w:pPr>
        <w:spacing w:line="288" w:lineRule="auto"/>
        <w:rPr>
          <w:rFonts w:ascii="Times New Roman" w:hAnsi="Times New Roman"/>
        </w:rPr>
      </w:pPr>
      <w:r>
        <w:drawing>
          <wp:inline distT="0" distB="0" distL="0" distR="0">
            <wp:extent cx="3573780" cy="1851025"/>
            <wp:effectExtent l="0" t="0" r="7620" b="0"/>
            <wp:docPr id="18288221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82217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6946" cy="18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15．指出文中画线句子运用了什么说明方法，有何作用？（3分）</w:t>
      </w:r>
    </w:p>
    <w:p>
      <w:pPr>
        <w:spacing w:line="288" w:lineRule="auto"/>
        <w:ind w:left="420" w:hanging="420" w:hanging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还有一些“象”和“犀牛”都长上了长长的毛，这准是天气冷了，说明了“第四纪”冰河时期的来临。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（二）阅读刘江的《春到壶口》，回答问题。（12分）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春到壶口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刘江</w:t>
      </w:r>
    </w:p>
    <w:p>
      <w:pPr>
        <w:spacing w:line="288" w:lineRule="auto"/>
        <w:ind w:firstLine="420" w:firstLineChars="200"/>
        <w:rPr>
          <w:rFonts w:ascii="楷体" w:hAnsi="楷体" w:eastAsia="楷体"/>
          <w:u w:val="single"/>
        </w:rPr>
      </w:pPr>
      <w:r>
        <w:rPr>
          <w:rFonts w:hint="eastAsia" w:ascii="楷体" w:hAnsi="楷体" w:eastAsia="楷体"/>
        </w:rPr>
        <w:t>①第一次去壶口是天旱水瘦时节。还没走到壶口岸边，先被脚下那黝黑的河床石惊呆了。那河床石被泥沙打磨得棱角全无，光滑圆润，闪烁着铜浇铁铸一般的光泽，不由得想起那些经年累月在黄河岸边拉纤的汉子，匍匐在地，砥砺前行，静如山，动若虎，吼一声山呼水应。再往河边走，河床石变得愈发狰狞起来，石与石之间的缝隙足有两尺多深，一道道顺着河流的走向排列，短的三五米，长的十多米，犀利而又静默。</w:t>
      </w:r>
      <w:r>
        <w:rPr>
          <w:rFonts w:hint="eastAsia" w:ascii="楷体" w:hAnsi="楷体" w:eastAsia="楷体"/>
          <w:u w:val="single"/>
        </w:rPr>
        <w:t>是什么样的力量使这坚硬的河床成了这般模样？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②后来当了电视台的记者，隆冬时节，我们去拍壶口。四五百米宽的晋陕峡谷之间一片冰阵，就好像刚刚经历了一场造山运动，擎山拓谷，跌宕起伏。那惊心动魄的一幕被冬之神定格，大河上下顿失滔滔。就连被称为“九河之蹬”的孟门岛也深陷在冰阵之中。</w:t>
      </w:r>
      <w:r>
        <w:rPr>
          <w:rFonts w:hint="eastAsia" w:ascii="楷体" w:hAnsi="楷体" w:eastAsia="楷体"/>
          <w:u w:val="wave"/>
        </w:rPr>
        <w:t>壶口上游的龙王辿河床比较宽阔，虽然搁浅的流凌夹岸，但主河道并没有完全封冻，十多米宽的细流绿幽幽的，缓缓流淌。而壶口也因十里龙槽与龙王秥之间失去了落差，没有了往日排山倒海的气势，只有一股水雾喷发，像是有一只巨兽深潜在冰下，吞吐吸纳，蓄势待发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③壶口有谚语：“小雪流凌，大雪插桥。”那奇观一般出现在深夜，山飞海立的流凌涌入十里龙槽后，如百舸争流，一旦前方的流凌受阻，后方的流凌就会飞立而上，形成冰坝，滔滔河水便会涌着流凌向两岸夺路而去。就这样，水涌冰阻，冰堵水，水结冰，层层叠加，势不可挡，一夜之间便是冰封大河，一派静默，仿佛天堑变通途。壶口岸边的老乡说，这冰面万万不可贸然涉足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④待到惊蛰之际我们再去拍壶口，则是另一番景象。那搁浅在岸边的冰阵已被泥沙覆盖。站在冰阵上看壶口，那壶口就像一个活火山口，只不过它升腾的不是岩浆而是水雾。整整一个冬季，那水雾一层一层地落在四周的冰面上，结成了冰，正对着壶口的那一面就形成了一座冰的悬崖，喷薄的水雾使悬冰下冰挂如林，远远望去酷似一尊金须飘飘的龙首。注目中忽听轰隆一声巨响，对面十米高的冰岸地崩山裂般地塌下，冰块砸下去，水浪冲天而起，彩虹飞扬。这是地与天的呼应！惊蛰到，地回春，龙抬头，河开了！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⑤此时再向那冰封的十里龙槽望去，才发现正中间顺着大河的走向有一条三四米宽的深深的冰隙，仿佛真有一条巨龙刚刚从这里告别了地母，顺天意应时势，冲破一切重负和羁绊冲天而去，这一川的冰凌正是它抖落的一身鳞片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⑥远远望去，孟门以下的主河道已被流凌冲开一条路，激流涌着大大小小的冰块打着旋儿不断地削砍着夹道的冰岸，那数丈高的冰岸渐渐崩塌，扑入大河的怀抱，反而壮大了这开河的生力军。这是一场水与冰、春与冬的较量。大河以摧枯拉朽、所向披靡之势一路向前。据黄委会的数据，凌汛期河水的秒流量可增加到一千立方米以上，最高时可达八千立方米。这，便是桃花汛来了！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⑦我这才明白了壶口的河床为什么会是那般模样，那是水的亲吻，那是冰的磨砺。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⑧春天来了，暖阳升起，沉睡了一冬的壶口醒了，冰岸崩塌如春雷震地，晋陕峡谷两岸桃花盛开，风吹落英像天女散花，彩虹飞舞似霓裳翩翩。桃花汛消融了生铁一般狰狞的流凌，荡起一河炽热的春水，奔向蓝色的海洋。</w:t>
      </w:r>
    </w:p>
    <w:p>
      <w:pPr>
        <w:spacing w:line="288" w:lineRule="auto"/>
        <w:jc w:val="righ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（有删改）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16．文章记述了作者三次到壶口观瀑的经历，请你梳理游踪并概括不同时期壶口的景象。（4分）</w:t>
      </w:r>
    </w:p>
    <w:tbl>
      <w:tblPr>
        <w:tblStyle w:val="7"/>
        <w:tblW w:w="76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722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春</w:t>
            </w:r>
          </w:p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到</w:t>
            </w:r>
          </w:p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壶</w:t>
            </w:r>
          </w:p>
          <w:p>
            <w:pPr>
              <w:spacing w:line="288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口</w:t>
            </w:r>
          </w:p>
        </w:tc>
        <w:tc>
          <w:tcPr>
            <w:tcW w:w="7224" w:type="dxa"/>
          </w:tcPr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天旱水瘦时节：河床石棱角全无，光滑圆润，狰狞。</w:t>
            </w:r>
          </w:p>
          <w:p>
            <w:pPr>
              <w:spacing w:line="288" w:lineRule="auto"/>
              <w:rPr>
                <w:rFonts w:ascii="Times New Roman" w:hAnsi="Times New Roman"/>
                <w:u w:val="single"/>
              </w:rPr>
            </w:pPr>
            <w:r>
              <w:rPr>
                <w:rFonts w:hint="eastAsia" w:ascii="Times New Roman" w:hAnsi="Times New Roman"/>
                <w:u w:val="single"/>
              </w:rPr>
              <w:t xml:space="preserve">      ①    </w:t>
            </w:r>
          </w:p>
          <w:p>
            <w:pPr>
              <w:spacing w:line="288" w:lineRule="auto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主河道没有完全封冻，细流绿幽幽的，缓缓流淌，只有一股水雾喷发。</w:t>
            </w:r>
          </w:p>
          <w:p>
            <w:pPr>
              <w:spacing w:line="288" w:lineRule="auto"/>
              <w:rPr>
                <w:rFonts w:hint="eastAsia"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水涌冰阻，层层叠加，势不可挡，一夜之间冰封大河。</w:t>
            </w:r>
          </w:p>
        </w:tc>
      </w:tr>
    </w:tbl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惊蛰之际冰阵看壶口：冰块砸下，水浪冲天，彩虹飞扬。</w:t>
      </w:r>
      <w:r>
        <w:rPr>
          <w:rFonts w:hint="eastAsia" w:ascii="Times New Roman" w:hAnsi="Times New Roman"/>
          <w:u w:val="single"/>
        </w:rPr>
        <w:t xml:space="preserve">      ②      </w:t>
      </w:r>
      <w:r>
        <w:rPr>
          <w:rFonts w:hint="eastAsia" w:ascii="Times New Roman" w:hAnsi="Times New Roman"/>
        </w:rPr>
        <w:t>：正中间有一条三四米宽的深深的冰隙，冲天而去。孟门以下的主河道：</w:t>
      </w:r>
      <w:r>
        <w:rPr>
          <w:rFonts w:hint="eastAsia" w:ascii="Times New Roman" w:hAnsi="Times New Roman"/>
          <w:u w:val="single"/>
        </w:rPr>
        <w:t xml:space="preserve">      ③    </w:t>
      </w:r>
      <w:r>
        <w:rPr>
          <w:rFonts w:hint="eastAsia" w:ascii="Times New Roman" w:hAnsi="Times New Roman"/>
        </w:rPr>
        <w:t>这部分作者采用</w:t>
      </w:r>
      <w:r>
        <w:rPr>
          <w:rFonts w:hint="eastAsia" w:ascii="Times New Roman" w:hAnsi="Times New Roman"/>
          <w:u w:val="single"/>
        </w:rPr>
        <w:t xml:space="preserve">      ④      </w:t>
      </w:r>
      <w:r>
        <w:rPr>
          <w:rFonts w:hint="eastAsia" w:ascii="Times New Roman" w:hAnsi="Times New Roman"/>
        </w:rPr>
        <w:t>的写法，立足点是冰阵，从不同角度写出千姿百态的壶口景象。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17．选文中与第①段画线句相照应的句子是？（2分）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18．做批注是一种很好的读书方法。请自选角度，对下面句子进行赏析式批注。（2分）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注目中忽听轰隆一声巨响，对面十米高的冰岸地崩山裂般地塌下，冰块砸下去，水浪冲天而起，彩虹飞扬。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19．【甲】【乙】两段文字，分别表现了壶口水的什么特点？（4分）</w:t>
      </w:r>
    </w:p>
    <w:p>
      <w:pPr>
        <w:spacing w:line="288" w:lineRule="auto"/>
        <w:rPr>
          <w:rFonts w:ascii="楷体" w:hAnsi="楷体" w:eastAsia="楷体"/>
        </w:rPr>
      </w:pPr>
      <w:r>
        <w:rPr>
          <w:rFonts w:hint="eastAsia" w:ascii="Times New Roman" w:hAnsi="Times New Roman"/>
        </w:rPr>
        <w:t>【甲】</w:t>
      </w:r>
      <w:r>
        <w:rPr>
          <w:rFonts w:hint="eastAsia" w:ascii="楷体" w:hAnsi="楷体" w:eastAsia="楷体"/>
        </w:rPr>
        <w:t>壶口上游的龙王秥河床比较宽阔，虽然搁浅的流凌夹岸，但主河道并没有完全封冻，十多米宽的细流绿幽幽的，缓缓流淌。而壶口也因十里龙槽与龙王秥之间失去了落差，没有了往日排山倒海的气势，只有一股水雾喷发，像是有一只巨兽深潜在冰下，吞吐吸纳，蓄势待发。</w:t>
      </w:r>
    </w:p>
    <w:p>
      <w:pPr>
        <w:spacing w:line="288" w:lineRule="auto"/>
        <w:rPr>
          <w:rFonts w:ascii="楷体" w:hAnsi="楷体" w:eastAsia="楷体"/>
        </w:rPr>
      </w:pPr>
      <w:r>
        <w:rPr>
          <w:rFonts w:hint="eastAsia" w:ascii="Times New Roman" w:hAnsi="Times New Roman"/>
        </w:rPr>
        <w:t>【乙】</w:t>
      </w:r>
      <w:r>
        <w:rPr>
          <w:rFonts w:hint="eastAsia" w:ascii="楷体" w:hAnsi="楷体" w:eastAsia="楷体"/>
        </w:rPr>
        <w:t>河水从五百米宽的河道上排排涌来，其势如千军万马，互相挤着、撞着，推推搡搡，前呼后拥，撞向石壁，排排黄浪霎时碎成堆堆白雪。（梁衡《壶口瀑布》）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【甲】__________________________________________________________________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【乙】__________________________________________________________________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五、名著阅读（共4分）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他献出了他拥有的一切，到了二十四岁风华正茂之时，在胜利的浪潮把他推上创造幸福生活的顶峰之时，他却被击中了。他不甘心立刻倒下，而是像一名刚强的战士，咬紧牙关紧跟在胜利前进的无产阶级钢铁大军的后面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20．选段出自《钢铁是怎样炼成的》，这部著作中保尔面对一次次苦难并没有退缩。为了能继续为解放事业作贡献，他用钢铁般的意志写出了《</w:t>
      </w:r>
      <w:r>
        <w:rPr>
          <w:rFonts w:hint="eastAsia" w:ascii="Times New Roman" w:hAnsi="Times New Roman"/>
          <w:u w:val="single"/>
        </w:rPr>
        <w:t xml:space="preserve">      ①      </w:t>
      </w:r>
      <w:r>
        <w:rPr>
          <w:rFonts w:hint="eastAsia" w:ascii="Times New Roman" w:hAnsi="Times New Roman"/>
        </w:rPr>
        <w:t>》。苦难中，他既能从他的革命的精神导师</w:t>
      </w:r>
      <w:r>
        <w:rPr>
          <w:rFonts w:hint="eastAsia" w:ascii="Times New Roman" w:hAnsi="Times New Roman"/>
          <w:u w:val="single"/>
        </w:rPr>
        <w:t xml:space="preserve">      ②      </w:t>
      </w:r>
      <w:r>
        <w:rPr>
          <w:rFonts w:hint="eastAsia" w:ascii="Times New Roman" w:hAnsi="Times New Roman"/>
        </w:rPr>
        <w:t>（写出人名）身上明确人生的方向，也能从他喜欢的革命书籍《牛虻》获得战胜苦难的力量。（2分）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21．请你结合选文内容谈一谈这部“红色经典”给了我们怎样的现实意义？（2分）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六、写作（共40分）</w:t>
      </w:r>
    </w:p>
    <w:p>
      <w:pPr>
        <w:spacing w:line="288" w:lineRule="auto"/>
        <w:ind w:firstLine="420" w:firstLineChars="200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对鲁迅来说，那夜归航的豆儿是一缕芬芳；对吴伯箫来说，记忆中的灯笼是一缕芬芳；对朱自清来说，父亲买橘的背影是一缕芬芳；对马丽华来说，壮美的雪域高原是一缕芬芳。在你的记忆深处，也一定有那么一缕芬芳，幸福了你的岁月，温暖了你的时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22．请以“留在记忆里的芬芳”为题，写一篇记叙文。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要求：（1）符合题意，中心明确，情感真实，内容充实，语言通顺，卷面整洁，不得抄袭、套作。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（2）字数不少于600字。（3）文中不得出现真实的人名、校名。</w:t>
      </w:r>
    </w:p>
    <w:p>
      <w:pPr>
        <w:widowControl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西宁市2022—2023学年第二学期末调研测试卷</w:t>
      </w:r>
    </w:p>
    <w:p>
      <w:pPr>
        <w:spacing w:line="288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hint="eastAsia" w:ascii="Times New Roman" w:hAnsi="Times New Roman"/>
          <w:b/>
          <w:bCs/>
          <w:sz w:val="32"/>
          <w:szCs w:val="32"/>
        </w:rPr>
        <w:t>八年级语文参考答案及评分意见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一、语文基础知识积累与运用（共16分）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1．（1）</w:t>
      </w:r>
      <w:r>
        <w:rPr>
          <w:rFonts w:ascii="Times New Roman" w:hAnsi="Times New Roman"/>
        </w:rPr>
        <w:t>chù</w:t>
      </w:r>
      <w:r>
        <w:rPr>
          <w:rFonts w:hint="eastAsia" w:ascii="Times New Roman" w:hAnsi="Times New Roman"/>
        </w:rPr>
        <w:t xml:space="preserve">    </w:t>
      </w:r>
      <w:r>
        <w:rPr>
          <w:rFonts w:ascii="Times New Roman" w:hAnsi="Times New Roman"/>
        </w:rPr>
        <w:t>yàn</w:t>
      </w:r>
      <w:r>
        <w:rPr>
          <w:rFonts w:hint="eastAsia" w:ascii="Times New Roman" w:hAnsi="Times New Roman"/>
        </w:rPr>
        <w:t>（每小题1分，共2分）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（2）徙    抉（每小题1分，共2分）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（3）将“增强”改为“培养”或“提高”。（2分）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2．D（2分）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3．（1）身长翅膀吧脚生云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（2）满面尘灰烟火色    两鬓苍苍十指黑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（3）天涯若比邻  潭影空人心    窈窕淑女    选贤与能    讲信修睦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（每空1分，共8分。凡出现加字、漏字、错别字中的任何一种情况，该空不得分）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二、综合性学习（共6分）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4．中小学劳动教育在学校中被弱化、在家庭中被软化、在社会中被淡化，学生劳动意识缺乏（或劳动教育流于形式）。（意对即可，共2分）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5．（结合材料内容提出建议，每答出一条得1分，共2分，意对即可。如果没有依据材料内容提意见不得分。）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示例：①从思想上提高认识，让学生明白劳动的意义和价值；②家长注意言传身教，让孩子参与到劳动中，培养孩子良好的劳动习惯；③学校按要求开设丰富多彩的劳动课程，让学生在实践中获得劳动的成就感。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6．（观点明确1分，结合材料有理有据劝说1分，共2分。如果只抄写材料中的内容不得分。）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一：妈妈，上劳动课不但不会影响我的学习，还可以锻炼我的意志（1分），朱德将军能战胜军事生活和革命生活中的重重困难，就是因为他的母亲让他养成了劳动的习惯，从劳动中培养了他坚强的意志。所以，请您允许我上劳动课，好吗（1分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二：妈妈，劳动中充满着知识与智慧，是不会影响我的学习的（1分），古今中外很多发明创造都是从日常劳动中得到的启发、获得的灵感。而且上劳动课，可以将所学知识转化为实际操作能力，解决生活中的问题。所以，请您允许我上劳动课好吗（1分）。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三、古诗文阅读（共14分）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7．议论抒情    饱览民生疾苦、体察人间冷暖的济世（推己及人、舍己为人的）。（每空1分，共2分）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8．“雨脚如麻未断绝”运用比喻的修辞手法（1分），把“雨”比作“麻”，形象生动地写出了秋雨的连绵细密，从侧面表现出诗人的生活十分凄苦（1分）。（2分）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9．（1）味美    （2）“学”同“?”（0．5分），教导（0．5分）（每小题1分，共2分）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10．A（2分）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11．所以，学习之后才知道自己的不足（1分），教人之后才知道自己有不懂的地方（1分）。（2分）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12．①教与学      ②问与学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③教学相长，即教人和学习是互相促进的。同学之间应该互相学习，互相帮助，共同提高。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④学习要勤学善问，只有真正的好问者，才能学到知识。（意对即可，每空1分，共4分）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【乙文】参考译文</w:t>
      </w:r>
    </w:p>
    <w:p>
      <w:pPr>
        <w:spacing w:line="288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</w:rPr>
        <w:t>君子在学习的时候一定喜欢发问。发问和学习，是互相协同进行的。不学习就无法产生疑问，不发问就无法增长见识。喜欢学习但是不勤于发问，（就）不是真的喜欢学习。懂得粗泛的道理，有时（却）不能彻底通晓事情；知道大略，有时（却）不知道其中细微的地方，不发问的话，又怎么能够做决断呢？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四、现代文阅读（共20分）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13．B（2分）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14．①地壳的活动  ②古代生物的状况  ③自然界某些转眼就消逝的活动（每空1分，共3分）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15．运用了举例子的说明方法（1分），举了“象”和“犀牛”长长毛的例子，说明了化石是历史的证人，它能帮助我们认识历史的发展过程（1分），从而使说明更加地真实具体，更有说服力（1分）。（3分）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16．①隆冬时节  ②冰封的十里龙槽  ③激流涌着冰块削砍着夹道的冰岸，冰岸渐渐崩塌，扑入大河的怀抱，大河以摧枯拉朽、所向披靡之势一路向前。  ④定点换景（定点观察）（每空1分，共4分）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17．我这才明白了壶口的河床为什么会是那般模样，那是水的亲吻，那是冰的磨砺。（2分）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18．（从修辞、词语的表达效果、感官等角度赏析即可，2分）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示例一：这个句子运用了夸张的修辞手法（1分），写出了冰岸崩塌时磅礴的气势（1分）。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示例二：“塌、砸、冲”等一系列动词（1分），准确生动地写出了冰岸崩塌时磅礴的气势（1分）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示例三：从视觉和听觉的角度（1分），立体生动地写出了冰岸崩塌时磅礴的气势（1分）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19．【甲】文写了隆冬时节壶口水流细、流速缓的特点（2分）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【乙】文写了壶口水势大，水流迅猛的特点（2分）。（意对即可，4分）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五、名著阅读（共4分）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20．①暴风雨所诞生的  ②朱赫来（每空1分，共2分）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21．（结合保尔的成长经历或品质谈启示或意义即可，2分）</w:t>
      </w:r>
    </w:p>
    <w:p>
      <w:pPr>
        <w:spacing w:line="288" w:lineRule="auto"/>
        <w:rPr>
          <w:rFonts w:ascii="Times New Roman" w:hAnsi="Times New Roman"/>
        </w:rPr>
      </w:pPr>
      <w:r>
        <w:rPr>
          <w:rFonts w:hint="eastAsia" w:ascii="Times New Roman" w:hAnsi="Times New Roman"/>
        </w:rPr>
        <w:t>示例：这部作品中的主人公保尔作为一个刚毅坚强的革命战士，他在人生各个方面都经受住了严峻的考验，表现了一个革命战士钢铁般的意志所能达到的最高境界（1分）。这部著作启示我们，当我们在生活中遇到困难和挫折的时候，我们也应该像保尔一样，永不言败，用钢铁般的意志积极面对生活中的各种挑战（1分）。</w:t>
      </w:r>
    </w:p>
    <w:p>
      <w:pPr>
        <w:spacing w:line="288" w:lineRule="auto"/>
        <w:rPr>
          <w:rFonts w:ascii="Times New Roman" w:hAnsi="Times New Roman"/>
          <w:b/>
          <w:bCs/>
          <w:sz w:val="24"/>
        </w:rPr>
      </w:pPr>
      <w:r>
        <w:rPr>
          <w:rFonts w:hint="eastAsia" w:ascii="Times New Roman" w:hAnsi="Times New Roman"/>
          <w:b/>
          <w:bCs/>
          <w:sz w:val="24"/>
        </w:rPr>
        <w:t>六、写作（共40分）</w:t>
      </w:r>
    </w:p>
    <w:p>
      <w:pPr>
        <w:spacing w:line="288" w:lineRule="auto"/>
        <w:rPr>
          <w:rFonts w:hint="eastAsia" w:ascii="Times New Roman" w:hAnsi="Times New Roman"/>
        </w:rPr>
      </w:pPr>
      <w:r>
        <w:rPr>
          <w:rFonts w:hint="eastAsia" w:ascii="Times New Roman" w:hAnsi="Times New Roman"/>
        </w:rPr>
        <w:t>22．略（一）作文分类分项评分标准</w:t>
      </w:r>
      <w:r>
        <w:rPr>
          <w:rFonts w:hint="eastAsia"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210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0868"/>
    <w:rsid w:val="000460FF"/>
    <w:rsid w:val="00054E7B"/>
    <w:rsid w:val="0008435E"/>
    <w:rsid w:val="000D3E81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94908"/>
    <w:rsid w:val="002A0E5D"/>
    <w:rsid w:val="002A1A21"/>
    <w:rsid w:val="002F06B2"/>
    <w:rsid w:val="003102DB"/>
    <w:rsid w:val="003625C4"/>
    <w:rsid w:val="00373D0A"/>
    <w:rsid w:val="003A1C78"/>
    <w:rsid w:val="003B1712"/>
    <w:rsid w:val="003C4A95"/>
    <w:rsid w:val="003D0C09"/>
    <w:rsid w:val="004062F6"/>
    <w:rsid w:val="004151FC"/>
    <w:rsid w:val="00430A44"/>
    <w:rsid w:val="00435F83"/>
    <w:rsid w:val="00444A46"/>
    <w:rsid w:val="0046214C"/>
    <w:rsid w:val="0049183B"/>
    <w:rsid w:val="004B44B5"/>
    <w:rsid w:val="004D44FD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B537D"/>
    <w:rsid w:val="006D5DE9"/>
    <w:rsid w:val="006F45E0"/>
    <w:rsid w:val="00701D6B"/>
    <w:rsid w:val="007061B2"/>
    <w:rsid w:val="00716D85"/>
    <w:rsid w:val="00740A09"/>
    <w:rsid w:val="00762E26"/>
    <w:rsid w:val="007706D9"/>
    <w:rsid w:val="008028B5"/>
    <w:rsid w:val="00832EC9"/>
    <w:rsid w:val="008634CD"/>
    <w:rsid w:val="008731FA"/>
    <w:rsid w:val="00880A38"/>
    <w:rsid w:val="00884DBC"/>
    <w:rsid w:val="00893DD6"/>
    <w:rsid w:val="008D2E94"/>
    <w:rsid w:val="009121D7"/>
    <w:rsid w:val="00974E0F"/>
    <w:rsid w:val="00982128"/>
    <w:rsid w:val="009A27BF"/>
    <w:rsid w:val="009B5666"/>
    <w:rsid w:val="009C4252"/>
    <w:rsid w:val="00A07DF2"/>
    <w:rsid w:val="00A405DB"/>
    <w:rsid w:val="00A46D54"/>
    <w:rsid w:val="00A536B0"/>
    <w:rsid w:val="00AB3EE3"/>
    <w:rsid w:val="00AD4827"/>
    <w:rsid w:val="00AD6B6A"/>
    <w:rsid w:val="00B73811"/>
    <w:rsid w:val="00B80D67"/>
    <w:rsid w:val="00B8100F"/>
    <w:rsid w:val="00B96924"/>
    <w:rsid w:val="00BB50C6"/>
    <w:rsid w:val="00C02815"/>
    <w:rsid w:val="00C02FC6"/>
    <w:rsid w:val="00C13493"/>
    <w:rsid w:val="00C16D9C"/>
    <w:rsid w:val="00C321EB"/>
    <w:rsid w:val="00C44A52"/>
    <w:rsid w:val="00CA2BD2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24427"/>
    <w:rsid w:val="00E63075"/>
    <w:rsid w:val="00E70675"/>
    <w:rsid w:val="00E97096"/>
    <w:rsid w:val="00EA0188"/>
    <w:rsid w:val="00EB17B4"/>
    <w:rsid w:val="00ED1550"/>
    <w:rsid w:val="00ED4F9A"/>
    <w:rsid w:val="00EE1A37"/>
    <w:rsid w:val="00F21C80"/>
    <w:rsid w:val="00F676FD"/>
    <w:rsid w:val="00F72514"/>
    <w:rsid w:val="00FA0944"/>
    <w:rsid w:val="00FA6947"/>
    <w:rsid w:val="00FB34D2"/>
    <w:rsid w:val="00FB4B17"/>
    <w:rsid w:val="00FC5860"/>
    <w:rsid w:val="00FD377B"/>
    <w:rsid w:val="00FF2D79"/>
    <w:rsid w:val="00FF517A"/>
    <w:rsid w:val="18AD4FEC"/>
    <w:rsid w:val="213032C9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Hyperlink"/>
    <w:basedOn w:val="4"/>
    <w:unhideWhenUsed/>
    <w:qFormat/>
    <w:uiPriority w:val="99"/>
    <w:rPr>
      <w:color w:val="0000FF"/>
      <w:u w:val="single"/>
    </w:rPr>
  </w:style>
  <w:style w:type="table" w:styleId="7">
    <w:name w:val="Table Grid"/>
    <w:basedOn w:val="6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字符"/>
    <w:basedOn w:val="4"/>
    <w:link w:val="3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0E8F94-30C9-45BF-9842-185EF9B63E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1343</Words>
  <Characters>7659</Characters>
  <Lines>63</Lines>
  <Paragraphs>17</Paragraphs>
  <TotalTime>32</TotalTime>
  <ScaleCrop>false</ScaleCrop>
  <LinksUpToDate>false</LinksUpToDate>
  <CharactersWithSpaces>8985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2023-08-25T07:38:20Z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