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11582400</wp:posOffset>
            </wp:positionV>
            <wp:extent cx="279400" cy="482600"/>
            <wp:effectExtent l="0" t="0" r="635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</w:rPr>
        <w:t>吉林省第二实金学校2022～2023年</w:t>
      </w:r>
      <w:r>
        <w:rPr>
          <w:b/>
          <w:sz w:val="32"/>
        </w:rPr>
        <w:t>学度下学期九年级第一次模拟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语文试题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本试卷包括四道大题，共24道小题。共6页。全卷满分120分。考试时间为120分钟。考试结束后，将本试卷和答题卡一并交回。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注意事项：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1．答题前，考生务必将自己的姓名、准考证号填写在答题卡上，并将条形码准确粘贴在条形码区域内。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2．答题时，考生务必按照考试要求在答题卡上的指定区域内作答，在草稿纸、试卷上答题无效。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一、积累与运用（15分）</w:t>
      </w:r>
    </w:p>
    <w:p>
      <w:r>
        <w:rPr>
          <w:rFonts w:hint="eastAsia"/>
        </w:rPr>
        <w:t>阅读下面文字，完成1~4题。（8分）</w:t>
      </w:r>
    </w:p>
    <w:p>
      <w:pPr>
        <w:pStyle w:val="13"/>
        <w:ind w:firstLine="420"/>
      </w:pPr>
      <w:r>
        <w:rPr>
          <w:rFonts w:hint="eastAsia"/>
        </w:rPr>
        <w:t>5月18日是国际博物馆日，2023年博物馆日的主题是【甲】博物馆、可持续性与美好生活【乙】</w:t>
      </w:r>
    </w:p>
    <w:p>
      <w:pPr>
        <w:pStyle w:val="13"/>
        <w:ind w:firstLine="420"/>
      </w:pPr>
      <w:r>
        <w:rPr>
          <w:rFonts w:hint="eastAsia"/>
          <w:u w:val="single"/>
        </w:rPr>
        <w:t>博物馆是保护和传承人类文明的。</w:t>
      </w:r>
      <w:r>
        <w:rPr>
          <w:rFonts w:hint="eastAsia"/>
        </w:rPr>
        <w:t>近年来，随着“博物馆热”的日益升温，越来越多博物馆通过创新策展、研发文创等方式，尝试将文物的深度、历史的厚度、文明的广度，转化为特色馆藏的</w:t>
      </w:r>
      <w:r>
        <w:t>biàn</w:t>
      </w:r>
      <w:r>
        <w:rPr>
          <w:rFonts w:hint="eastAsia"/>
        </w:rPr>
        <w:t>（    ）识度、观展人群的参</w:t>
      </w:r>
      <w:r>
        <w:rPr>
          <w:rFonts w:hint="eastAsia"/>
          <w:em w:val="dot"/>
        </w:rPr>
        <w:t>与</w:t>
      </w:r>
      <w:r>
        <w:rPr>
          <w:rFonts w:hint="eastAsia"/>
        </w:rPr>
        <w:t>度，以及与日常生活的连接度，受到广泛关注。</w:t>
      </w:r>
    </w:p>
    <w:p>
      <w:pPr>
        <w:pStyle w:val="13"/>
        <w:ind w:firstLine="420"/>
      </w:pPr>
      <w:r>
        <w:rPr>
          <w:rFonts w:hint="eastAsia"/>
        </w:rPr>
        <w:t>全天候开放，将艺术活动、艺术市集搬进博物馆；借助前沿技术，云端“穿越”千年，数字化重生珍贵文物；挑选角色、换上服装，在博物馆里体验沉浸式互动……今年国际博物馆日，我们将目光投向不同地域、不同类型博物馆的有益探索，看这方有限馆舍如何创造无限可能，让更多人感悟多彩文化、感受美好生活。</w:t>
      </w:r>
    </w:p>
    <w:p>
      <w:pPr>
        <w:pStyle w:val="13"/>
        <w:ind w:firstLine="420"/>
        <w:jc w:val="right"/>
      </w:pPr>
      <w:r>
        <w:rPr>
          <w:rFonts w:hint="eastAsia"/>
        </w:rPr>
        <w:t>（选自《人民日报》，有删节）</w:t>
      </w:r>
    </w:p>
    <w:p>
      <w:r>
        <w:rPr>
          <w:rFonts w:hint="eastAsia"/>
        </w:rPr>
        <w:t>1．根据拼音填写汉字，为文中加点字注音。（2分）</w:t>
      </w:r>
    </w:p>
    <w:p>
      <w:r>
        <w:t>biàn</w:t>
      </w:r>
      <w:r>
        <w:rPr>
          <w:rFonts w:hint="eastAsia"/>
        </w:rPr>
        <w:t>识（    ）           参</w:t>
      </w:r>
      <w:r>
        <w:rPr>
          <w:rFonts w:hint="eastAsia"/>
          <w:em w:val="dot"/>
        </w:rPr>
        <w:t>与</w:t>
      </w:r>
      <w:r>
        <w:rPr>
          <w:rFonts w:hint="eastAsia"/>
        </w:rPr>
        <w:t>（    ）</w:t>
      </w:r>
    </w:p>
    <w:p>
      <w:r>
        <w:rPr>
          <w:rFonts w:hint="eastAsia"/>
        </w:rPr>
        <w:t>2．指出选文划线句子语病，合适的一项是（    ）（2分）</w:t>
      </w:r>
    </w:p>
    <w:p>
      <w:r>
        <w:rPr>
          <w:rFonts w:hint="eastAsia"/>
        </w:rPr>
        <w:t>A．句式杂糅         B．成分残缺        C．搭配不当      D．语序不当</w:t>
      </w:r>
    </w:p>
    <w:p>
      <w:r>
        <w:rPr>
          <w:rFonts w:hint="eastAsia"/>
        </w:rPr>
        <w:t>3．选文【甲】【乙】两处标点使用正确的一项是（    ）（2分）</w:t>
      </w:r>
    </w:p>
    <w:p>
      <w:r>
        <w:rPr>
          <w:rFonts w:hint="eastAsia"/>
        </w:rPr>
        <w:t xml:space="preserve">A．《》。          B．《》。  </w:t>
      </w:r>
      <w:r>
        <w:t xml:space="preserve">        </w:t>
      </w:r>
      <w:r>
        <w:rPr>
          <w:rFonts w:hint="eastAsia"/>
        </w:rPr>
        <w:t xml:space="preserve">C．“”。  </w:t>
      </w:r>
      <w:r>
        <w:t xml:space="preserve">       </w:t>
      </w:r>
      <w:r>
        <w:rPr>
          <w:rFonts w:hint="eastAsia"/>
        </w:rPr>
        <w:t>D．“。”</w:t>
      </w:r>
    </w:p>
    <w:p>
      <w:r>
        <w:rPr>
          <w:rFonts w:hint="eastAsia"/>
        </w:rPr>
        <w:t>4．下列短语类型不同于其他三项的一项是（    ）（2分）</w:t>
      </w:r>
    </w:p>
    <w:p>
      <w:r>
        <w:rPr>
          <w:rFonts w:hint="eastAsia"/>
        </w:rPr>
        <w:t>A．挑选角色          B．换上服装         C．研发文创         D．广泛关注</w:t>
      </w:r>
    </w:p>
    <w:p>
      <w:r>
        <w:rPr>
          <w:rFonts w:hint="eastAsia"/>
        </w:rPr>
        <w:t>5．古诗文默写填空。（7分）</w:t>
      </w:r>
    </w:p>
    <w:p>
      <w:r>
        <w:rPr>
          <w:rFonts w:hint="eastAsia"/>
        </w:rPr>
        <w:t>（1）关关雎鸠，在河之洲。窈窕淑女，_</w:t>
      </w:r>
      <w:r>
        <w:t>_____________</w:t>
      </w:r>
      <w:r>
        <w:rPr>
          <w:rFonts w:hint="eastAsia"/>
        </w:rPr>
        <w:t>。（《关雎》）</w:t>
      </w:r>
    </w:p>
    <w:p>
      <w:r>
        <w:rPr>
          <w:rFonts w:hint="eastAsia"/>
        </w:rPr>
        <w:t>（2）_</w:t>
      </w:r>
      <w:r>
        <w:t>_____________</w:t>
      </w:r>
      <w:r>
        <w:rPr>
          <w:rFonts w:hint="eastAsia"/>
        </w:rPr>
        <w:t>，</w:t>
      </w:r>
      <w:r>
        <w:t>______________</w:t>
      </w:r>
      <w:r>
        <w:rPr>
          <w:rFonts w:hint="eastAsia"/>
        </w:rPr>
        <w:t>。朔气传金柝，寒光照铁衣。（《木兰诗》）</w:t>
      </w:r>
    </w:p>
    <w:p>
      <w:r>
        <w:rPr>
          <w:rFonts w:hint="eastAsia"/>
        </w:rPr>
        <w:t>（3）张养浩在《山坡羊·潼关怀古》中用“_</w:t>
      </w:r>
      <w:r>
        <w:t>_____________</w:t>
      </w:r>
      <w:r>
        <w:rPr>
          <w:rFonts w:hint="eastAsia"/>
        </w:rPr>
        <w:t>，_</w:t>
      </w:r>
      <w:r>
        <w:t>_____________</w:t>
      </w:r>
      <w:r>
        <w:rPr>
          <w:rFonts w:hint="eastAsia"/>
        </w:rPr>
        <w:t>”将潼关险峻壮美的景色和诗人起伏难抑的情感融为一体。</w:t>
      </w:r>
    </w:p>
    <w:p>
      <w:r>
        <w:rPr>
          <w:rFonts w:hint="eastAsia"/>
        </w:rPr>
        <w:t>（4）我们在教与学的过程中往往会发现自身学识的匮乏，《礼记·虽有嘉肴》中有相关的表述：是故</w:t>
      </w:r>
      <w:r>
        <w:t>______________</w:t>
      </w:r>
      <w:r>
        <w:rPr>
          <w:rFonts w:hint="eastAsia"/>
        </w:rPr>
        <w:t>，</w:t>
      </w:r>
      <w:r>
        <w:t>______________</w:t>
      </w:r>
      <w:r>
        <w:rPr>
          <w:rFonts w:hint="eastAsia"/>
        </w:rPr>
        <w:t>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二、阅读（45分）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（一）阅读下面的文字，完成6～11题。（15分）</w:t>
      </w:r>
    </w:p>
    <w:p>
      <w:pPr>
        <w:jc w:val="center"/>
      </w:pPr>
      <w:r>
        <w:rPr>
          <w:rFonts w:hint="eastAsia"/>
        </w:rPr>
        <w:t>【甲】</w:t>
      </w:r>
    </w:p>
    <w:p>
      <w:pPr>
        <w:pStyle w:val="13"/>
        <w:ind w:firstLine="420"/>
      </w:pPr>
      <w:r>
        <w:rPr>
          <w:rFonts w:hint="eastAsia"/>
        </w:rPr>
        <w:t>余幼时即嗜学。家贫，无从致书以观，每假借于藏书之家，手自笔录，计日以还。天大寒，砚冰坚，手指不可屈伸，弗之怠。</w:t>
      </w:r>
      <w:r>
        <w:rPr>
          <w:rFonts w:hint="eastAsia"/>
          <w:u w:val="single"/>
        </w:rPr>
        <w:t>录毕，走送之，不敢稍逾约。</w:t>
      </w:r>
      <w:r>
        <w:rPr>
          <w:rFonts w:hint="eastAsia"/>
        </w:rPr>
        <w:t>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>
      <w:pPr>
        <w:pStyle w:val="13"/>
        <w:ind w:firstLine="420"/>
      </w:pPr>
      <w:r>
        <w:rPr>
          <w:rFonts w:hint="eastAsia"/>
        </w:rPr>
        <w:t>当余之从师也，负箧曳屣行深山巨谷中，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组袍敝衣处其间，略无慕艳意，以中有足乐者，不知口体之奉不若人也。盖余之勤且艰若此。今虽耄老，未有所成，犹幸预君子之列，而承天子之宠光，缀公卿之后，日侍坐备顾问，四海亦谬称其氏名，况才之过于余者乎?</w:t>
      </w:r>
    </w:p>
    <w:p>
      <w:pPr>
        <w:jc w:val="center"/>
      </w:pPr>
      <w:r>
        <w:rPr>
          <w:rFonts w:hint="eastAsia"/>
        </w:rPr>
        <w:t>【乙】</w:t>
      </w:r>
    </w:p>
    <w:p>
      <w:pPr>
        <w:pStyle w:val="13"/>
        <w:ind w:firstLine="420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/>
        </w:rPr>
        <w:t>（汪）</w:t>
      </w:r>
      <w:r>
        <w:rPr>
          <w:rFonts w:hint="eastAsia" w:ascii="楷体" w:hAnsi="楷体"/>
        </w:rPr>
        <w:t>遵</w:t>
      </w:r>
      <w:r>
        <w:rPr>
          <w:rFonts w:hint="eastAsia" w:ascii="楷体" w:hAnsi="楷体"/>
          <w:vertAlign w:val="superscript"/>
        </w:rPr>
        <w:t>①</w:t>
      </w:r>
      <w:r>
        <w:rPr>
          <w:rFonts w:hint="eastAsia" w:ascii="楷体" w:hAnsi="楷体"/>
        </w:rPr>
        <w:t>，宣州泾县人。幼为小吏，昼夜读书良苦，人皆不觉。咸通七年，韩兖榜进士。遵初与乡人许棠友善，工为绝诗，而深自晦密</w:t>
      </w:r>
      <w:r>
        <w:rPr>
          <w:rFonts w:hint="eastAsia" w:ascii="楷体" w:hAnsi="楷体"/>
          <w:vertAlign w:val="superscript"/>
        </w:rPr>
        <w:t>②</w:t>
      </w:r>
      <w:r>
        <w:rPr>
          <w:rFonts w:hint="eastAsia" w:ascii="楷体" w:hAnsi="楷体"/>
        </w:rPr>
        <w:t>。</w:t>
      </w:r>
      <w:r>
        <w:rPr>
          <w:rFonts w:ascii="楷体" w:hAnsi="楷体"/>
          <w:u w:val="wave"/>
        </w:rPr>
        <w:t>以家贫难得书必借于人彻夜强记棠实不知</w:t>
      </w:r>
      <w:r>
        <w:rPr>
          <w:rFonts w:hint="eastAsia" w:ascii="楷体" w:hAnsi="楷体"/>
        </w:rPr>
        <w:t>。一旦辞役就贡</w:t>
      </w:r>
      <w:r>
        <w:rPr>
          <w:rFonts w:hint="eastAsia" w:ascii="楷体" w:hAnsi="楷体"/>
          <w:vertAlign w:val="superscript"/>
        </w:rPr>
        <w:t>③</w:t>
      </w:r>
      <w:r>
        <w:rPr>
          <w:rFonts w:hint="eastAsia" w:ascii="楷体" w:hAnsi="楷体"/>
        </w:rPr>
        <w:t>，棠时先在京师，偶送客至灞、浐间，忽遇遵于途，行李索然。棠讯之曰：</w:t>
      </w:r>
      <w:r>
        <w:rPr>
          <w:rFonts w:ascii="楷体" w:hAnsi="楷体"/>
        </w:rPr>
        <w:t>“</w:t>
      </w:r>
      <w:r>
        <w:rPr>
          <w:rFonts w:hint="eastAsia" w:ascii="楷体" w:hAnsi="楷体"/>
        </w:rPr>
        <w:t>汪都何事来？</w:t>
      </w:r>
      <w:r>
        <w:rPr>
          <w:rFonts w:ascii="楷体" w:hAnsi="楷体"/>
        </w:rPr>
        <w:t>”</w:t>
      </w:r>
      <w:r>
        <w:rPr>
          <w:rFonts w:hint="eastAsia" w:ascii="楷体" w:hAnsi="楷体"/>
        </w:rPr>
        <w:t>遵曰：</w:t>
      </w:r>
      <w:r>
        <w:rPr>
          <w:rFonts w:ascii="楷体" w:hAnsi="楷体"/>
        </w:rPr>
        <w:t>“</w:t>
      </w:r>
      <w:r>
        <w:rPr>
          <w:rFonts w:hint="eastAsia" w:ascii="楷体" w:hAnsi="楷体"/>
        </w:rPr>
        <w:t>此来就贡。</w:t>
      </w:r>
      <w:r>
        <w:rPr>
          <w:rFonts w:ascii="楷体" w:hAnsi="楷体"/>
        </w:rPr>
        <w:t>”</w:t>
      </w:r>
      <w:r>
        <w:rPr>
          <w:rFonts w:hint="eastAsia" w:ascii="楷体" w:hAnsi="楷体"/>
        </w:rPr>
        <w:t>棠怒曰：“小吏不忖，而欲与棠同研席</w:t>
      </w:r>
      <w:r>
        <w:rPr>
          <w:rFonts w:hint="eastAsia" w:ascii="楷体" w:hAnsi="楷体"/>
          <w:vertAlign w:val="superscript"/>
        </w:rPr>
        <w:t>④</w:t>
      </w:r>
      <w:r>
        <w:rPr>
          <w:rFonts w:hint="eastAsia" w:ascii="楷体" w:hAnsi="楷体"/>
        </w:rPr>
        <w:t>乎！</w:t>
      </w:r>
      <w:r>
        <w:rPr>
          <w:rFonts w:ascii="楷体" w:hAnsi="楷体"/>
        </w:rPr>
        <w:t>”</w:t>
      </w:r>
      <w:r>
        <w:rPr>
          <w:rFonts w:hint="eastAsia" w:ascii="楷体" w:hAnsi="楷体"/>
        </w:rPr>
        <w:t>甚侮慢之。后遵成名五年，棠始及第。有集今传。汪遵，家贫借书，以夜继日，古人阅市、偷光</w:t>
      </w:r>
      <w:r>
        <w:rPr>
          <w:rFonts w:hint="eastAsia" w:ascii="楷体" w:hAnsi="楷体"/>
          <w:vertAlign w:val="superscript"/>
        </w:rPr>
        <w:t>⑤</w:t>
      </w:r>
      <w:r>
        <w:rPr>
          <w:rFonts w:hint="eastAsia" w:ascii="楷体" w:hAnsi="楷体"/>
        </w:rPr>
        <w:t>，殆不过此。昔沟中之断</w:t>
      </w:r>
      <w:r>
        <w:rPr>
          <w:rFonts w:hint="eastAsia" w:ascii="楷体" w:hAnsi="楷体"/>
          <w:vertAlign w:val="superscript"/>
        </w:rPr>
        <w:t>⑥</w:t>
      </w:r>
      <w:r>
        <w:rPr>
          <w:rFonts w:hint="eastAsia" w:ascii="楷体" w:hAnsi="楷体"/>
        </w:rPr>
        <w:t>，今席上之珍。</w:t>
      </w:r>
      <w:r>
        <w:rPr>
          <w:rFonts w:hint="eastAsia" w:ascii="楷体" w:hAnsi="楷体"/>
          <w:u w:val="single"/>
        </w:rPr>
        <w:t>丈夫自修，不当如是耶</w:t>
      </w:r>
      <w:r>
        <w:rPr>
          <w:rFonts w:hint="eastAsia" w:ascii="楷体" w:hAnsi="楷体"/>
        </w:rPr>
        <w:t>？</w:t>
      </w:r>
    </w:p>
    <w:p>
      <w:pPr>
        <w:pStyle w:val="13"/>
        <w:ind w:firstLine="420"/>
        <w:jc w:val="right"/>
      </w:pPr>
      <w:r>
        <w:t>（选自《唐才子传校注》有删节）</w:t>
      </w:r>
    </w:p>
    <w:p>
      <w:r>
        <w:rPr>
          <w:shd w:val="clear" w:color="auto" w:fill="FFFFFF"/>
        </w:rPr>
        <w:t>【注释】</w:t>
      </w:r>
      <w:r>
        <w:rPr>
          <w:rFonts w:hint="eastAsia" w:ascii="微软雅黑" w:hAnsi="微软雅黑" w:eastAsia="微软雅黑" w:cs="微软雅黑"/>
          <w:shd w:val="clear" w:color="auto" w:fill="FFFFFF"/>
        </w:rPr>
        <w:t>①</w:t>
      </w:r>
      <w:r>
        <w:rPr>
          <w:shd w:val="clear" w:color="auto" w:fill="FFFFFF"/>
        </w:rPr>
        <w:t>汪遵：唐代诗人。</w:t>
      </w:r>
      <w:r>
        <w:rPr>
          <w:rFonts w:hint="eastAsia" w:ascii="微软雅黑" w:hAnsi="微软雅黑" w:eastAsia="微软雅黑" w:cs="微软雅黑"/>
          <w:shd w:val="clear" w:color="auto" w:fill="FFFFFF"/>
        </w:rPr>
        <w:t>②</w:t>
      </w:r>
      <w:r>
        <w:rPr>
          <w:shd w:val="clear" w:color="auto" w:fill="FFFFFF"/>
        </w:rPr>
        <w:t>晦密：指私藏不露。</w:t>
      </w:r>
      <w:r>
        <w:rPr>
          <w:rFonts w:hint="eastAsia" w:ascii="微软雅黑" w:hAnsi="微软雅黑" w:eastAsia="微软雅黑" w:cs="微软雅黑"/>
          <w:shd w:val="clear" w:color="auto" w:fill="FFFFFF"/>
        </w:rPr>
        <w:t>③</w:t>
      </w:r>
      <w:r>
        <w:rPr>
          <w:shd w:val="clear" w:color="auto" w:fill="FFFFFF"/>
        </w:rPr>
        <w:t>就贡：指进京应举。</w:t>
      </w:r>
      <w:r>
        <w:rPr>
          <w:rFonts w:hint="eastAsia" w:ascii="微软雅黑" w:hAnsi="微软雅黑" w:eastAsia="微软雅黑" w:cs="微软雅黑"/>
          <w:shd w:val="clear" w:color="auto" w:fill="FFFFFF"/>
        </w:rPr>
        <w:t>④</w:t>
      </w:r>
      <w:r>
        <w:rPr>
          <w:shd w:val="clear" w:color="auto" w:fill="FFFFFF"/>
        </w:rPr>
        <w:t>研席：借指学习。</w:t>
      </w:r>
      <w:r>
        <w:rPr>
          <w:rFonts w:hint="eastAsia" w:ascii="微软雅黑" w:hAnsi="微软雅黑" w:eastAsia="微软雅黑" w:cs="微软雅黑"/>
          <w:shd w:val="clear" w:color="auto" w:fill="FFFFFF"/>
        </w:rPr>
        <w:t>⑤</w:t>
      </w:r>
      <w:r>
        <w:rPr>
          <w:shd w:val="clear" w:color="auto" w:fill="FFFFFF"/>
        </w:rPr>
        <w:t>阅市、偷光：阅市，东汉王充家贫无书，常到洛阳书市中读书。偷光，西汉匡衡家贫，穿壁借邻舍烛光读书。</w:t>
      </w:r>
      <w:r>
        <w:rPr>
          <w:rFonts w:hint="eastAsia" w:ascii="微软雅黑" w:hAnsi="微软雅黑" w:eastAsia="微软雅黑" w:cs="微软雅黑"/>
          <w:shd w:val="clear" w:color="auto" w:fill="FFFFFF"/>
        </w:rPr>
        <w:t>⑥</w:t>
      </w:r>
      <w:r>
        <w:rPr>
          <w:shd w:val="clear" w:color="auto" w:fill="FFFFFF"/>
        </w:rPr>
        <w:t>沟中之断：即沟中瘠，穷困而流落荒野之人。</w:t>
      </w:r>
    </w:p>
    <w:p>
      <w:r>
        <w:rPr>
          <w:rFonts w:hint="eastAsia"/>
        </w:rPr>
        <w:t>6．【甲】文是元末明初文学家_</w:t>
      </w:r>
      <w:r>
        <w:t>________</w:t>
      </w:r>
      <w:r>
        <w:rPr>
          <w:rFonts w:hint="eastAsia"/>
        </w:rPr>
        <w:t>（人名）写给同乡后学马生的___</w:t>
      </w:r>
      <w:r>
        <w:t>_______</w:t>
      </w:r>
      <w:r>
        <w:rPr>
          <w:rFonts w:hint="eastAsia"/>
        </w:rPr>
        <w:t>（书序。赠序）。（2分）</w:t>
      </w:r>
    </w:p>
    <w:p>
      <w:r>
        <w:rPr>
          <w:rFonts w:hint="eastAsia"/>
        </w:rPr>
        <w:t>7．下面每组句子中加点词语意思相同，请写出其释义。（2分）</w:t>
      </w:r>
    </w:p>
    <w:p>
      <w:r>
        <w:rPr>
          <w:rFonts w:hint="eastAsia"/>
        </w:rPr>
        <w:t>（1）</w:t>
      </w:r>
      <w:r>
        <w:rPr>
          <w:rFonts w:hint="eastAsia"/>
          <w:em w:val="dot"/>
        </w:rPr>
        <w:t>至</w:t>
      </w:r>
      <w:r>
        <w:rPr>
          <w:rFonts w:hint="eastAsia"/>
        </w:rPr>
        <w:t xml:space="preserve">舍 </w:t>
      </w:r>
      <w:r>
        <w:t xml:space="preserve">                     </w:t>
      </w:r>
      <w:r>
        <w:rPr>
          <w:rFonts w:hint="eastAsia"/>
        </w:rPr>
        <w:t>偶送客</w:t>
      </w:r>
      <w:r>
        <w:rPr>
          <w:rFonts w:hint="eastAsia"/>
          <w:em w:val="dot"/>
        </w:rPr>
        <w:t>至</w:t>
      </w:r>
      <w:r>
        <w:rPr>
          <w:rFonts w:hint="eastAsia"/>
        </w:rPr>
        <w:t>灞、浐间（    ）</w:t>
      </w:r>
    </w:p>
    <w:p>
      <w:r>
        <w:rPr>
          <w:rFonts w:hint="eastAsia"/>
        </w:rPr>
        <w:t>（2）况才之</w:t>
      </w:r>
      <w:r>
        <w:rPr>
          <w:rFonts w:hint="eastAsia"/>
          <w:em w:val="dot"/>
        </w:rPr>
        <w:t>过</w:t>
      </w:r>
      <w:r>
        <w:rPr>
          <w:rFonts w:hint="eastAsia"/>
        </w:rPr>
        <w:t xml:space="preserve">于余者乎 </w:t>
      </w:r>
      <w:r>
        <w:t xml:space="preserve">         </w:t>
      </w:r>
      <w:r>
        <w:rPr>
          <w:rFonts w:hint="eastAsia"/>
        </w:rPr>
        <w:t>殆不</w:t>
      </w:r>
      <w:r>
        <w:rPr>
          <w:rFonts w:hint="eastAsia"/>
          <w:em w:val="dot"/>
        </w:rPr>
        <w:t>过</w:t>
      </w:r>
      <w:r>
        <w:rPr>
          <w:rFonts w:hint="eastAsia"/>
        </w:rPr>
        <w:t>此（    ）</w:t>
      </w:r>
    </w:p>
    <w:p>
      <w:r>
        <w:rPr>
          <w:rFonts w:hint="eastAsia"/>
        </w:rPr>
        <w:t>8．把【甲】【乙】两文中画横线句子翻译成现代汉语。（4分）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（1）录毕，走送之，不敢稍逾约。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（2）丈夫自修，不当如是耶?</w:t>
      </w:r>
    </w:p>
    <w:p>
      <w:r>
        <w:rPr>
          <w:rFonts w:hint="eastAsia"/>
        </w:rPr>
        <w:t>9．下面关于【乙】文中画波浪线句子断句的划分，正确的一项是（    ）（2分）</w:t>
      </w:r>
    </w:p>
    <w:p>
      <w:r>
        <w:rPr>
          <w:rFonts w:hint="eastAsia"/>
        </w:rPr>
        <w:t>A．以家贫难得书/必借于人/彻夜强记棠实/不知。</w:t>
      </w:r>
    </w:p>
    <w:p>
      <w:r>
        <w:rPr>
          <w:rFonts w:hint="eastAsia"/>
        </w:rPr>
        <w:t>B．以家贫难得书/必借于人/彻夜强记/棠实不知。</w:t>
      </w:r>
    </w:p>
    <w:p>
      <w:r>
        <w:rPr>
          <w:rFonts w:hint="eastAsia"/>
        </w:rPr>
        <w:t>C．以家贫难得书/必借于人/彻夜强记棠/实不知。</w:t>
      </w:r>
    </w:p>
    <w:p>
      <w:r>
        <w:rPr>
          <w:rFonts w:hint="eastAsia"/>
        </w:rPr>
        <w:t>D．以家贫难得/书必借于/人彻夜强记/棠实不知。</w:t>
      </w:r>
    </w:p>
    <w:p>
      <w:r>
        <w:rPr>
          <w:rFonts w:hint="eastAsia"/>
        </w:rPr>
        <w:t>10．阅读两则选文，分析两人求学经历的异同点。（3分）</w:t>
      </w:r>
    </w:p>
    <w:p>
      <w:r>
        <w:rPr>
          <w:rFonts w:hint="eastAsia"/>
        </w:rPr>
        <w:t>11．如果【甲】文作者有机会读到【乙】文，会借鉴汪遵的哪些学习方法?（2分）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（二）阅读下面的文字，完成12～14题。（7分）</w:t>
      </w:r>
    </w:p>
    <w:p>
      <w:pPr>
        <w:pStyle w:val="13"/>
        <w:ind w:firstLine="420"/>
        <w:jc w:val="center"/>
      </w:pPr>
      <w:r>
        <w:rPr>
          <w:rFonts w:hint="eastAsia"/>
        </w:rPr>
        <w:t>一个世界要开始了</w:t>
      </w:r>
    </w:p>
    <w:p>
      <w:pPr>
        <w:pStyle w:val="13"/>
        <w:ind w:firstLine="420"/>
        <w:jc w:val="center"/>
      </w:pPr>
      <w:r>
        <w:rPr>
          <w:rFonts w:hint="eastAsia"/>
        </w:rPr>
        <w:t>薛仁明</w:t>
      </w:r>
    </w:p>
    <w:p>
      <w:pPr>
        <w:pStyle w:val="13"/>
        <w:ind w:firstLine="420"/>
      </w:pPr>
      <w:r>
        <w:rPr>
          <w:rFonts w:hint="eastAsia"/>
        </w:rPr>
        <w:t>①现存许多的民歌与童谣，多有一声长长如“啊——”的单音，唱得很高、唱得很远，真要说字义，啥都没有，可光是这么个发声，就有一个世界要开始了。</w:t>
      </w:r>
    </w:p>
    <w:p>
      <w:pPr>
        <w:pStyle w:val="13"/>
        <w:ind w:firstLine="420"/>
      </w:pPr>
      <w:r>
        <w:rPr>
          <w:rFonts w:hint="eastAsia"/>
        </w:rPr>
        <w:t>②这样的开始，就是中国文学所说的“兴”。</w:t>
      </w:r>
    </w:p>
    <w:p>
      <w:pPr>
        <w:pStyle w:val="13"/>
        <w:ind w:firstLine="420"/>
      </w:pPr>
      <w:r>
        <w:rPr>
          <w:rFonts w:hint="eastAsia"/>
        </w:rPr>
        <w:t>③“兴”是光景无限、意思满满。中国之诗，《诗经》为首，诗之开头“关关雎鸠，在河之洲”“桃之夭夭，灼灼其华”，看似与后头的“君子好逑”“之子于归”全不相干，但正是这不相干，才光景无穷，如风吹花开，不知什么缘由，忽地眼前便成了一片新亮，这就是“兴”。</w:t>
      </w:r>
    </w:p>
    <w:p>
      <w:pPr>
        <w:pStyle w:val="13"/>
        <w:ind w:firstLine="420"/>
      </w:pPr>
      <w:r>
        <w:rPr>
          <w:rFonts w:hint="eastAsia"/>
        </w:rPr>
        <w:t>④“兴”是中国文明最根柢的质地。当年刘邦，即使失败到灰头土脸，也可以忽地呵呵一笑，刹那间解脱，像个没事人，一转眼，随即意兴扬扬，马上又满口大话。这就是“兴”。这样的人，才有办法打天下，也才成得了王者。直至如今，民间都还有许多这种元气饱满的人。这种人，如果用孟子的话说，就是“王者之民”。他们看似吊儿郎当、漫不经心，实则只是无有阴翳、无有晦暗；他们看似无情、啥都不在乎，实则只是不为情绪所执、身上没有巫魇。他们该收煞，就收煞，没那么多拖泥带水；该斩绝，便斩绝。民间特别容易看到这样的人：他们尽管生活多半艰辛，却总不露苦相，反而在真假虚实之中、嬉笑怒骂之间，活得自自在在开开心心。他们和刘邦一样，都好狭侮人，都爱嘲笑人，似乎总没个正经。可真遇到事情，他们却比谁都不易气馁，更不颓唐。</w:t>
      </w:r>
    </w:p>
    <w:p>
      <w:pPr>
        <w:pStyle w:val="13"/>
        <w:ind w:firstLine="420"/>
      </w:pPr>
      <w:r>
        <w:rPr>
          <w:rFonts w:hint="eastAsia"/>
        </w:rPr>
        <w:t>⑤这样的“兴”，是在成败之外，另有豁然；在成败之上，别有气象。这样的“兴”，使凡事多有转圜，随时都可峰回路转。这样的“兴”，可打破惯性，把所有的理所当然都猛然一甩，不沾不滞，从此自由自在。中国的音乐，向来就有这样的自由；因此，音乐极美于靡靡之音，但中国人素来戒慎之：周人戒殷商竟日歌乐，孔子也戒郑卫之音，都是因为这极美的靡靡之音，会使人整个卷进去，使人耽溺其中；换言之，靡靡之音会使人不自由。靡靡之音，一向悦耳、动听，一向沁人骨髓、勾魂摄魄，但是，没有“兴”。“兴”，是天地之始；“兴”，是不耽溺。</w:t>
      </w:r>
    </w:p>
    <w:p>
      <w:pPr>
        <w:pStyle w:val="13"/>
        <w:ind w:firstLine="420"/>
      </w:pPr>
      <w:r>
        <w:rPr>
          <w:rFonts w:hint="eastAsia"/>
        </w:rPr>
        <w:t>⑥孟子长于《诗经》，这不仅是书中经常引用，更是他身上最有一个“兴”字。后代的儒生，多留心孟子的义理；可孟子全书，真要说最好的，其实是他文章那股沛然莫之能御的兴发之气。孟子一书，单看他谈浩然之气，就觉得天清地阔；读完后的心旷神怡，真是古今少有。孟子又讲“王道”，更是精神非常；晚周诸子，个个有神采，但独独孟子能把先王之道说得如此鲜亮。这同时，孟子还带着反骨，他不受周王室所限，该垮让它垮，他是连齐国亦可以王天下。孟子的学问，就是如此打得破；因为打得破，所以啥事都有个新局面。</w:t>
      </w:r>
    </w:p>
    <w:p>
      <w:pPr>
        <w:pStyle w:val="13"/>
        <w:ind w:firstLine="420"/>
      </w:pPr>
      <w:r>
        <w:rPr>
          <w:rFonts w:hint="eastAsia"/>
        </w:rPr>
        <w:t>⑦这就好比民歌和童谣里那长长的一声“啊——”，好高好远，啥意义都不用管，可分明就有一个世界要开始了。</w:t>
      </w:r>
    </w:p>
    <w:p>
      <w:pPr>
        <w:pStyle w:val="13"/>
        <w:ind w:firstLine="420"/>
        <w:jc w:val="right"/>
      </w:pPr>
      <w:r>
        <w:rPr>
          <w:rFonts w:hint="eastAsia"/>
        </w:rPr>
        <w:t>（有删改）</w:t>
      </w:r>
    </w:p>
    <w:p>
      <w:r>
        <w:rPr>
          <w:rFonts w:hint="eastAsia"/>
        </w:rPr>
        <w:t>12．下列对文章理解的表述不正确的一项是（    ）（2分）</w:t>
      </w:r>
    </w:p>
    <w:p>
      <w:r>
        <w:rPr>
          <w:rFonts w:hint="eastAsia"/>
        </w:rPr>
        <w:t>A．“兴”是诗歌表现手法之一，先言他物以引起所咏之辞。第③段中“关关雎鸠，在河之洲”“桃之夭夭，灼灼其华”即为这样的句子。</w:t>
      </w:r>
    </w:p>
    <w:p>
      <w:r>
        <w:rPr>
          <w:rFonts w:hint="eastAsia"/>
        </w:rPr>
        <w:t>B．“王者之民”在本文中可理解为少为外在环境所左右，有着乐观坚韧的性情的人们。</w:t>
      </w:r>
    </w:p>
    <w:p>
      <w:r>
        <w:rPr>
          <w:rFonts w:hint="eastAsia"/>
        </w:rPr>
        <w:t>C．文章说靡靡之音没有“兴”，是指靡靡之音的歌词中没有采用“兴”的创作手法。</w:t>
      </w:r>
    </w:p>
    <w:p>
      <w:r>
        <w:rPr>
          <w:rFonts w:hint="eastAsia"/>
        </w:rPr>
        <w:t>D．后代儒生多留心孟子文章中的义理，作者却更看重他的浩然之气与“打得破”的反骨。</w:t>
      </w:r>
    </w:p>
    <w:p>
      <w:r>
        <w:rPr>
          <w:rFonts w:hint="eastAsia"/>
        </w:rPr>
        <w:t>13．第④段的论述中已举刘邦为例，为何还要提及如今民间的人们?（2分）</w:t>
      </w:r>
    </w:p>
    <w:p>
      <w:r>
        <w:rPr>
          <w:rFonts w:hint="eastAsia"/>
        </w:rPr>
        <w:t>14．根据选文④⑤⑥段，概括文中的“兴”体现的中华民族精神。（3分）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（三）阅读下面的文字，完成15～19题。（15分）</w:t>
      </w:r>
    </w:p>
    <w:p>
      <w:pPr>
        <w:pStyle w:val="13"/>
        <w:ind w:firstLine="420"/>
        <w:jc w:val="center"/>
      </w:pPr>
      <w:r>
        <w:rPr>
          <w:rFonts w:hint="eastAsia"/>
        </w:rPr>
        <w:t>想起恩师卢叔度先生</w:t>
      </w:r>
    </w:p>
    <w:p>
      <w:pPr>
        <w:pStyle w:val="13"/>
        <w:ind w:firstLine="420"/>
        <w:jc w:val="center"/>
      </w:pPr>
      <w:r>
        <w:rPr>
          <w:rFonts w:hint="eastAsia"/>
        </w:rPr>
        <w:t>吴承学</w:t>
      </w:r>
    </w:p>
    <w:p>
      <w:pPr>
        <w:pStyle w:val="13"/>
        <w:ind w:firstLine="420"/>
      </w:pPr>
      <w:r>
        <w:rPr>
          <w:rFonts w:hint="eastAsia"/>
        </w:rPr>
        <w:t>1978年年初，我从乡村小学代课老师变成七七级新生，来到中山大学中文系读书。学校尽量安排最好的老师给我们上课，老一辈学者如王季思、高华年等先生，较为年轻一辈的黄天骥、吴文辉等老师，都给我们上过课。古代文学课程分量最大，也最受期待，但排课比较晚，到了二年级第二学期才安排先秦两汉文学史。功课表上授课老师写着“卢叔度”。</w:t>
      </w:r>
    </w:p>
    <w:p>
      <w:pPr>
        <w:pStyle w:val="13"/>
        <w:ind w:firstLine="420"/>
      </w:pPr>
      <w:r>
        <w:rPr>
          <w:rFonts w:hint="eastAsia"/>
        </w:rPr>
        <w:t>卢先生给我们上课时已经64岁，职称却还是讲师。那时上课没有PPT，先秦文学的文献又特别深奥，学生们全无基础，等卢老师登上讲台一开腔，更是傻了眼，他讲的是粤西口音的广州话，不少同学一句都听不懂，情急之下，就向校方强烈要求更换老师，引发一波小“舆情”。学校很重视，当时已70多岁的古代文学教研室主任王起先生特地到课堂听课，课间休息时，坐在前排的王起先生，起身走上讲台为卢先生擦黑板，擦完黑板，王先生郑重告诉我们，卢先生很有学问，只是因为20多年没有机会上课，普通话不熟练。王先生还说自己的温州口音也不好懂，大家用心听，慢慢就能听懂了。</w:t>
      </w:r>
    </w:p>
    <w:p>
      <w:pPr>
        <w:pStyle w:val="13"/>
        <w:ind w:firstLine="420"/>
      </w:pPr>
      <w:r>
        <w:rPr>
          <w:rFonts w:hint="eastAsia"/>
        </w:rPr>
        <w:t>从此以后，我们开始认真听卢先生讲课，不知道是他的普通话进步了，还是同学们的广州话进步了，没过多久就差不多能听懂先生的课了，而且越听越品出其中妙处，开始佩服这位饱学硕儒。</w:t>
      </w:r>
    </w:p>
    <w:p>
      <w:pPr>
        <w:pStyle w:val="13"/>
        <w:ind w:firstLine="420"/>
      </w:pPr>
      <w:r>
        <w:rPr>
          <w:rFonts w:hint="eastAsia"/>
        </w:rPr>
        <w:t>先生身材颇为壮硕，总是面带笑容，喜穿短袖淡蓝衬衫，头发稀疏，却梳得一丝不苟，很有风度。广州天气炎热，先生上课常常大汗淋漓，需不时掏出手帕擦汗。但先生讲课条理清晰，旁征博引，引用古典暗含今义，同学们有所领会，便发出愉悦的笑声。先生讲课也有“跑野马”的时候，比如讲到屈原放逐乃有《离骚》，便讲起他下放农村劳动改造，赋诗以写景述怀，其中有两句写乡村生活：”赶墟人散罗家渡，落日鸦归老虎亭。”——罗家渡和老虎亭是当年中山大学五七干校附近地名。上完先秦两汉文学史，同学都喜欢上了卢先生。后来，他又为我们开了《楚辞》研究、《天问》研究两门选修课，是给我们开课最多的老师之一。</w:t>
      </w:r>
    </w:p>
    <w:p>
      <w:pPr>
        <w:pStyle w:val="13"/>
        <w:ind w:firstLine="420"/>
      </w:pPr>
      <w:r>
        <w:rPr>
          <w:rFonts w:hint="eastAsia"/>
        </w:rPr>
        <w:t>先生喜交游，从他所存的文献看，他与著名学者沈从文、启功等皆有往来，和杨伯峻、朱季海先生亦通书信。他说，容庚先生比他大21岁，说得上“忘年交”。容庚先生曾在赠卢先生的《古木寒山》画卷上题写道：“叔度性疏狂，不拘小节，不谐于俗，与余时相过从，商榷古今，庄谐杂出。”对先生性格概括精当。</w:t>
      </w:r>
    </w:p>
    <w:p>
      <w:pPr>
        <w:pStyle w:val="13"/>
        <w:ind w:firstLine="420"/>
      </w:pPr>
      <w:r>
        <w:rPr>
          <w:rFonts w:hint="eastAsia"/>
        </w:rPr>
        <w:t>卢先生是一位很有文艺情调和生活情趣的人，平时烟不离手。上课时不能抽，课间休息便到走廊抽上一根。先生也喜欢喝茶，中文系几位比他年轻的潮汕籍老师都是他的茶友。从先生数封遗札看，他时常和朋友相约，到广州百年老字号“惠如楼”享受“一盅两件”。先生还喜欢喝酒，在干校劳动时，亦曾大醉过。吴国钦教授曾有一联写卢先生：“悲欢离合烟一盒，苦辣甜酸酒半樽。”颇为传神。先生聊天清谈，往往语惊四座，引发阵阵欢笑。作为晚辈，若能和他对话当然最好，但静静听他神聊，就已如坐春风。</w:t>
      </w:r>
    </w:p>
    <w:p>
      <w:pPr>
        <w:pStyle w:val="13"/>
        <w:ind w:firstLine="420"/>
      </w:pPr>
      <w:r>
        <w:rPr>
          <w:rFonts w:hint="eastAsia"/>
        </w:rPr>
        <w:t>卢先生热心助人，别有一种豪侠之气，至老不衰。据学而优书店创办人陈定方回忆，1990年，她从中大中文系研究生毕业，那一年找工作很困难，卢老师正好在花城出版社出版《我佛山人文集》，就热心推荐她到花城出版社古典文学编辑室工作，还亲自带她去见领导。见完领导他们坐公交车回学校，在终点站昌岗路下车已是傍晚时分。当时社会治安不佳，陈定方本来走在人行道外侧，卢先生严肃对她说，你还是走里面，我走外面，遇到坏人，我可以一拳把他打倒!卢先生挥动右手向前一击的情景，让陈定方感动至今——当年她才20多岁，而卢先生快80岁了，却觉得自己有责任、有力量去保护一位女生。</w:t>
      </w:r>
    </w:p>
    <w:p>
      <w:pPr>
        <w:pStyle w:val="13"/>
        <w:ind w:firstLine="420"/>
      </w:pPr>
      <w:r>
        <w:rPr>
          <w:rFonts w:hint="eastAsia"/>
        </w:rPr>
        <w:t>当年卢先生申报教授，在全系教师会上述职，和其他申报者长篇大论不同，卢先生简洁直言：“我在香港时已是教授，现在隔了几十年又来评教授，大家看看合不合格，如果不合格，也无所谓的。”寥寥数语，却赢得老师们热烈鼓掌。现在衡量学问有量化指标，具体而言，不外乎学历、论著、项目、头衔、获奖等。而我们的老师辈往往述而不作，其学问不仅是写文章、出书，还在于博览群书，尚友古人，辨章学术，考镜源流，能解决各种问题。先生曾说：“我的爱好比较广泛，常被谑称为‘杂家’，因为‘太杂’，故不能成大器。”这当然有自谦成分，但“杂”也是事实，这种“杂”正是现在学者难以达到的广博学识。</w:t>
      </w:r>
    </w:p>
    <w:p>
      <w:pPr>
        <w:pStyle w:val="13"/>
        <w:ind w:firstLine="420"/>
      </w:pPr>
      <w:r>
        <w:rPr>
          <w:rFonts w:hint="eastAsia"/>
        </w:rPr>
        <w:t>卢先生离开我们26年了，我常常想起他的音容笑貌。最近，我偶尔读到著名学者梁方仲先生《梁方仲遗稿·案头日历记事》，他在1968年7月20日星期六这一天留下简短记录：“与卢叔度、陈玉森等四人清扫东四宿舍门前至11：30。”我不禁浮想起这几位落难学者冒着酷暑，在学生宿舍门前扫地的情景。“东四宿舍”，恰好就是我们读大学时所住的楼舍。这宿舍现在已经拆除，重新建成一排高楼。我们读书时，经常到卢先生家里求教，他住的房子现在也拆除多年，重建了新的住宅楼。</w:t>
      </w:r>
    </w:p>
    <w:p>
      <w:r>
        <w:rPr>
          <w:rFonts w:hint="eastAsia"/>
        </w:rPr>
        <w:t>15．王起先生听完卢先生的课后，在讲话前先“起身走上讲台为卢先生擦黑板”，你从这一细节里读出了什么?（2分）</w:t>
      </w:r>
    </w:p>
    <w:p>
      <w:r>
        <w:rPr>
          <w:rFonts w:hint="eastAsia"/>
        </w:rPr>
        <w:t>16．下面的肖像描写塑造了卢叔度先生怎样的形象?（3分）</w:t>
      </w:r>
    </w:p>
    <w:p>
      <w:pPr>
        <w:pStyle w:val="13"/>
        <w:ind w:firstLine="420"/>
      </w:pPr>
      <w:r>
        <w:rPr>
          <w:rFonts w:hint="eastAsia"/>
        </w:rPr>
        <w:t>先生身材颇为壮硕，总是面带笑容，喜穿短袖淡蓝衬衫，头发稀疏，却梳得一丝不苟，很有风度。</w:t>
      </w:r>
    </w:p>
    <w:p>
      <w:r>
        <w:rPr>
          <w:rFonts w:hint="eastAsia"/>
        </w:rPr>
        <w:t>17．阅读文章，完成下面对比手法的学习探究任务。（3分）</w:t>
      </w:r>
    </w:p>
    <w:tbl>
      <w:tblPr>
        <w:tblStyle w:val="10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126"/>
        <w:gridCol w:w="2127"/>
        <w:gridCol w:w="3118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/>
        </w:tc>
        <w:tc>
          <w:tcPr>
            <w:tcW w:w="4253" w:type="dxa"/>
            <w:gridSpan w:val="2"/>
          </w:tcPr>
          <w:p>
            <w:r>
              <w:rPr>
                <w:rFonts w:hint="eastAsia"/>
              </w:rPr>
              <w:t>文</w:t>
            </w:r>
            <w:r>
              <w:t>章内容对比</w:t>
            </w:r>
          </w:p>
        </w:tc>
        <w:tc>
          <w:tcPr>
            <w:tcW w:w="3118" w:type="dxa"/>
          </w:tcPr>
          <w:p>
            <w:r>
              <w:rPr>
                <w:rFonts w:hint="eastAsia"/>
              </w:rPr>
              <w:t>表</w:t>
            </w:r>
            <w:r>
              <w:t>达效果</w:t>
            </w:r>
          </w:p>
        </w:tc>
        <w:tc>
          <w:tcPr>
            <w:tcW w:w="1893" w:type="dxa"/>
          </w:tcPr>
          <w:p>
            <w:r>
              <w:rPr>
                <w:rFonts w:hint="eastAsia"/>
              </w:rPr>
              <w:t>探</w:t>
            </w:r>
            <w:r>
              <w:t>究结论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r>
              <w:rPr>
                <w:rFonts w:hint="eastAsia"/>
              </w:rPr>
              <w:t>例</w:t>
            </w:r>
            <w:r>
              <w:t>一</w:t>
            </w:r>
          </w:p>
        </w:tc>
        <w:tc>
          <w:tcPr>
            <w:tcW w:w="2126" w:type="dxa"/>
          </w:tcPr>
          <w:p>
            <w:r>
              <w:rPr>
                <w:rFonts w:hint="eastAsia"/>
              </w:rPr>
              <w:t>初听卢先生的课，学生强烈要求换老师</w:t>
            </w:r>
          </w:p>
        </w:tc>
        <w:tc>
          <w:tcPr>
            <w:tcW w:w="2127" w:type="dxa"/>
          </w:tcPr>
          <w:p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_</w:t>
            </w:r>
            <w:r>
              <w:t>____________</w:t>
            </w:r>
          </w:p>
        </w:tc>
        <w:tc>
          <w:tcPr>
            <w:tcW w:w="3118" w:type="dxa"/>
          </w:tcPr>
          <w:p>
            <w:r>
              <w:rPr>
                <w:rFonts w:hint="eastAsia"/>
              </w:rPr>
              <w:t>突出学生态度变化之明显，侧面写出卢先生饱学，课程吸引人</w:t>
            </w:r>
          </w:p>
        </w:tc>
        <w:tc>
          <w:tcPr>
            <w:tcW w:w="1893" w:type="dxa"/>
            <w:vMerge w:val="restart"/>
          </w:tcPr>
          <w:p>
            <w:r>
              <w:rPr>
                <w:rFonts w:hint="eastAsia"/>
              </w:rPr>
              <w:t>③对比手法在写人文章中的作用：_</w:t>
            </w:r>
            <w:r>
              <w:t>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r>
              <w:rPr>
                <w:rFonts w:hint="eastAsia"/>
              </w:rPr>
              <w:t>例</w:t>
            </w:r>
            <w:r>
              <w:t>二</w:t>
            </w:r>
          </w:p>
        </w:tc>
        <w:tc>
          <w:tcPr>
            <w:tcW w:w="2126" w:type="dxa"/>
          </w:tcPr>
          <w:p>
            <w:r>
              <w:rPr>
                <w:rFonts w:hint="eastAsia"/>
              </w:rPr>
              <w:t>卢先生上课时常大汗淋漓，显得狼狈</w:t>
            </w:r>
          </w:p>
        </w:tc>
        <w:tc>
          <w:tcPr>
            <w:tcW w:w="2127" w:type="dxa"/>
          </w:tcPr>
          <w:p>
            <w:r>
              <w:rPr>
                <w:rFonts w:hint="eastAsia"/>
              </w:rPr>
              <w:t>卢先生上课的内容却条理清晰，令人愉悦</w:t>
            </w:r>
          </w:p>
        </w:tc>
        <w:tc>
          <w:tcPr>
            <w:tcW w:w="3118" w:type="dxa"/>
          </w:tcPr>
          <w:p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_</w:t>
            </w:r>
            <w:r>
              <w:t>____________</w:t>
            </w:r>
          </w:p>
        </w:tc>
        <w:tc>
          <w:tcPr>
            <w:tcW w:w="1893" w:type="dxa"/>
            <w:vMerge w:val="continue"/>
          </w:tcPr>
          <w:p/>
        </w:tc>
      </w:tr>
    </w:tbl>
    <w:p>
      <w:r>
        <w:rPr>
          <w:rFonts w:hint="eastAsia"/>
        </w:rPr>
        <w:t>18．分析生活中的卢先生具有怎样的人格魅力。（4分）</w:t>
      </w:r>
    </w:p>
    <w:p>
      <w:r>
        <w:rPr>
          <w:rFonts w:hint="eastAsia"/>
        </w:rPr>
        <w:t>19．同学们对选文的结尾有不同理解，你支持哪种观点?结合初中语文教材中的课文说明理由。（3分）</w:t>
      </w:r>
    </w:p>
    <w:p>
      <w:r>
        <w:rPr>
          <w:rFonts w:hint="eastAsia"/>
        </w:rPr>
        <w:t>观点一：文章结尾看似记叙，实则记叙中间接抒发了作者的情感，耐人寻味。</w:t>
      </w:r>
    </w:p>
    <w:p>
      <w:r>
        <w:rPr>
          <w:rFonts w:hint="eastAsia"/>
        </w:rPr>
        <w:t>观点二：文章结尾缺少议论抒情，有草草了事之嫌。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（四）名著阅读（8分）</w:t>
      </w:r>
    </w:p>
    <w:p>
      <w:r>
        <w:rPr>
          <w:rFonts w:hint="eastAsia"/>
        </w:rPr>
        <w:t>20．1978年以后，艾青的诗风发生了很大的变化。下面不属于他这一时期诗歌特点的一项是（    ）（2分）</w:t>
      </w:r>
    </w:p>
    <w:p>
      <w:r>
        <w:rPr>
          <w:rFonts w:hint="eastAsia"/>
        </w:rPr>
        <w:t>A．诗句由原来的长短错落、不求整齐划一变得更整齐。</w:t>
      </w:r>
    </w:p>
    <w:p>
      <w:r>
        <w:rPr>
          <w:rFonts w:hint="eastAsia"/>
        </w:rPr>
        <w:t>B．诗情由原来的总是充满</w:t>
      </w:r>
      <w:r>
        <w:rPr>
          <w:rFonts w:ascii="楷体" w:hAnsi="楷体" w:eastAsia="楷体"/>
        </w:rPr>
        <w:t>“</w:t>
      </w:r>
      <w:r>
        <w:rPr>
          <w:rFonts w:hint="eastAsia"/>
        </w:rPr>
        <w:t>土地的忧郁”变得更深沉。</w:t>
      </w:r>
    </w:p>
    <w:p>
      <w:r>
        <w:rPr>
          <w:rFonts w:hint="eastAsia"/>
        </w:rPr>
        <w:t>C．写法由原来的尽情呼告、肆意排叙变得更加口语化。</w:t>
      </w:r>
    </w:p>
    <w:p>
      <w:r>
        <w:rPr>
          <w:rFonts w:hint="eastAsia"/>
        </w:rPr>
        <w:t>D．诗意由原来的凝重、深厚变得更警策，充满哲思。</w:t>
      </w:r>
    </w:p>
    <w:p>
      <w:r>
        <w:rPr>
          <w:rFonts w:hint="eastAsia"/>
        </w:rPr>
        <w:t>21．阅读选段，回答后面的问题。（6分）</w:t>
      </w:r>
    </w:p>
    <w:p>
      <w:pPr>
        <w:pStyle w:val="13"/>
        <w:ind w:firstLine="420"/>
      </w:pPr>
      <w:r>
        <w:rPr>
          <w:rFonts w:hint="eastAsia"/>
        </w:rPr>
        <w:t>选段一：</w:t>
      </w:r>
    </w:p>
    <w:p>
      <w:pPr>
        <w:pStyle w:val="13"/>
        <w:ind w:firstLine="420"/>
      </w:pPr>
      <w:r>
        <w:rPr>
          <w:rFonts w:hint="eastAsia"/>
        </w:rPr>
        <w:t>夏夜的清凉，他一面跑着，一面觉到怀抱里的身体轻轻动了一下，接着就慢慢地偎近他。</w:t>
      </w:r>
    </w:p>
    <w:p>
      <w:pPr>
        <w:pStyle w:val="13"/>
        <w:ind w:firstLine="420"/>
      </w:pPr>
      <w:r>
        <w:rPr>
          <w:rFonts w:hint="eastAsia"/>
        </w:rPr>
        <w:t>她还活着，他活着，他们现在自由了。</w:t>
      </w:r>
    </w:p>
    <w:p>
      <w:pPr>
        <w:pStyle w:val="13"/>
        <w:ind w:firstLine="420"/>
      </w:pPr>
      <w:r>
        <w:rPr>
          <w:rFonts w:hint="eastAsia"/>
        </w:rPr>
        <w:t>选段二：</w:t>
      </w:r>
    </w:p>
    <w:p>
      <w:pPr>
        <w:pStyle w:val="13"/>
        <w:ind w:firstLine="420"/>
      </w:pPr>
      <w:r>
        <w:rPr>
          <w:rFonts w:hint="eastAsia"/>
        </w:rPr>
        <w:t>他坐在地上，地上有些干草与松花。什么声音也没有，只有树上的几个山喜鹊扯着长声悲叫。这绝不会是小福子的坟，他知道，可是他的泪一串一串地往下落。</w:t>
      </w:r>
    </w:p>
    <w:p>
      <w:r>
        <w:rPr>
          <w:rFonts w:hint="eastAsia"/>
        </w:rPr>
        <w:t>（1）选段一是《骆驼祥子》英译版结局，比较阅读两个选段，你觉得哪段更符合小说主题?（3分）</w:t>
      </w:r>
    </w:p>
    <w:p>
      <w:r>
        <w:rPr>
          <w:rFonts w:hint="eastAsia"/>
        </w:rPr>
        <w:t>（2）小说结尾，祥子已经从一个诚实可爱的青年变成了麻木潦倒、自暴自弃的行尸走肉。如果我们有机会给祥子讲一个故事帮助他战胜自己，渡过难关，你会选择下面哪本书?为什么?（3分）</w:t>
      </w:r>
    </w:p>
    <w:p>
      <w:pPr>
        <w:pStyle w:val="13"/>
        <w:ind w:firstLine="420"/>
      </w:pPr>
      <w:r>
        <w:rPr>
          <w:rFonts w:hint="eastAsia"/>
        </w:rPr>
        <w:t xml:space="preserve">《西游记》 </w:t>
      </w:r>
      <w:r>
        <w:t xml:space="preserve">      </w:t>
      </w:r>
      <w:r>
        <w:rPr>
          <w:rFonts w:hint="eastAsia"/>
        </w:rPr>
        <w:t>《钢铁是怎样炼成的》       《简·爱》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三、综合实践（10分）</w:t>
      </w:r>
    </w:p>
    <w:p>
      <w:r>
        <w:rPr>
          <w:rFonts w:hint="eastAsia"/>
        </w:rPr>
        <w:t>22．班级将开展“端午传统知多少”主题活动，请你参加，并和大家一起完成主题任务：诗词里的端午，民俗里的端午，生活里的端午。</w:t>
      </w:r>
    </w:p>
    <w:p>
      <w:r>
        <w:rPr>
          <w:rFonts w:hint="eastAsia"/>
        </w:rPr>
        <w:t>（1）吟诵社团为“端午诗词飞花令”征集经典诗句，请你将大家选录诗句中符合要求的诗句的序号填在下面横线上。（3分）</w:t>
      </w:r>
    </w:p>
    <w:p>
      <w:r>
        <w:rPr>
          <w:rFonts w:hint="eastAsia"/>
        </w:rPr>
        <w:t xml:space="preserve">A．四十花竞巧，九子粽争香。  </w:t>
      </w:r>
      <w:r>
        <w:t xml:space="preserve">           </w:t>
      </w:r>
      <w:r>
        <w:rPr>
          <w:rFonts w:hint="eastAsia"/>
        </w:rPr>
        <w:t>B．今日登高酒樽里，不知能有菊花无。</w:t>
      </w:r>
    </w:p>
    <w:p>
      <w:r>
        <w:rPr>
          <w:rFonts w:hint="eastAsia"/>
        </w:rPr>
        <w:t xml:space="preserve">C．今年元夜时，花市灯如昼。  </w:t>
      </w:r>
      <w:r>
        <w:t xml:space="preserve">           </w:t>
      </w:r>
      <w:r>
        <w:rPr>
          <w:rFonts w:hint="eastAsia"/>
        </w:rPr>
        <w:t>D．情知不向瓯江死，舟楫何劳吊屈来。</w:t>
      </w:r>
    </w:p>
    <w:p>
      <w:r>
        <w:rPr>
          <w:rFonts w:hint="eastAsia"/>
        </w:rPr>
        <w:t xml:space="preserve">E．今夜月明人尽望，不知秋思落谁家。  </w:t>
      </w:r>
      <w:r>
        <w:t xml:space="preserve">   </w:t>
      </w:r>
      <w:r>
        <w:rPr>
          <w:rFonts w:hint="eastAsia"/>
        </w:rPr>
        <w:t>F．国亡身殒今何有，只留离骚在世间。</w:t>
      </w:r>
    </w:p>
    <w:p>
      <w:r>
        <w:rPr>
          <w:rFonts w:hint="eastAsia"/>
        </w:rPr>
        <w:t>_</w:t>
      </w:r>
      <w:r>
        <w:t>___________________________________________________________________________________________</w:t>
      </w:r>
    </w:p>
    <w:p>
      <w:pPr>
        <w:rPr>
          <w:rFonts w:eastAsiaTheme="minorEastAsia"/>
        </w:rPr>
      </w:pPr>
      <w:r>
        <w:rPr>
          <w:rFonts w:hint="eastAsia"/>
        </w:rPr>
        <w:t>（2）“唱端午”活动小组搜集到下面一首民谣，邀请你帮助宣传“民俗里的端午”，特别想将家乡吉林仍在传承的端午风俗图文并茂地画在海报上，你要选择的两个端午风俗是</w:t>
      </w:r>
      <w:r>
        <w:t>：。_____________</w:t>
      </w:r>
      <w:r>
        <w:rPr>
          <w:rFonts w:hint="eastAsia"/>
        </w:rPr>
        <w:t>﹑</w:t>
      </w:r>
      <w:r>
        <w:t>_____________</w:t>
      </w:r>
      <w:r>
        <w:rPr>
          <w:rFonts w:hint="eastAsia"/>
        </w:rPr>
        <w:t>。</w:t>
      </w:r>
    </w:p>
    <w:p>
      <w:pPr>
        <w:pStyle w:val="13"/>
        <w:ind w:firstLine="420"/>
      </w:pPr>
      <w:r>
        <w:rPr>
          <w:rFonts w:hint="eastAsia"/>
        </w:rPr>
        <w:t>五月五，是端阳。门插艾，香满堂。吃粽子，洒白糖。龙舟下水喜洋洋。</w:t>
      </w:r>
    </w:p>
    <w:p>
      <w:pPr>
        <w:pStyle w:val="13"/>
        <w:ind w:firstLine="0" w:firstLineChars="0"/>
      </w:pPr>
      <w:r>
        <w:rPr>
          <w:rFonts w:hint="eastAsia"/>
        </w:rPr>
        <w:t>（3）中国人千百年来的端午风俗，正以新的方式进入人们的生活。2021年河南卫视的晚会《端午奇妙游》，以“网剧＋网综”的形式，串联《祈》《龙舟祭》等节目，将端午祈福、赛龙舟等习俗鲜活地呈现在人们面前。近年来，不少传统节日都有了新的“打开”方式。值得一提的是，因“天问一号”着陆火星，回答了2000多年前屈原的“天问”，一些地方还举办了端午航天展。新的过节方式提高了参与度，增强了体验感。</w:t>
      </w:r>
    </w:p>
    <w:p>
      <w:r>
        <w:rPr>
          <w:rFonts w:hint="eastAsia"/>
        </w:rPr>
        <w:t>你参加了同学们关于如何看待端午传统节日新的“打开”方式的讨论。请将你的看法写在下面。（5分）（要求：观点明确，语意通顺，80字左右）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四、写作（50分）</w:t>
      </w:r>
    </w:p>
    <w:p>
      <w:r>
        <w:rPr>
          <w:rFonts w:hint="eastAsia"/>
        </w:rPr>
        <w:t>23．以下作文，任选其一。</w:t>
      </w:r>
    </w:p>
    <w:p>
      <w:r>
        <w:rPr>
          <w:rFonts w:hint="eastAsia"/>
        </w:rPr>
        <w:t>作文（1）有我</w:t>
      </w:r>
    </w:p>
    <w:p>
      <w:r>
        <w:rPr>
          <w:rFonts w:hint="eastAsia"/>
        </w:rPr>
        <w:t>作文（2）阅读下面材料，根据要求写作。</w:t>
      </w:r>
    </w:p>
    <w:p>
      <w:pPr>
        <w:pStyle w:val="13"/>
        <w:ind w:firstLine="420"/>
      </w:pPr>
      <w:r>
        <w:rPr>
          <w:rFonts w:hint="eastAsia"/>
        </w:rPr>
        <w:t>老师带同学们到河边春游，将他们分成四组，要求他们用竹篮在10分钟内从河里打水并倒入桶中。学生们虽然认定此举毫无意义，但还是忙碌起来认真比赛。</w:t>
      </w:r>
    </w:p>
    <w:p>
      <w:pPr>
        <w:pStyle w:val="13"/>
        <w:ind w:firstLine="420"/>
      </w:pPr>
      <w:r>
        <w:rPr>
          <w:rFonts w:hint="eastAsia"/>
        </w:rPr>
        <w:t>10分钟后，比赛结束，老师分别做出评价：第一组同学舀水很卖力，篮子洗得格外干净，获得净化奖；第二组的同学跑得快，每次都细心地把篮子上滴答的水尽量抖入桶里，获得勤奋奖；第三组同学捞到了一些漂浮物，获得环保奖；第四组同学居然捞到了小鱼小虾，获得意外奖……</w:t>
      </w:r>
    </w:p>
    <w:p>
      <w:r>
        <w:rPr>
          <w:rFonts w:hint="eastAsia"/>
        </w:rPr>
        <w:t>以上材料引发了你怎样的感悟和思考?请自拟题目，写一篇文章。</w:t>
      </w:r>
    </w:p>
    <w:p>
      <w:r>
        <w:rPr>
          <w:rFonts w:hint="eastAsia"/>
        </w:rPr>
        <w:t>作文要求：</w:t>
      </w:r>
    </w:p>
    <w:p>
      <w:r>
        <w:rPr>
          <w:rFonts w:hint="eastAsia"/>
        </w:rPr>
        <w:t>（1）文体不限，诗歌除外；</w:t>
      </w:r>
    </w:p>
    <w:p>
      <w:r>
        <w:rPr>
          <w:rFonts w:hint="eastAsia"/>
        </w:rPr>
        <w:t>（2）表达要有真情实感；</w:t>
      </w:r>
    </w:p>
    <w:p>
      <w:r>
        <w:rPr>
          <w:rFonts w:hint="eastAsia"/>
        </w:rPr>
        <w:t>（3）认真书写，力求工整、美观；</w:t>
      </w:r>
    </w:p>
    <w:p>
      <w:r>
        <w:rPr>
          <w:rFonts w:hint="eastAsia"/>
        </w:rPr>
        <w:t>（4）不得泄露个人信息；</w:t>
      </w:r>
    </w:p>
    <w:p>
      <w:r>
        <w:rPr>
          <w:rFonts w:hint="eastAsia"/>
        </w:rPr>
        <w:t>（5）不少于600字。</w:t>
      </w: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省二2023.6一模语文答案</w:t>
      </w:r>
    </w:p>
    <w:p>
      <w:r>
        <w:rPr>
          <w:rFonts w:hint="eastAsia"/>
        </w:rPr>
        <w:t xml:space="preserve">1．辨   </w:t>
      </w:r>
      <w:r>
        <w:t xml:space="preserve"> yù</w:t>
      </w:r>
    </w:p>
    <w:p>
      <w:r>
        <w:t>2．B</w:t>
      </w:r>
    </w:p>
    <w:p>
      <w:r>
        <w:t>3．C</w:t>
      </w:r>
    </w:p>
    <w:p>
      <w:r>
        <w:t>4．D</w:t>
      </w:r>
    </w:p>
    <w:p>
      <w:r>
        <w:rPr>
          <w:rFonts w:hint="eastAsia"/>
        </w:rPr>
        <w:t>5．（1）君子好逮</w:t>
      </w:r>
    </w:p>
    <w:p>
      <w:r>
        <w:rPr>
          <w:rFonts w:hint="eastAsia"/>
        </w:rPr>
        <w:t>（2）万里赴戎机，关山度若飞</w:t>
      </w:r>
    </w:p>
    <w:p>
      <w:r>
        <w:rPr>
          <w:rFonts w:hint="eastAsia"/>
        </w:rPr>
        <w:t>（3）峰峦如聚，波涛如怒</w:t>
      </w:r>
    </w:p>
    <w:p>
      <w:r>
        <w:rPr>
          <w:rFonts w:hint="eastAsia"/>
        </w:rPr>
        <w:t>（4）学然后知不足，教然后知困</w:t>
      </w:r>
    </w:p>
    <w:p>
      <w:r>
        <w:rPr>
          <w:rFonts w:hint="eastAsia"/>
        </w:rPr>
        <w:t>6．宋濂      赠序（共2分，每空1分）</w:t>
      </w:r>
    </w:p>
    <w:p>
      <w:r>
        <w:rPr>
          <w:rFonts w:hint="eastAsia"/>
        </w:rPr>
        <w:t>7．（1）到（或到达）      （2）超过（共2分，每空1分）</w:t>
      </w:r>
    </w:p>
    <w:p>
      <w:r>
        <w:rPr>
          <w:rFonts w:hint="eastAsia"/>
        </w:rPr>
        <w:t>8．（1）（我）抄录完毕，跑着把书送还，不敢稍稍超过约定的期限。</w:t>
      </w:r>
    </w:p>
    <w:p>
      <w:r>
        <w:rPr>
          <w:rFonts w:hint="eastAsia"/>
        </w:rPr>
        <w:t>（2）大丈夫自我修身，不应该是这样吗?</w:t>
      </w:r>
    </w:p>
    <w:p>
      <w:r>
        <w:rPr>
          <w:rFonts w:hint="eastAsia"/>
        </w:rPr>
        <w:t>（共4分，（1）题中“走”“逾”各0.5分，补充省略的主语0.5分，语意通顺0.5分，共2分；“如”“是”各0.5分，反问句式0.5分，语意通顺0.5分，共2分。）</w:t>
      </w:r>
    </w:p>
    <w:p>
      <w:r>
        <w:rPr>
          <w:rFonts w:hint="eastAsia"/>
        </w:rPr>
        <w:t>B（共2分）</w:t>
      </w:r>
    </w:p>
    <w:p>
      <w:r>
        <w:rPr>
          <w:rFonts w:hint="eastAsia"/>
        </w:rPr>
        <w:t>10．宋濂、汪遵两人求学经历相同点：家境贫寒，都是通过借书刻苦勤学最后学有所成。不同点：克服无书困难，宋濂通过勤奋抄书遍观全书，汪遵彻夜强记成名及第；宋濂还通过虔诚虚心请教老师、克服物质享受强化精神追求而助力自己学有所成，汪遵学习私藏不漏、自我修身不受他人侮慢影响而学有所成。（共3分，相同点1分，不同点写出一点即可，每个角度1分，意思对即可）</w:t>
      </w:r>
    </w:p>
    <w:p>
      <w:r>
        <w:rPr>
          <w:rFonts w:hint="eastAsia"/>
        </w:rPr>
        <w:t>11．会借鉴汪遵珍惜时间、强记、广泛阅读等有益的做法。（共2分，答出任意两点即可）</w:t>
      </w:r>
    </w:p>
    <w:p>
      <w:r>
        <w:t>12．C</w:t>
      </w:r>
    </w:p>
    <w:p>
      <w:r>
        <w:rPr>
          <w:rFonts w:hint="eastAsia"/>
        </w:rPr>
        <w:t>13．刘邦是具有格局开阔、乐观洒脱优秀品格且终成大业的典型代表。而举当今民间具有同样品格的普通人们为例，能够与刘邦构成组合论据，论证这种“兴”的精神是中国文明最根柢的质地，由古至今，从帝王到百姓，均是如此。更有说服力。（共3分，论据的代表性分析2分，更有说服力1分）</w:t>
      </w:r>
    </w:p>
    <w:p>
      <w:r>
        <w:rPr>
          <w:rFonts w:hint="eastAsia"/>
        </w:rPr>
        <w:t>14．昂扬进取，不气馁不颓唐的乐观精神；乐而不淫，不耽溺享乐的自由精神；有浩然之气，敢于打得破的独立精神。（共3分，每段对应的精神1分，意思对即可）</w:t>
      </w:r>
    </w:p>
    <w:p>
      <w:r>
        <w:rPr>
          <w:rFonts w:hint="eastAsia"/>
        </w:rPr>
        <w:t>15．读出王先生对卢先生的敬意，也可见卢先生在学校其他人心中值得尊敬的地位。（共2分，王先生角度1分，卢先生角度1分，意思对即可）</w:t>
      </w:r>
    </w:p>
    <w:p>
      <w:r>
        <w:rPr>
          <w:rFonts w:hint="eastAsia"/>
        </w:rPr>
        <w:t>16．身体健壮，衣着朴素；（以上答出一点即可，1分，意思对即可）温和平易，严谨有风度。（以上答出两点，各1分，意思对即可）</w:t>
      </w:r>
    </w:p>
    <w:p>
      <w:r>
        <w:rPr>
          <w:rFonts w:hint="eastAsia"/>
        </w:rPr>
        <w:t>17．①没过多久，学生开始佩服卢先生；②突出卢先生上课投入，课程内容吸引学生，令人敬佩；③突出人物形象特点，更好地表达作者对所写人物的情感。（共3分，每处1分，意思对即可）</w:t>
      </w:r>
    </w:p>
    <w:p>
      <w:r>
        <w:rPr>
          <w:rFonts w:hint="eastAsia"/>
        </w:rPr>
        <w:t>18．卢先生与众多学者皆有往来，可见其喜交友，不拘小节，不谐于俗；卢先生喜烟，好酒，爱喝茶，乐清谈，可见其有文艺情调和生活情趣；卢先生80岁仍有保护女生的责任心，可见其热心助人，别有一种豪侠之气；卢先生申报教授简洁直言，可见其学识广博却淡泊谦逊。（共4分，答出两方面特点各1分，结合原文各1分，意思对即可）</w:t>
      </w:r>
    </w:p>
    <w:p>
      <w:r>
        <w:rPr>
          <w:rFonts w:hint="eastAsia"/>
        </w:rPr>
        <w:t>19．示例一：我支持观点一。如《从百草园到三味书屋》结尾段叙述了作者早年在三味书屋所描的绣像已不知所踪，字里行间抒发了时过境迁，“朝花”不再的惋惜。本文结尾卢先生的房子拆除多年有异曲同工之妙，饱含着作者对往事的怀念和昔人已去的伤感。自然而然，意味悠长，耐人寻味。所以，我支持第一种观点。</w:t>
      </w:r>
    </w:p>
    <w:p>
      <w:r>
        <w:rPr>
          <w:rFonts w:hint="eastAsia"/>
        </w:rPr>
        <w:t>示例二：我支持观点二。如《说和做》结尾段高度概括闻一多先生是“口的巨人”“行的高标”，令闻一多形象得到充分肯定，也表达了作者的敬意。作为人物传记（写人散文），本文如能有这样的议论做结尾，表达效果会更好。所以，我支持第二个观点。（共3分，选择观点1分，结合课文1分，结合选文1分，意思对即可）</w:t>
      </w:r>
    </w:p>
    <w:p>
      <w:r>
        <w:t>20．C</w:t>
      </w:r>
    </w:p>
    <w:p>
      <w:r>
        <w:rPr>
          <w:rFonts w:hint="eastAsia"/>
        </w:rPr>
        <w:t>21．（1）选段二的结局更符合作者想要表达的主题。祥子的悲剧是注定的，即使躲过了这一关，也会有新的关卡给他带来新的失败。命运、社会和祥子自身性格的多重因素叠加在一起，祥子的结局不会是圆满的。（选对符合的结局得1分，选错结局本题不得分。理由占2分，其中造成祥子悲剧命运的社会原因和个人原因各占1分）</w:t>
      </w:r>
    </w:p>
    <w:p>
      <w:r>
        <w:rPr>
          <w:rFonts w:hint="eastAsia"/>
        </w:rPr>
        <w:t>（2）示例一：我选择《钢铁是怎样炼成的》中保尔的故事。在为人类的解放而斗争的理想引领下，他以钢铁般的意志战胜了一系列的挑战。战场上的搏杀、感情上的波折、工地上的磨难、病痛的折磨，都没有能阻止他奋勇向前的脚步。</w:t>
      </w:r>
    </w:p>
    <w:p>
      <w:r>
        <w:rPr>
          <w:rFonts w:hint="eastAsia"/>
        </w:rPr>
        <w:t>示例二：我选择《简·爱》中简·爱的故事。自由平等和人格独立是她的理想追求。童年时她敢于和骄横恶毒的表哥、舅妈以及冷酷的学校司库对抗，成年后她敢于有尊严地追求地位悬殊的爱情。一路磕磕绊绊，但为了理想她一直奋勇向前。</w:t>
      </w:r>
    </w:p>
    <w:p>
      <w:r>
        <w:rPr>
          <w:rFonts w:hint="eastAsia"/>
        </w:rPr>
        <w:t>示例三：《西游记》中唐僧的故事。为了实现西天取经的理想，他一路上历经重重磨难，依然初心不改。火焰山、女儿国等磨难都未能组织他奋勇向前的脚步，最终他与三位徒弟到达西天，取回真经。（选择书目占1分，书名抄错扣1分。理由占2分，具体情节和人物形象各占1分）</w:t>
      </w:r>
    </w:p>
    <w:p>
      <w:r>
        <w:rPr>
          <w:rFonts w:hint="eastAsia"/>
        </w:rPr>
        <w:t>22．（1）A</w:t>
      </w:r>
      <w:r>
        <w:t xml:space="preserve">   </w:t>
      </w:r>
      <w:r>
        <w:rPr>
          <w:rFonts w:hint="eastAsia"/>
        </w:rPr>
        <w:t>D</w:t>
      </w:r>
      <w:r>
        <w:t xml:space="preserve">   </w:t>
      </w:r>
      <w:r>
        <w:rPr>
          <w:rFonts w:hint="eastAsia"/>
        </w:rPr>
        <w:t>F（共3分，每项1分）</w:t>
      </w:r>
    </w:p>
    <w:p>
      <w:r>
        <w:rPr>
          <w:rFonts w:hint="eastAsia"/>
        </w:rPr>
        <w:t>（2）门插艾或采艾草或采艾蒿        吃粽子或包粽子（共2分，每空1分）</w:t>
      </w:r>
    </w:p>
    <w:p>
      <w:r>
        <w:rPr>
          <w:rFonts w:hint="eastAsia"/>
        </w:rPr>
        <w:t>（3）示例：端午节仅仅打开形式新是不够的，理解节日内涵、弘扬节日文化才是根本。《端午奇妙游》就做了好的尝试，它的开场舞《祈》，使人仿佛回到了古人端午祈福的场景。《龙舟祭》则再现了端午传统祭祀盛景。所以端午节传统还需深入理解内涵、弘扬节日文化。（共5分，观点明确，例证清晰，语意通顺即可。观点可多角度，如仅仅打开形式新还不够，这些新的打开方式有利于端午传统在生活中传承和发展等皆可）</w:t>
      </w:r>
    </w:p>
    <w:p>
      <w:r>
        <w:rPr>
          <w:rFonts w:hint="eastAsia"/>
        </w:rPr>
        <w:t>23．作文（50分）</w:t>
      </w:r>
    </w:p>
    <w:p>
      <w:r>
        <w:rPr>
          <w:rFonts w:hint="eastAsia"/>
        </w:rPr>
        <w:t>略</w:t>
      </w: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  <w:p>
    <w:pPr>
      <w:pBdr>
        <w:bottom w:val="none" w:color="auto" w:sz="0" w:space="1"/>
      </w:pBdr>
      <w:snapToGrid w:val="0"/>
      <w:spacing w:line="240" w:lineRule="auto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5A6B"/>
    <w:rsid w:val="000460FF"/>
    <w:rsid w:val="00054E7B"/>
    <w:rsid w:val="00084BDD"/>
    <w:rsid w:val="000E4D02"/>
    <w:rsid w:val="000E4FF1"/>
    <w:rsid w:val="001177F3"/>
    <w:rsid w:val="0015208A"/>
    <w:rsid w:val="001560E6"/>
    <w:rsid w:val="00171458"/>
    <w:rsid w:val="00173C1D"/>
    <w:rsid w:val="001764C3"/>
    <w:rsid w:val="0018010E"/>
    <w:rsid w:val="00191C29"/>
    <w:rsid w:val="001B27C8"/>
    <w:rsid w:val="001C63DA"/>
    <w:rsid w:val="001D0C6F"/>
    <w:rsid w:val="00201A7E"/>
    <w:rsid w:val="00204526"/>
    <w:rsid w:val="0021749E"/>
    <w:rsid w:val="00221FC9"/>
    <w:rsid w:val="00244CEF"/>
    <w:rsid w:val="002457C2"/>
    <w:rsid w:val="00250BD0"/>
    <w:rsid w:val="002644D5"/>
    <w:rsid w:val="002908F0"/>
    <w:rsid w:val="00294908"/>
    <w:rsid w:val="002A0E5D"/>
    <w:rsid w:val="002A1A21"/>
    <w:rsid w:val="002A44A7"/>
    <w:rsid w:val="002C0011"/>
    <w:rsid w:val="002D1EFD"/>
    <w:rsid w:val="002F06B2"/>
    <w:rsid w:val="002F6741"/>
    <w:rsid w:val="003102DB"/>
    <w:rsid w:val="003120A9"/>
    <w:rsid w:val="003625C4"/>
    <w:rsid w:val="00373D0A"/>
    <w:rsid w:val="00390FDC"/>
    <w:rsid w:val="003A2067"/>
    <w:rsid w:val="003B1712"/>
    <w:rsid w:val="003C4A95"/>
    <w:rsid w:val="003D0C09"/>
    <w:rsid w:val="003E21AE"/>
    <w:rsid w:val="004062F6"/>
    <w:rsid w:val="004151FC"/>
    <w:rsid w:val="00430A44"/>
    <w:rsid w:val="00435F83"/>
    <w:rsid w:val="00444A46"/>
    <w:rsid w:val="0046214C"/>
    <w:rsid w:val="0049183B"/>
    <w:rsid w:val="004A5E03"/>
    <w:rsid w:val="004B44B5"/>
    <w:rsid w:val="004C1A1A"/>
    <w:rsid w:val="004D44FD"/>
    <w:rsid w:val="004F5BD3"/>
    <w:rsid w:val="005305CD"/>
    <w:rsid w:val="00536CFB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751D2"/>
    <w:rsid w:val="006D5DE9"/>
    <w:rsid w:val="006F45E0"/>
    <w:rsid w:val="006F4DF0"/>
    <w:rsid w:val="00701D6B"/>
    <w:rsid w:val="007061B2"/>
    <w:rsid w:val="007063CD"/>
    <w:rsid w:val="00716D85"/>
    <w:rsid w:val="00723D44"/>
    <w:rsid w:val="00735D00"/>
    <w:rsid w:val="00740A09"/>
    <w:rsid w:val="00762E26"/>
    <w:rsid w:val="007706D9"/>
    <w:rsid w:val="0077790F"/>
    <w:rsid w:val="00795B8B"/>
    <w:rsid w:val="008028B5"/>
    <w:rsid w:val="00832EC9"/>
    <w:rsid w:val="00836A05"/>
    <w:rsid w:val="008634CD"/>
    <w:rsid w:val="008731FA"/>
    <w:rsid w:val="00880A38"/>
    <w:rsid w:val="00887CE0"/>
    <w:rsid w:val="00893DD6"/>
    <w:rsid w:val="008D2E94"/>
    <w:rsid w:val="008E387A"/>
    <w:rsid w:val="00902130"/>
    <w:rsid w:val="009121D7"/>
    <w:rsid w:val="00974E0F"/>
    <w:rsid w:val="00982128"/>
    <w:rsid w:val="009A27BF"/>
    <w:rsid w:val="009B1001"/>
    <w:rsid w:val="009B5666"/>
    <w:rsid w:val="009C36DB"/>
    <w:rsid w:val="009C4252"/>
    <w:rsid w:val="009E3729"/>
    <w:rsid w:val="00A009FB"/>
    <w:rsid w:val="00A07DF2"/>
    <w:rsid w:val="00A405DB"/>
    <w:rsid w:val="00A46D54"/>
    <w:rsid w:val="00A536B0"/>
    <w:rsid w:val="00A8194D"/>
    <w:rsid w:val="00AA3FAC"/>
    <w:rsid w:val="00AB3EE3"/>
    <w:rsid w:val="00AD4827"/>
    <w:rsid w:val="00AD6B6A"/>
    <w:rsid w:val="00B23FD6"/>
    <w:rsid w:val="00B24FEE"/>
    <w:rsid w:val="00B4657D"/>
    <w:rsid w:val="00B73811"/>
    <w:rsid w:val="00B80D67"/>
    <w:rsid w:val="00B8100F"/>
    <w:rsid w:val="00B96924"/>
    <w:rsid w:val="00BB50C6"/>
    <w:rsid w:val="00BF089F"/>
    <w:rsid w:val="00C02815"/>
    <w:rsid w:val="00C02E28"/>
    <w:rsid w:val="00C02FC6"/>
    <w:rsid w:val="00C13493"/>
    <w:rsid w:val="00C20BAE"/>
    <w:rsid w:val="00C321EB"/>
    <w:rsid w:val="00C37E4D"/>
    <w:rsid w:val="00CA4A07"/>
    <w:rsid w:val="00D51257"/>
    <w:rsid w:val="00D634C2"/>
    <w:rsid w:val="00D756B6"/>
    <w:rsid w:val="00D77F6E"/>
    <w:rsid w:val="00DA0796"/>
    <w:rsid w:val="00DA30E9"/>
    <w:rsid w:val="00DA45E7"/>
    <w:rsid w:val="00DA5448"/>
    <w:rsid w:val="00DB6888"/>
    <w:rsid w:val="00DC061C"/>
    <w:rsid w:val="00DF071B"/>
    <w:rsid w:val="00DF5C19"/>
    <w:rsid w:val="00E22C2C"/>
    <w:rsid w:val="00E3767E"/>
    <w:rsid w:val="00E37CA1"/>
    <w:rsid w:val="00E44389"/>
    <w:rsid w:val="00E63075"/>
    <w:rsid w:val="00E97096"/>
    <w:rsid w:val="00EA0188"/>
    <w:rsid w:val="00EA2B3D"/>
    <w:rsid w:val="00EB17B4"/>
    <w:rsid w:val="00ED1550"/>
    <w:rsid w:val="00ED4F9A"/>
    <w:rsid w:val="00EE1A37"/>
    <w:rsid w:val="00F21C80"/>
    <w:rsid w:val="00F41784"/>
    <w:rsid w:val="00F676FD"/>
    <w:rsid w:val="00F72514"/>
    <w:rsid w:val="00FA0944"/>
    <w:rsid w:val="00FA3199"/>
    <w:rsid w:val="00FA6947"/>
    <w:rsid w:val="00FB34D2"/>
    <w:rsid w:val="00FB4B17"/>
    <w:rsid w:val="00FC5860"/>
    <w:rsid w:val="00FD377B"/>
    <w:rsid w:val="00FF2D79"/>
    <w:rsid w:val="00FF517A"/>
    <w:rsid w:val="17C91B5C"/>
    <w:rsid w:val="38274566"/>
    <w:rsid w:val="50995289"/>
    <w:rsid w:val="74703AD2"/>
    <w:rsid w:val="7578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Subtitle"/>
    <w:basedOn w:val="1"/>
    <w:next w:val="1"/>
    <w:link w:val="14"/>
    <w:uiPriority w:val="0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uiPriority w:val="0"/>
    <w:rPr>
      <w:b/>
      <w:bCs/>
    </w:rPr>
  </w:style>
  <w:style w:type="character" w:styleId="8">
    <w:name w:val="Hyperlink"/>
    <w:basedOn w:val="6"/>
    <w:unhideWhenUsed/>
    <w:uiPriority w:val="99"/>
    <w:rPr>
      <w:color w:val="0000FF"/>
      <w:u w:val="single"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3"/>
    <w:uiPriority w:val="99"/>
    <w:rPr>
      <w:kern w:val="2"/>
      <w:sz w:val="18"/>
      <w:szCs w:val="24"/>
    </w:rPr>
  </w:style>
  <w:style w:type="paragraph" w:styleId="12">
    <w:name w:val="No Spacing"/>
    <w:qFormat/>
    <w:uiPriority w:val="1"/>
    <w:pPr>
      <w:spacing w:line="288" w:lineRule="auto"/>
      <w:ind w:firstLine="200" w:firstLineChars="200"/>
    </w:pPr>
    <w:rPr>
      <w:rFonts w:ascii="Times New Roman" w:hAnsi="Times New Roman" w:eastAsia="宋体" w:cstheme="minorBidi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200" w:firstLineChars="200"/>
    </w:pPr>
    <w:rPr>
      <w:rFonts w:eastAsia="楷体"/>
    </w:rPr>
  </w:style>
  <w:style w:type="character" w:customStyle="1" w:styleId="14">
    <w:name w:val="副标题 Char"/>
    <w:basedOn w:val="6"/>
    <w:link w:val="4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character" w:customStyle="1" w:styleId="15">
    <w:name w:val="Subtle Emphasis"/>
    <w:basedOn w:val="6"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6">
    <w:name w:val="Intense Quote"/>
    <w:basedOn w:val="1"/>
    <w:next w:val="1"/>
    <w:link w:val="17"/>
    <w:qFormat/>
    <w:uiPriority w:val="99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rFonts w:eastAsia="楷体"/>
      <w:iCs/>
    </w:rPr>
  </w:style>
  <w:style w:type="character" w:customStyle="1" w:styleId="17">
    <w:name w:val="明显引用 Char"/>
    <w:basedOn w:val="6"/>
    <w:link w:val="16"/>
    <w:uiPriority w:val="99"/>
    <w:rPr>
      <w:rFonts w:ascii="Times New Roman" w:hAnsi="Times New Roman" w:eastAsia="楷体"/>
      <w:iCs/>
      <w:kern w:val="2"/>
      <w:sz w:val="21"/>
      <w:szCs w:val="24"/>
    </w:rPr>
  </w:style>
  <w:style w:type="paragraph" w:customStyle="1" w:styleId="18">
    <w:name w:val="正文_0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062E-1C7A-496F-AE72-2C627D7348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1490</Words>
  <Characters>8498</Characters>
  <Lines>70</Lines>
  <Paragraphs>19</Paragraphs>
  <TotalTime>49</TotalTime>
  <ScaleCrop>false</ScaleCrop>
  <LinksUpToDate>false</LinksUpToDate>
  <CharactersWithSpaces>9969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2023-08-24T22:34:00Z</dcterms:created>
  <dc:creator>琦</dc:creator>
  <cp:lastModifiedBy>Administrator</cp:lastModifiedBy>
  <dcterms:modified xsi:type="dcterms:W3CDTF">2023-08-31T06:33:05Z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