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0"/>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drawing>
          <wp:anchor distT="0" distB="0" distL="114300" distR="114300" simplePos="0" relativeHeight="251658240" behindDoc="0" locked="0" layoutInCell="1" allowOverlap="1">
            <wp:simplePos x="0" y="0"/>
            <wp:positionH relativeFrom="page">
              <wp:posOffset>12598400</wp:posOffset>
            </wp:positionH>
            <wp:positionV relativeFrom="topMargin">
              <wp:posOffset>10566400</wp:posOffset>
            </wp:positionV>
            <wp:extent cx="292100" cy="2540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a:stretch>
                      <a:fillRect/>
                    </a:stretch>
                  </pic:blipFill>
                  <pic:spPr>
                    <a:xfrm>
                      <a:off x="0" y="0"/>
                      <a:ext cx="292100" cy="254000"/>
                    </a:xfrm>
                    <a:prstGeom prst="rect">
                      <a:avLst/>
                    </a:prstGeom>
                  </pic:spPr>
                </pic:pic>
              </a:graphicData>
            </a:graphic>
          </wp:anchor>
        </w:drawing>
      </w:r>
      <w:r>
        <w:rPr>
          <w:rFonts w:hint="eastAsia" w:ascii="方正小标宋_GBK" w:hAnsi="方正小标宋_GBK" w:eastAsia="方正小标宋_GBK" w:cs="方正小标宋_GBK"/>
          <w:spacing w:val="0"/>
          <w:sz w:val="44"/>
          <w:szCs w:val="44"/>
        </w:rPr>
        <w:pict>
          <v:shape id="图片 155" o:spid="_x0000_s1025" o:spt="75" type="#_x0000_t75" style="position:absolute;left:0pt;margin-left:-59.3pt;margin-top:-1.15pt;height:634.6pt;width:45.2pt;z-index:251659264;mso-width-relative:page;mso-height-relative:page;" filled="f" o:preferrelative="t" stroked="f" coordsize="21600,21600">
            <v:path/>
            <v:fill on="f" focussize="0,0"/>
            <v:stroke on="f"/>
            <v:imagedata r:id="rId8" o:title="密封线"/>
            <o:lock v:ext="edit" aspectratio="t"/>
          </v:shape>
        </w:pict>
      </w: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3年</w:t>
      </w:r>
      <w:r>
        <w:rPr>
          <w:rFonts w:hint="eastAsia" w:ascii="方正小标宋_GBK" w:hAnsi="方正小标宋_GBK" w:eastAsia="方正小标宋_GBK" w:cs="方正小标宋_GBK"/>
          <w:color w:val="auto"/>
          <w:sz w:val="44"/>
          <w:szCs w:val="44"/>
          <w:lang w:val="en-US" w:eastAsia="zh-CN"/>
        </w:rPr>
        <w:t>初中学业考试</w:t>
      </w:r>
      <w:r>
        <w:rPr>
          <w:rFonts w:hint="eastAsia" w:ascii="方正小标宋_GBK" w:hAnsi="方正小标宋_GBK" w:eastAsia="方正小标宋_GBK" w:cs="方正小标宋_GBK"/>
          <w:sz w:val="44"/>
          <w:szCs w:val="44"/>
          <w:lang w:val="en-US" w:eastAsia="zh-CN"/>
        </w:rPr>
        <w:t>道德与法治</w:t>
      </w:r>
      <w:r>
        <w:rPr>
          <w:rFonts w:hint="eastAsia" w:ascii="方正小标宋_GBK" w:hAnsi="方正小标宋_GBK" w:eastAsia="方正小标宋_GBK" w:cs="方正小标宋_GBK"/>
          <w:sz w:val="44"/>
          <w:szCs w:val="44"/>
        </w:rPr>
        <w:t>模拟试题</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0"/>
        <w:rPr>
          <w:rFonts w:hint="default" w:ascii="Times New Roman" w:hAnsi="Times New Roman" w:eastAsia="方正楷体_GBK" w:cs="Times New Roman"/>
          <w:sz w:val="24"/>
          <w:szCs w:val="24"/>
        </w:rPr>
      </w:pPr>
      <w:r>
        <w:rPr>
          <w:rFonts w:hint="default" w:ascii="Times New Roman" w:hAnsi="Times New Roman" w:eastAsia="方正楷体_GBK" w:cs="Times New Roman"/>
          <w:sz w:val="24"/>
          <w:szCs w:val="24"/>
        </w:rPr>
        <w:t>（时间：</w:t>
      </w:r>
      <w:r>
        <w:rPr>
          <w:rFonts w:hint="eastAsia" w:ascii="Times New Roman" w:hAnsi="Times New Roman" w:eastAsia="方正楷体_GBK" w:cs="Times New Roman"/>
          <w:sz w:val="24"/>
          <w:szCs w:val="24"/>
          <w:lang w:val="en-US" w:eastAsia="zh-CN"/>
        </w:rPr>
        <w:t>9</w:t>
      </w:r>
      <w:r>
        <w:rPr>
          <w:rFonts w:hint="default" w:ascii="Times New Roman" w:hAnsi="Times New Roman" w:eastAsia="方正楷体_GBK" w:cs="Times New Roman"/>
          <w:sz w:val="24"/>
          <w:szCs w:val="24"/>
        </w:rPr>
        <w:t>0分钟   满分：1</w:t>
      </w:r>
      <w:r>
        <w:rPr>
          <w:rFonts w:hint="eastAsia" w:ascii="Times New Roman" w:hAnsi="Times New Roman" w:eastAsia="方正楷体_GBK" w:cs="Times New Roman"/>
          <w:sz w:val="24"/>
          <w:szCs w:val="24"/>
          <w:lang w:val="en-US" w:eastAsia="zh-CN"/>
        </w:rPr>
        <w:t>0</w:t>
      </w:r>
      <w:r>
        <w:rPr>
          <w:rFonts w:hint="default" w:ascii="Times New Roman" w:hAnsi="Times New Roman" w:eastAsia="方正楷体_GBK" w:cs="Times New Roman"/>
          <w:sz w:val="24"/>
          <w:szCs w:val="24"/>
        </w:rPr>
        <w:t>0分）</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outlineLvl w:val="0"/>
        <w:rPr>
          <w:rFonts w:hint="default" w:ascii="Times New Roman" w:hAnsi="Times New Roman" w:eastAsia="方正黑体_GBK" w:cs="Times New Roman"/>
          <w:color w:val="C00000"/>
          <w:szCs w:val="21"/>
        </w:rPr>
      </w:pPr>
      <w:r>
        <w:rPr>
          <w:rFonts w:hint="default" w:ascii="Times New Roman" w:hAnsi="Times New Roman" w:eastAsia="方正黑体_GBK" w:cs="Times New Roman"/>
          <w:color w:val="000000"/>
          <w:szCs w:val="21"/>
        </w:rPr>
        <w:t>注意事项：</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Times New Roman" w:hAnsi="Times New Roman" w:eastAsia="方正楷体_GBK" w:cs="Times New Roman"/>
          <w:color w:val="000000"/>
          <w:szCs w:val="21"/>
        </w:rPr>
      </w:pPr>
      <w:r>
        <w:rPr>
          <w:rFonts w:hint="default" w:ascii="Times New Roman" w:hAnsi="Times New Roman" w:eastAsia="方正楷体_GBK" w:cs="Times New Roman"/>
          <w:color w:val="000000"/>
          <w:szCs w:val="21"/>
        </w:rPr>
        <w:t>1．答题前，请按要求在答题卡上填写好自己的姓名和准考证号。</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outlineLvl w:val="0"/>
        <w:rPr>
          <w:rFonts w:hint="default" w:ascii="Times New Roman" w:hAnsi="Times New Roman" w:eastAsia="方正楷体_GBK" w:cs="Times New Roman"/>
          <w:color w:val="000000"/>
          <w:szCs w:val="21"/>
        </w:rPr>
      </w:pPr>
      <w:r>
        <w:rPr>
          <w:rFonts w:hint="default" w:ascii="Times New Roman" w:hAnsi="Times New Roman" w:eastAsia="方正楷体_GBK" w:cs="Times New Roman"/>
          <w:color w:val="000000"/>
          <w:szCs w:val="21"/>
        </w:rPr>
        <w:t>2．答题时，切记答案要填在答题卡上，答在试题卷上的答案无效。</w:t>
      </w:r>
    </w:p>
    <w:p>
      <w:pPr>
        <w:pStyle w:val="2"/>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rPr>
      </w:pP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方正楷体_GBK" w:hAnsi="方正楷体_GBK" w:eastAsia="方正楷体_GBK" w:cs="方正楷体_GBK"/>
          <w:b w:val="0"/>
          <w:bCs/>
          <w:color w:val="000000"/>
          <w:spacing w:val="-6"/>
          <w:sz w:val="21"/>
          <w:szCs w:val="21"/>
          <w:lang w:eastAsia="zh-CN"/>
        </w:rPr>
      </w:pPr>
      <w:r>
        <w:rPr>
          <w:rFonts w:hint="default" w:ascii="Times New Roman" w:hAnsi="Times New Roman" w:eastAsia="宋体" w:cs="Times New Roman"/>
          <w:b/>
          <w:color w:val="000000"/>
          <w:sz w:val="21"/>
          <w:szCs w:val="21"/>
          <w:lang w:eastAsia="zh-CN"/>
        </w:rPr>
        <w:t>一、</w:t>
      </w:r>
      <w:r>
        <w:rPr>
          <w:rFonts w:hint="default" w:ascii="Times New Roman" w:hAnsi="Times New Roman" w:eastAsia="宋体" w:cs="Times New Roman"/>
          <w:b/>
          <w:color w:val="000000"/>
          <w:sz w:val="21"/>
          <w:szCs w:val="21"/>
          <w:lang w:val="en-US" w:eastAsia="zh-CN"/>
        </w:rPr>
        <w:t>客观题</w:t>
      </w:r>
      <w:r>
        <w:rPr>
          <w:rFonts w:hint="eastAsia" w:ascii="方正楷体_GBK" w:hAnsi="方正楷体_GBK" w:eastAsia="方正楷体_GBK" w:cs="方正楷体_GBK"/>
          <w:b w:val="0"/>
          <w:bCs/>
          <w:color w:val="000000"/>
          <w:spacing w:val="-6"/>
          <w:sz w:val="21"/>
          <w:szCs w:val="21"/>
          <w:lang w:eastAsia="zh-CN"/>
        </w:rPr>
        <w:t>（每小题只有一个最符合题意的答案，本大题共24小题，每小题2分，共48分）</w:t>
      </w:r>
    </w:p>
    <w:p>
      <w:pPr>
        <w:keepNext w:val="0"/>
        <w:keepLines w:val="0"/>
        <w:pageBreakBefore w:val="0"/>
        <w:widowControl w:val="0"/>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pacing w:val="5"/>
          <w:sz w:val="21"/>
          <w:szCs w:val="21"/>
          <w:shd w:val="clear" w:color="auto" w:fill="FFFFFF"/>
          <w:lang w:eastAsia="zh-CN"/>
        </w:rPr>
        <w:t>1</w:t>
      </w:r>
      <w:r>
        <w:rPr>
          <w:rFonts w:hint="default" w:ascii="Times New Roman" w:hAnsi="Times New Roman" w:eastAsia="宋体" w:cs="Times New Roman"/>
          <w:color w:val="000000"/>
          <w:sz w:val="21"/>
          <w:szCs w:val="21"/>
          <w:lang w:eastAsia="zh-CN"/>
        </w:rPr>
        <w:t>、2022年11月9日，世界互联网大会乌镇峰会在浙江嘉兴的乌镇开幕，峰会以</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  </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eastAsia="zh-CN"/>
        </w:rPr>
        <w:t xml:space="preserve"> )</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携手构建网络空间命运共同体</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为主题，是世界互联网大会国际组织成立后的首届年会。</w:t>
      </w:r>
      <w:r>
        <w:rPr>
          <w:rFonts w:hint="default" w:ascii="Times New Roman" w:hAnsi="Times New Roman" w:eastAsia="宋体" w:cs="Times New Roman"/>
          <w:color w:val="000000"/>
          <w:spacing w:val="5"/>
          <w:sz w:val="21"/>
          <w:szCs w:val="21"/>
          <w:shd w:val="clear" w:color="auto" w:fill="FFFFFF"/>
          <w:lang w:eastAsia="zh-CN"/>
        </w:rPr>
        <w:t>习近平指出，面对数字化带来的机遇和挑战，国际社会应加强对话交流、深化务实合作，携手构建更加公平合理、开放包容、安全稳定、富有生机活力的网络空间。</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ind w:firstLine="210" w:firstLineChars="100"/>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default" w:ascii="Times New Roman" w:hAnsi="Times New Roman" w:eastAsia="宋体" w:cs="Times New Roman"/>
          <w:color w:val="000000"/>
          <w:sz w:val="21"/>
          <w:szCs w:val="21"/>
          <w:lang w:val="zh-CN" w:eastAsia="zh-CN"/>
        </w:rPr>
        <w:t>迈向数字文明新时代</w:t>
      </w:r>
      <w:r>
        <w:rPr>
          <w:rFonts w:hint="default" w:ascii="Times New Roman" w:hAnsi="Times New Roman" w:eastAsia="宋体" w:cs="Times New Roman"/>
          <w:color w:val="000000"/>
          <w:sz w:val="21"/>
          <w:szCs w:val="21"/>
          <w:lang w:eastAsia="zh-CN"/>
        </w:rPr>
        <w:t xml:space="preserve">                      B、</w:t>
      </w:r>
      <w:r>
        <w:rPr>
          <w:rFonts w:hint="default" w:ascii="Times New Roman" w:hAnsi="Times New Roman" w:eastAsia="宋体" w:cs="Times New Roman"/>
          <w:color w:val="000000"/>
          <w:sz w:val="21"/>
          <w:szCs w:val="21"/>
          <w:lang w:val="zh-CN" w:eastAsia="zh-CN"/>
        </w:rPr>
        <w:t>数字时代的全球格局与秩序</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ind w:firstLine="210" w:firstLineChars="100"/>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C、共建网络世界 共创数字未来            </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eastAsia="zh-CN"/>
        </w:rPr>
        <w:t xml:space="preserve"> D、</w:t>
      </w:r>
      <w:r>
        <w:rPr>
          <w:rFonts w:hint="default" w:ascii="Times New Roman" w:hAnsi="Times New Roman" w:eastAsia="宋体" w:cs="Times New Roman"/>
          <w:color w:val="000000"/>
          <w:sz w:val="21"/>
          <w:szCs w:val="21"/>
          <w:lang w:val="zh-CN" w:eastAsia="zh-CN"/>
        </w:rPr>
        <w:t>传统行业将实现智能化转型</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把雷锋精神代代传承下去——纪念毛泽东等老一辈革命家为雷锋同志题词</w:t>
      </w:r>
      <w:r>
        <w:rPr>
          <w:rFonts w:hint="default" w:ascii="Times New Roman" w:hAnsi="Times New Roman" w:eastAsia="宋体" w:cs="Times New Roman"/>
          <w:color w:val="000000"/>
          <w:sz w:val="21"/>
          <w:szCs w:val="21"/>
          <w:u w:val="single"/>
          <w:lang w:eastAsia="zh-CN"/>
        </w:rPr>
        <w:t xml:space="preserve">         </w:t>
      </w:r>
      <w:r>
        <w:rPr>
          <w:rFonts w:hint="default" w:ascii="Times New Roman" w:hAnsi="Times New Roman" w:eastAsia="宋体" w:cs="Times New Roman"/>
          <w:color w:val="000000"/>
          <w:sz w:val="21"/>
          <w:szCs w:val="21"/>
          <w:lang w:eastAsia="zh-CN"/>
        </w:rPr>
        <w:t>周年</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座谈会2023年2月23日在京召开。会上传达了习近平的重要指示。习近平强调，新征程上，要深刻把握雷锋精神的时代内涵，让雷锋精神在新时代绽放更加璀璨的光芒，为全面建设社会主义现代化国家、全面推进中华民族伟大复兴凝聚强大力量。</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ind w:firstLine="210" w:firstLineChars="100"/>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A、50年</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 xml:space="preserve"> B、60年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C、40年</w:t>
      </w:r>
      <w:r>
        <w:rPr>
          <w:rFonts w:hint="eastAsia" w:ascii="Times New Roman" w:hAnsi="Times New Roman" w:eastAsia="宋体" w:cs="Times New Roman"/>
          <w:color w:val="000000"/>
          <w:sz w:val="21"/>
          <w:szCs w:val="21"/>
          <w:lang w:val="en-US" w:eastAsia="zh-CN"/>
        </w:rPr>
        <w:tab/>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eastAsia="zh-CN"/>
        </w:rPr>
        <w:t>D、70年</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3、2022年11月30日7时33分，神舟十五号3名航天员：</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lang w:eastAsia="zh-CN"/>
        </w:rPr>
        <w:t xml:space="preserve"> 、邓清明、张陆，顺利进驻中国空间站，与神舟十四号航天员乘组首次实现</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太空会师</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ind w:firstLine="210" w:firstLineChars="100"/>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A、费俊龙</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 xml:space="preserve"> B、杨利伟</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C、翟志刚</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 xml:space="preserve">D、聂海胜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4、2022年12月18日晚，卡塔尔世界杯决赛，</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lang w:eastAsia="zh-CN"/>
        </w:rPr>
        <w:t>与法国队</w:t>
      </w:r>
      <w:r>
        <w:rPr>
          <w:rFonts w:hint="default" w:ascii="Times New Roman" w:hAnsi="Times New Roman" w:eastAsia="宋体" w:cs="Times New Roman"/>
          <w:color w:val="000000"/>
          <w:sz w:val="21"/>
          <w:szCs w:val="21"/>
          <w:lang w:val="en-US" w:eastAsia="zh-CN"/>
        </w:rPr>
        <w:t>苦</w:t>
      </w:r>
      <w:r>
        <w:rPr>
          <w:rFonts w:hint="default" w:ascii="Times New Roman" w:hAnsi="Times New Roman" w:eastAsia="宋体" w:cs="Times New Roman"/>
          <w:color w:val="000000"/>
          <w:sz w:val="21"/>
          <w:szCs w:val="21"/>
          <w:lang w:eastAsia="zh-CN"/>
        </w:rPr>
        <w:t>战120分钟，在点球大战中4-2战胜法国队，时隔36年再次获得世界杯冠军。</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ind w:firstLine="210" w:firstLineChars="100"/>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A、德国队</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 xml:space="preserve"> B、巴西队</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C、英国队</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D、阿根廷队</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5、我国婚姻法规定：子女不履行赡养义务时，无劳动能力的、或生活困难的父母，有要求子女付给赡养费的权利。对拒不履行者，可以通过诉讼解决，情节恶劣构成犯罪者，依法追究其刑事责任。这告诉我们(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①法定义务是由我国宪法和法律规定的，具有强制性</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②自觉履行义务是公民不可推卸的责任</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③权利与义务是相等的，享受了多少权利就应履行多少义务</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④法律要求做的必须做，法律禁止做的坚决不做</w:t>
      </w:r>
    </w:p>
    <w:p>
      <w:pPr>
        <w:keepNext w:val="0"/>
        <w:keepLines w:val="0"/>
        <w:pageBreakBefore w:val="0"/>
        <w:widowControl w:val="0"/>
        <w:tabs>
          <w:tab w:val="left" w:pos="2075"/>
          <w:tab w:val="left" w:pos="3942"/>
          <w:tab w:val="left" w:pos="6018"/>
        </w:tabs>
        <w:kinsoku/>
        <w:wordWrap/>
        <w:overflowPunct/>
        <w:topLinePunct w:val="0"/>
        <w:autoSpaceDE/>
        <w:autoSpaceDN/>
        <w:bidi w:val="0"/>
        <w:adjustRightInd/>
        <w:snapToGrid/>
        <w:spacing w:line="328" w:lineRule="exact"/>
        <w:ind w:firstLine="210" w:firstLineChars="100"/>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A</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①②③</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B</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C</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①③④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D</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②③④</w:t>
      </w:r>
    </w:p>
    <w:p>
      <w:pPr>
        <w:keepNext w:val="0"/>
        <w:keepLines w:val="0"/>
        <w:pageBreakBefore w:val="0"/>
        <w:widowControl w:val="0"/>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val="zh-CN" w:eastAsia="zh-CN"/>
        </w:rPr>
        <w:t>6、维护国家安全</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人人可为。我们可以通过各种方式为维护国家安全贡献智慧和力量</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下列做法中正确的是</w:t>
      </w:r>
      <w:r>
        <w:rPr>
          <w:rFonts w:hint="default" w:ascii="Times New Roman" w:hAnsi="Times New Roman" w:eastAsia="宋体" w:cs="Times New Roman"/>
          <w:color w:val="000000"/>
          <w:sz w:val="21"/>
          <w:szCs w:val="21"/>
          <w:lang w:eastAsia="zh-CN"/>
        </w:rPr>
        <w:t>(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①制止危害国家安全的行为      </w:t>
      </w:r>
      <w:r>
        <w:rPr>
          <w:rFonts w:hint="default" w:ascii="Times New Roman" w:hAnsi="Times New Roman" w:eastAsia="宋体" w:cs="Times New Roman"/>
          <w:color w:val="000000"/>
          <w:sz w:val="21"/>
          <w:szCs w:val="21"/>
          <w:lang w:eastAsia="zh-CN"/>
        </w:rPr>
        <w:t xml:space="preserve">                </w:t>
      </w:r>
      <w:r>
        <w:rPr>
          <w:rFonts w:hint="default" w:ascii="Times New Roman" w:hAnsi="Times New Roman" w:eastAsia="宋体" w:cs="Times New Roman"/>
          <w:color w:val="000000"/>
          <w:sz w:val="21"/>
          <w:szCs w:val="21"/>
          <w:lang w:val="zh-CN" w:eastAsia="zh-CN"/>
        </w:rPr>
        <w:t>②只要不影响自身利益就不管</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③为维护国家安全积极建言献策  </w:t>
      </w:r>
      <w:r>
        <w:rPr>
          <w:rFonts w:hint="default" w:ascii="Times New Roman" w:hAnsi="Times New Roman" w:eastAsia="宋体" w:cs="Times New Roman"/>
          <w:color w:val="000000"/>
          <w:sz w:val="21"/>
          <w:szCs w:val="21"/>
          <w:lang w:eastAsia="zh-CN"/>
        </w:rPr>
        <w:t xml:space="preserve">              </w:t>
      </w:r>
      <w:r>
        <w:rPr>
          <w:rFonts w:hint="default" w:ascii="Times New Roman" w:hAnsi="Times New Roman" w:eastAsia="宋体" w:cs="Times New Roman"/>
          <w:color w:val="000000"/>
          <w:sz w:val="21"/>
          <w:szCs w:val="21"/>
          <w:lang w:val="zh-CN" w:eastAsia="zh-CN"/>
        </w:rPr>
        <w:t>④监督和维护国家安全工作的开展</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8" w:lineRule="exact"/>
        <w:ind w:firstLine="210" w:firstLineChars="100"/>
        <w:textAlignment w:val="auto"/>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A</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①②③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 B</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①②④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C</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①③④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D</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②③④</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7、这十年我国正在采取积极措施，着力解决发展中的</w:t>
      </w:r>
      <w:r>
        <w:rPr>
          <w:rFonts w:hint="eastAsia" w:ascii="Times New Roman" w:hAnsi="Times New Roman" w:eastAsia="宋体" w:cs="Times New Roman"/>
          <w:color w:val="000000"/>
          <w:sz w:val="21"/>
          <w:szCs w:val="21"/>
          <w:lang w:val="en-US" w:eastAsia="zh-CN"/>
        </w:rPr>
        <w:t>各种</w:t>
      </w:r>
      <w:r>
        <w:rPr>
          <w:rFonts w:hint="default" w:ascii="Times New Roman" w:hAnsi="Times New Roman" w:eastAsia="宋体" w:cs="Times New Roman"/>
          <w:color w:val="000000"/>
          <w:sz w:val="21"/>
          <w:szCs w:val="21"/>
          <w:lang w:eastAsia="zh-CN"/>
        </w:rPr>
        <w:t>问题，不断取得积极成就。下列措施体现上述观点的是(   )</w:t>
      </w:r>
    </w:p>
    <w:p>
      <w:pPr>
        <w:keepNext w:val="0"/>
        <w:keepLines w:val="0"/>
        <w:pageBreakBefore w:val="0"/>
        <w:widowControl w:val="0"/>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①坚持把对外开放作为我国经济发展的立足点。</w:t>
      </w:r>
    </w:p>
    <w:p>
      <w:pPr>
        <w:keepNext w:val="0"/>
        <w:keepLines w:val="0"/>
        <w:pageBreakBefore w:val="0"/>
        <w:widowControl w:val="0"/>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②稳增长、促改革、调结构、惠民生、防风险</w:t>
      </w:r>
    </w:p>
    <w:p>
      <w:pPr>
        <w:keepNext w:val="0"/>
        <w:keepLines w:val="0"/>
        <w:pageBreakBefore w:val="0"/>
        <w:widowControl w:val="0"/>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③建立健全社会救助体系</w:t>
      </w:r>
    </w:p>
    <w:p>
      <w:pPr>
        <w:keepNext w:val="0"/>
        <w:keepLines w:val="0"/>
        <w:pageBreakBefore w:val="0"/>
        <w:widowControl w:val="0"/>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④加强生态环境保护，治理大气污染</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①③④</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①②④</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②③④</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①②③</w:t>
      </w:r>
    </w:p>
    <w:p>
      <w:pPr>
        <w:keepNext w:val="0"/>
        <w:keepLines w:val="0"/>
        <w:pageBreakBefore w:val="0"/>
        <w:widowControl w:val="0"/>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8、青春是生命中的华美篇章</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它带来了喜悦和力量</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也带来了困惑和烦恼</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我们(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①要悦纳生理和心理变化</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克服青春烦恼</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②社会丰富多彩，人生复杂多变，我们不要想太多，躺平就行。</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③要珍视生命、直面挫折</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克服消极情绪</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增强生命韧性</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④要正确认识自己</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完善自我</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做到</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行己有耻</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止于至善</w:t>
      </w:r>
      <w:r>
        <w:rPr>
          <w:rFonts w:hint="eastAsia" w:ascii="Times New Roman" w:hAnsi="Times New Roman" w:eastAsia="宋体" w:cs="Times New Roman"/>
          <w:color w:val="000000"/>
          <w:sz w:val="21"/>
          <w:szCs w:val="21"/>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①③④</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②③④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①②③</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①②④</w:t>
      </w:r>
    </w:p>
    <w:p>
      <w:pPr>
        <w:pStyle w:val="28"/>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2022年北京冬奥会、冬残奥会上，各国运动员不分种族、肤色、宗教信仰、意识形态及语言文化，以团结、和平、进步、包容为共同目标进行公平竞技，生动诠释了世界文化的多样性，彰显了文化多元共生发展的理念。践行这一理念</w:t>
      </w:r>
      <w:r>
        <w:rPr>
          <w:rFonts w:hint="default" w:ascii="Times New Roman" w:hAnsi="Times New Roman" w:eastAsia="宋体" w:cs="Times New Roman"/>
          <w:color w:val="000000"/>
          <w:sz w:val="21"/>
          <w:szCs w:val="21"/>
          <w:lang w:eastAsia="zh-CN"/>
        </w:rPr>
        <w:t>(   )</w:t>
      </w:r>
    </w:p>
    <w:p>
      <w:pPr>
        <w:pStyle w:val="28"/>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①要求各国用开放包容的心态，促进文化兼收并蓄最终走向同一</w:t>
      </w:r>
    </w:p>
    <w:p>
      <w:pPr>
        <w:pStyle w:val="28"/>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②为不同文化相互交融创造了条件，有利于实现文化的创新发展</w:t>
      </w:r>
    </w:p>
    <w:p>
      <w:pPr>
        <w:pStyle w:val="28"/>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③有利于各类文化相互借鉴，通过不同文化相互碰撞来消除差异</w:t>
      </w:r>
    </w:p>
    <w:p>
      <w:pPr>
        <w:pStyle w:val="28"/>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sz w:val="21"/>
          <w:szCs w:val="21"/>
        </w:rPr>
        <w:t>④能为人们提供更为广泛的文化选择，让世界变得更加绚丽多姿</w:t>
      </w:r>
    </w:p>
    <w:p>
      <w:pPr>
        <w:pStyle w:val="28"/>
        <w:keepNext w:val="0"/>
        <w:keepLines w:val="0"/>
        <w:pageBreakBefore w:val="0"/>
        <w:widowControl w:val="0"/>
        <w:tabs>
          <w:tab w:val="left" w:pos="2100"/>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rPr>
      </w:pPr>
      <w:r>
        <w:rPr>
          <w:rFonts w:hint="default" w:ascii="Times New Roman" w:hAnsi="Times New Roman" w:eastAsia="宋体" w:cs="Times New Roman"/>
          <w:color w:val="000000"/>
          <w:sz w:val="21"/>
          <w:szCs w:val="21"/>
        </w:rPr>
        <w:t>A</w:t>
      </w:r>
      <w:r>
        <w:rPr>
          <w:rFonts w:hint="eastAsia" w:ascii="Times New Roman" w:hAnsi="Times New Roman" w:cs="Times New Roman"/>
          <w:color w:val="000000"/>
          <w:sz w:val="21"/>
          <w:szCs w:val="21"/>
          <w:lang w:eastAsia="zh-CN"/>
        </w:rPr>
        <w:t>、</w:t>
      </w:r>
      <w:r>
        <w:rPr>
          <w:rFonts w:hint="default" w:ascii="Times New Roman" w:hAnsi="Times New Roman" w:eastAsia="宋体" w:cs="Times New Roman"/>
          <w:color w:val="000000"/>
          <w:sz w:val="21"/>
          <w:szCs w:val="21"/>
        </w:rPr>
        <w:t>①②</w:t>
      </w:r>
      <w:r>
        <w:rPr>
          <w:rFonts w:hint="default" w:ascii="Times New Roman" w:hAnsi="Times New Roman" w:eastAsia="宋体" w:cs="Times New Roman"/>
          <w:color w:val="000000"/>
          <w:kern w:val="2"/>
          <w:sz w:val="21"/>
          <w:szCs w:val="21"/>
        </w:rPr>
        <w:tab/>
      </w:r>
      <w:r>
        <w:rPr>
          <w:rFonts w:hint="default" w:ascii="Times New Roman" w:hAnsi="Times New Roman" w:eastAsia="宋体" w:cs="Times New Roman"/>
          <w:color w:val="000000"/>
          <w:sz w:val="21"/>
          <w:szCs w:val="21"/>
        </w:rPr>
        <w:t>B</w:t>
      </w:r>
      <w:r>
        <w:rPr>
          <w:rFonts w:hint="eastAsia" w:ascii="Times New Roman" w:hAnsi="Times New Roman" w:cs="Times New Roman"/>
          <w:color w:val="000000"/>
          <w:sz w:val="21"/>
          <w:szCs w:val="21"/>
          <w:lang w:eastAsia="zh-CN"/>
        </w:rPr>
        <w:t>、</w:t>
      </w:r>
      <w:r>
        <w:rPr>
          <w:rFonts w:hint="default" w:ascii="Times New Roman" w:hAnsi="Times New Roman" w:eastAsia="宋体" w:cs="Times New Roman"/>
          <w:color w:val="000000"/>
          <w:sz w:val="21"/>
          <w:szCs w:val="21"/>
        </w:rPr>
        <w:t>①③</w:t>
      </w:r>
      <w:r>
        <w:rPr>
          <w:rFonts w:hint="default" w:ascii="Times New Roman" w:hAnsi="Times New Roman" w:eastAsia="宋体" w:cs="Times New Roman"/>
          <w:color w:val="000000"/>
          <w:kern w:val="2"/>
          <w:sz w:val="21"/>
          <w:szCs w:val="21"/>
        </w:rPr>
        <w:tab/>
      </w:r>
      <w:r>
        <w:rPr>
          <w:rFonts w:hint="default" w:ascii="Times New Roman" w:hAnsi="Times New Roman" w:eastAsia="宋体" w:cs="Times New Roman"/>
          <w:color w:val="000000"/>
          <w:sz w:val="21"/>
          <w:szCs w:val="21"/>
        </w:rPr>
        <w:t>C</w:t>
      </w:r>
      <w:r>
        <w:rPr>
          <w:rFonts w:hint="eastAsia" w:ascii="Times New Roman" w:hAnsi="Times New Roman" w:cs="Times New Roman"/>
          <w:color w:val="000000"/>
          <w:sz w:val="21"/>
          <w:szCs w:val="21"/>
          <w:lang w:eastAsia="zh-CN"/>
        </w:rPr>
        <w:t>、</w:t>
      </w:r>
      <w:r>
        <w:rPr>
          <w:rFonts w:hint="default" w:ascii="Times New Roman" w:hAnsi="Times New Roman" w:eastAsia="宋体" w:cs="Times New Roman"/>
          <w:color w:val="000000"/>
          <w:sz w:val="21"/>
          <w:szCs w:val="21"/>
        </w:rPr>
        <w:t>②④</w:t>
      </w:r>
      <w:r>
        <w:rPr>
          <w:rFonts w:hint="default" w:ascii="Times New Roman" w:hAnsi="Times New Roman" w:eastAsia="宋体" w:cs="Times New Roman"/>
          <w:color w:val="000000"/>
          <w:kern w:val="2"/>
          <w:sz w:val="21"/>
          <w:szCs w:val="21"/>
        </w:rPr>
        <w:tab/>
      </w:r>
      <w:r>
        <w:rPr>
          <w:rFonts w:hint="default" w:ascii="Times New Roman" w:hAnsi="Times New Roman" w:eastAsia="宋体" w:cs="Times New Roman"/>
          <w:color w:val="000000"/>
          <w:sz w:val="21"/>
          <w:szCs w:val="21"/>
        </w:rPr>
        <w:t>D</w:t>
      </w:r>
      <w:r>
        <w:rPr>
          <w:rFonts w:hint="eastAsia" w:ascii="Times New Roman" w:hAnsi="Times New Roman" w:cs="Times New Roman"/>
          <w:color w:val="000000"/>
          <w:sz w:val="21"/>
          <w:szCs w:val="21"/>
          <w:lang w:eastAsia="zh-CN"/>
        </w:rPr>
        <w:t>、</w:t>
      </w:r>
      <w:r>
        <w:rPr>
          <w:rFonts w:hint="default" w:ascii="Times New Roman" w:hAnsi="Times New Roman" w:eastAsia="宋体" w:cs="Times New Roman"/>
          <w:color w:val="000000"/>
          <w:sz w:val="21"/>
          <w:szCs w:val="21"/>
        </w:rPr>
        <w:t>③④</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10、我国人权事业的实质和目标是(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A</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公民的自由和权利不受任何限制</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B</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公民的私有财产神圣不可侵犯</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C</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西方普世价值理念深入人心</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D</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人自由、平等地生存和发展</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11、在道德与法治课上，小明所在学习小组进行了以下案件研究，其中正确的是(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①李某用油漆在人行道私自划设停车位—属于民事违法行为，向人民法院提起诉讼</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②吴某违章停车，违反了《治安管理处罚法》—属于行政违法行为，向交警部门举报</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③张某酒后与人斗殴，伤者经医院抢救无效死亡—属于刑事违法行为，向公安局报警</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④刘某因贩毒抢劫被判死刑，剥夺政治权利终身—是一般违法行为，属于犯罪</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A</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①②</w:t>
      </w:r>
      <w:r>
        <w:rPr>
          <w:rFonts w:hint="default" w:ascii="Times New Roman" w:hAnsi="Times New Roman" w:eastAsia="宋体" w:cs="Times New Roman"/>
          <w:color w:val="000000"/>
          <w:kern w:val="2"/>
          <w:sz w:val="21"/>
          <w:szCs w:val="21"/>
          <w:shd w:val="clear" w:color="auto" w:fill="FFFFFF"/>
          <w:lang w:eastAsia="zh-CN"/>
        </w:rPr>
        <w:tab/>
      </w:r>
      <w:r>
        <w:rPr>
          <w:rFonts w:hint="default" w:ascii="Times New Roman" w:hAnsi="Times New Roman" w:eastAsia="宋体" w:cs="Times New Roman"/>
          <w:color w:val="000000"/>
          <w:kern w:val="2"/>
          <w:sz w:val="21"/>
          <w:szCs w:val="21"/>
          <w:shd w:val="clear" w:color="auto" w:fill="FFFFFF"/>
          <w:lang w:eastAsia="zh-CN"/>
        </w:rPr>
        <w:t>B</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②③</w:t>
      </w:r>
      <w:r>
        <w:rPr>
          <w:rFonts w:hint="default" w:ascii="Times New Roman" w:hAnsi="Times New Roman" w:eastAsia="宋体" w:cs="Times New Roman"/>
          <w:color w:val="000000"/>
          <w:kern w:val="2"/>
          <w:sz w:val="21"/>
          <w:szCs w:val="21"/>
          <w:shd w:val="clear" w:color="auto" w:fill="FFFFFF"/>
          <w:lang w:eastAsia="zh-CN"/>
        </w:rPr>
        <w:tab/>
      </w:r>
      <w:r>
        <w:rPr>
          <w:rFonts w:hint="default" w:ascii="Times New Roman" w:hAnsi="Times New Roman" w:eastAsia="宋体" w:cs="Times New Roman"/>
          <w:color w:val="000000"/>
          <w:kern w:val="2"/>
          <w:sz w:val="21"/>
          <w:szCs w:val="21"/>
          <w:shd w:val="clear" w:color="auto" w:fill="FFFFFF"/>
          <w:lang w:eastAsia="zh-CN"/>
        </w:rPr>
        <w:t>C</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①④</w:t>
      </w:r>
      <w:r>
        <w:rPr>
          <w:rFonts w:hint="default" w:ascii="Times New Roman" w:hAnsi="Times New Roman" w:eastAsia="宋体" w:cs="Times New Roman"/>
          <w:color w:val="000000"/>
          <w:kern w:val="2"/>
          <w:sz w:val="21"/>
          <w:szCs w:val="21"/>
          <w:shd w:val="clear" w:color="auto" w:fill="FFFFFF"/>
          <w:lang w:eastAsia="zh-CN"/>
        </w:rPr>
        <w:tab/>
      </w:r>
      <w:r>
        <w:rPr>
          <w:rFonts w:hint="default" w:ascii="Times New Roman" w:hAnsi="Times New Roman" w:eastAsia="宋体" w:cs="Times New Roman"/>
          <w:color w:val="000000"/>
          <w:kern w:val="2"/>
          <w:sz w:val="21"/>
          <w:szCs w:val="21"/>
          <w:shd w:val="clear" w:color="auto" w:fill="FFFFFF"/>
          <w:lang w:eastAsia="zh-CN"/>
        </w:rPr>
        <w:t>D</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②④</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12、</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十四五</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时期是我国转变发展方式、优化经济结构、转换增长动力的攻关期，必须加快核心关键技术攻关，以应对国内外各种风险挑战。科技兴则国家兴，创新强则民族强。科技创新要在关键核心技术方面取得突破，必须</w:t>
      </w:r>
      <w:r>
        <w:rPr>
          <w:rFonts w:hint="default" w:ascii="Times New Roman" w:hAnsi="Times New Roman" w:eastAsia="宋体" w:cs="Times New Roman"/>
          <w:color w:val="000000"/>
          <w:sz w:val="21"/>
          <w:szCs w:val="21"/>
          <w:lang w:eastAsia="zh-CN"/>
        </w:rPr>
        <w:t>(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A</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全面引进国外先进技术，推动我国成为科技强国</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B</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坚持合作创新、引进为主、支撑发展、引领未来的方针</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C</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落实科教兴国战略，将教育摆在经济社会发展的第一位</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ind w:firstLine="210" w:firstLineChars="100"/>
        <w:rPr>
          <w:rFonts w:hint="default" w:ascii="Times New Roman" w:hAnsi="Times New Roman" w:eastAsia="宋体" w:cs="Times New Roman"/>
          <w:color w:val="000000"/>
          <w:kern w:val="2"/>
          <w:sz w:val="21"/>
          <w:szCs w:val="21"/>
          <w:lang w:eastAsia="zh-CN"/>
        </w:rPr>
      </w:pPr>
      <w:r>
        <w:rPr>
          <w:rFonts w:hint="default" w:ascii="Times New Roman" w:hAnsi="Times New Roman" w:eastAsia="宋体" w:cs="Times New Roman"/>
          <w:color w:val="000000"/>
          <w:kern w:val="2"/>
          <w:sz w:val="21"/>
          <w:szCs w:val="21"/>
          <w:shd w:val="clear" w:color="auto" w:fill="FFFFFF"/>
          <w:lang w:eastAsia="zh-CN"/>
        </w:rPr>
        <w:t>D</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坚定不移地走中国特色自主创新道</w:t>
      </w:r>
      <w:r>
        <w:rPr>
          <w:rFonts w:hint="default" w:ascii="Times New Roman" w:hAnsi="Times New Roman" w:eastAsia="方正书宋_GBK" w:cs="Times New Roman"/>
          <w:sz w:val="21"/>
          <w:szCs w:val="21"/>
        </w:rPr>
        <w:pict>
          <v:shape id="文本框 247" o:spid="_x0000_s1026" o:spt="202" type="#_x0000_t202" style="position:absolute;left:0pt;margin-left:-486.75pt;margin-top:20.9pt;height:15.75pt;width:360pt;z-index:251665408;mso-width-relative:page;mso-height-relative:page;" stroked="t" coordsize="21600,21600">
            <v:path/>
            <v:fill focussize="0,0"/>
            <v:stroke color="#FFFFFF"/>
            <v:imagedata o:title=""/>
            <o:lock v:ext="edit"/>
            <v:textbox inset="0mm,0mm,0mm,0mm">
              <w:txbxContent>
                <w:p>
                  <w:pPr>
                    <w:jc w:val="center"/>
                    <w:rPr>
                      <w:rFonts w:hint="default" w:ascii="Times New Roman" w:hAnsi="Times New Roman" w:eastAsia="方正楷体_GBK" w:cs="Times New Roman"/>
                    </w:rPr>
                  </w:pPr>
                  <w:r>
                    <w:rPr>
                      <w:rFonts w:hint="default" w:ascii="Times New Roman" w:hAnsi="Times New Roman" w:eastAsia="方正楷体_GBK" w:cs="Times New Roman"/>
                    </w:rPr>
                    <w:t>202</w:t>
                  </w:r>
                  <w:r>
                    <w:rPr>
                      <w:rFonts w:hint="eastAsia" w:ascii="Times New Roman" w:hAnsi="Times New Roman" w:eastAsia="方正楷体_GBK" w:cs="Times New Roman"/>
                      <w:lang w:val="en-US" w:eastAsia="zh-CN"/>
                    </w:rPr>
                    <w:t>3</w:t>
                  </w:r>
                  <w:r>
                    <w:rPr>
                      <w:rFonts w:hint="default" w:ascii="Times New Roman" w:hAnsi="Times New Roman" w:eastAsia="方正楷体_GBK" w:cs="Times New Roman"/>
                    </w:rPr>
                    <w:t>年</w:t>
                  </w:r>
                  <w:r>
                    <w:rPr>
                      <w:rFonts w:hint="eastAsia" w:ascii="Times New Roman" w:hAnsi="Times New Roman" w:eastAsia="方正楷体_GBK" w:cs="Times New Roman"/>
                      <w:lang w:val="en-US" w:eastAsia="zh-CN"/>
                    </w:rPr>
                    <w:t xml:space="preserve">初中学业考试 道德与法治模拟试题  </w:t>
                  </w:r>
                  <w:r>
                    <w:rPr>
                      <w:rFonts w:hint="default" w:ascii="Times New Roman" w:hAnsi="Times New Roman" w:eastAsia="方正楷体_GBK" w:cs="Times New Roman"/>
                    </w:rPr>
                    <w:t>第</w:t>
                  </w:r>
                  <w:r>
                    <w:rPr>
                      <w:rFonts w:hint="eastAsia" w:ascii="Times New Roman" w:hAnsi="Times New Roman" w:eastAsia="方正楷体_GBK" w:cs="Times New Roman"/>
                      <w:lang w:val="en-US" w:eastAsia="zh-CN"/>
                    </w:rPr>
                    <w:t>1</w:t>
                  </w:r>
                  <w:r>
                    <w:rPr>
                      <w:rFonts w:hint="default" w:ascii="Times New Roman" w:hAnsi="Times New Roman" w:eastAsia="方正楷体_GBK" w:cs="Times New Roman"/>
                    </w:rPr>
                    <w:t>页，共</w:t>
                  </w:r>
                  <w:r>
                    <w:rPr>
                      <w:rFonts w:hint="eastAsia" w:ascii="Times New Roman" w:hAnsi="Times New Roman" w:eastAsia="方正楷体_GBK" w:cs="Times New Roman"/>
                      <w:lang w:val="en-US" w:eastAsia="zh-CN"/>
                    </w:rPr>
                    <w:t>6</w:t>
                  </w:r>
                  <w:r>
                    <w:rPr>
                      <w:rFonts w:hint="default" w:ascii="Times New Roman" w:hAnsi="Times New Roman" w:eastAsia="方正楷体_GBK" w:cs="Times New Roman"/>
                    </w:rPr>
                    <w:t>页</w:t>
                  </w:r>
                </w:p>
                <w:p>
                  <w:pPr>
                    <w:rPr>
                      <w:rFonts w:hint="default"/>
                    </w:rPr>
                  </w:pPr>
                </w:p>
              </w:txbxContent>
            </v:textbox>
          </v:shape>
        </w:pict>
      </w:r>
      <w:r>
        <w:rPr>
          <w:rFonts w:hint="default" w:ascii="Times New Roman" w:hAnsi="Times New Roman" w:eastAsia="方正书宋_GBK" w:cs="Times New Roman"/>
          <w:sz w:val="21"/>
          <w:szCs w:val="21"/>
        </w:rPr>
        <w:pict>
          <v:shape id="文本框 248" o:spid="_x0000_s1027" o:spt="202" type="#_x0000_t202" style="position:absolute;left:0pt;margin-left:51pt;margin-top:20.9pt;height:15.75pt;width:360pt;z-index:251664384;mso-width-relative:page;mso-height-relative:page;" stroked="t" coordsize="21600,21600">
            <v:path/>
            <v:fill focussize="0,0"/>
            <v:stroke color="#FFFFFF"/>
            <v:imagedata o:title=""/>
            <o:lock v:ext="edit"/>
            <v:textbox inset="0mm,0mm,0mm,0mm">
              <w:txbxContent>
                <w:p>
                  <w:pPr>
                    <w:jc w:val="center"/>
                    <w:rPr>
                      <w:rFonts w:hint="default" w:ascii="Times New Roman" w:hAnsi="Times New Roman" w:eastAsia="方正楷体_GBK" w:cs="Times New Roman"/>
                    </w:rPr>
                  </w:pPr>
                  <w:r>
                    <w:rPr>
                      <w:rFonts w:hint="default" w:ascii="Times New Roman" w:hAnsi="Times New Roman" w:eastAsia="方正楷体_GBK" w:cs="Times New Roman"/>
                    </w:rPr>
                    <w:t>202</w:t>
                  </w:r>
                  <w:r>
                    <w:rPr>
                      <w:rFonts w:hint="eastAsia" w:ascii="Times New Roman" w:hAnsi="Times New Roman" w:eastAsia="方正楷体_GBK" w:cs="Times New Roman"/>
                      <w:lang w:val="en-US" w:eastAsia="zh-CN"/>
                    </w:rPr>
                    <w:t>3</w:t>
                  </w:r>
                  <w:r>
                    <w:rPr>
                      <w:rFonts w:hint="default" w:ascii="Times New Roman" w:hAnsi="Times New Roman" w:eastAsia="方正楷体_GBK" w:cs="Times New Roman"/>
                    </w:rPr>
                    <w:t>年</w:t>
                  </w:r>
                  <w:r>
                    <w:rPr>
                      <w:rFonts w:hint="eastAsia" w:ascii="Times New Roman" w:hAnsi="Times New Roman" w:eastAsia="方正楷体_GBK" w:cs="Times New Roman"/>
                      <w:lang w:val="en-US" w:eastAsia="zh-CN"/>
                    </w:rPr>
                    <w:t xml:space="preserve">初中学业考试 道德与法治模拟试题  </w:t>
                  </w:r>
                  <w:r>
                    <w:rPr>
                      <w:rFonts w:hint="default" w:ascii="Times New Roman" w:hAnsi="Times New Roman" w:eastAsia="方正楷体_GBK" w:cs="Times New Roman"/>
                    </w:rPr>
                    <w:t>第</w:t>
                  </w:r>
                  <w:r>
                    <w:rPr>
                      <w:rFonts w:hint="eastAsia" w:ascii="Times New Roman" w:hAnsi="Times New Roman" w:eastAsia="方正楷体_GBK" w:cs="Times New Roman"/>
                      <w:lang w:val="en-US" w:eastAsia="zh-CN"/>
                    </w:rPr>
                    <w:t>2</w:t>
                  </w:r>
                  <w:r>
                    <w:rPr>
                      <w:rFonts w:hint="default" w:ascii="Times New Roman" w:hAnsi="Times New Roman" w:eastAsia="方正楷体_GBK" w:cs="Times New Roman"/>
                    </w:rPr>
                    <w:t>页，共</w:t>
                  </w:r>
                  <w:r>
                    <w:rPr>
                      <w:rFonts w:hint="eastAsia" w:ascii="Times New Roman" w:hAnsi="Times New Roman" w:eastAsia="方正楷体_GBK" w:cs="Times New Roman"/>
                      <w:lang w:val="en-US" w:eastAsia="zh-CN"/>
                    </w:rPr>
                    <w:t>6</w:t>
                  </w:r>
                  <w:r>
                    <w:rPr>
                      <w:rFonts w:hint="default" w:ascii="Times New Roman" w:hAnsi="Times New Roman" w:eastAsia="方正楷体_GBK" w:cs="Times New Roman"/>
                    </w:rPr>
                    <w:t>页</w:t>
                  </w:r>
                </w:p>
                <w:p>
                  <w:pPr>
                    <w:rPr>
                      <w:rFonts w:hint="default"/>
                    </w:rPr>
                  </w:pPr>
                </w:p>
                <w:p>
                  <w:pPr>
                    <w:rPr>
                      <w:rFonts w:hint="default"/>
                    </w:rPr>
                  </w:pPr>
                </w:p>
              </w:txbxContent>
            </v:textbox>
          </v:shape>
        </w:pict>
      </w:r>
      <w:r>
        <w:rPr>
          <w:rFonts w:hint="default" w:ascii="Times New Roman" w:hAnsi="Times New Roman" w:eastAsia="宋体" w:cs="Times New Roman"/>
          <w:color w:val="000000"/>
          <w:kern w:val="2"/>
          <w:sz w:val="21"/>
          <w:szCs w:val="21"/>
          <w:shd w:val="clear" w:color="auto" w:fill="FFFFFF"/>
          <w:lang w:eastAsia="zh-CN"/>
        </w:rPr>
        <w:t>路，建设创新型国家</w:t>
      </w:r>
    </w:p>
    <w:p>
      <w:pPr>
        <w:keepNext w:val="0"/>
        <w:keepLines w:val="0"/>
        <w:pageBreakBefore w:val="0"/>
        <w:widowControl w:val="0"/>
        <w:kinsoku/>
        <w:wordWrap/>
        <w:overflowPunct/>
        <w:topLinePunct w:val="0"/>
        <w:autoSpaceDE/>
        <w:autoSpaceDN/>
        <w:bidi w:val="0"/>
        <w:adjustRightInd/>
        <w:snapToGrid/>
        <w:spacing w:line="310" w:lineRule="exact"/>
        <w:textAlignment w:val="baseline"/>
        <w:rPr>
          <w:rFonts w:hint="eastAsia" w:ascii="Times New Roman" w:hAnsi="Times New Roman" w:eastAsia="宋体" w:cs="Times New Roman"/>
          <w:color w:val="000000"/>
          <w:spacing w:val="-6"/>
          <w:sz w:val="21"/>
          <w:szCs w:val="21"/>
          <w:lang w:val="en-US" w:eastAsia="zh-CN"/>
        </w:rPr>
      </w:pPr>
      <w:r>
        <w:rPr>
          <w:rFonts w:hint="default" w:ascii="Times New Roman" w:hAnsi="Times New Roman" w:eastAsia="宋体" w:cs="Times New Roman"/>
          <w:color w:val="000000"/>
          <w:kern w:val="2"/>
          <w:sz w:val="21"/>
          <w:szCs w:val="21"/>
          <w:shd w:val="clear" w:color="auto" w:fill="FFFFFF"/>
          <w:lang w:eastAsia="zh-CN"/>
        </w:rPr>
        <w:t>13、</w:t>
      </w:r>
      <w:r>
        <w:rPr>
          <w:rFonts w:hint="default" w:ascii="Times New Roman" w:hAnsi="Times New Roman" w:eastAsia="宋体" w:cs="Times New Roman"/>
          <w:color w:val="000000"/>
          <w:sz w:val="21"/>
          <w:szCs w:val="21"/>
          <w:lang w:eastAsia="zh-CN"/>
        </w:rPr>
        <w:t>种子是农业的</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芯片</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当前我国种业的科技含量与发达国家相比差距明显</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部分种子对外依存度高</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需要大量进口。习近平指出</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中国人的饭碗要牢牢端在自己手中</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就必须把种子牢牢攥在自己手里</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把种源安全提升到关系国家安全的战略高度。这表明(   )</w:t>
      </w:r>
      <w:r>
        <w:rPr>
          <w:rFonts w:hint="default" w:ascii="Times New Roman" w:hAnsi="Times New Roman" w:eastAsia="宋体" w:cs="Times New Roman"/>
          <w:color w:val="000000"/>
          <w:sz w:val="21"/>
          <w:szCs w:val="21"/>
          <w:lang w:eastAsia="zh-CN"/>
        </w:rPr>
        <w:br w:type="textWrapping"/>
      </w:r>
      <w:r>
        <w:rPr>
          <w:rFonts w:hint="default" w:ascii="Times New Roman" w:hAnsi="Times New Roman" w:eastAsia="宋体" w:cs="Times New Roman"/>
          <w:color w:val="000000"/>
          <w:spacing w:val="-6"/>
          <w:sz w:val="21"/>
          <w:szCs w:val="21"/>
          <w:lang w:eastAsia="zh-CN"/>
        </w:rPr>
        <w:t>①种源自主可控</w:t>
      </w:r>
      <w:r>
        <w:rPr>
          <w:rFonts w:hint="eastAsia" w:ascii="Times New Roman" w:hAnsi="Times New Roman" w:eastAsia="宋体" w:cs="Times New Roman"/>
          <w:color w:val="000000"/>
          <w:spacing w:val="-6"/>
          <w:sz w:val="21"/>
          <w:szCs w:val="21"/>
          <w:lang w:eastAsia="zh-CN"/>
        </w:rPr>
        <w:t>，</w:t>
      </w:r>
      <w:r>
        <w:rPr>
          <w:rFonts w:hint="default" w:ascii="Times New Roman" w:hAnsi="Times New Roman" w:eastAsia="宋体" w:cs="Times New Roman"/>
          <w:color w:val="000000"/>
          <w:spacing w:val="-6"/>
          <w:sz w:val="21"/>
          <w:szCs w:val="21"/>
          <w:lang w:eastAsia="zh-CN"/>
        </w:rPr>
        <w:t>关系到一个国家的核心利益</w:t>
      </w:r>
      <w:r>
        <w:rPr>
          <w:rFonts w:hint="eastAsia" w:ascii="Times New Roman" w:hAnsi="Times New Roman" w:eastAsia="宋体" w:cs="Times New Roman"/>
          <w:color w:val="000000"/>
          <w:spacing w:val="-6"/>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10" w:lineRule="exact"/>
        <w:textAlignment w:val="baseline"/>
        <w:rPr>
          <w:rFonts w:hint="eastAsia"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pacing w:val="-6"/>
          <w:sz w:val="21"/>
          <w:szCs w:val="21"/>
          <w:lang w:eastAsia="zh-CN"/>
        </w:rPr>
        <w:t>②只要实施开放发展战略</w:t>
      </w:r>
      <w:r>
        <w:rPr>
          <w:rFonts w:hint="eastAsia" w:ascii="Times New Roman" w:hAnsi="Times New Roman" w:eastAsia="宋体" w:cs="Times New Roman"/>
          <w:color w:val="000000"/>
          <w:spacing w:val="-6"/>
          <w:sz w:val="21"/>
          <w:szCs w:val="21"/>
          <w:lang w:eastAsia="zh-CN"/>
        </w:rPr>
        <w:t>，</w:t>
      </w:r>
      <w:r>
        <w:rPr>
          <w:rFonts w:hint="default" w:ascii="Times New Roman" w:hAnsi="Times New Roman" w:eastAsia="宋体" w:cs="Times New Roman"/>
          <w:color w:val="000000"/>
          <w:spacing w:val="-6"/>
          <w:sz w:val="21"/>
          <w:szCs w:val="21"/>
          <w:lang w:eastAsia="zh-CN"/>
        </w:rPr>
        <w:t>就能实现共赢发展</w:t>
      </w:r>
      <w:r>
        <w:rPr>
          <w:rFonts w:hint="default" w:ascii="Times New Roman" w:hAnsi="Times New Roman" w:eastAsia="宋体" w:cs="Times New Roman"/>
          <w:color w:val="000000"/>
          <w:spacing w:val="-6"/>
          <w:sz w:val="21"/>
          <w:szCs w:val="21"/>
          <w:lang w:eastAsia="zh-CN"/>
        </w:rPr>
        <w:br w:type="textWrapping"/>
      </w:r>
      <w:r>
        <w:rPr>
          <w:rFonts w:hint="default" w:ascii="Times New Roman" w:hAnsi="Times New Roman" w:eastAsia="宋体" w:cs="Times New Roman"/>
          <w:color w:val="000000"/>
          <w:sz w:val="21"/>
          <w:szCs w:val="21"/>
          <w:lang w:eastAsia="zh-CN"/>
        </w:rPr>
        <w:t>③我国在种源上面临被国外</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卡脖子</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的风险</w:t>
      </w:r>
      <w:r>
        <w:rPr>
          <w:rFonts w:hint="eastAsia" w:ascii="Times New Roman" w:hAnsi="Times New Roman" w:eastAsia="宋体" w:cs="Times New Roman"/>
          <w:color w:val="00000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10" w:lineRule="exact"/>
        <w:textAlignment w:val="baseline"/>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④必须引进国外先进种业技术</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维护种源安全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310" w:lineRule="exact"/>
        <w:ind w:firstLine="210" w:firstLineChars="100"/>
        <w:jc w:val="left"/>
        <w:textAlignment w:val="baseline"/>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 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①③</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②④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③④</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14、王同学的某位老师口头表达欠佳，有些同学对他十分挑剔，不够尊敬。而王同学认为人人皆有所长，十分尊敬他。王同学认真听课，从他那里学到了许多知识和道理。以下对他们两人交往关系描述恰当的是(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 xml:space="preserve">①学生尊重老师，老师关心学生  </w:t>
      </w:r>
      <w:r>
        <w:rPr>
          <w:rFonts w:hint="eastAsia" w:ascii="Times New Roman" w:hAnsi="Times New Roman" w:eastAsia="宋体" w:cs="Times New Roman"/>
          <w:color w:val="000000"/>
          <w:kern w:val="2"/>
          <w:sz w:val="21"/>
          <w:szCs w:val="21"/>
          <w:shd w:val="clear" w:color="auto" w:fill="FFFFFF"/>
          <w:lang w:val="en-US" w:eastAsia="zh-CN"/>
        </w:rPr>
        <w:t xml:space="preserve">    </w:t>
      </w:r>
      <w:r>
        <w:rPr>
          <w:rFonts w:hint="default" w:ascii="Times New Roman" w:hAnsi="Times New Roman" w:eastAsia="宋体" w:cs="Times New Roman"/>
          <w:color w:val="000000"/>
          <w:kern w:val="2"/>
          <w:sz w:val="21"/>
          <w:szCs w:val="21"/>
          <w:shd w:val="clear" w:color="auto" w:fill="FFFFFF"/>
          <w:lang w:eastAsia="zh-CN"/>
        </w:rPr>
        <w:t xml:space="preserve"> ②学生在学习中完全依赖老师</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 xml:space="preserve">③老师在教学中表扬和批评并重    </w:t>
      </w:r>
      <w:r>
        <w:rPr>
          <w:rFonts w:hint="eastAsia" w:ascii="Times New Roman" w:hAnsi="Times New Roman" w:eastAsia="宋体" w:cs="Times New Roman"/>
          <w:color w:val="000000"/>
          <w:kern w:val="2"/>
          <w:sz w:val="21"/>
          <w:szCs w:val="21"/>
          <w:shd w:val="clear" w:color="auto" w:fill="FFFFFF"/>
          <w:lang w:val="en-US" w:eastAsia="zh-CN"/>
        </w:rPr>
        <w:t xml:space="preserve">  </w:t>
      </w:r>
      <w:r>
        <w:rPr>
          <w:rFonts w:hint="default" w:ascii="Times New Roman" w:hAnsi="Times New Roman" w:eastAsia="宋体" w:cs="Times New Roman"/>
          <w:color w:val="000000"/>
          <w:kern w:val="2"/>
          <w:sz w:val="21"/>
          <w:szCs w:val="21"/>
          <w:shd w:val="clear" w:color="auto" w:fill="FFFFFF"/>
          <w:lang w:eastAsia="zh-CN"/>
        </w:rPr>
        <w:t xml:space="preserve"> ④老师是学生精神成长引路人</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kern w:val="2"/>
          <w:sz w:val="21"/>
          <w:szCs w:val="21"/>
          <w:shd w:val="clear" w:color="auto" w:fill="FFFFFF"/>
          <w:lang w:eastAsia="zh-CN"/>
        </w:rPr>
      </w:pPr>
      <w:r>
        <w:rPr>
          <w:rFonts w:hint="default" w:ascii="Times New Roman" w:hAnsi="Times New Roman" w:eastAsia="宋体" w:cs="Times New Roman"/>
          <w:color w:val="000000"/>
          <w:kern w:val="2"/>
          <w:sz w:val="21"/>
          <w:szCs w:val="21"/>
          <w:shd w:val="clear" w:color="auto" w:fill="FFFFFF"/>
          <w:lang w:eastAsia="zh-CN"/>
        </w:rPr>
        <w:t>A</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①②</w:t>
      </w:r>
      <w:r>
        <w:rPr>
          <w:rFonts w:hint="eastAsia" w:ascii="Times New Roman" w:hAnsi="Times New Roman" w:eastAsia="宋体" w:cs="Times New Roman"/>
          <w:color w:val="000000"/>
          <w:kern w:val="2"/>
          <w:sz w:val="21"/>
          <w:szCs w:val="21"/>
          <w:shd w:val="clear" w:color="auto" w:fill="FFFFFF"/>
          <w:lang w:val="en-US" w:eastAsia="zh-CN"/>
        </w:rPr>
        <w:tab/>
      </w:r>
      <w:r>
        <w:rPr>
          <w:rFonts w:hint="default" w:ascii="Times New Roman" w:hAnsi="Times New Roman" w:eastAsia="宋体" w:cs="Times New Roman"/>
          <w:color w:val="000000"/>
          <w:kern w:val="2"/>
          <w:sz w:val="21"/>
          <w:szCs w:val="21"/>
          <w:shd w:val="clear" w:color="auto" w:fill="FFFFFF"/>
          <w:lang w:eastAsia="zh-CN"/>
        </w:rPr>
        <w:t>B</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①④</w:t>
      </w:r>
      <w:r>
        <w:rPr>
          <w:rFonts w:hint="eastAsia" w:ascii="Times New Roman" w:hAnsi="Times New Roman" w:eastAsia="宋体" w:cs="Times New Roman"/>
          <w:color w:val="000000"/>
          <w:kern w:val="2"/>
          <w:sz w:val="21"/>
          <w:szCs w:val="21"/>
          <w:shd w:val="clear" w:color="auto" w:fill="FFFFFF"/>
          <w:lang w:val="en-US" w:eastAsia="zh-CN"/>
        </w:rPr>
        <w:tab/>
      </w:r>
      <w:r>
        <w:rPr>
          <w:rFonts w:hint="default" w:ascii="Times New Roman" w:hAnsi="Times New Roman" w:eastAsia="宋体" w:cs="Times New Roman"/>
          <w:color w:val="000000"/>
          <w:kern w:val="2"/>
          <w:sz w:val="21"/>
          <w:szCs w:val="21"/>
          <w:shd w:val="clear" w:color="auto" w:fill="FFFFFF"/>
          <w:lang w:eastAsia="zh-CN"/>
        </w:rPr>
        <w:t>C</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②③</w:t>
      </w:r>
      <w:r>
        <w:rPr>
          <w:rFonts w:hint="eastAsia" w:ascii="Times New Roman" w:hAnsi="Times New Roman" w:eastAsia="宋体" w:cs="Times New Roman"/>
          <w:color w:val="000000"/>
          <w:kern w:val="2"/>
          <w:sz w:val="21"/>
          <w:szCs w:val="21"/>
          <w:shd w:val="clear" w:color="auto" w:fill="FFFFFF"/>
          <w:lang w:val="en-US" w:eastAsia="zh-CN"/>
        </w:rPr>
        <w:tab/>
      </w:r>
      <w:r>
        <w:rPr>
          <w:rFonts w:hint="default" w:ascii="Times New Roman" w:hAnsi="Times New Roman" w:eastAsia="宋体" w:cs="Times New Roman"/>
          <w:color w:val="000000"/>
          <w:kern w:val="2"/>
          <w:sz w:val="21"/>
          <w:szCs w:val="21"/>
          <w:shd w:val="clear" w:color="auto" w:fill="FFFFFF"/>
          <w:lang w:eastAsia="zh-CN"/>
        </w:rPr>
        <w:t>D</w:t>
      </w:r>
      <w:r>
        <w:rPr>
          <w:rFonts w:hint="eastAsia" w:ascii="Times New Roman" w:hAnsi="Times New Roman" w:eastAsia="宋体" w:cs="Times New Roman"/>
          <w:color w:val="000000"/>
          <w:kern w:val="2"/>
          <w:sz w:val="21"/>
          <w:szCs w:val="21"/>
          <w:shd w:val="clear" w:color="auto" w:fill="FFFFFF"/>
          <w:lang w:eastAsia="zh-CN"/>
        </w:rPr>
        <w:t>、</w:t>
      </w:r>
      <w:r>
        <w:rPr>
          <w:rFonts w:hint="default" w:ascii="Times New Roman" w:hAnsi="Times New Roman" w:eastAsia="宋体" w:cs="Times New Roman"/>
          <w:color w:val="000000"/>
          <w:kern w:val="2"/>
          <w:sz w:val="21"/>
          <w:szCs w:val="21"/>
          <w:shd w:val="clear" w:color="auto" w:fill="FFFFFF"/>
          <w:lang w:eastAsia="zh-CN"/>
        </w:rPr>
        <w:t>③④</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15、在我国</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由祖辈、父辈、子辈组成的主干家庭不在少数</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家和万事兴</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但在温暖的大家庭中也会因各种原因而产生一些矛盾。建设和谐家庭</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我们应该(   )</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①学会在祖辈和父母间选边站            ②相互理解、信任、体谅和包容</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③悦纳家庭生活中的</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甜蜜碰撞</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 xml:space="preserve">       </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val="zh-CN" w:eastAsia="zh-CN"/>
        </w:rPr>
        <w:t>④从现在做起</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用行动表达孝亲敬长</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val="zh-CN" w:eastAsia="zh-CN"/>
        </w:rPr>
        <w:t>A</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②③④</w:t>
      </w:r>
      <w:r>
        <w:rPr>
          <w:rFonts w:hint="default" w:ascii="Times New Roman" w:hAnsi="Times New Roman" w:eastAsia="宋体" w:cs="Times New Roman"/>
          <w:color w:val="000000"/>
          <w:sz w:val="21"/>
          <w:szCs w:val="21"/>
          <w:lang w:val="zh-CN" w:eastAsia="zh-CN"/>
        </w:rPr>
        <w:tab/>
      </w:r>
      <w:r>
        <w:rPr>
          <w:rFonts w:hint="default" w:ascii="Times New Roman" w:hAnsi="Times New Roman" w:eastAsia="宋体" w:cs="Times New Roman"/>
          <w:color w:val="000000"/>
          <w:sz w:val="21"/>
          <w:szCs w:val="21"/>
          <w:lang w:val="zh-CN" w:eastAsia="zh-CN"/>
        </w:rPr>
        <w:t>B</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①②③</w:t>
      </w:r>
      <w:r>
        <w:rPr>
          <w:rFonts w:hint="default" w:ascii="Times New Roman" w:hAnsi="Times New Roman" w:eastAsia="宋体" w:cs="Times New Roman"/>
          <w:color w:val="000000"/>
          <w:sz w:val="21"/>
          <w:szCs w:val="21"/>
          <w:lang w:val="zh-CN" w:eastAsia="zh-CN"/>
        </w:rPr>
        <w:tab/>
      </w:r>
      <w:r>
        <w:rPr>
          <w:rFonts w:hint="default" w:ascii="Times New Roman" w:hAnsi="Times New Roman" w:eastAsia="宋体" w:cs="Times New Roman"/>
          <w:color w:val="000000"/>
          <w:sz w:val="21"/>
          <w:szCs w:val="21"/>
          <w:lang w:val="zh-CN" w:eastAsia="zh-CN"/>
        </w:rPr>
        <w:t>C</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①③④</w:t>
      </w:r>
      <w:r>
        <w:rPr>
          <w:rFonts w:hint="default" w:ascii="Times New Roman" w:hAnsi="Times New Roman" w:eastAsia="宋体" w:cs="Times New Roman"/>
          <w:color w:val="000000"/>
          <w:sz w:val="21"/>
          <w:szCs w:val="21"/>
          <w:lang w:val="zh-CN" w:eastAsia="zh-CN"/>
        </w:rPr>
        <w:tab/>
      </w:r>
      <w:r>
        <w:rPr>
          <w:rFonts w:hint="default" w:ascii="Times New Roman" w:hAnsi="Times New Roman" w:eastAsia="宋体" w:cs="Times New Roman"/>
          <w:color w:val="000000"/>
          <w:sz w:val="21"/>
          <w:szCs w:val="21"/>
          <w:lang w:val="zh-CN" w:eastAsia="zh-CN"/>
        </w:rPr>
        <w:t>D</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①②④</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16、</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智者受到赞美时，字字反思；愚者受到批评时，句句反驳。</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这启示我们(   )</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①智者和愚者的区别在于他们是否能够让他人进行评价</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②如果想成为智者就必须根据他人的评价来改变自己</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③智者</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智</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在能够独立思考，正确对待他人的赞美</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④愚者</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愚</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在不能正确对待他人合理、正确的批评</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A</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B</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①③</w:t>
      </w:r>
      <w:r>
        <w:rPr>
          <w:rFonts w:hint="default" w:ascii="Times New Roman" w:hAnsi="Times New Roman" w:eastAsia="宋体" w:cs="Times New Roman"/>
          <w:color w:val="000000"/>
          <w:sz w:val="21"/>
          <w:szCs w:val="21"/>
          <w:lang w:val="zh-CN" w:eastAsia="zh-CN"/>
        </w:rPr>
        <w:tab/>
      </w:r>
      <w:r>
        <w:rPr>
          <w:rFonts w:hint="default" w:ascii="Times New Roman" w:hAnsi="Times New Roman" w:eastAsia="宋体" w:cs="Times New Roman"/>
          <w:color w:val="000000"/>
          <w:sz w:val="21"/>
          <w:szCs w:val="21"/>
          <w:lang w:val="zh-CN" w:eastAsia="zh-CN"/>
        </w:rPr>
        <w:t>C</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②④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D</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③④</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17、社会公正是中国梦的基石</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社会应该平等地为所有人提供人生出彩的机会</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让每个人都有梦想成真的可能。为此</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我国建立了具有中国特色的社会保障制度。这说明(   )</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①我国的社会保障制度体现了正义</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正义因制度而有保障</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②当正义与制度融为一体时</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公平与和谐才有可能实现</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③正义的制度是为社会弱势群体制定的</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④正义的制度推动社会的进步</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val="zh-CN" w:eastAsia="zh-CN"/>
        </w:rPr>
      </w:pPr>
      <w:r>
        <w:rPr>
          <w:rFonts w:hint="default" w:ascii="Times New Roman" w:hAnsi="Times New Roman" w:eastAsia="宋体" w:cs="Times New Roman"/>
          <w:color w:val="000000"/>
          <w:sz w:val="21"/>
          <w:szCs w:val="21"/>
          <w:lang w:val="zh-CN" w:eastAsia="zh-CN"/>
        </w:rPr>
        <w:t>A</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①③④</w:t>
      </w:r>
      <w:r>
        <w:rPr>
          <w:rFonts w:hint="default" w:ascii="Times New Roman" w:hAnsi="Times New Roman" w:eastAsia="宋体" w:cs="Times New Roman"/>
          <w:color w:val="000000"/>
          <w:sz w:val="21"/>
          <w:szCs w:val="21"/>
          <w:lang w:val="zh-CN" w:eastAsia="zh-CN"/>
        </w:rPr>
        <w:tab/>
      </w:r>
      <w:r>
        <w:rPr>
          <w:rFonts w:hint="default" w:ascii="Times New Roman" w:hAnsi="Times New Roman" w:eastAsia="宋体" w:cs="Times New Roman"/>
          <w:color w:val="000000"/>
          <w:sz w:val="21"/>
          <w:szCs w:val="21"/>
          <w:lang w:val="zh-CN" w:eastAsia="zh-CN"/>
        </w:rPr>
        <w:t>B</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C</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①②③</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val="zh-CN" w:eastAsia="zh-CN"/>
        </w:rPr>
        <w:t>D</w:t>
      </w:r>
      <w:r>
        <w:rPr>
          <w:rFonts w:hint="eastAsia" w:ascii="Times New Roman" w:hAnsi="Times New Roman" w:eastAsia="宋体" w:cs="Times New Roman"/>
          <w:color w:val="000000"/>
          <w:sz w:val="21"/>
          <w:szCs w:val="21"/>
          <w:lang w:val="zh-CN" w:eastAsia="zh-CN"/>
        </w:rPr>
        <w:t>、</w:t>
      </w:r>
      <w:r>
        <w:rPr>
          <w:rFonts w:hint="default" w:ascii="Times New Roman" w:hAnsi="Times New Roman" w:eastAsia="宋体" w:cs="Times New Roman"/>
          <w:color w:val="000000"/>
          <w:sz w:val="21"/>
          <w:szCs w:val="21"/>
          <w:lang w:val="zh-CN" w:eastAsia="zh-CN"/>
        </w:rPr>
        <w:t>②</w:t>
      </w:r>
      <w:bookmarkStart w:id="0" w:name="_Hlk131973687"/>
      <w:r>
        <w:rPr>
          <w:rFonts w:hint="default" w:ascii="Times New Roman" w:hAnsi="Times New Roman" w:eastAsia="宋体" w:cs="Times New Roman"/>
          <w:color w:val="000000"/>
          <w:sz w:val="21"/>
          <w:szCs w:val="21"/>
          <w:lang w:val="zh-CN" w:eastAsia="zh-CN"/>
        </w:rPr>
        <w:t>③</w:t>
      </w:r>
      <w:bookmarkEnd w:id="0"/>
      <w:r>
        <w:rPr>
          <w:rFonts w:hint="default" w:ascii="Times New Roman" w:hAnsi="Times New Roman" w:eastAsia="宋体" w:cs="Times New Roman"/>
          <w:color w:val="000000"/>
          <w:sz w:val="21"/>
          <w:szCs w:val="21"/>
          <w:lang w:val="zh-CN" w:eastAsia="zh-CN"/>
        </w:rPr>
        <w:t>④</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18、习近平总书记对党员干部提出了</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三严三实</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的要求</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即</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严以修身</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严以用权</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严以律己</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和</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谋事要实</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创业要实</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做人要实</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三严三实</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的关键点在于要求各级党员领导干部要明确角色定位和责任担当。这段话给我们的启示是(   )</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①民族复兴的重任完全靠党员干部来承担</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②每个角色往往都意味着一种责任</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我们要认识到自己扮演的角色</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尽到自己的责任</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③只要是对自己负责的人</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就一定能承担起对他人、对社会的责任</w:t>
      </w:r>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④我们每个人都应该具有社会责任感</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做一个负责任的公民</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spacing w:line="310" w:lineRule="exact"/>
        <w:ind w:firstLine="210" w:firstLineChars="100"/>
        <w:jc w:val="both"/>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w:t>
      </w:r>
      <w:bookmarkStart w:id="1" w:name="_Hlk131973774"/>
      <w:r>
        <w:rPr>
          <w:rFonts w:hint="default" w:ascii="Times New Roman" w:hAnsi="Times New Roman" w:eastAsia="方正书宋_GBK" w:cs="Times New Roman"/>
          <w:sz w:val="21"/>
          <w:szCs w:val="21"/>
        </w:rPr>
        <w:pict>
          <v:shape id="文本框 243" o:spid="_x0000_s1028" o:spt="202" type="#_x0000_t202" style="position:absolute;left:0pt;margin-left:-17.55pt;margin-top:24.4pt;height:15.75pt;width:360pt;z-index:251661312;mso-width-relative:page;mso-height-relative:page;" stroked="t" coordsize="21600,21600">
            <v:path/>
            <v:fill focussize="0,0"/>
            <v:stroke color="#FFFFFF"/>
            <v:imagedata o:title=""/>
            <o:lock v:ext="edit"/>
            <v:textbox inset="0mm,0mm,0mm,0mm">
              <w:txbxContent>
                <w:p>
                  <w:pPr>
                    <w:jc w:val="center"/>
                    <w:rPr>
                      <w:rFonts w:hint="default" w:ascii="Times New Roman" w:hAnsi="Times New Roman" w:eastAsia="方正楷体_GBK" w:cs="Times New Roman"/>
                    </w:rPr>
                  </w:pPr>
                  <w:r>
                    <w:rPr>
                      <w:rFonts w:hint="default" w:ascii="Times New Roman" w:hAnsi="Times New Roman" w:eastAsia="方正楷体_GBK" w:cs="Times New Roman"/>
                    </w:rPr>
                    <w:t>202</w:t>
                  </w:r>
                  <w:r>
                    <w:rPr>
                      <w:rFonts w:hint="eastAsia" w:ascii="Times New Roman" w:hAnsi="Times New Roman" w:eastAsia="方正楷体_GBK" w:cs="Times New Roman"/>
                      <w:lang w:val="en-US" w:eastAsia="zh-CN"/>
                    </w:rPr>
                    <w:t>3</w:t>
                  </w:r>
                  <w:r>
                    <w:rPr>
                      <w:rFonts w:hint="default" w:ascii="Times New Roman" w:hAnsi="Times New Roman" w:eastAsia="方正楷体_GBK" w:cs="Times New Roman"/>
                    </w:rPr>
                    <w:t>年</w:t>
                  </w:r>
                  <w:r>
                    <w:rPr>
                      <w:rFonts w:hint="eastAsia" w:ascii="Times New Roman" w:hAnsi="Times New Roman" w:eastAsia="方正楷体_GBK" w:cs="Times New Roman"/>
                      <w:lang w:val="en-US" w:eastAsia="zh-CN"/>
                    </w:rPr>
                    <w:t xml:space="preserve">初中学业考试 道德与法治模拟试题  </w:t>
                  </w:r>
                  <w:r>
                    <w:rPr>
                      <w:rFonts w:hint="default" w:ascii="Times New Roman" w:hAnsi="Times New Roman" w:eastAsia="方正楷体_GBK" w:cs="Times New Roman"/>
                    </w:rPr>
                    <w:t>第</w:t>
                  </w:r>
                  <w:r>
                    <w:rPr>
                      <w:rFonts w:hint="eastAsia" w:ascii="Times New Roman" w:hAnsi="Times New Roman" w:eastAsia="方正楷体_GBK" w:cs="Times New Roman"/>
                      <w:lang w:val="en-US" w:eastAsia="zh-CN"/>
                    </w:rPr>
                    <w:t>3</w:t>
                  </w:r>
                  <w:r>
                    <w:rPr>
                      <w:rFonts w:hint="default" w:ascii="Times New Roman" w:hAnsi="Times New Roman" w:eastAsia="方正楷体_GBK" w:cs="Times New Roman"/>
                    </w:rPr>
                    <w:t>页，共</w:t>
                  </w:r>
                  <w:r>
                    <w:rPr>
                      <w:rFonts w:hint="eastAsia" w:ascii="Times New Roman" w:hAnsi="Times New Roman" w:eastAsia="方正楷体_GBK" w:cs="Times New Roman"/>
                      <w:lang w:val="en-US" w:eastAsia="zh-CN"/>
                    </w:rPr>
                    <w:t>6</w:t>
                  </w:r>
                  <w:r>
                    <w:rPr>
                      <w:rFonts w:hint="default" w:ascii="Times New Roman" w:hAnsi="Times New Roman" w:eastAsia="方正楷体_GBK" w:cs="Times New Roman"/>
                    </w:rPr>
                    <w:t>页</w:t>
                  </w:r>
                </w:p>
                <w:p>
                  <w:pPr>
                    <w:rPr>
                      <w:rFonts w:hint="default"/>
                    </w:rPr>
                  </w:pPr>
                </w:p>
              </w:txbxContent>
            </v:textbox>
          </v:shape>
        </w:pict>
      </w:r>
      <w:r>
        <w:rPr>
          <w:rFonts w:hint="default" w:ascii="Times New Roman" w:hAnsi="Times New Roman" w:eastAsia="方正书宋_GBK" w:cs="Times New Roman"/>
          <w:sz w:val="21"/>
          <w:szCs w:val="21"/>
        </w:rPr>
        <w:pict>
          <v:shape id="文本框 244" o:spid="_x0000_s1029" o:spt="202" type="#_x0000_t202" style="position:absolute;left:0pt;margin-left:520.2pt;margin-top:24.4pt;height:15.75pt;width:360pt;z-index:251660288;mso-width-relative:page;mso-height-relative:page;" stroked="t" coordsize="21600,21600">
            <v:path/>
            <v:fill focussize="0,0"/>
            <v:stroke color="#FFFFFF"/>
            <v:imagedata o:title=""/>
            <o:lock v:ext="edit"/>
            <v:textbox inset="0mm,0mm,0mm,0mm">
              <w:txbxContent>
                <w:p>
                  <w:pPr>
                    <w:jc w:val="center"/>
                    <w:rPr>
                      <w:rFonts w:hint="default" w:ascii="Times New Roman" w:hAnsi="Times New Roman" w:eastAsia="方正楷体_GBK" w:cs="Times New Roman"/>
                    </w:rPr>
                  </w:pPr>
                  <w:r>
                    <w:rPr>
                      <w:rFonts w:hint="default" w:ascii="Times New Roman" w:hAnsi="Times New Roman" w:eastAsia="方正楷体_GBK" w:cs="Times New Roman"/>
                    </w:rPr>
                    <w:t>202</w:t>
                  </w:r>
                  <w:r>
                    <w:rPr>
                      <w:rFonts w:hint="eastAsia" w:ascii="Times New Roman" w:hAnsi="Times New Roman" w:eastAsia="方正楷体_GBK" w:cs="Times New Roman"/>
                      <w:lang w:val="en-US" w:eastAsia="zh-CN"/>
                    </w:rPr>
                    <w:t>3</w:t>
                  </w:r>
                  <w:r>
                    <w:rPr>
                      <w:rFonts w:hint="default" w:ascii="Times New Roman" w:hAnsi="Times New Roman" w:eastAsia="方正楷体_GBK" w:cs="Times New Roman"/>
                    </w:rPr>
                    <w:t>年</w:t>
                  </w:r>
                  <w:r>
                    <w:rPr>
                      <w:rFonts w:hint="eastAsia" w:ascii="Times New Roman" w:hAnsi="Times New Roman" w:eastAsia="方正楷体_GBK" w:cs="Times New Roman"/>
                      <w:lang w:val="en-US" w:eastAsia="zh-CN"/>
                    </w:rPr>
                    <w:t xml:space="preserve">初中学业考试 道德与法治模拟试题  </w:t>
                  </w:r>
                  <w:r>
                    <w:rPr>
                      <w:rFonts w:hint="default" w:ascii="Times New Roman" w:hAnsi="Times New Roman" w:eastAsia="方正楷体_GBK" w:cs="Times New Roman"/>
                    </w:rPr>
                    <w:t>第</w:t>
                  </w:r>
                  <w:r>
                    <w:rPr>
                      <w:rFonts w:hint="eastAsia" w:ascii="Times New Roman" w:hAnsi="Times New Roman" w:eastAsia="方正楷体_GBK" w:cs="Times New Roman"/>
                      <w:lang w:val="en-US" w:eastAsia="zh-CN"/>
                    </w:rPr>
                    <w:t>4</w:t>
                  </w:r>
                  <w:r>
                    <w:rPr>
                      <w:rFonts w:hint="default" w:ascii="Times New Roman" w:hAnsi="Times New Roman" w:eastAsia="方正楷体_GBK" w:cs="Times New Roman"/>
                    </w:rPr>
                    <w:t>页，共</w:t>
                  </w:r>
                  <w:r>
                    <w:rPr>
                      <w:rFonts w:hint="eastAsia" w:ascii="Times New Roman" w:hAnsi="Times New Roman" w:eastAsia="方正楷体_GBK" w:cs="Times New Roman"/>
                      <w:lang w:val="en-US" w:eastAsia="zh-CN"/>
                    </w:rPr>
                    <w:t>6</w:t>
                  </w:r>
                  <w:r>
                    <w:rPr>
                      <w:rFonts w:hint="default" w:ascii="Times New Roman" w:hAnsi="Times New Roman" w:eastAsia="方正楷体_GBK" w:cs="Times New Roman"/>
                    </w:rPr>
                    <w:t>页</w:t>
                  </w:r>
                </w:p>
                <w:p>
                  <w:pPr>
                    <w:rPr>
                      <w:rFonts w:hint="default"/>
                    </w:rPr>
                  </w:pPr>
                </w:p>
                <w:p>
                  <w:pPr>
                    <w:rPr>
                      <w:rFonts w:hint="default"/>
                    </w:rPr>
                  </w:pPr>
                </w:p>
              </w:txbxContent>
            </v:textbox>
          </v:shape>
        </w:pict>
      </w:r>
      <w:r>
        <w:rPr>
          <w:rFonts w:hint="default" w:ascii="Times New Roman" w:hAnsi="Times New Roman" w:eastAsia="宋体" w:cs="Times New Roman"/>
          <w:color w:val="000000"/>
          <w:sz w:val="21"/>
          <w:szCs w:val="21"/>
          <w:lang w:eastAsia="zh-CN"/>
        </w:rPr>
        <w:t>③</w:t>
      </w:r>
      <w:bookmarkEnd w:id="1"/>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③④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w:t>
      </w:r>
      <w:bookmarkStart w:id="2" w:name="_Hlk131973782"/>
      <w:r>
        <w:rPr>
          <w:rFonts w:hint="default" w:ascii="Times New Roman" w:hAnsi="Times New Roman" w:eastAsia="宋体" w:cs="Times New Roman"/>
          <w:color w:val="000000"/>
          <w:sz w:val="21"/>
          <w:szCs w:val="21"/>
          <w:lang w:eastAsia="zh-CN"/>
        </w:rPr>
        <w:t>④</w:t>
      </w:r>
      <w:bookmarkEnd w:id="2"/>
    </w:p>
    <w:p>
      <w:pPr>
        <w:keepNext w:val="0"/>
        <w:keepLines w:val="0"/>
        <w:pageBreakBefore w:val="0"/>
        <w:widowControl w:val="0"/>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19、党的十九届六中全会提出，过去一百年，党向人民、向历史交出了一份优异的答卷。现在，党团结带领中国人民又踏上了实现第二个百年奋斗目标新的赶考之路。这充分表明中国特色社会主义制度的最大优势是(   )</w:t>
      </w:r>
    </w:p>
    <w:p>
      <w:pPr>
        <w:keepNext w:val="0"/>
        <w:keepLines w:val="0"/>
        <w:pageBreakBefore w:val="0"/>
        <w:widowControl w:val="0"/>
        <w:tabs>
          <w:tab w:val="left" w:pos="420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坚持依宪治国</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中国共产党领导  </w:t>
      </w:r>
    </w:p>
    <w:p>
      <w:pPr>
        <w:keepNext w:val="0"/>
        <w:keepLines w:val="0"/>
        <w:pageBreakBefore w:val="0"/>
        <w:widowControl w:val="0"/>
        <w:tabs>
          <w:tab w:val="left" w:pos="420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坚持宪法至上</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一切权力属于人民</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20、2023年3月13日</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十四届全国人大一次会议表决通过《中华人民共和国立法法修正案》。 立法法是规范国家立法制度和立法活动、维护社会主义法治统一的基本法律，被称为</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管法的法</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。我国现行立法法是九届全国人大三次会议通过的，十二届全国人大三次会议作了部分修改，这是对《立法法》的第二次修改。对推动国家治理体系和治理能力现代化</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推动新时代改革开放和社会主义现代化建设</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具有重大而深远的意义。下列关于法律的说法正确的是(   )</w:t>
      </w:r>
      <w:r>
        <w:rPr>
          <w:rFonts w:hint="default" w:ascii="Times New Roman" w:hAnsi="Times New Roman" w:eastAsia="宋体" w:cs="Times New Roman"/>
          <w:color w:val="000000"/>
          <w:sz w:val="21"/>
          <w:szCs w:val="21"/>
          <w:lang w:eastAsia="zh-CN"/>
        </w:rPr>
        <w:br w:type="textWrapping"/>
      </w:r>
      <w:r>
        <w:rPr>
          <w:rFonts w:hint="default" w:ascii="Times New Roman" w:hAnsi="Times New Roman" w:eastAsia="宋体" w:cs="Times New Roman"/>
          <w:color w:val="000000"/>
          <w:sz w:val="21"/>
          <w:szCs w:val="21"/>
          <w:lang w:eastAsia="zh-CN"/>
        </w:rPr>
        <w:t>①法律是由国家制定或认可的</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②良法反映全体公民的意志和利益</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维护公民的基本权利</w:t>
      </w:r>
      <w:r>
        <w:rPr>
          <w:rFonts w:hint="default" w:ascii="Times New Roman" w:hAnsi="Times New Roman" w:eastAsia="宋体" w:cs="Times New Roman"/>
          <w:color w:val="000000"/>
          <w:sz w:val="21"/>
          <w:szCs w:val="21"/>
          <w:lang w:eastAsia="zh-CN"/>
        </w:rPr>
        <w:br w:type="textWrapping"/>
      </w:r>
      <w:r>
        <w:rPr>
          <w:rFonts w:hint="default" w:ascii="Times New Roman" w:hAnsi="Times New Roman" w:eastAsia="宋体" w:cs="Times New Roman"/>
          <w:color w:val="000000"/>
          <w:sz w:val="21"/>
          <w:szCs w:val="21"/>
          <w:lang w:eastAsia="zh-CN"/>
        </w:rPr>
        <w:t>③法律是由国家强制力保证实施的</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④法律对社会成员具有普遍的约束力</w:t>
      </w:r>
    </w:p>
    <w:p>
      <w:pPr>
        <w:keepNext w:val="0"/>
        <w:keepLines w:val="0"/>
        <w:pageBreakBefore w:val="0"/>
        <w:widowControl w:val="0"/>
        <w:tabs>
          <w:tab w:val="left" w:pos="2320"/>
          <w:tab w:val="left" w:pos="4420"/>
          <w:tab w:val="left" w:pos="652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①③④ </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②③④ </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①②③ </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①②④</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21、</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没有祖国的界碑，哪有我们的幸福？</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时代楷模拉齐尼·巴依卡是新疆维吾尔自治区的一名共党员，是一家三代守卫祖国边防的护边英雄，是</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不穿军装</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的边防</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战土</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。他用生命践行使命，他的感人事述诠释着对祖国、对人民的深厚情感。他的事迹告诉我们(   )</w:t>
      </w:r>
      <w:r>
        <w:rPr>
          <w:rFonts w:hint="default" w:ascii="Times New Roman" w:hAnsi="Times New Roman" w:eastAsia="宋体" w:cs="Times New Roman"/>
          <w:color w:val="000000"/>
          <w:sz w:val="21"/>
          <w:szCs w:val="21"/>
          <w:lang w:eastAsia="zh-CN"/>
        </w:rPr>
        <w:br w:type="textWrapping"/>
      </w:r>
      <w:r>
        <w:rPr>
          <w:rFonts w:hint="default" w:ascii="Times New Roman" w:hAnsi="Times New Roman" w:eastAsia="宋体" w:cs="Times New Roman"/>
          <w:color w:val="000000"/>
          <w:sz w:val="21"/>
          <w:szCs w:val="21"/>
          <w:lang w:eastAsia="zh-CN"/>
        </w:rPr>
        <w:t>①维护边疆安全只是少数民族的责任</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eastAsia="zh-CN"/>
        </w:rPr>
        <w:t>②只有牺牲个人利益才能维护祖国利益</w:t>
      </w:r>
      <w:r>
        <w:rPr>
          <w:rFonts w:hint="default" w:ascii="Times New Roman" w:hAnsi="Times New Roman" w:eastAsia="宋体" w:cs="Times New Roman"/>
          <w:color w:val="000000"/>
          <w:sz w:val="21"/>
          <w:szCs w:val="21"/>
          <w:lang w:eastAsia="zh-CN"/>
        </w:rPr>
        <w:br w:type="textWrapping"/>
      </w:r>
      <w:r>
        <w:rPr>
          <w:rFonts w:hint="default" w:ascii="Times New Roman" w:hAnsi="Times New Roman" w:eastAsia="宋体" w:cs="Times New Roman"/>
          <w:color w:val="000000"/>
          <w:sz w:val="21"/>
          <w:szCs w:val="21"/>
          <w:lang w:eastAsia="zh-CN"/>
        </w:rPr>
        <w:t>③他用行动践行了社会主义核心价值观</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eastAsia="zh-CN"/>
        </w:rPr>
        <w:t>④他具有高尚的爱国情操和强烈的社会责任感</w:t>
      </w:r>
    </w:p>
    <w:p>
      <w:pPr>
        <w:keepNext w:val="0"/>
        <w:keepLines w:val="0"/>
        <w:pageBreakBefore w:val="0"/>
        <w:widowControl w:val="0"/>
        <w:tabs>
          <w:tab w:val="left" w:pos="2320"/>
          <w:tab w:val="left" w:pos="4420"/>
          <w:tab w:val="left" w:pos="652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①④</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②③</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③④</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22、为给将来的职业发展奠定良好的基础</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需要我们初中生(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①增长知识</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培养能力               ②增强法治意识</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涵养道德</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③从现在开始</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珍惜青春时光         </w:t>
      </w:r>
      <w:bookmarkStart w:id="3" w:name="_Hlk131975820"/>
      <w:r>
        <w:rPr>
          <w:rFonts w:hint="default" w:ascii="Times New Roman" w:hAnsi="Times New Roman" w:eastAsia="宋体" w:cs="Times New Roman"/>
          <w:color w:val="000000"/>
          <w:sz w:val="21"/>
          <w:szCs w:val="21"/>
          <w:lang w:eastAsia="zh-CN"/>
        </w:rPr>
        <w:t>④</w:t>
      </w:r>
      <w:bookmarkEnd w:id="3"/>
      <w:r>
        <w:rPr>
          <w:rFonts w:hint="default" w:ascii="Times New Roman" w:hAnsi="Times New Roman" w:eastAsia="宋体" w:cs="Times New Roman"/>
          <w:color w:val="000000"/>
          <w:sz w:val="21"/>
          <w:szCs w:val="21"/>
          <w:lang w:eastAsia="zh-CN"/>
        </w:rPr>
        <w:t>强化实践</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利用课余去工厂农村工作</w:t>
      </w:r>
    </w:p>
    <w:p>
      <w:pPr>
        <w:keepNext w:val="0"/>
        <w:keepLines w:val="0"/>
        <w:pageBreakBefore w:val="0"/>
        <w:widowControl w:val="0"/>
        <w:tabs>
          <w:tab w:val="left" w:pos="2320"/>
          <w:tab w:val="left" w:pos="4420"/>
          <w:tab w:val="left" w:pos="652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w:t>
      </w:r>
      <w:bookmarkStart w:id="4" w:name="_Hlk132062796"/>
      <w:r>
        <w:rPr>
          <w:rFonts w:hint="default" w:ascii="Times New Roman" w:hAnsi="Times New Roman" w:eastAsia="宋体" w:cs="Times New Roman"/>
          <w:color w:val="000000"/>
          <w:sz w:val="21"/>
          <w:szCs w:val="21"/>
          <w:lang w:eastAsia="zh-CN"/>
        </w:rPr>
        <w:t>②</w:t>
      </w:r>
      <w:bookmarkEnd w:id="4"/>
      <w:r>
        <w:rPr>
          <w:rFonts w:hint="default" w:ascii="Times New Roman" w:hAnsi="Times New Roman" w:eastAsia="宋体" w:cs="Times New Roman"/>
          <w:color w:val="000000"/>
          <w:sz w:val="21"/>
          <w:szCs w:val="21"/>
          <w:lang w:eastAsia="zh-CN"/>
        </w:rPr>
        <w:t>④</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①③④ </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 xml:space="preserve">①②③ </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②③④</w:t>
      </w:r>
    </w:p>
    <w:p>
      <w:pPr>
        <w:keepNext w:val="0"/>
        <w:keepLines w:val="0"/>
        <w:pageBreakBefore w:val="0"/>
        <w:widowControl w:val="0"/>
        <w:kinsoku/>
        <w:wordWrap/>
        <w:overflowPunct/>
        <w:topLinePunct w:val="0"/>
        <w:autoSpaceDE/>
        <w:autoSpaceDN/>
        <w:bidi w:val="0"/>
        <w:adjustRightInd/>
        <w:snapToGrid/>
        <w:spacing w:line="310" w:lineRule="exact"/>
        <w:textAlignment w:val="baseline"/>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23、</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来者落地生根</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去者落叶归根。</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是对精神生命的依恋和敬畏</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是对文化品格的自我认同。为此</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延续中华民族文化血脉</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我们应(   )</w:t>
      </w:r>
      <w:r>
        <w:rPr>
          <w:rFonts w:hint="default" w:ascii="Times New Roman" w:hAnsi="Times New Roman" w:eastAsia="宋体" w:cs="Times New Roman"/>
          <w:color w:val="000000"/>
          <w:sz w:val="21"/>
          <w:szCs w:val="21"/>
          <w:lang w:eastAsia="zh-CN"/>
        </w:rPr>
        <w:br w:type="textWrapping"/>
      </w:r>
      <w:r>
        <w:rPr>
          <w:rFonts w:hint="default" w:ascii="Times New Roman" w:hAnsi="Times New Roman" w:eastAsia="宋体" w:cs="Times New Roman"/>
          <w:color w:val="000000"/>
          <w:sz w:val="21"/>
          <w:szCs w:val="21"/>
          <w:lang w:eastAsia="zh-CN"/>
        </w:rPr>
        <w:t xml:space="preserve">①发展社会主义先进文化        </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eastAsia="zh-CN"/>
        </w:rPr>
        <w:t xml:space="preserve">   ②保持优越</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拒绝对话</w:t>
      </w:r>
      <w:r>
        <w:rPr>
          <w:rFonts w:hint="default" w:ascii="Times New Roman" w:hAnsi="Times New Roman" w:eastAsia="宋体" w:cs="Times New Roman"/>
          <w:color w:val="000000"/>
          <w:sz w:val="21"/>
          <w:szCs w:val="21"/>
          <w:lang w:eastAsia="zh-CN"/>
        </w:rPr>
        <w:br w:type="textWrapping"/>
      </w:r>
      <w:r>
        <w:rPr>
          <w:rFonts w:hint="default" w:ascii="Times New Roman" w:hAnsi="Times New Roman" w:eastAsia="宋体" w:cs="Times New Roman"/>
          <w:color w:val="000000"/>
          <w:sz w:val="21"/>
          <w:szCs w:val="21"/>
          <w:lang w:eastAsia="zh-CN"/>
        </w:rPr>
        <w:t>③面向未来</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不忘本来               ④弘扬一切传统文化</w:t>
      </w:r>
    </w:p>
    <w:p>
      <w:pPr>
        <w:keepNext w:val="0"/>
        <w:keepLines w:val="0"/>
        <w:pageBreakBefore w:val="0"/>
        <w:widowControl w:val="0"/>
        <w:tabs>
          <w:tab w:val="left" w:pos="2310"/>
          <w:tab w:val="left" w:pos="4410"/>
          <w:tab w:val="left" w:pos="6510"/>
        </w:tabs>
        <w:kinsoku/>
        <w:wordWrap/>
        <w:overflowPunct/>
        <w:topLinePunct w:val="0"/>
        <w:autoSpaceDE/>
        <w:autoSpaceDN/>
        <w:bidi w:val="0"/>
        <w:adjustRightInd/>
        <w:snapToGrid/>
        <w:spacing w:line="310" w:lineRule="exact"/>
        <w:ind w:firstLine="210" w:firstLineChars="100"/>
        <w:textAlignment w:val="baseline"/>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①③</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  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②③ </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①④</w:t>
      </w:r>
      <w:r>
        <w:rPr>
          <w:rFonts w:hint="eastAsia" w:ascii="Times New Roman" w:hAnsi="Times New Roman" w:eastAsia="宋体" w:cs="Times New Roman"/>
          <w:color w:val="000000"/>
          <w:sz w:val="21"/>
          <w:szCs w:val="21"/>
          <w:lang w:val="en-US"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③④</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pacing w:val="6"/>
          <w:sz w:val="21"/>
          <w:szCs w:val="21"/>
          <w:lang w:eastAsia="zh-CN"/>
        </w:rPr>
      </w:pPr>
      <w:r>
        <w:rPr>
          <w:rFonts w:hint="default" w:ascii="Times New Roman" w:hAnsi="Times New Roman" w:eastAsia="宋体" w:cs="Times New Roman"/>
          <w:color w:val="000000"/>
          <w:sz w:val="21"/>
          <w:szCs w:val="21"/>
          <w:lang w:eastAsia="zh-CN"/>
        </w:rPr>
        <w:t>24、</w:t>
      </w:r>
      <w:r>
        <w:rPr>
          <w:rFonts w:hint="default" w:ascii="Times New Roman" w:hAnsi="Times New Roman" w:eastAsia="宋体" w:cs="Times New Roman"/>
          <w:color w:val="000000"/>
          <w:spacing w:val="6"/>
          <w:sz w:val="21"/>
          <w:szCs w:val="21"/>
          <w:lang w:eastAsia="zh-CN"/>
        </w:rPr>
        <w:t>在国际事务中，中国坚持正确的</w:t>
      </w:r>
      <w:r>
        <w:rPr>
          <w:rFonts w:hint="eastAsia" w:ascii="Times New Roman" w:hAnsi="Times New Roman" w:eastAsia="宋体" w:cs="Times New Roman"/>
          <w:color w:val="000000"/>
          <w:spacing w:val="6"/>
          <w:sz w:val="21"/>
          <w:szCs w:val="21"/>
          <w:lang w:eastAsia="zh-CN"/>
        </w:rPr>
        <w:t>“</w:t>
      </w:r>
      <w:r>
        <w:rPr>
          <w:rFonts w:hint="default" w:ascii="Times New Roman" w:hAnsi="Times New Roman" w:eastAsia="宋体" w:cs="Times New Roman"/>
          <w:color w:val="000000"/>
          <w:spacing w:val="6"/>
          <w:sz w:val="21"/>
          <w:szCs w:val="21"/>
          <w:lang w:eastAsia="zh-CN"/>
        </w:rPr>
        <w:t>义利观</w:t>
      </w:r>
      <w:r>
        <w:rPr>
          <w:rFonts w:hint="eastAsia" w:ascii="Times New Roman" w:hAnsi="Times New Roman" w:eastAsia="宋体" w:cs="Times New Roman"/>
          <w:color w:val="000000"/>
          <w:spacing w:val="6"/>
          <w:sz w:val="21"/>
          <w:szCs w:val="21"/>
          <w:lang w:eastAsia="zh-CN"/>
        </w:rPr>
        <w:t>”</w:t>
      </w:r>
      <w:r>
        <w:rPr>
          <w:rFonts w:hint="default" w:ascii="Times New Roman" w:hAnsi="Times New Roman" w:eastAsia="宋体" w:cs="Times New Roman"/>
          <w:color w:val="000000"/>
          <w:spacing w:val="6"/>
          <w:sz w:val="21"/>
          <w:szCs w:val="21"/>
          <w:lang w:eastAsia="zh-CN"/>
        </w:rPr>
        <w:t>，反对霸权主义和强权政治，不断发展与周边国家睦邻友好关系，加强同发展中国家的团结与合作，树立</w:t>
      </w:r>
      <w:r>
        <w:rPr>
          <w:rFonts w:hint="eastAsia" w:ascii="Times New Roman" w:hAnsi="Times New Roman" w:eastAsia="宋体" w:cs="Times New Roman"/>
          <w:color w:val="000000"/>
          <w:spacing w:val="6"/>
          <w:sz w:val="21"/>
          <w:szCs w:val="21"/>
          <w:lang w:eastAsia="zh-CN"/>
        </w:rPr>
        <w:t>“</w:t>
      </w:r>
      <w:r>
        <w:rPr>
          <w:rFonts w:hint="default" w:ascii="Times New Roman" w:hAnsi="Times New Roman" w:eastAsia="宋体" w:cs="Times New Roman"/>
          <w:color w:val="000000"/>
          <w:spacing w:val="6"/>
          <w:sz w:val="21"/>
          <w:szCs w:val="21"/>
          <w:lang w:eastAsia="zh-CN"/>
        </w:rPr>
        <w:t>新安全观</w:t>
      </w:r>
      <w:r>
        <w:rPr>
          <w:rFonts w:hint="eastAsia" w:ascii="Times New Roman" w:hAnsi="Times New Roman" w:eastAsia="宋体" w:cs="Times New Roman"/>
          <w:color w:val="000000"/>
          <w:spacing w:val="6"/>
          <w:sz w:val="21"/>
          <w:szCs w:val="21"/>
          <w:lang w:eastAsia="zh-CN"/>
        </w:rPr>
        <w:t>”</w:t>
      </w:r>
      <w:r>
        <w:rPr>
          <w:rFonts w:hint="default" w:ascii="Times New Roman" w:hAnsi="Times New Roman" w:eastAsia="宋体" w:cs="Times New Roman"/>
          <w:color w:val="000000"/>
          <w:spacing w:val="6"/>
          <w:sz w:val="21"/>
          <w:szCs w:val="21"/>
          <w:lang w:eastAsia="zh-CN"/>
        </w:rPr>
        <w:t>，推动构建人类命运共同体，把中国梦与世界各国人民的梦想紧密联系在一起。积极的中国走向世界时  (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bookmarkStart w:id="5" w:name="_Hlk132062752"/>
      <w:r>
        <w:rPr>
          <w:rFonts w:hint="default" w:ascii="Times New Roman" w:hAnsi="Times New Roman" w:eastAsia="宋体" w:cs="Times New Roman"/>
          <w:color w:val="000000"/>
          <w:sz w:val="21"/>
          <w:szCs w:val="21"/>
          <w:lang w:eastAsia="zh-CN"/>
        </w:rPr>
        <w:t>①</w:t>
      </w:r>
      <w:bookmarkEnd w:id="5"/>
      <w:r>
        <w:rPr>
          <w:rFonts w:hint="default" w:ascii="Times New Roman" w:hAnsi="Times New Roman" w:eastAsia="宋体" w:cs="Times New Roman"/>
          <w:color w:val="000000"/>
          <w:sz w:val="21"/>
          <w:szCs w:val="21"/>
          <w:lang w:eastAsia="zh-CN"/>
        </w:rPr>
        <w:t>始终坚持独立自主的和平外交政策</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②始终在世界和平的建设者、全球发展的贡献者、国际秩序的维护者</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③始终发出中国声音，在国际事务中发挥主导作用</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1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④塑造和平、合作、负责任的大国形象</w:t>
      </w:r>
    </w:p>
    <w:p>
      <w:pPr>
        <w:keepNext w:val="0"/>
        <w:keepLines w:val="0"/>
        <w:pageBreakBefore w:val="0"/>
        <w:widowControl w:val="0"/>
        <w:tabs>
          <w:tab w:val="left" w:pos="2420"/>
          <w:tab w:val="left" w:pos="4420"/>
          <w:tab w:val="left" w:pos="6520"/>
        </w:tabs>
        <w:kinsoku/>
        <w:wordWrap/>
        <w:overflowPunct/>
        <w:topLinePunct w:val="0"/>
        <w:autoSpaceDE/>
        <w:autoSpaceDN/>
        <w:bidi w:val="0"/>
        <w:adjustRightInd/>
        <w:snapToGrid/>
        <w:spacing w:line="310" w:lineRule="exact"/>
        <w:ind w:firstLine="210" w:firstLineChars="1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A</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②③④</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B</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w:t>
      </w:r>
      <w:bookmarkStart w:id="6" w:name="_Hlk132062837"/>
      <w:r>
        <w:rPr>
          <w:rFonts w:hint="default" w:ascii="Times New Roman" w:hAnsi="Times New Roman" w:eastAsia="宋体" w:cs="Times New Roman"/>
          <w:color w:val="000000"/>
          <w:sz w:val="21"/>
          <w:szCs w:val="21"/>
          <w:lang w:eastAsia="zh-CN"/>
        </w:rPr>
        <w:t>③</w:t>
      </w:r>
      <w:bookmarkEnd w:id="6"/>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C</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①③④</w:t>
      </w:r>
      <w:r>
        <w:rPr>
          <w:rFonts w:hint="default" w:ascii="Times New Roman" w:hAnsi="Times New Roman" w:eastAsia="宋体" w:cs="Times New Roman"/>
          <w:color w:val="000000"/>
          <w:sz w:val="21"/>
          <w:szCs w:val="21"/>
          <w:lang w:eastAsia="zh-CN"/>
        </w:rPr>
        <w:tab/>
      </w:r>
      <w:r>
        <w:rPr>
          <w:rFonts w:hint="default" w:ascii="Times New Roman" w:hAnsi="Times New Roman" w:eastAsia="宋体" w:cs="Times New Roman"/>
          <w:color w:val="000000"/>
          <w:sz w:val="21"/>
          <w:szCs w:val="21"/>
          <w:lang w:eastAsia="zh-CN"/>
        </w:rPr>
        <w:t>D</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①②④</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b/>
          <w:bCs/>
          <w:color w:val="000000"/>
          <w:sz w:val="21"/>
          <w:szCs w:val="21"/>
          <w:lang w:eastAsia="zh-CN"/>
        </w:rPr>
        <w:t>二、主观题</w:t>
      </w:r>
      <w:r>
        <w:rPr>
          <w:rFonts w:hint="default" w:ascii="Times New Roman" w:hAnsi="Times New Roman" w:eastAsia="方正楷体_GBK" w:cs="Times New Roman"/>
          <w:color w:val="000000"/>
          <w:sz w:val="21"/>
          <w:szCs w:val="21"/>
          <w:lang w:eastAsia="zh-CN"/>
        </w:rPr>
        <w:t>（本大题共5小题，52分）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lang w:eastAsia="zh-CN"/>
        </w:rPr>
        <w:t>2</w:t>
      </w:r>
      <w:r>
        <w:rPr>
          <w:rFonts w:hint="default" w:ascii="Times New Roman" w:hAnsi="Times New Roman" w:eastAsia="宋体" w:cs="Times New Roman"/>
          <w:color w:val="000000"/>
          <w:sz w:val="21"/>
          <w:szCs w:val="21"/>
          <w:lang w:eastAsia="zh-CN"/>
        </w:rPr>
        <w:t>5、【</w:t>
      </w:r>
      <w:r>
        <w:rPr>
          <w:rFonts w:hint="default" w:ascii="Times New Roman" w:hAnsi="Times New Roman" w:eastAsia="宋体" w:cs="Times New Roman"/>
          <w:b/>
          <w:bCs/>
          <w:color w:val="000000"/>
          <w:sz w:val="21"/>
          <w:szCs w:val="21"/>
          <w:lang w:val="en-US" w:eastAsia="zh-CN"/>
        </w:rPr>
        <w:t>构筑中国价值</w:t>
      </w:r>
      <w:r>
        <w:rPr>
          <w:rFonts w:hint="default" w:ascii="Times New Roman" w:hAnsi="Times New Roman" w:eastAsia="宋体" w:cs="Times New Roman"/>
          <w:color w:val="000000"/>
          <w:sz w:val="21"/>
          <w:szCs w:val="21"/>
          <w:lang w:val="en-US" w:eastAsia="zh-CN"/>
        </w:rPr>
        <w:t>】</w:t>
      </w:r>
      <w:r>
        <w:rPr>
          <w:rFonts w:hint="default" w:ascii="Times New Roman" w:hAnsi="Times New Roman" w:eastAsia="宋体" w:cs="Times New Roman"/>
          <w:color w:val="000000"/>
          <w:sz w:val="21"/>
          <w:szCs w:val="21"/>
          <w:lang w:eastAsia="zh-CN"/>
        </w:rPr>
        <w:t>阅读材料，回答下列问题。</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210" w:firstLineChars="100"/>
        <w:rPr>
          <w:rFonts w:hint="default" w:ascii="Times New Roman" w:hAnsi="Times New Roman" w:eastAsia="方正楷体_GBK" w:cs="Times New Roman"/>
          <w:color w:val="000000"/>
          <w:sz w:val="21"/>
          <w:szCs w:val="21"/>
          <w:lang w:eastAsia="zh-CN"/>
        </w:rPr>
      </w:pPr>
      <w:r>
        <w:rPr>
          <w:rFonts w:hint="default" w:ascii="Times New Roman" w:hAnsi="Times New Roman" w:eastAsia="宋体" w:cs="Times New Roman"/>
          <w:color w:val="000000"/>
          <w:sz w:val="21"/>
          <w:szCs w:val="21"/>
          <w:lang w:eastAsia="zh-CN"/>
        </w:rPr>
        <w:t xml:space="preserve">   </w:t>
      </w:r>
      <w:r>
        <w:rPr>
          <w:rFonts w:hint="default" w:ascii="Times New Roman" w:hAnsi="Times New Roman" w:eastAsia="方正楷体_GBK" w:cs="Times New Roman"/>
          <w:color w:val="000000"/>
          <w:sz w:val="21"/>
          <w:szCs w:val="21"/>
          <w:lang w:eastAsia="zh-CN"/>
        </w:rPr>
        <w:t>每年的3月5日是学雷锋纪念日。习近平总书记说：</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雷锋精神，人人可学；奉献爱心，处处可为。积小善为大善，善莫大焉。当有人需要帮助时，大家搭把手、出份力，社会将变得更加美好。</w:t>
      </w:r>
      <w:r>
        <w:rPr>
          <w:rFonts w:hint="eastAsia" w:ascii="Times New Roman" w:hAnsi="Times New Roman" w:eastAsia="方正楷体_GBK" w:cs="Times New Roman"/>
          <w:color w:val="000000"/>
          <w:sz w:val="21"/>
          <w:szCs w:val="21"/>
          <w:lang w:eastAsia="zh-CN"/>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雷锋同志乐于奉献，勇于担当的优秀品质值得我们大力弘扬与学习，请结合所学知识，谈谈我们该如何服务和奉献社会？(6分)</w:t>
      </w:r>
    </w:p>
    <w:p>
      <w:pPr>
        <w:pStyle w:val="2"/>
        <w:rPr>
          <w:rFonts w:hint="default" w:ascii="Times New Roman" w:hAnsi="Times New Roman" w:eastAsia="宋体" w:cs="Times New Roman"/>
          <w:color w:val="000000"/>
          <w:sz w:val="21"/>
          <w:szCs w:val="21"/>
          <w:lang w:eastAsia="zh-CN"/>
        </w:rPr>
      </w:pPr>
    </w:p>
    <w:p>
      <w:pPr>
        <w:pStyle w:val="2"/>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26、【</w:t>
      </w:r>
      <w:r>
        <w:rPr>
          <w:rFonts w:hint="default" w:ascii="Times New Roman" w:hAnsi="Times New Roman" w:eastAsia="宋体" w:cs="Times New Roman"/>
          <w:b/>
          <w:bCs/>
          <w:color w:val="000000"/>
          <w:sz w:val="21"/>
          <w:szCs w:val="21"/>
          <w:lang w:eastAsia="zh-CN"/>
        </w:rPr>
        <w:t>实现伟大梦</w:t>
      </w:r>
      <w:r>
        <w:rPr>
          <w:rFonts w:hint="eastAsia" w:ascii="Times New Roman" w:hAnsi="Times New Roman" w:eastAsia="宋体" w:cs="Times New Roman"/>
          <w:b/>
          <w:bCs/>
          <w:color w:val="000000"/>
          <w:sz w:val="21"/>
          <w:szCs w:val="21"/>
          <w:lang w:val="en-US" w:eastAsia="zh-CN"/>
        </w:rPr>
        <w:t>想</w:t>
      </w:r>
      <w:r>
        <w:rPr>
          <w:rFonts w:hint="default" w:ascii="Times New Roman" w:hAnsi="Times New Roman" w:eastAsia="宋体" w:cs="Times New Roman"/>
          <w:b/>
          <w:bCs/>
          <w:color w:val="000000"/>
          <w:sz w:val="21"/>
          <w:szCs w:val="21"/>
          <w:lang w:eastAsia="zh-CN"/>
        </w:rPr>
        <w:t>】</w:t>
      </w:r>
      <w:r>
        <w:rPr>
          <w:rFonts w:hint="default" w:ascii="Times New Roman" w:hAnsi="Times New Roman" w:eastAsia="宋体" w:cs="Times New Roman"/>
          <w:color w:val="000000"/>
          <w:sz w:val="21"/>
          <w:szCs w:val="21"/>
          <w:lang w:eastAsia="zh-CN"/>
        </w:rPr>
        <w:t>阅读材料，回答问题</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2022年10月，中国共产党第二十次全国代表大会在北京召开。中国共产党走过了100年峥嵘岁月和光辉历程</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铸就了中国共产党百年辉煌</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中国共产党在新民主主义时期完成了救国大业，在社会主义革命和建设时期完成了兴国大业，在改革开放和社会主义现代化建设新时期推进了富国大业。现在中国步入新时代，以习近平为总书记的党中央带领全国人民不忘初心，牢记党的宗旨和目标，团结奋斗，将本世纪中叶实现中华民族伟大复兴的强国大业。</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根据材料，结合所学知识分析中国共产党为什么能够带领中国人民站起来、富起来、又迎来强起来的伟大飞跃、实现中华民族伟大复兴梦。（</w:t>
      </w:r>
      <w:r>
        <w:rPr>
          <w:rFonts w:hint="default" w:ascii="Times New Roman" w:hAnsi="Times New Roman" w:eastAsia="宋体" w:cs="Times New Roman"/>
          <w:color w:val="000000"/>
          <w:sz w:val="21"/>
          <w:szCs w:val="21"/>
          <w:lang w:val="en-US" w:eastAsia="zh-CN"/>
        </w:rPr>
        <w:t>6分</w:t>
      </w:r>
      <w:r>
        <w:rPr>
          <w:rFonts w:hint="default" w:ascii="Times New Roman" w:hAnsi="Times New Roman" w:eastAsia="宋体" w:cs="Times New Roman"/>
          <w:color w:val="000000"/>
          <w:sz w:val="21"/>
          <w:szCs w:val="21"/>
          <w:lang w:eastAsia="zh-CN"/>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b/>
          <w:bCs/>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b/>
          <w:bCs/>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b/>
          <w:bCs/>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b/>
          <w:bCs/>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b/>
          <w:bCs/>
          <w:color w:val="000000"/>
          <w:sz w:val="21"/>
          <w:szCs w:val="21"/>
          <w:lang w:eastAsia="zh-CN"/>
        </w:rPr>
        <w:t>27</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b/>
          <w:bCs/>
          <w:color w:val="000000"/>
          <w:sz w:val="21"/>
          <w:szCs w:val="21"/>
          <w:lang w:eastAsia="zh-CN"/>
        </w:rPr>
        <w:t>织密反诈法网】</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宋体" w:cs="Times New Roman"/>
          <w:color w:val="000000"/>
          <w:sz w:val="21"/>
          <w:szCs w:val="21"/>
          <w:lang w:eastAsia="zh-CN"/>
        </w:rPr>
      </w:pPr>
      <w:r>
        <w:rPr>
          <w:rFonts w:hint="eastAsia" w:ascii="Times New Roman" w:hAnsi="Times New Roman" w:eastAsia="方正楷体_GBK" w:cs="Times New Roman"/>
          <w:b/>
          <w:bCs/>
          <w:color w:val="000000"/>
          <w:sz w:val="21"/>
          <w:szCs w:val="21"/>
          <w:lang w:val="en-US" w:eastAsia="zh-CN"/>
        </w:rPr>
        <w:t>材料一：</w:t>
      </w:r>
      <w:r>
        <w:rPr>
          <w:rFonts w:hint="default" w:ascii="Times New Roman" w:hAnsi="Times New Roman" w:eastAsia="方正楷体_GBK" w:cs="Times New Roman"/>
          <w:color w:val="000000"/>
          <w:sz w:val="21"/>
          <w:szCs w:val="21"/>
          <w:lang w:eastAsia="zh-CN"/>
        </w:rPr>
        <w:t>暑假期间，国家网信办反诈中心监测发现多起针对未成年人的电信网络诈骗事件。不法分子以网上交友为名，经常以加入</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明星粉丝QQ群</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为诱饵，声称完成任务可领取礼品或明星签名，诱导未成年人进行转账或刷单；有的宣称免费赠送游戏装备，骗取未成年人钱财。络诈骗手段多样、案例多发，对被害人及其家庭造成严重的人身伤害或财产损失。</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eastAsia="zh-CN"/>
        </w:rPr>
        <w:t>（1）请根据材料</w:t>
      </w:r>
      <w:r>
        <w:rPr>
          <w:rFonts w:hint="eastAsia" w:ascii="Times New Roman" w:hAnsi="Times New Roman" w:eastAsia="宋体" w:cs="Times New Roman"/>
          <w:color w:val="000000"/>
          <w:sz w:val="21"/>
          <w:szCs w:val="21"/>
          <w:lang w:val="en-US" w:eastAsia="zh-CN"/>
        </w:rPr>
        <w:t>一</w:t>
      </w:r>
      <w:r>
        <w:rPr>
          <w:rFonts w:hint="default" w:ascii="Times New Roman" w:hAnsi="Times New Roman" w:eastAsia="宋体" w:cs="Times New Roman"/>
          <w:color w:val="000000"/>
          <w:sz w:val="21"/>
          <w:szCs w:val="21"/>
          <w:lang w:eastAsia="zh-CN"/>
        </w:rPr>
        <w:t>，结合所学知识，谈谈在网上交往中如何加强自我保护意识</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val="en-US" w:eastAsia="zh-CN"/>
        </w:rPr>
        <w:t>6分）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eastAsia" w:ascii="Times New Roman" w:hAnsi="Times New Roman" w:eastAsia="方正楷体_GBK" w:cs="Times New Roman"/>
          <w:b/>
          <w:bCs/>
          <w:color w:val="000000"/>
          <w:sz w:val="21"/>
          <w:szCs w:val="21"/>
          <w:lang w:val="en-US" w:eastAsia="zh-CN"/>
        </w:rPr>
        <w:t>材料二：</w:t>
      </w:r>
      <w:r>
        <w:rPr>
          <w:rFonts w:hint="default" w:ascii="Times New Roman" w:hAnsi="Times New Roman" w:eastAsia="方正楷体_GBK" w:cs="Times New Roman"/>
          <w:color w:val="000000"/>
          <w:sz w:val="21"/>
          <w:szCs w:val="21"/>
          <w:lang w:eastAsia="zh-CN"/>
        </w:rPr>
        <w:t>全国人大常委会专门制定了《中华人民共和国反电信网络诈骗法》，该法于2022年12月1日起施行。反电信网络诈骗法通过加大宣传与惩处力度、加强政府等相关职能部门防控主体的责任、达到对电信诈骗的精准、严厉打击，从源头预防电信网络犯罪行为，切实守护人民群众的安全感和幸福感。广大未成年人及家长也要增强防范意识，遇到诈骗及时报警，运用法律进行维权。</w:t>
      </w:r>
    </w:p>
    <w:p>
      <w:pPr>
        <w:keepNext w:val="0"/>
        <w:keepLines w:val="0"/>
        <w:pageBreakBefore w:val="0"/>
        <w:widowControl w:val="0"/>
        <w:numPr>
          <w:ilvl w:val="0"/>
          <w:numId w:val="1"/>
        </w:numPr>
        <w:tabs>
          <w:tab w:val="left" w:pos="2075"/>
          <w:tab w:val="left" w:pos="4156"/>
          <w:tab w:val="left" w:pos="6231"/>
        </w:tabs>
        <w:kinsoku/>
        <w:wordWrap/>
        <w:overflowPunct/>
        <w:topLinePunct w:val="0"/>
        <w:autoSpaceDE/>
        <w:autoSpaceDN/>
        <w:bidi w:val="0"/>
        <w:adjustRightInd/>
        <w:snapToGrid/>
        <w:spacing w:line="300" w:lineRule="exact"/>
        <w:ind w:firstLine="198" w:firstLineChars="100"/>
        <w:rPr>
          <w:rFonts w:hint="default" w:ascii="Times New Roman" w:hAnsi="Times New Roman" w:eastAsia="宋体" w:cs="Times New Roman"/>
          <w:b w:val="0"/>
          <w:bCs w:val="0"/>
          <w:color w:val="000000"/>
          <w:spacing w:val="-6"/>
          <w:sz w:val="21"/>
          <w:szCs w:val="21"/>
          <w:lang w:eastAsia="zh-CN"/>
        </w:rPr>
      </w:pPr>
      <w:r>
        <w:rPr>
          <w:rFonts w:hint="default" w:ascii="Times New Roman" w:hAnsi="Times New Roman" w:eastAsia="宋体" w:cs="Times New Roman"/>
          <w:b w:val="0"/>
          <w:bCs w:val="0"/>
          <w:color w:val="000000"/>
          <w:spacing w:val="-6"/>
          <w:sz w:val="21"/>
          <w:szCs w:val="21"/>
          <w:lang w:eastAsia="zh-CN"/>
        </w:rPr>
        <w:t>请结合材料</w:t>
      </w:r>
      <w:r>
        <w:rPr>
          <w:rFonts w:hint="eastAsia" w:ascii="Times New Roman" w:hAnsi="Times New Roman" w:eastAsia="宋体" w:cs="Times New Roman"/>
          <w:b w:val="0"/>
          <w:bCs w:val="0"/>
          <w:color w:val="000000"/>
          <w:spacing w:val="-6"/>
          <w:sz w:val="21"/>
          <w:szCs w:val="21"/>
          <w:lang w:val="en-US" w:eastAsia="zh-CN"/>
        </w:rPr>
        <w:t>二</w:t>
      </w:r>
      <w:r>
        <w:rPr>
          <w:rFonts w:hint="default" w:ascii="Times New Roman" w:hAnsi="Times New Roman" w:eastAsia="宋体" w:cs="Times New Roman"/>
          <w:b w:val="0"/>
          <w:bCs w:val="0"/>
          <w:color w:val="000000"/>
          <w:spacing w:val="-6"/>
          <w:sz w:val="21"/>
          <w:szCs w:val="21"/>
          <w:lang w:eastAsia="zh-CN"/>
        </w:rPr>
        <w:t>，运用所学知识，谈一谈如何厉行法治，有效预防网络诈骗。（8分）</w:t>
      </w:r>
    </w:p>
    <w:p>
      <w:pPr>
        <w:pStyle w:val="2"/>
        <w:numPr>
          <w:ilvl w:val="0"/>
          <w:numId w:val="0"/>
        </w:numPr>
        <w:rPr>
          <w:rFonts w:hint="default"/>
          <w:lang w:eastAsia="zh-CN"/>
        </w:rPr>
      </w:pPr>
    </w:p>
    <w:p>
      <w:pPr>
        <w:pStyle w:val="2"/>
        <w:numPr>
          <w:ilvl w:val="0"/>
          <w:numId w:val="0"/>
        </w:numPr>
        <w:rPr>
          <w:rFonts w:hint="default"/>
          <w:lang w:eastAsia="zh-CN"/>
        </w:rPr>
      </w:pPr>
      <w:r>
        <w:rPr>
          <w:rFonts w:hint="default" w:ascii="Times New Roman" w:hAnsi="Times New Roman" w:eastAsia="方正书宋_GBK" w:cs="Times New Roman"/>
          <w:sz w:val="21"/>
          <w:szCs w:val="21"/>
        </w:rPr>
        <w:pict>
          <v:shape id="文本框 245" o:spid="_x0000_s1030" o:spt="202" type="#_x0000_t202" style="position:absolute;left:0pt;margin-left:-17.55pt;margin-top:42.1pt;height:15.75pt;width:360pt;z-index:251663360;mso-width-relative:page;mso-height-relative:page;" stroked="t" coordsize="21600,21600">
            <v:path/>
            <v:fill focussize="0,0"/>
            <v:stroke color="#FFFFFF"/>
            <v:imagedata o:title=""/>
            <o:lock v:ext="edit"/>
            <v:textbox inset="0mm,0mm,0mm,0mm">
              <w:txbxContent>
                <w:p>
                  <w:pPr>
                    <w:jc w:val="center"/>
                    <w:rPr>
                      <w:rFonts w:hint="default" w:ascii="Times New Roman" w:hAnsi="Times New Roman" w:eastAsia="方正楷体_GBK" w:cs="Times New Roman"/>
                    </w:rPr>
                  </w:pPr>
                  <w:r>
                    <w:rPr>
                      <w:rFonts w:hint="default" w:ascii="Times New Roman" w:hAnsi="Times New Roman" w:eastAsia="方正楷体_GBK" w:cs="Times New Roman"/>
                    </w:rPr>
                    <w:t>202</w:t>
                  </w:r>
                  <w:r>
                    <w:rPr>
                      <w:rFonts w:hint="eastAsia" w:ascii="Times New Roman" w:hAnsi="Times New Roman" w:eastAsia="方正楷体_GBK" w:cs="Times New Roman"/>
                      <w:lang w:val="en-US" w:eastAsia="zh-CN"/>
                    </w:rPr>
                    <w:t>3</w:t>
                  </w:r>
                  <w:r>
                    <w:rPr>
                      <w:rFonts w:hint="default" w:ascii="Times New Roman" w:hAnsi="Times New Roman" w:eastAsia="方正楷体_GBK" w:cs="Times New Roman"/>
                    </w:rPr>
                    <w:t>年</w:t>
                  </w:r>
                  <w:r>
                    <w:rPr>
                      <w:rFonts w:hint="eastAsia" w:ascii="Times New Roman" w:hAnsi="Times New Roman" w:eastAsia="方正楷体_GBK" w:cs="Times New Roman"/>
                      <w:lang w:val="en-US" w:eastAsia="zh-CN"/>
                    </w:rPr>
                    <w:t xml:space="preserve">初中学业考试 道德与法治模拟试题  </w:t>
                  </w:r>
                  <w:r>
                    <w:rPr>
                      <w:rFonts w:hint="default" w:ascii="Times New Roman" w:hAnsi="Times New Roman" w:eastAsia="方正楷体_GBK" w:cs="Times New Roman"/>
                    </w:rPr>
                    <w:t>第</w:t>
                  </w:r>
                  <w:r>
                    <w:rPr>
                      <w:rFonts w:hint="eastAsia" w:ascii="Times New Roman" w:hAnsi="Times New Roman" w:eastAsia="方正楷体_GBK" w:cs="Times New Roman"/>
                      <w:lang w:val="en-US" w:eastAsia="zh-CN"/>
                    </w:rPr>
                    <w:t>5</w:t>
                  </w:r>
                  <w:r>
                    <w:rPr>
                      <w:rFonts w:hint="default" w:ascii="Times New Roman" w:hAnsi="Times New Roman" w:eastAsia="方正楷体_GBK" w:cs="Times New Roman"/>
                    </w:rPr>
                    <w:t>页，共</w:t>
                  </w:r>
                  <w:r>
                    <w:rPr>
                      <w:rFonts w:hint="eastAsia" w:ascii="Times New Roman" w:hAnsi="Times New Roman" w:eastAsia="方正楷体_GBK" w:cs="Times New Roman"/>
                      <w:lang w:val="en-US" w:eastAsia="zh-CN"/>
                    </w:rPr>
                    <w:t>6</w:t>
                  </w:r>
                  <w:r>
                    <w:rPr>
                      <w:rFonts w:hint="default" w:ascii="Times New Roman" w:hAnsi="Times New Roman" w:eastAsia="方正楷体_GBK" w:cs="Times New Roman"/>
                    </w:rPr>
                    <w:t>页</w:t>
                  </w:r>
                </w:p>
                <w:p>
                  <w:pPr>
                    <w:rPr>
                      <w:rFonts w:hint="default"/>
                    </w:rPr>
                  </w:pPr>
                </w:p>
              </w:txbxContent>
            </v:textbox>
          </v:shape>
        </w:pict>
      </w:r>
      <w:r>
        <w:rPr>
          <w:rFonts w:hint="default" w:ascii="Times New Roman" w:hAnsi="Times New Roman" w:eastAsia="方正书宋_GBK" w:cs="Times New Roman"/>
          <w:sz w:val="21"/>
          <w:szCs w:val="21"/>
        </w:rPr>
        <w:pict>
          <v:shape id="文本框 246" o:spid="_x0000_s1031" o:spt="202" type="#_x0000_t202" style="position:absolute;left:0pt;margin-left:520.2pt;margin-top:42.1pt;height:15.75pt;width:360pt;z-index:251662336;mso-width-relative:page;mso-height-relative:page;" stroked="t" coordsize="21600,21600">
            <v:path/>
            <v:fill focussize="0,0"/>
            <v:stroke color="#FFFFFF"/>
            <v:imagedata o:title=""/>
            <o:lock v:ext="edit"/>
            <v:textbox inset="0mm,0mm,0mm,0mm">
              <w:txbxContent>
                <w:p>
                  <w:pPr>
                    <w:jc w:val="center"/>
                    <w:rPr>
                      <w:rFonts w:hint="default" w:ascii="Times New Roman" w:hAnsi="Times New Roman" w:eastAsia="方正楷体_GBK" w:cs="Times New Roman"/>
                    </w:rPr>
                  </w:pPr>
                  <w:r>
                    <w:rPr>
                      <w:rFonts w:hint="default" w:ascii="Times New Roman" w:hAnsi="Times New Roman" w:eastAsia="方正楷体_GBK" w:cs="Times New Roman"/>
                    </w:rPr>
                    <w:t>202</w:t>
                  </w:r>
                  <w:r>
                    <w:rPr>
                      <w:rFonts w:hint="eastAsia" w:ascii="Times New Roman" w:hAnsi="Times New Roman" w:eastAsia="方正楷体_GBK" w:cs="Times New Roman"/>
                      <w:lang w:val="en-US" w:eastAsia="zh-CN"/>
                    </w:rPr>
                    <w:t>3</w:t>
                  </w:r>
                  <w:r>
                    <w:rPr>
                      <w:rFonts w:hint="default" w:ascii="Times New Roman" w:hAnsi="Times New Roman" w:eastAsia="方正楷体_GBK" w:cs="Times New Roman"/>
                    </w:rPr>
                    <w:t>年</w:t>
                  </w:r>
                  <w:r>
                    <w:rPr>
                      <w:rFonts w:hint="eastAsia" w:ascii="Times New Roman" w:hAnsi="Times New Roman" w:eastAsia="方正楷体_GBK" w:cs="Times New Roman"/>
                      <w:lang w:val="en-US" w:eastAsia="zh-CN"/>
                    </w:rPr>
                    <w:t xml:space="preserve">初中学业考试 道德与法治模拟试题  </w:t>
                  </w:r>
                  <w:r>
                    <w:rPr>
                      <w:rFonts w:hint="default" w:ascii="Times New Roman" w:hAnsi="Times New Roman" w:eastAsia="方正楷体_GBK" w:cs="Times New Roman"/>
                    </w:rPr>
                    <w:t>第</w:t>
                  </w:r>
                  <w:r>
                    <w:rPr>
                      <w:rFonts w:hint="eastAsia" w:ascii="Times New Roman" w:hAnsi="Times New Roman" w:eastAsia="方正楷体_GBK" w:cs="Times New Roman"/>
                      <w:lang w:val="en-US" w:eastAsia="zh-CN"/>
                    </w:rPr>
                    <w:t>6</w:t>
                  </w:r>
                  <w:r>
                    <w:rPr>
                      <w:rFonts w:hint="default" w:ascii="Times New Roman" w:hAnsi="Times New Roman" w:eastAsia="方正楷体_GBK" w:cs="Times New Roman"/>
                    </w:rPr>
                    <w:t>页，共</w:t>
                  </w:r>
                  <w:r>
                    <w:rPr>
                      <w:rFonts w:hint="eastAsia" w:ascii="Times New Roman" w:hAnsi="Times New Roman" w:eastAsia="方正楷体_GBK" w:cs="Times New Roman"/>
                      <w:lang w:val="en-US" w:eastAsia="zh-CN"/>
                    </w:rPr>
                    <w:t>6</w:t>
                  </w:r>
                  <w:r>
                    <w:rPr>
                      <w:rFonts w:hint="default" w:ascii="Times New Roman" w:hAnsi="Times New Roman" w:eastAsia="方正楷体_GBK" w:cs="Times New Roman"/>
                    </w:rPr>
                    <w:t>页</w:t>
                  </w:r>
                </w:p>
                <w:p>
                  <w:pPr>
                    <w:rPr>
                      <w:rFonts w:hint="default"/>
                    </w:rPr>
                  </w:pPr>
                </w:p>
                <w:p>
                  <w:pPr>
                    <w:rPr>
                      <w:rFonts w:hint="default"/>
                    </w:rPr>
                  </w:pPr>
                </w:p>
              </w:txbxContent>
            </v:textbox>
          </v:shape>
        </w:pict>
      </w:r>
    </w:p>
    <w:p>
      <w:pPr>
        <w:pStyle w:val="2"/>
        <w:numPr>
          <w:ilvl w:val="0"/>
          <w:numId w:val="0"/>
        </w:numPr>
        <w:rPr>
          <w:rFonts w:hint="default"/>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28、【</w:t>
      </w:r>
      <w:r>
        <w:rPr>
          <w:rFonts w:hint="default" w:ascii="Times New Roman" w:hAnsi="Times New Roman" w:eastAsia="宋体" w:cs="Times New Roman"/>
          <w:b/>
          <w:bCs/>
          <w:color w:val="000000"/>
          <w:sz w:val="21"/>
          <w:szCs w:val="21"/>
          <w:lang w:eastAsia="zh-CN"/>
        </w:rPr>
        <w:t>彰显制度优势】</w:t>
      </w:r>
      <w:r>
        <w:rPr>
          <w:rFonts w:hint="default" w:ascii="Times New Roman" w:hAnsi="Times New Roman" w:eastAsia="宋体" w:cs="Times New Roman"/>
          <w:color w:val="000000"/>
          <w:sz w:val="21"/>
          <w:szCs w:val="21"/>
          <w:lang w:eastAsia="zh-CN"/>
        </w:rPr>
        <w:t>阅读材料，完成下列要求。</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采访人大代表</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湖南某市一位初中教师去年参加了市里的</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两会</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。2023年春季开学后，学校电视台学生记者专访了该教师。下面是采访笔录（节选）：</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学生：老师，这次市里的</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两会</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，您是以人大代表还是以政协代表的身份参加的？</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教师：人大代表。</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学生：这次会议的主要内容有哪些？</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教师：主要听取审议了市长所做的政府工作报告，还有市中院等机关的工作报告，最后表决批准了我市2023年国民经济和社会发展规划，还有人事罢免等，内容很多。</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学生：人大代表要积极参与政治协商。作为代表，这次您参与提交了什么方面的提案？</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教师：有关义务教育改革方面的，这也是落实目前湖南</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改革创新，奋发有为</w:t>
      </w:r>
      <w:r>
        <w:rPr>
          <w:rFonts w:hint="eastAsia" w:ascii="Times New Roman" w:hAnsi="Times New Roman" w:eastAsia="方正楷体_GBK" w:cs="Times New Roman"/>
          <w:color w:val="000000"/>
          <w:sz w:val="21"/>
          <w:szCs w:val="21"/>
          <w:lang w:eastAsia="zh-CN"/>
        </w:rPr>
        <w:t>”</w:t>
      </w:r>
      <w:r>
        <w:rPr>
          <w:rFonts w:hint="default" w:ascii="Times New Roman" w:hAnsi="Times New Roman" w:eastAsia="方正楷体_GBK" w:cs="Times New Roman"/>
          <w:color w:val="000000"/>
          <w:sz w:val="21"/>
          <w:szCs w:val="21"/>
          <w:lang w:eastAsia="zh-CN"/>
        </w:rPr>
        <w:t>大讨论要求的具体体现。另外，你的提问中有几处表述是不妥的，需要纠正。</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根据以上采访，回答下列问题。</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b w:val="0"/>
          <w:bCs w:val="0"/>
          <w:color w:val="000000"/>
          <w:sz w:val="21"/>
          <w:szCs w:val="21"/>
          <w:lang w:eastAsia="zh-CN"/>
        </w:rPr>
        <w:t>（1）</w:t>
      </w:r>
      <w:r>
        <w:rPr>
          <w:rFonts w:hint="default" w:ascii="Times New Roman" w:hAnsi="Times New Roman" w:eastAsia="宋体" w:cs="Times New Roman"/>
          <w:color w:val="000000"/>
          <w:sz w:val="21"/>
          <w:szCs w:val="21"/>
          <w:lang w:eastAsia="zh-CN"/>
        </w:rPr>
        <w:t>这里的</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两会</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分别体现我国的什么政治制度？（4分</w:t>
      </w:r>
      <w:r>
        <w:rPr>
          <w:rFonts w:hint="eastAsia" w:ascii="Times New Roman" w:hAnsi="Times New Roman" w:eastAsia="宋体" w:cs="Times New Roman"/>
          <w:color w:val="000000"/>
          <w:sz w:val="21"/>
          <w:szCs w:val="21"/>
          <w:lang w:eastAsia="zh-CN"/>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（2）结合这位教师所谈会议内容，请你</w:t>
      </w:r>
      <w:r>
        <w:rPr>
          <w:rFonts w:hint="default" w:ascii="Times New Roman" w:hAnsi="Times New Roman" w:eastAsia="宋体" w:cs="Times New Roman"/>
          <w:color w:val="000000"/>
          <w:sz w:val="21"/>
          <w:szCs w:val="21"/>
          <w:em w:val="dot"/>
          <w:lang w:eastAsia="zh-CN"/>
        </w:rPr>
        <w:t>分别对应说明</w:t>
      </w:r>
      <w:r>
        <w:rPr>
          <w:rFonts w:hint="default" w:ascii="Times New Roman" w:hAnsi="Times New Roman" w:eastAsia="宋体" w:cs="Times New Roman"/>
          <w:color w:val="000000"/>
          <w:sz w:val="21"/>
          <w:szCs w:val="21"/>
          <w:lang w:eastAsia="zh-CN"/>
        </w:rPr>
        <w:t>人民代表大会的职权有哪些？</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6分</w:t>
      </w:r>
      <w:r>
        <w:rPr>
          <w:rFonts w:hint="eastAsia" w:ascii="Times New Roman" w:hAnsi="Times New Roman" w:eastAsia="宋体" w:cs="Times New Roman"/>
          <w:color w:val="000000"/>
          <w:sz w:val="21"/>
          <w:szCs w:val="21"/>
          <w:lang w:eastAsia="zh-CN"/>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20" w:lineRule="exact"/>
        <w:textAlignment w:val="auto"/>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pacing w:val="0"/>
          <w:sz w:val="21"/>
          <w:szCs w:val="21"/>
          <w:lang w:eastAsia="zh-CN"/>
        </w:rPr>
      </w:pPr>
      <w:r>
        <w:rPr>
          <w:rFonts w:hint="default" w:ascii="Times New Roman" w:hAnsi="Times New Roman" w:eastAsia="宋体" w:cs="Times New Roman"/>
          <w:color w:val="000000"/>
          <w:sz w:val="21"/>
          <w:szCs w:val="21"/>
          <w:lang w:eastAsia="zh-CN"/>
        </w:rPr>
        <w:t>（3）</w:t>
      </w:r>
      <w:r>
        <w:rPr>
          <w:rFonts w:hint="default" w:ascii="Times New Roman" w:hAnsi="Times New Roman" w:eastAsia="宋体" w:cs="Times New Roman"/>
          <w:color w:val="000000"/>
          <w:spacing w:val="0"/>
          <w:sz w:val="21"/>
          <w:szCs w:val="21"/>
          <w:lang w:eastAsia="zh-CN"/>
        </w:rPr>
        <w:t>教师所说的学生</w:t>
      </w:r>
      <w:r>
        <w:rPr>
          <w:rFonts w:hint="eastAsia" w:ascii="Times New Roman" w:hAnsi="Times New Roman" w:eastAsia="宋体" w:cs="Times New Roman"/>
          <w:color w:val="000000"/>
          <w:spacing w:val="0"/>
          <w:sz w:val="21"/>
          <w:szCs w:val="21"/>
          <w:lang w:eastAsia="zh-CN"/>
        </w:rPr>
        <w:t>“</w:t>
      </w:r>
      <w:r>
        <w:rPr>
          <w:rFonts w:hint="default" w:ascii="Times New Roman" w:hAnsi="Times New Roman" w:eastAsia="宋体" w:cs="Times New Roman"/>
          <w:color w:val="000000"/>
          <w:spacing w:val="0"/>
          <w:sz w:val="21"/>
          <w:szCs w:val="21"/>
          <w:lang w:eastAsia="zh-CN"/>
        </w:rPr>
        <w:t>提问中有几处表述是不妥的</w:t>
      </w:r>
      <w:r>
        <w:rPr>
          <w:rFonts w:hint="eastAsia" w:ascii="Times New Roman" w:hAnsi="Times New Roman" w:eastAsia="宋体" w:cs="Times New Roman"/>
          <w:color w:val="000000"/>
          <w:spacing w:val="0"/>
          <w:sz w:val="21"/>
          <w:szCs w:val="21"/>
          <w:lang w:eastAsia="zh-CN"/>
        </w:rPr>
        <w:t>”</w:t>
      </w:r>
      <w:r>
        <w:rPr>
          <w:rFonts w:hint="default" w:ascii="Times New Roman" w:hAnsi="Times New Roman" w:eastAsia="宋体" w:cs="Times New Roman"/>
          <w:color w:val="000000"/>
          <w:spacing w:val="0"/>
          <w:sz w:val="21"/>
          <w:szCs w:val="21"/>
          <w:lang w:eastAsia="zh-CN"/>
        </w:rPr>
        <w:t>分别是什么</w:t>
      </w:r>
      <w:r>
        <w:rPr>
          <w:rFonts w:hint="eastAsia" w:ascii="Times New Roman" w:hAnsi="Times New Roman" w:eastAsia="宋体" w:cs="Times New Roman"/>
          <w:color w:val="000000"/>
          <w:spacing w:val="0"/>
          <w:sz w:val="21"/>
          <w:szCs w:val="21"/>
          <w:lang w:eastAsia="zh-CN"/>
        </w:rPr>
        <w:t>，</w:t>
      </w:r>
      <w:r>
        <w:rPr>
          <w:rFonts w:hint="default" w:ascii="Times New Roman" w:hAnsi="Times New Roman" w:eastAsia="宋体" w:cs="Times New Roman"/>
          <w:color w:val="000000"/>
          <w:spacing w:val="0"/>
          <w:sz w:val="21"/>
          <w:szCs w:val="21"/>
          <w:lang w:eastAsia="zh-CN"/>
        </w:rPr>
        <w:t>并加以改正。</w:t>
      </w:r>
      <w:r>
        <w:rPr>
          <w:rFonts w:hint="eastAsia" w:ascii="Times New Roman" w:hAnsi="Times New Roman" w:eastAsia="宋体" w:cs="Times New Roman"/>
          <w:color w:val="000000"/>
          <w:spacing w:val="0"/>
          <w:sz w:val="21"/>
          <w:szCs w:val="21"/>
          <w:lang w:eastAsia="zh-CN"/>
        </w:rPr>
        <w:t>（</w:t>
      </w:r>
      <w:r>
        <w:rPr>
          <w:rFonts w:hint="default" w:ascii="Times New Roman" w:hAnsi="Times New Roman" w:eastAsia="宋体" w:cs="Times New Roman"/>
          <w:color w:val="000000"/>
          <w:spacing w:val="0"/>
          <w:sz w:val="21"/>
          <w:szCs w:val="21"/>
          <w:lang w:eastAsia="zh-CN"/>
        </w:rPr>
        <w:t>指出</w:t>
      </w:r>
      <w:r>
        <w:rPr>
          <w:rFonts w:hint="default" w:ascii="Times New Roman" w:hAnsi="Times New Roman" w:eastAsia="宋体" w:cs="Times New Roman"/>
          <w:color w:val="000000"/>
          <w:spacing w:val="0"/>
          <w:sz w:val="21"/>
          <w:szCs w:val="21"/>
          <w:lang w:val="en-US" w:eastAsia="zh-CN"/>
        </w:rPr>
        <w:t>一</w:t>
      </w:r>
      <w:r>
        <w:rPr>
          <w:rFonts w:hint="default" w:ascii="Times New Roman" w:hAnsi="Times New Roman" w:eastAsia="宋体" w:cs="Times New Roman"/>
          <w:color w:val="000000"/>
          <w:spacing w:val="0"/>
          <w:sz w:val="21"/>
          <w:szCs w:val="21"/>
          <w:lang w:eastAsia="zh-CN"/>
        </w:rPr>
        <w:t>处就行</w:t>
      </w:r>
      <w:r>
        <w:rPr>
          <w:rFonts w:hint="default" w:ascii="Times New Roman" w:hAnsi="Times New Roman" w:eastAsia="宋体" w:cs="Times New Roman"/>
          <w:color w:val="000000"/>
          <w:spacing w:val="0"/>
          <w:sz w:val="21"/>
          <w:szCs w:val="21"/>
          <w:lang w:val="en-US" w:eastAsia="zh-CN"/>
        </w:rPr>
        <w:t>2</w:t>
      </w:r>
      <w:r>
        <w:rPr>
          <w:rFonts w:hint="default" w:ascii="Times New Roman" w:hAnsi="Times New Roman" w:eastAsia="宋体" w:cs="Times New Roman"/>
          <w:color w:val="000000"/>
          <w:spacing w:val="0"/>
          <w:sz w:val="21"/>
          <w:szCs w:val="21"/>
          <w:lang w:eastAsia="zh-CN"/>
        </w:rPr>
        <w:t>分</w:t>
      </w:r>
      <w:r>
        <w:rPr>
          <w:rFonts w:hint="eastAsia" w:ascii="Times New Roman" w:hAnsi="Times New Roman" w:eastAsia="宋体" w:cs="Times New Roman"/>
          <w:color w:val="000000"/>
          <w:spacing w:val="0"/>
          <w:sz w:val="21"/>
          <w:szCs w:val="21"/>
          <w:lang w:eastAsia="zh-CN"/>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29、【</w:t>
      </w:r>
      <w:r>
        <w:rPr>
          <w:rFonts w:hint="eastAsia" w:ascii="Times New Roman" w:hAnsi="Times New Roman" w:eastAsia="宋体" w:cs="Times New Roman"/>
          <w:b/>
          <w:bCs/>
          <w:color w:val="000000"/>
          <w:sz w:val="21"/>
          <w:szCs w:val="21"/>
          <w:lang w:val="en-US" w:eastAsia="zh-CN"/>
        </w:rPr>
        <w:t>建设科技强国</w:t>
      </w:r>
      <w:r>
        <w:rPr>
          <w:rFonts w:hint="default" w:ascii="Times New Roman" w:hAnsi="Times New Roman" w:eastAsia="宋体" w:cs="Times New Roman"/>
          <w:b/>
          <w:bCs/>
          <w:color w:val="000000"/>
          <w:sz w:val="21"/>
          <w:szCs w:val="21"/>
          <w:lang w:eastAsia="zh-CN"/>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ind w:firstLine="420" w:firstLineChars="200"/>
        <w:rPr>
          <w:rFonts w:hint="default" w:ascii="Times New Roman" w:hAnsi="Times New Roman" w:eastAsia="方正楷体_GBK" w:cs="Times New Roman"/>
          <w:color w:val="000000"/>
          <w:sz w:val="21"/>
          <w:szCs w:val="21"/>
          <w:lang w:eastAsia="zh-CN"/>
        </w:rPr>
      </w:pPr>
      <w:r>
        <w:rPr>
          <w:rFonts w:hint="default" w:ascii="Times New Roman" w:hAnsi="Times New Roman" w:eastAsia="方正楷体_GBK" w:cs="Times New Roman"/>
          <w:color w:val="000000"/>
          <w:sz w:val="21"/>
          <w:szCs w:val="21"/>
          <w:lang w:eastAsia="zh-CN"/>
        </w:rPr>
        <w:t>2023年3月5日，国务院总理李克强在政府工作报告指出，五年来，我们深入实施创新驱动发展战略，推动产业结构优化升级。深化供给侧结构性改革，完善国家创新体系，推进科技自立自强，紧紧依靠创新提升实体经济发展水平，不断培育壮大发展新动能，有效应对外部打压遏制。增强科技创新引领作用。强化国家战略科技力量，实施一批科技创新重大项目，加强关键核心技术攻关。</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b w:val="0"/>
          <w:bCs w:val="0"/>
          <w:color w:val="000000"/>
          <w:sz w:val="21"/>
          <w:szCs w:val="21"/>
          <w:lang w:eastAsia="zh-CN"/>
        </w:rPr>
        <w:t>（1）</w:t>
      </w:r>
      <w:r>
        <w:rPr>
          <w:rFonts w:hint="default" w:ascii="Times New Roman" w:hAnsi="Times New Roman" w:eastAsia="宋体" w:cs="Times New Roman"/>
          <w:color w:val="000000"/>
          <w:sz w:val="21"/>
          <w:szCs w:val="21"/>
          <w:lang w:eastAsia="zh-CN"/>
        </w:rPr>
        <w:t>根据材料，结合所学知识，谈一谈，我国为什么要</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深入实施创新驱动发展战略</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eastAsia="zh-CN"/>
        </w:rPr>
        <w:t>（10分）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00" w:lineRule="exact"/>
        <w:rPr>
          <w:rFonts w:hint="default" w:ascii="Times New Roman" w:hAnsi="Times New Roman" w:eastAsia="宋体" w:cs="Times New Roman"/>
          <w:color w:val="000000"/>
          <w:sz w:val="21"/>
          <w:szCs w:val="21"/>
          <w:lang w:eastAsia="zh-CN"/>
        </w:rPr>
      </w:pPr>
      <w:r>
        <w:rPr>
          <w:rFonts w:hint="default" w:ascii="Times New Roman" w:hAnsi="Times New Roman" w:eastAsia="宋体" w:cs="Times New Roman"/>
          <w:color w:val="000000"/>
          <w:sz w:val="21"/>
          <w:szCs w:val="21"/>
          <w:lang w:eastAsia="zh-CN"/>
        </w:rPr>
        <w:t>（2）作为新时代的青少年，我们应怎样提高自身创新能力？（列出两条建议4分）</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_GBK" w:hAnsi="方正小标宋_GBK" w:eastAsia="方正小标宋_GBK" w:cs="方正小标宋_GBK"/>
          <w:bCs/>
          <w:kern w:val="2"/>
          <w:sz w:val="36"/>
          <w:szCs w:val="36"/>
          <w:lang w:val="en-US" w:eastAsia="zh-CN" w:bidi="ar-SA"/>
        </w:rPr>
      </w:pPr>
      <w:r>
        <w:rPr>
          <w:rFonts w:hint="default" w:ascii="Times New Roman" w:hAnsi="Times New Roman" w:eastAsia="宋体" w:cs="Times New Roman"/>
          <w:color w:val="000000"/>
        </w:rPr>
        <w:br w:type="page"/>
      </w:r>
      <w:r>
        <w:rPr>
          <w:rFonts w:hint="eastAsia" w:ascii="方正小标宋_GBK" w:hAnsi="方正小标宋_GBK" w:eastAsia="方正小标宋_GBK" w:cs="方正小标宋_GBK"/>
          <w:bCs/>
          <w:kern w:val="2"/>
          <w:sz w:val="36"/>
          <w:szCs w:val="36"/>
          <w:lang w:val="en-US" w:eastAsia="zh-CN" w:bidi="ar-SA"/>
        </w:rPr>
        <w:t>2023年初中学业考试  道德与法治参考答案</w:t>
      </w:r>
    </w:p>
    <w:p>
      <w:pPr>
        <w:widowControl w:val="0"/>
        <w:numPr>
          <w:ilvl w:val="0"/>
          <w:numId w:val="2"/>
        </w:numPr>
        <w:tabs>
          <w:tab w:val="left" w:pos="2075"/>
          <w:tab w:val="left" w:pos="4156"/>
          <w:tab w:val="left" w:pos="6231"/>
        </w:tabs>
        <w:spacing w:line="288" w:lineRule="auto"/>
        <w:rPr>
          <w:rFonts w:hint="eastAsia"/>
          <w:b/>
          <w:sz w:val="24"/>
          <w:szCs w:val="24"/>
          <w:lang w:val="en-US" w:eastAsia="zh-CN"/>
        </w:rPr>
      </w:pPr>
      <w:r>
        <w:rPr>
          <w:rFonts w:hint="eastAsia"/>
          <w:b/>
          <w:sz w:val="24"/>
          <w:szCs w:val="24"/>
          <w:lang w:val="en-US" w:eastAsia="zh-CN"/>
        </w:rPr>
        <w:t>客观题</w:t>
      </w:r>
    </w:p>
    <w:tbl>
      <w:tblPr>
        <w:tblStyle w:val="12"/>
        <w:tblW w:w="93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718"/>
        <w:gridCol w:w="718"/>
        <w:gridCol w:w="718"/>
        <w:gridCol w:w="718"/>
        <w:gridCol w:w="718"/>
        <w:gridCol w:w="718"/>
        <w:gridCol w:w="718"/>
        <w:gridCol w:w="718"/>
        <w:gridCol w:w="718"/>
        <w:gridCol w:w="718"/>
        <w:gridCol w:w="566"/>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717"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题号</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2</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3</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4</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5</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6</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7</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8</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9</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10</w:t>
            </w:r>
          </w:p>
        </w:tc>
        <w:tc>
          <w:tcPr>
            <w:tcW w:w="566"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11</w:t>
            </w:r>
          </w:p>
        </w:tc>
        <w:tc>
          <w:tcPr>
            <w:tcW w:w="870"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717"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答案</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C</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B</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A</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D</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B</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C</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C</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A</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C</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D</w:t>
            </w:r>
          </w:p>
        </w:tc>
        <w:tc>
          <w:tcPr>
            <w:tcW w:w="566"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B</w:t>
            </w:r>
          </w:p>
        </w:tc>
        <w:tc>
          <w:tcPr>
            <w:tcW w:w="870" w:type="dxa"/>
            <w:vAlign w:val="center"/>
          </w:tcPr>
          <w:p>
            <w:pPr>
              <w:widowControl w:val="0"/>
              <w:numPr>
                <w:ilvl w:val="0"/>
                <w:numId w:val="0"/>
              </w:numPr>
              <w:tabs>
                <w:tab w:val="left" w:pos="2075"/>
                <w:tab w:val="left" w:pos="4156"/>
                <w:tab w:val="left" w:pos="6231"/>
              </w:tabs>
              <w:spacing w:line="288" w:lineRule="auto"/>
              <w:jc w:val="left"/>
              <w:rPr>
                <w:rFonts w:hint="default"/>
                <w:b/>
                <w:sz w:val="21"/>
                <w:szCs w:val="21"/>
                <w:vertAlign w:val="baseline"/>
                <w:lang w:val="en-US" w:eastAsia="zh-CN"/>
              </w:rPr>
            </w:pPr>
            <w:r>
              <w:rPr>
                <w:rFonts w:hint="eastAsia"/>
                <w:b/>
                <w:sz w:val="21"/>
                <w:szCs w:val="21"/>
                <w:vertAlign w:val="baseline"/>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trPr>
        <w:tc>
          <w:tcPr>
            <w:tcW w:w="717"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题号</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13</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14</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15</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16</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17</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18</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19</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20</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21</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22</w:t>
            </w:r>
          </w:p>
        </w:tc>
        <w:tc>
          <w:tcPr>
            <w:tcW w:w="566"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23</w:t>
            </w:r>
          </w:p>
        </w:tc>
        <w:tc>
          <w:tcPr>
            <w:tcW w:w="870" w:type="dxa"/>
            <w:vAlign w:val="center"/>
          </w:tcPr>
          <w:p>
            <w:pPr>
              <w:widowControl w:val="0"/>
              <w:numPr>
                <w:ilvl w:val="0"/>
                <w:numId w:val="0"/>
              </w:numPr>
              <w:tabs>
                <w:tab w:val="left" w:pos="2075"/>
                <w:tab w:val="left" w:pos="4156"/>
                <w:tab w:val="left" w:pos="6231"/>
              </w:tabs>
              <w:spacing w:line="288" w:lineRule="auto"/>
              <w:jc w:val="left"/>
              <w:rPr>
                <w:rFonts w:hint="default"/>
                <w:b/>
                <w:sz w:val="21"/>
                <w:szCs w:val="21"/>
                <w:vertAlign w:val="baseline"/>
                <w:lang w:val="en-US" w:eastAsia="zh-CN"/>
              </w:rPr>
            </w:pPr>
            <w:r>
              <w:rPr>
                <w:rFonts w:hint="eastAsia"/>
                <w:b/>
                <w:sz w:val="21"/>
                <w:szCs w:val="21"/>
                <w:vertAlign w:val="baseli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717"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答案</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B</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B</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A</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D</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B</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C</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B</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A</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D</w:t>
            </w:r>
          </w:p>
        </w:tc>
        <w:tc>
          <w:tcPr>
            <w:tcW w:w="718"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C</w:t>
            </w:r>
          </w:p>
        </w:tc>
        <w:tc>
          <w:tcPr>
            <w:tcW w:w="566" w:type="dxa"/>
            <w:vAlign w:val="center"/>
          </w:tcPr>
          <w:p>
            <w:pPr>
              <w:widowControl w:val="0"/>
              <w:numPr>
                <w:ilvl w:val="0"/>
                <w:numId w:val="0"/>
              </w:numPr>
              <w:tabs>
                <w:tab w:val="left" w:pos="2075"/>
                <w:tab w:val="left" w:pos="4156"/>
                <w:tab w:val="left" w:pos="6231"/>
              </w:tabs>
              <w:spacing w:line="288" w:lineRule="auto"/>
              <w:jc w:val="center"/>
              <w:rPr>
                <w:rFonts w:hint="default"/>
                <w:b/>
                <w:sz w:val="21"/>
                <w:szCs w:val="21"/>
                <w:vertAlign w:val="baseline"/>
                <w:lang w:val="en-US" w:eastAsia="zh-CN"/>
              </w:rPr>
            </w:pPr>
            <w:r>
              <w:rPr>
                <w:rFonts w:hint="eastAsia"/>
                <w:b/>
                <w:sz w:val="21"/>
                <w:szCs w:val="21"/>
                <w:vertAlign w:val="baseline"/>
                <w:lang w:val="en-US" w:eastAsia="zh-CN"/>
              </w:rPr>
              <w:t>A</w:t>
            </w:r>
          </w:p>
        </w:tc>
        <w:tc>
          <w:tcPr>
            <w:tcW w:w="870" w:type="dxa"/>
            <w:vAlign w:val="center"/>
          </w:tcPr>
          <w:p>
            <w:pPr>
              <w:widowControl w:val="0"/>
              <w:numPr>
                <w:ilvl w:val="0"/>
                <w:numId w:val="0"/>
              </w:numPr>
              <w:tabs>
                <w:tab w:val="left" w:pos="2075"/>
                <w:tab w:val="left" w:pos="4156"/>
                <w:tab w:val="left" w:pos="6231"/>
              </w:tabs>
              <w:spacing w:line="288" w:lineRule="auto"/>
              <w:jc w:val="left"/>
              <w:rPr>
                <w:rFonts w:hint="default"/>
                <w:b/>
                <w:sz w:val="21"/>
                <w:szCs w:val="21"/>
                <w:vertAlign w:val="baseline"/>
                <w:lang w:val="en-US" w:eastAsia="zh-CN"/>
              </w:rPr>
            </w:pPr>
            <w:r>
              <w:rPr>
                <w:rFonts w:hint="eastAsia"/>
                <w:b/>
                <w:sz w:val="21"/>
                <w:szCs w:val="21"/>
                <w:vertAlign w:val="baseline"/>
                <w:lang w:val="en-US" w:eastAsia="zh-CN"/>
              </w:rPr>
              <w:t>D</w:t>
            </w:r>
          </w:p>
        </w:tc>
      </w:tr>
    </w:tbl>
    <w:p>
      <w:pPr>
        <w:widowControl w:val="0"/>
        <w:numPr>
          <w:ilvl w:val="0"/>
          <w:numId w:val="2"/>
        </w:numPr>
        <w:tabs>
          <w:tab w:val="left" w:pos="2075"/>
          <w:tab w:val="left" w:pos="4156"/>
          <w:tab w:val="left" w:pos="6231"/>
        </w:tabs>
        <w:spacing w:line="288" w:lineRule="auto"/>
        <w:ind w:left="0" w:leftChars="0" w:firstLine="0" w:firstLineChars="0"/>
        <w:rPr>
          <w:rFonts w:hint="eastAsia"/>
          <w:b/>
          <w:sz w:val="24"/>
          <w:szCs w:val="24"/>
          <w:lang w:val="en-US" w:eastAsia="zh-CN"/>
        </w:rPr>
      </w:pPr>
      <w:r>
        <w:rPr>
          <w:rFonts w:hint="eastAsia"/>
          <w:b/>
          <w:sz w:val="24"/>
          <w:szCs w:val="24"/>
          <w:lang w:val="en-US" w:eastAsia="zh-CN"/>
        </w:rPr>
        <w:t>主观题</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color w:val="FF0000"/>
          <w:sz w:val="21"/>
          <w:szCs w:val="21"/>
          <w:lang w:eastAsia="zh-CN"/>
        </w:rPr>
      </w:pPr>
      <w:r>
        <w:rPr>
          <w:rFonts w:hint="eastAsia" w:eastAsia="宋体"/>
          <w:b/>
          <w:bCs/>
          <w:color w:val="000000"/>
          <w:sz w:val="21"/>
          <w:szCs w:val="21"/>
          <w:lang w:val="en-US" w:eastAsia="zh-CN"/>
        </w:rPr>
        <w:t>25、</w:t>
      </w:r>
      <w:r>
        <w:rPr>
          <w:rFonts w:hint="eastAsia" w:eastAsia="宋体"/>
          <w:color w:val="000000"/>
          <w:sz w:val="21"/>
          <w:szCs w:val="21"/>
          <w:lang w:eastAsia="zh-CN"/>
        </w:rPr>
        <w:t>雷锋同志乐于奉献，勇于担当的优秀品质值得我们大力弘扬与学习，请结合所学知识，谈谈我们该如何服务和奉献社会？(</w:t>
      </w:r>
      <w:r>
        <w:rPr>
          <w:rFonts w:eastAsia="宋体"/>
          <w:color w:val="000000"/>
          <w:sz w:val="21"/>
          <w:szCs w:val="21"/>
          <w:lang w:eastAsia="zh-CN"/>
        </w:rPr>
        <w:t>6</w:t>
      </w:r>
      <w:r>
        <w:rPr>
          <w:rFonts w:hint="eastAsia" w:eastAsia="宋体"/>
          <w:color w:val="000000"/>
          <w:sz w:val="21"/>
          <w:szCs w:val="21"/>
          <w:lang w:eastAsia="zh-CN"/>
        </w:rPr>
        <w:t>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hint="eastAsia" w:eastAsia="宋体"/>
          <w:b/>
          <w:bCs/>
          <w:color w:val="000000"/>
          <w:sz w:val="21"/>
          <w:szCs w:val="21"/>
          <w:lang w:eastAsia="zh-CN"/>
        </w:rPr>
      </w:pPr>
      <w:r>
        <w:rPr>
          <w:rFonts w:hint="eastAsia" w:eastAsia="宋体"/>
          <w:b/>
          <w:bCs/>
          <w:color w:val="000000"/>
          <w:sz w:val="21"/>
          <w:szCs w:val="21"/>
          <w:lang w:eastAsia="zh-CN"/>
        </w:rPr>
        <w:t>①需要我们青年担当责任。</w:t>
      </w:r>
      <w:r>
        <w:rPr>
          <w:rFonts w:hint="eastAsia" w:eastAsia="宋体"/>
          <w:b/>
          <w:bCs/>
          <w:color w:val="000000"/>
          <w:sz w:val="21"/>
          <w:szCs w:val="21"/>
          <w:lang w:val="en-US" w:eastAsia="zh-CN"/>
        </w:rPr>
        <w:t xml:space="preserve">       </w:t>
      </w:r>
      <w:r>
        <w:rPr>
          <w:rFonts w:hint="eastAsia" w:eastAsia="宋体"/>
          <w:b/>
          <w:bCs/>
          <w:color w:val="000000"/>
          <w:sz w:val="21"/>
          <w:szCs w:val="21"/>
          <w:lang w:eastAsia="zh-CN"/>
        </w:rPr>
        <w:t>②需要我们积极参与社会公益活动。</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hint="eastAsia" w:eastAsia="宋体"/>
          <w:b/>
          <w:bCs/>
          <w:color w:val="000000"/>
          <w:sz w:val="21"/>
          <w:szCs w:val="21"/>
          <w:lang w:eastAsia="zh-CN"/>
        </w:rPr>
      </w:pPr>
      <w:r>
        <w:rPr>
          <w:rFonts w:hint="eastAsia" w:eastAsia="宋体"/>
          <w:b/>
          <w:bCs/>
          <w:color w:val="000000"/>
          <w:sz w:val="21"/>
          <w:szCs w:val="21"/>
          <w:lang w:eastAsia="zh-CN"/>
        </w:rPr>
        <w:t>③需要我们热爱劳动，爱岗敬业。</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color w:val="000000"/>
          <w:sz w:val="21"/>
          <w:szCs w:val="21"/>
          <w:lang w:eastAsia="zh-CN"/>
        </w:rPr>
      </w:pPr>
      <w:r>
        <w:rPr>
          <w:rFonts w:hint="eastAsia" w:eastAsia="宋体"/>
          <w:b/>
          <w:bCs/>
          <w:color w:val="000000"/>
          <w:sz w:val="21"/>
          <w:szCs w:val="21"/>
          <w:lang w:val="en-US" w:eastAsia="zh-CN"/>
        </w:rPr>
        <w:t>26、</w:t>
      </w:r>
      <w:r>
        <w:rPr>
          <w:rFonts w:hint="eastAsia" w:eastAsia="宋体"/>
          <w:color w:val="000000"/>
          <w:sz w:val="21"/>
          <w:szCs w:val="21"/>
          <w:lang w:eastAsia="zh-CN"/>
        </w:rPr>
        <w:t>根据材料，结合所学知识分析中国共产党为什么能够带领中国人民站起来、富起来、又迎来强起来的伟大飞跃、实现中华民族伟大复兴梦。（</w:t>
      </w:r>
      <w:r>
        <w:rPr>
          <w:rFonts w:hint="eastAsia" w:eastAsia="宋体"/>
          <w:color w:val="000000"/>
          <w:sz w:val="21"/>
          <w:szCs w:val="21"/>
          <w:lang w:val="en-US" w:eastAsia="zh-CN"/>
        </w:rPr>
        <w:t>6分</w:t>
      </w:r>
      <w:r>
        <w:rPr>
          <w:rFonts w:hint="eastAsia" w:eastAsia="宋体"/>
          <w:color w:val="000000"/>
          <w:sz w:val="21"/>
          <w:szCs w:val="21"/>
          <w:lang w:eastAsia="zh-CN"/>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b/>
          <w:bCs/>
          <w:color w:val="000000"/>
          <w:sz w:val="21"/>
          <w:szCs w:val="21"/>
          <w:lang w:eastAsia="zh-CN"/>
        </w:rPr>
      </w:pPr>
      <w:r>
        <w:rPr>
          <w:rFonts w:hint="eastAsia" w:eastAsia="宋体"/>
          <w:b/>
          <w:bCs/>
          <w:color w:val="000000"/>
          <w:sz w:val="21"/>
          <w:szCs w:val="21"/>
          <w:lang w:eastAsia="zh-CN"/>
        </w:rPr>
        <w:t>铸就辉煌成就充分体现了中国共产党的领导制度体系优势。</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b/>
          <w:bCs/>
          <w:color w:val="000000"/>
          <w:sz w:val="21"/>
          <w:szCs w:val="21"/>
          <w:lang w:eastAsia="zh-CN"/>
        </w:rPr>
      </w:pPr>
      <w:r>
        <w:rPr>
          <w:rFonts w:hint="eastAsia" w:eastAsia="宋体"/>
          <w:b/>
          <w:bCs/>
          <w:color w:val="000000"/>
          <w:sz w:val="21"/>
          <w:szCs w:val="21"/>
          <w:lang w:eastAsia="zh-CN"/>
        </w:rPr>
        <w:t>①中国共产党是中国工人阶级的先锋队，同时是中国人民和中华民族的先锋队。（党的性质）</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b/>
          <w:bCs/>
          <w:color w:val="000000"/>
          <w:sz w:val="21"/>
          <w:szCs w:val="21"/>
          <w:lang w:eastAsia="zh-CN"/>
        </w:rPr>
      </w:pPr>
      <w:r>
        <w:rPr>
          <w:rFonts w:hint="eastAsia" w:eastAsia="宋体"/>
          <w:b/>
          <w:bCs/>
          <w:color w:val="000000"/>
          <w:sz w:val="21"/>
          <w:szCs w:val="21"/>
          <w:lang w:eastAsia="zh-CN"/>
        </w:rPr>
        <w:t>②全心全意为人民服务是党的根本宗旨。（党的宗旨）</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b/>
          <w:bCs/>
          <w:color w:val="000000"/>
          <w:sz w:val="21"/>
          <w:szCs w:val="21"/>
          <w:lang w:eastAsia="zh-CN"/>
        </w:rPr>
      </w:pPr>
      <w:r>
        <w:rPr>
          <w:rFonts w:hint="eastAsia" w:eastAsia="宋体"/>
          <w:b/>
          <w:bCs/>
          <w:color w:val="000000"/>
          <w:sz w:val="21"/>
          <w:szCs w:val="21"/>
          <w:lang w:eastAsia="zh-CN"/>
        </w:rPr>
        <w:t>③党的最高理想和最终目标是实现共产主义。（党的理想和目标）</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hint="default" w:eastAsia="宋体"/>
          <w:b/>
          <w:bCs/>
          <w:color w:val="000000"/>
          <w:sz w:val="21"/>
          <w:szCs w:val="21"/>
          <w:lang w:val="en-US" w:eastAsia="zh-CN"/>
        </w:rPr>
      </w:pPr>
      <w:r>
        <w:rPr>
          <w:rFonts w:hint="eastAsia" w:eastAsia="宋体"/>
          <w:b/>
          <w:bCs/>
          <w:color w:val="000000"/>
          <w:sz w:val="21"/>
          <w:szCs w:val="21"/>
          <w:lang w:eastAsia="zh-CN"/>
        </w:rPr>
        <w:t>④中国共产党领导是中国特色社会主义最本质的特征，是中国特色社会主义制度的最大优势，党是最高政治领导力量。（党的领导力）（</w:t>
      </w:r>
      <w:r>
        <w:rPr>
          <w:rFonts w:hint="eastAsia" w:eastAsia="宋体"/>
          <w:b/>
          <w:bCs/>
          <w:color w:val="000000"/>
          <w:sz w:val="21"/>
          <w:szCs w:val="21"/>
          <w:lang w:val="en-US" w:eastAsia="zh-CN"/>
        </w:rPr>
        <w:t>答对3点给满分）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0" w:firstLineChars="200"/>
        <w:textAlignment w:val="auto"/>
        <w:rPr>
          <w:rFonts w:hint="default" w:eastAsia="宋体"/>
          <w:color w:val="000000"/>
          <w:sz w:val="21"/>
          <w:szCs w:val="21"/>
          <w:lang w:val="en-US" w:eastAsia="zh-CN"/>
        </w:rPr>
      </w:pPr>
      <w:r>
        <w:rPr>
          <w:rFonts w:hint="eastAsia" w:eastAsia="宋体"/>
          <w:color w:val="000000"/>
          <w:sz w:val="21"/>
          <w:szCs w:val="21"/>
          <w:lang w:val="en-US" w:eastAsia="zh-CN"/>
        </w:rPr>
        <w:t xml:space="preserve"> </w:t>
      </w:r>
      <w:r>
        <w:rPr>
          <w:rFonts w:hint="eastAsia" w:eastAsia="宋体"/>
          <w:b/>
          <w:bCs/>
          <w:color w:val="000000"/>
          <w:sz w:val="21"/>
          <w:szCs w:val="21"/>
          <w:lang w:val="en-US" w:eastAsia="zh-CN"/>
        </w:rPr>
        <w:t>27、</w:t>
      </w:r>
      <w:r>
        <w:rPr>
          <w:rFonts w:hint="eastAsia" w:eastAsia="宋体"/>
          <w:color w:val="000000"/>
          <w:sz w:val="21"/>
          <w:szCs w:val="21"/>
          <w:lang w:eastAsia="zh-CN"/>
        </w:rPr>
        <w:t>（1）请根据材料，结合所学知识，谈谈在网上交往中如何加强自我保护意识？（</w:t>
      </w:r>
      <w:r>
        <w:rPr>
          <w:rFonts w:hint="eastAsia" w:eastAsia="宋体"/>
          <w:color w:val="000000"/>
          <w:sz w:val="21"/>
          <w:szCs w:val="21"/>
          <w:lang w:val="en-US" w:eastAsia="zh-CN"/>
        </w:rPr>
        <w:t>6分）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hint="eastAsia" w:eastAsia="宋体"/>
          <w:b/>
          <w:bCs/>
          <w:color w:val="000000"/>
          <w:sz w:val="21"/>
          <w:szCs w:val="21"/>
          <w:lang w:eastAsia="zh-CN"/>
        </w:rPr>
      </w:pPr>
      <w:r>
        <w:rPr>
          <w:rFonts w:hint="eastAsia" w:eastAsia="宋体"/>
          <w:b/>
          <w:bCs/>
          <w:color w:val="000000"/>
          <w:sz w:val="21"/>
          <w:szCs w:val="21"/>
          <w:lang w:eastAsia="zh-CN"/>
        </w:rPr>
        <w:t>①对陌生人的邀请，不轻易接受。</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hint="eastAsia" w:eastAsia="宋体"/>
          <w:b/>
          <w:bCs/>
          <w:color w:val="000000"/>
          <w:sz w:val="21"/>
          <w:szCs w:val="21"/>
          <w:lang w:eastAsia="zh-CN"/>
        </w:rPr>
      </w:pPr>
      <w:r>
        <w:rPr>
          <w:rFonts w:hint="eastAsia" w:eastAsia="宋体"/>
          <w:b/>
          <w:bCs/>
          <w:color w:val="000000"/>
          <w:sz w:val="21"/>
          <w:szCs w:val="21"/>
          <w:lang w:val="en-US" w:eastAsia="zh-CN"/>
        </w:rPr>
        <w:t xml:space="preserve">  </w:t>
      </w:r>
      <w:r>
        <w:rPr>
          <w:rFonts w:hint="eastAsia" w:eastAsia="宋体"/>
          <w:b/>
          <w:bCs/>
          <w:color w:val="000000"/>
          <w:sz w:val="21"/>
          <w:szCs w:val="21"/>
          <w:lang w:eastAsia="zh-CN"/>
        </w:rPr>
        <w:t>②对个人的家庭住址、经济状况、联系方式等注意保密。</w:t>
      </w:r>
      <w:r>
        <w:rPr>
          <w:rFonts w:hint="eastAsia" w:eastAsia="宋体"/>
          <w:b/>
          <w:bCs/>
          <w:color w:val="000000"/>
          <w:sz w:val="21"/>
          <w:szCs w:val="21"/>
          <w:lang w:val="en-US" w:eastAsia="zh-CN"/>
        </w:rPr>
        <w:t xml:space="preserve">        </w:t>
      </w:r>
      <w:r>
        <w:rPr>
          <w:rFonts w:hint="eastAsia" w:eastAsia="宋体"/>
          <w:b/>
          <w:bCs/>
          <w:color w:val="000000"/>
          <w:sz w:val="21"/>
          <w:szCs w:val="21"/>
          <w:lang w:eastAsia="zh-CN"/>
        </w:rPr>
        <w:t>③遇到问题要学会求助。</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0" w:firstLineChars="100"/>
        <w:textAlignment w:val="auto"/>
        <w:rPr>
          <w:rFonts w:hint="eastAsia" w:eastAsia="宋体"/>
          <w:b w:val="0"/>
          <w:bCs w:val="0"/>
          <w:color w:val="000000"/>
          <w:sz w:val="21"/>
          <w:szCs w:val="21"/>
          <w:lang w:eastAsia="zh-CN"/>
        </w:rPr>
      </w:pPr>
      <w:r>
        <w:rPr>
          <w:rFonts w:hint="eastAsia" w:eastAsia="宋体"/>
          <w:b w:val="0"/>
          <w:bCs w:val="0"/>
          <w:color w:val="000000"/>
          <w:sz w:val="21"/>
          <w:szCs w:val="21"/>
          <w:lang w:eastAsia="zh-CN"/>
        </w:rPr>
        <w:t>（</w:t>
      </w:r>
      <w:r>
        <w:rPr>
          <w:rFonts w:hint="eastAsia" w:eastAsia="宋体"/>
          <w:b w:val="0"/>
          <w:bCs w:val="0"/>
          <w:color w:val="000000"/>
          <w:sz w:val="21"/>
          <w:szCs w:val="21"/>
          <w:lang w:val="en-US" w:eastAsia="zh-CN"/>
        </w:rPr>
        <w:t>2）</w:t>
      </w:r>
      <w:r>
        <w:rPr>
          <w:rFonts w:hint="eastAsia" w:eastAsia="宋体"/>
          <w:b w:val="0"/>
          <w:bCs w:val="0"/>
          <w:color w:val="000000"/>
          <w:sz w:val="21"/>
          <w:szCs w:val="21"/>
          <w:lang w:eastAsia="zh-CN"/>
        </w:rPr>
        <w:t>请结合材料，结合运用所学知识，谈一谈如何厉行法治，有效预防网络诈骗。（8分）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b/>
          <w:bCs/>
          <w:color w:val="000000"/>
          <w:sz w:val="21"/>
          <w:szCs w:val="21"/>
          <w:lang w:eastAsia="zh-CN"/>
        </w:rPr>
      </w:pPr>
      <w:r>
        <w:rPr>
          <w:rFonts w:hint="eastAsia" w:eastAsia="宋体"/>
          <w:b/>
          <w:bCs/>
          <w:color w:val="000000"/>
          <w:sz w:val="21"/>
          <w:szCs w:val="21"/>
          <w:lang w:eastAsia="zh-CN"/>
        </w:rPr>
        <w:t>①全国人大常委会专门制定了《中华人民共和国反电信网络诈骗法》，该法于2022年12月1日起施行。有效预防网络诈骗，要坚持科学立法。</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b/>
          <w:bCs/>
          <w:color w:val="000000"/>
          <w:sz w:val="21"/>
          <w:szCs w:val="21"/>
          <w:lang w:eastAsia="zh-CN"/>
        </w:rPr>
      </w:pPr>
      <w:r>
        <w:rPr>
          <w:rFonts w:hint="eastAsia" w:eastAsia="宋体"/>
          <w:b/>
          <w:bCs/>
          <w:color w:val="000000"/>
          <w:sz w:val="21"/>
          <w:szCs w:val="21"/>
          <w:lang w:eastAsia="zh-CN"/>
        </w:rPr>
        <w:t>②加强政府等相关职能部门防控主体的责任、达到对电信诈骗的精准、严厉打击，从源头预</w:t>
      </w:r>
      <w:r>
        <w:rPr>
          <w:rFonts w:hint="eastAsia" w:eastAsia="宋体"/>
          <w:b/>
          <w:bCs/>
          <w:color w:val="000000"/>
          <w:spacing w:val="-6"/>
          <w:sz w:val="21"/>
          <w:szCs w:val="21"/>
          <w:lang w:eastAsia="zh-CN"/>
        </w:rPr>
        <w:t>防电信网络犯罪行为。说明有了反电信网络诈骗法，还需要执法机关严格执法，司法机关公正司法，</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b/>
          <w:bCs/>
          <w:color w:val="000000"/>
          <w:sz w:val="21"/>
          <w:szCs w:val="21"/>
          <w:lang w:eastAsia="zh-CN"/>
        </w:rPr>
      </w:pPr>
      <w:r>
        <w:rPr>
          <w:rFonts w:hint="eastAsia" w:eastAsia="宋体"/>
          <w:b/>
          <w:bCs/>
          <w:color w:val="000000"/>
          <w:sz w:val="21"/>
          <w:szCs w:val="21"/>
          <w:lang w:eastAsia="zh-CN"/>
        </w:rPr>
        <w:t>③广大未成年人及家长也要增强防范意识，遇到诈骗及时报警，运用法律进行维权。说明公民要曾强学法守法用法意识，弘扬法治精神。</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hint="eastAsia" w:eastAsia="宋体"/>
          <w:b/>
          <w:bCs/>
          <w:color w:val="000000"/>
          <w:sz w:val="21"/>
          <w:szCs w:val="21"/>
          <w:lang w:eastAsia="zh-CN"/>
        </w:rPr>
      </w:pPr>
      <w:r>
        <w:rPr>
          <w:rFonts w:hint="eastAsia" w:eastAsia="宋体"/>
          <w:b/>
          <w:bCs/>
          <w:color w:val="000000"/>
          <w:sz w:val="21"/>
          <w:szCs w:val="21"/>
          <w:lang w:eastAsia="zh-CN"/>
        </w:rPr>
        <w:t>④反电信网络诈骗法加大宣传力度说明社会要加强法治宣传，弘扬法治精神，营造良好的法治文化环境。（没有结合材料最多得4分）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textAlignment w:val="auto"/>
        <w:rPr>
          <w:rFonts w:eastAsia="宋体"/>
          <w:color w:val="000000"/>
          <w:sz w:val="21"/>
          <w:szCs w:val="21"/>
          <w:lang w:eastAsia="zh-CN"/>
        </w:rPr>
      </w:pPr>
      <w:r>
        <w:rPr>
          <w:rFonts w:hint="eastAsia" w:eastAsia="宋体"/>
          <w:b/>
          <w:bCs/>
          <w:color w:val="000000"/>
          <w:sz w:val="21"/>
          <w:szCs w:val="21"/>
          <w:lang w:val="en-US" w:eastAsia="zh-CN"/>
        </w:rPr>
        <w:t>28、</w:t>
      </w:r>
      <w:r>
        <w:rPr>
          <w:rFonts w:hint="eastAsia" w:eastAsia="宋体"/>
          <w:color w:val="000000"/>
          <w:sz w:val="21"/>
          <w:szCs w:val="21"/>
          <w:lang w:val="en-US" w:eastAsia="zh-CN"/>
        </w:rPr>
        <w:t>（</w:t>
      </w:r>
      <w:r>
        <w:rPr>
          <w:rFonts w:hint="eastAsia" w:eastAsia="宋体"/>
          <w:color w:val="000000"/>
          <w:sz w:val="21"/>
          <w:szCs w:val="21"/>
          <w:lang w:eastAsia="zh-CN"/>
        </w:rPr>
        <w:t>1）这里的“两会”分别体现我国的什么政治制度？（4分)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hint="eastAsia" w:eastAsia="宋体"/>
          <w:b/>
          <w:bCs/>
          <w:color w:val="000000"/>
          <w:sz w:val="21"/>
          <w:szCs w:val="21"/>
          <w:lang w:val="en-US" w:eastAsia="zh-CN"/>
        </w:rPr>
      </w:pPr>
      <w:r>
        <w:rPr>
          <w:rFonts w:hint="eastAsia" w:eastAsia="宋体"/>
          <w:b/>
          <w:bCs/>
          <w:color w:val="000000"/>
          <w:sz w:val="21"/>
          <w:szCs w:val="21"/>
          <w:lang w:eastAsia="zh-CN"/>
        </w:rPr>
        <w:t>“市人大会议”体现了我国的人民代表大会制度；</w:t>
      </w:r>
      <w:r>
        <w:rPr>
          <w:rFonts w:hint="eastAsia" w:eastAsia="宋体"/>
          <w:b/>
          <w:bCs/>
          <w:color w:val="000000"/>
          <w:sz w:val="21"/>
          <w:szCs w:val="21"/>
          <w:lang w:val="en-US" w:eastAsia="zh-CN"/>
        </w:rPr>
        <w:t xml:space="preserve">       </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eastAsia="宋体"/>
          <w:b/>
          <w:bCs/>
          <w:color w:val="000000"/>
          <w:sz w:val="21"/>
          <w:szCs w:val="21"/>
          <w:lang w:eastAsia="zh-CN"/>
        </w:rPr>
      </w:pPr>
      <w:r>
        <w:rPr>
          <w:rFonts w:hint="eastAsia" w:eastAsia="宋体"/>
          <w:b/>
          <w:bCs/>
          <w:color w:val="000000"/>
          <w:sz w:val="21"/>
          <w:szCs w:val="21"/>
          <w:lang w:eastAsia="zh-CN"/>
        </w:rPr>
        <w:t>“市政协会议”体现了中国共产党领导的多党合作和政治协商制度。</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textAlignment w:val="auto"/>
        <w:rPr>
          <w:rFonts w:eastAsia="宋体"/>
          <w:color w:val="000000"/>
          <w:sz w:val="21"/>
          <w:szCs w:val="21"/>
          <w:lang w:eastAsia="zh-CN"/>
        </w:rPr>
      </w:pPr>
      <w:r>
        <w:rPr>
          <w:rFonts w:hint="eastAsia" w:eastAsia="宋体"/>
          <w:color w:val="000000"/>
          <w:sz w:val="21"/>
          <w:szCs w:val="21"/>
          <w:lang w:eastAsia="zh-CN"/>
        </w:rPr>
        <w:t>（2）结合这位教师所谈会议内容，请你分别对应说明人民代表大会的职权有哪些？(6分)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422" w:firstLineChars="200"/>
        <w:textAlignment w:val="auto"/>
        <w:rPr>
          <w:rFonts w:eastAsia="宋体"/>
          <w:b/>
          <w:bCs/>
          <w:color w:val="000000"/>
          <w:sz w:val="21"/>
          <w:szCs w:val="21"/>
          <w:lang w:eastAsia="zh-CN"/>
        </w:rPr>
      </w:pPr>
      <w:r>
        <w:rPr>
          <w:rFonts w:hint="eastAsia" w:eastAsia="宋体"/>
          <w:b/>
          <w:bCs/>
          <w:color w:val="000000"/>
          <w:sz w:val="21"/>
          <w:szCs w:val="21"/>
          <w:lang w:eastAsia="zh-CN"/>
        </w:rPr>
        <w:t>听取审议报告：监督权、决定权；表决批准规划：决定权；人事罢免：任免权；（只指出了三个职权得3分）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textAlignment w:val="auto"/>
        <w:rPr>
          <w:rFonts w:eastAsia="宋体"/>
          <w:color w:val="000000"/>
          <w:sz w:val="21"/>
          <w:szCs w:val="21"/>
          <w:lang w:eastAsia="zh-CN"/>
        </w:rPr>
      </w:pPr>
      <w:r>
        <w:rPr>
          <w:rFonts w:hint="eastAsia" w:eastAsia="宋体"/>
          <w:color w:val="000000"/>
          <w:sz w:val="21"/>
          <w:szCs w:val="21"/>
          <w:lang w:eastAsia="zh-CN"/>
        </w:rPr>
        <w:t>（3）教师所说的学生“提问中有几处表述是不妥的”分别是什么并加以改正。(指出</w:t>
      </w:r>
      <w:r>
        <w:rPr>
          <w:rFonts w:hint="eastAsia" w:eastAsia="宋体"/>
          <w:color w:val="000000"/>
          <w:sz w:val="21"/>
          <w:szCs w:val="21"/>
          <w:lang w:val="en-US" w:eastAsia="zh-CN"/>
        </w:rPr>
        <w:t>一</w:t>
      </w:r>
      <w:r>
        <w:rPr>
          <w:rFonts w:hint="eastAsia" w:eastAsia="宋体"/>
          <w:color w:val="000000"/>
          <w:sz w:val="21"/>
          <w:szCs w:val="21"/>
          <w:lang w:eastAsia="zh-CN"/>
        </w:rPr>
        <w:t>处就行</w:t>
      </w:r>
      <w:r>
        <w:rPr>
          <w:rFonts w:hint="eastAsia" w:eastAsia="宋体"/>
          <w:color w:val="000000"/>
          <w:sz w:val="21"/>
          <w:szCs w:val="21"/>
          <w:lang w:val="en-US" w:eastAsia="zh-CN"/>
        </w:rPr>
        <w:t>2</w:t>
      </w:r>
      <w:r>
        <w:rPr>
          <w:rFonts w:hint="eastAsia" w:eastAsia="宋体"/>
          <w:color w:val="000000"/>
          <w:sz w:val="21"/>
          <w:szCs w:val="21"/>
          <w:lang w:eastAsia="zh-CN"/>
        </w:rPr>
        <w:t>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hint="eastAsia" w:eastAsia="宋体"/>
          <w:b/>
          <w:bCs/>
          <w:color w:val="000000"/>
          <w:sz w:val="21"/>
          <w:szCs w:val="21"/>
          <w:lang w:eastAsia="zh-CN"/>
        </w:rPr>
      </w:pPr>
      <w:r>
        <w:rPr>
          <w:rFonts w:hint="eastAsia" w:eastAsia="宋体"/>
          <w:b/>
          <w:bCs/>
          <w:color w:val="000000"/>
          <w:sz w:val="21"/>
          <w:szCs w:val="21"/>
          <w:lang w:eastAsia="zh-CN"/>
        </w:rPr>
        <w:t>“政协代表”应该为“政协委员”；</w:t>
      </w:r>
      <w:r>
        <w:rPr>
          <w:rFonts w:hint="eastAsia" w:eastAsia="宋体"/>
          <w:b/>
          <w:bCs/>
          <w:color w:val="000000"/>
          <w:sz w:val="21"/>
          <w:szCs w:val="21"/>
          <w:lang w:val="en-US" w:eastAsia="zh-CN"/>
        </w:rPr>
        <w:t xml:space="preserve">          </w:t>
      </w:r>
      <w:r>
        <w:rPr>
          <w:rFonts w:hint="eastAsia" w:eastAsia="宋体"/>
          <w:b/>
          <w:bCs/>
          <w:color w:val="000000"/>
          <w:sz w:val="21"/>
          <w:szCs w:val="21"/>
          <w:lang w:eastAsia="zh-CN"/>
        </w:rPr>
        <w:t>人大代表要积极“参政议政”改为“积极履职”；</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hint="eastAsia" w:eastAsia="宋体"/>
          <w:b/>
          <w:bCs/>
          <w:color w:val="000000"/>
          <w:sz w:val="21"/>
          <w:szCs w:val="21"/>
          <w:lang w:val="en-US" w:eastAsia="zh-CN"/>
        </w:rPr>
      </w:pPr>
      <w:r>
        <w:rPr>
          <w:rFonts w:hint="eastAsia" w:eastAsia="宋体"/>
          <w:b/>
          <w:bCs/>
          <w:color w:val="000000"/>
          <w:sz w:val="21"/>
          <w:szCs w:val="21"/>
          <w:lang w:eastAsia="zh-CN"/>
        </w:rPr>
        <w:t>“提案”改为“议案”。（</w:t>
      </w:r>
      <w:r>
        <w:rPr>
          <w:rFonts w:hint="eastAsia"/>
          <w:b/>
          <w:bCs/>
          <w:color w:val="000000"/>
          <w:sz w:val="21"/>
          <w:szCs w:val="21"/>
          <w:lang w:val="en-US" w:eastAsia="zh-CN"/>
        </w:rPr>
        <w:t>指出不妥未改正得1分，</w:t>
      </w:r>
      <w:r>
        <w:rPr>
          <w:rFonts w:hint="eastAsia" w:eastAsia="宋体"/>
          <w:b/>
          <w:bCs/>
          <w:color w:val="000000"/>
          <w:sz w:val="21"/>
          <w:szCs w:val="21"/>
          <w:lang w:val="en-US" w:eastAsia="zh-CN"/>
        </w:rPr>
        <w:t>任答一点得2分）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textAlignment w:val="auto"/>
        <w:rPr>
          <w:rFonts w:eastAsia="宋体"/>
          <w:color w:val="000000"/>
          <w:sz w:val="21"/>
          <w:szCs w:val="21"/>
          <w:lang w:eastAsia="zh-CN"/>
        </w:rPr>
      </w:pPr>
      <w:r>
        <w:rPr>
          <w:rFonts w:hint="eastAsia" w:eastAsia="宋体"/>
          <w:b/>
          <w:bCs/>
          <w:color w:val="000000"/>
          <w:sz w:val="21"/>
          <w:szCs w:val="21"/>
          <w:lang w:val="en-US" w:eastAsia="zh-CN"/>
        </w:rPr>
        <w:t>29、</w:t>
      </w:r>
      <w:r>
        <w:rPr>
          <w:rFonts w:hint="eastAsia" w:eastAsia="宋体"/>
          <w:color w:val="000000"/>
          <w:sz w:val="21"/>
          <w:szCs w:val="21"/>
          <w:lang w:eastAsia="zh-CN"/>
        </w:rPr>
        <w:t>(1)根据材料，结合所学知识，谈一谈，我国为什么要“深入实施创新驱动发展战略”?（10分）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eastAsia="宋体"/>
          <w:b/>
          <w:bCs/>
          <w:color w:val="000000"/>
          <w:sz w:val="21"/>
          <w:szCs w:val="21"/>
          <w:lang w:eastAsia="zh-CN"/>
        </w:rPr>
      </w:pPr>
      <w:r>
        <w:rPr>
          <w:rFonts w:hint="eastAsia" w:eastAsia="宋体"/>
          <w:b/>
          <w:bCs/>
          <w:color w:val="000000"/>
          <w:sz w:val="21"/>
          <w:szCs w:val="21"/>
          <w:lang w:eastAsia="zh-CN"/>
        </w:rPr>
        <w:t>a.科技创新能力能力已经成为综合国力竞争的决定性因素。</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eastAsia="宋体"/>
          <w:b/>
          <w:bCs/>
          <w:color w:val="000000"/>
          <w:sz w:val="21"/>
          <w:szCs w:val="21"/>
          <w:lang w:eastAsia="zh-CN"/>
        </w:rPr>
      </w:pPr>
      <w:r>
        <w:rPr>
          <w:rFonts w:hint="eastAsia" w:eastAsia="宋体"/>
          <w:b/>
          <w:bCs/>
          <w:color w:val="000000"/>
          <w:sz w:val="21"/>
          <w:szCs w:val="21"/>
          <w:lang w:eastAsia="zh-CN"/>
        </w:rPr>
        <w:t>b.创新是推动人类社会向前发展的重要力量。</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eastAsia="宋体"/>
          <w:b/>
          <w:bCs/>
          <w:color w:val="000000"/>
          <w:sz w:val="21"/>
          <w:szCs w:val="21"/>
          <w:lang w:eastAsia="zh-CN"/>
        </w:rPr>
      </w:pPr>
      <w:r>
        <w:rPr>
          <w:rFonts w:hint="eastAsia" w:eastAsia="宋体"/>
          <w:b/>
          <w:bCs/>
          <w:color w:val="000000"/>
          <w:sz w:val="21"/>
          <w:szCs w:val="21"/>
          <w:lang w:eastAsia="zh-CN"/>
        </w:rPr>
        <w:t>c.创新已经成为世界主要国家发展战略的重心。</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eastAsia="宋体"/>
          <w:b/>
          <w:bCs/>
          <w:color w:val="000000"/>
          <w:sz w:val="21"/>
          <w:szCs w:val="21"/>
          <w:lang w:eastAsia="zh-CN"/>
        </w:rPr>
      </w:pPr>
      <w:r>
        <w:rPr>
          <w:rFonts w:hint="eastAsia" w:eastAsia="宋体"/>
          <w:b/>
          <w:bCs/>
          <w:color w:val="000000"/>
          <w:sz w:val="21"/>
          <w:szCs w:val="21"/>
          <w:lang w:eastAsia="zh-CN"/>
        </w:rPr>
        <w:t>d.创新驱动是国家命运所系。</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eastAsia="宋体"/>
          <w:b/>
          <w:bCs/>
          <w:color w:val="000000"/>
          <w:sz w:val="21"/>
          <w:szCs w:val="21"/>
          <w:lang w:eastAsia="zh-CN"/>
        </w:rPr>
      </w:pPr>
      <w:r>
        <w:rPr>
          <w:rFonts w:hint="eastAsia" w:eastAsia="宋体"/>
          <w:b/>
          <w:bCs/>
          <w:color w:val="000000"/>
          <w:sz w:val="21"/>
          <w:szCs w:val="21"/>
          <w:lang w:eastAsia="zh-CN"/>
        </w:rPr>
        <w:t>e.创新是改革开放的生命。</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textAlignment w:val="auto"/>
        <w:rPr>
          <w:rFonts w:eastAsia="宋体"/>
          <w:color w:val="000000"/>
          <w:sz w:val="21"/>
          <w:szCs w:val="21"/>
          <w:lang w:eastAsia="zh-CN"/>
        </w:rPr>
      </w:pPr>
      <w:r>
        <w:rPr>
          <w:rFonts w:hint="eastAsia" w:eastAsia="宋体"/>
          <w:color w:val="000000"/>
          <w:sz w:val="21"/>
          <w:szCs w:val="21"/>
          <w:lang w:eastAsia="zh-CN"/>
        </w:rPr>
        <w:t>(2)作为新时代的青少年，我们应怎样提高自身创新能力？（列出两条建议4分）</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eastAsia="宋体"/>
          <w:b/>
          <w:bCs/>
          <w:color w:val="000000"/>
          <w:sz w:val="21"/>
          <w:szCs w:val="21"/>
          <w:lang w:eastAsia="zh-CN"/>
        </w:rPr>
      </w:pPr>
      <w:r>
        <w:rPr>
          <w:rFonts w:hint="eastAsia" w:eastAsia="宋体"/>
          <w:b/>
          <w:bCs/>
          <w:color w:val="000000"/>
          <w:sz w:val="21"/>
          <w:szCs w:val="21"/>
          <w:lang w:eastAsia="zh-CN"/>
        </w:rPr>
        <w:t>①树立远大理想，努力学习科学文化知识，提高科学素养；</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eastAsia="宋体"/>
          <w:b/>
          <w:bCs/>
          <w:color w:val="000000"/>
          <w:sz w:val="21"/>
          <w:szCs w:val="21"/>
          <w:lang w:eastAsia="zh-CN"/>
        </w:rPr>
      </w:pPr>
      <w:r>
        <w:rPr>
          <w:rFonts w:hint="eastAsia" w:eastAsia="宋体"/>
          <w:b/>
          <w:bCs/>
          <w:color w:val="000000"/>
          <w:sz w:val="21"/>
          <w:szCs w:val="21"/>
          <w:lang w:eastAsia="zh-CN"/>
        </w:rPr>
        <w:t>②勤于思考、善于观察，敢于质疑，树立敢为人先的创新精神；</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360" w:lineRule="auto"/>
        <w:ind w:firstLine="211" w:firstLineChars="100"/>
        <w:textAlignment w:val="auto"/>
        <w:rPr>
          <w:rFonts w:hint="eastAsia" w:eastAsia="宋体"/>
          <w:b/>
          <w:bCs/>
          <w:color w:val="000000"/>
          <w:sz w:val="21"/>
          <w:szCs w:val="21"/>
          <w:lang w:val="en-US" w:eastAsia="zh-CN"/>
        </w:rPr>
      </w:pPr>
      <w:r>
        <w:rPr>
          <w:rFonts w:hint="eastAsia" w:eastAsia="宋体"/>
          <w:b/>
          <w:bCs/>
          <w:color w:val="000000"/>
          <w:sz w:val="21"/>
          <w:szCs w:val="21"/>
          <w:lang w:eastAsia="zh-CN"/>
        </w:rPr>
        <w:t>③培养动手能力，在实践中探索，积极参加各种小制作、小发明等创新实践活动；等等（</w:t>
      </w:r>
      <w:r>
        <w:rPr>
          <w:rFonts w:hint="eastAsia" w:eastAsia="宋体"/>
          <w:b/>
          <w:bCs/>
          <w:color w:val="000000"/>
          <w:sz w:val="21"/>
          <w:szCs w:val="21"/>
          <w:lang w:val="en-US" w:eastAsia="zh-CN"/>
        </w:rPr>
        <w:t>言之有理即可给分）</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default" w:ascii="Times New Roman" w:hAnsi="Times New Roman" w:eastAsia="宋体" w:cs="Times New Roman"/>
          <w:color w:val="000000"/>
        </w:rPr>
        <w:sectPr>
          <w:headerReference r:id="rId3" w:type="default"/>
          <w:footerReference r:id="rId4" w:type="default"/>
          <w:footerReference r:id="rId5" w:type="even"/>
          <w:pgSz w:w="23814" w:h="16840" w:orient="landscape"/>
          <w:pgMar w:top="2154" w:right="3061" w:bottom="2154" w:left="3061" w:header="851" w:footer="992" w:gutter="0"/>
          <w:paperSrc/>
          <w:pgBorders>
            <w:top w:val="none" w:sz="0" w:space="0"/>
            <w:left w:val="none" w:sz="0" w:space="0"/>
            <w:bottom w:val="none" w:sz="0" w:space="0"/>
            <w:right w:val="none" w:sz="0" w:space="0"/>
          </w:pgBorders>
          <w:cols w:space="1077" w:num="2"/>
          <w:rtlGutter w:val="0"/>
          <w:docGrid w:type="lines" w:linePitch="312" w:charSpace="0"/>
        </w:sectPr>
      </w:pPr>
    </w:p>
    <w:p>
      <w:bookmarkStart w:id="7" w:name="_GoBack"/>
      <w:bookmarkEnd w:id="7"/>
    </w:p>
    <w:sectPr>
      <w:pgSz w:w="23814"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书宋简体">
    <w:altName w:val="宋体"/>
    <w:panose1 w:val="03000509000000000000"/>
    <w:charset w:val="86"/>
    <w:family w:val="script"/>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1"/>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7A7E0E"/>
    <w:multiLevelType w:val="singleLevel"/>
    <w:tmpl w:val="BB7A7E0E"/>
    <w:lvl w:ilvl="0" w:tentative="0">
      <w:start w:val="1"/>
      <w:numFmt w:val="chineseCounting"/>
      <w:suff w:val="nothing"/>
      <w:lvlText w:val="%1、"/>
      <w:lvlJc w:val="left"/>
      <w:rPr>
        <w:rFonts w:hint="eastAsia"/>
      </w:rPr>
    </w:lvl>
  </w:abstractNum>
  <w:abstractNum w:abstractNumId="1">
    <w:nsid w:val="F2E6E8AD"/>
    <w:multiLevelType w:val="singleLevel"/>
    <w:tmpl w:val="F2E6E8AD"/>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FhMDQyYmFkYzIxMmIyZDFjZWRlZTE1NTVjMDJiODcifQ=="/>
  </w:docVars>
  <w:rsids>
    <w:rsidRoot w:val="00EC6B4A"/>
    <w:rsid w:val="00003FBA"/>
    <w:rsid w:val="00004FF5"/>
    <w:rsid w:val="00035EFB"/>
    <w:rsid w:val="000365FA"/>
    <w:rsid w:val="00036D41"/>
    <w:rsid w:val="00045091"/>
    <w:rsid w:val="00051AC0"/>
    <w:rsid w:val="00054BB9"/>
    <w:rsid w:val="00073965"/>
    <w:rsid w:val="000739D0"/>
    <w:rsid w:val="00085CE7"/>
    <w:rsid w:val="000916A1"/>
    <w:rsid w:val="00096C40"/>
    <w:rsid w:val="000A58F6"/>
    <w:rsid w:val="000C066D"/>
    <w:rsid w:val="000C355C"/>
    <w:rsid w:val="000C57CC"/>
    <w:rsid w:val="000C7D4C"/>
    <w:rsid w:val="000D1F3E"/>
    <w:rsid w:val="000D5FB6"/>
    <w:rsid w:val="000E05F8"/>
    <w:rsid w:val="000E713A"/>
    <w:rsid w:val="000F09E6"/>
    <w:rsid w:val="000F3D8F"/>
    <w:rsid w:val="000F7CA5"/>
    <w:rsid w:val="001058C9"/>
    <w:rsid w:val="00111164"/>
    <w:rsid w:val="00112347"/>
    <w:rsid w:val="00113145"/>
    <w:rsid w:val="00115D13"/>
    <w:rsid w:val="001219E4"/>
    <w:rsid w:val="00121E5F"/>
    <w:rsid w:val="001227C3"/>
    <w:rsid w:val="00137DB8"/>
    <w:rsid w:val="001416EB"/>
    <w:rsid w:val="001436B5"/>
    <w:rsid w:val="00143B57"/>
    <w:rsid w:val="001553A7"/>
    <w:rsid w:val="00156CD8"/>
    <w:rsid w:val="0015709A"/>
    <w:rsid w:val="001718A2"/>
    <w:rsid w:val="00174FB3"/>
    <w:rsid w:val="00175505"/>
    <w:rsid w:val="00180D97"/>
    <w:rsid w:val="00186EA2"/>
    <w:rsid w:val="0019328B"/>
    <w:rsid w:val="0019497D"/>
    <w:rsid w:val="001A2CB2"/>
    <w:rsid w:val="001A3424"/>
    <w:rsid w:val="001B16F2"/>
    <w:rsid w:val="001C2FAA"/>
    <w:rsid w:val="001C39A6"/>
    <w:rsid w:val="001C5082"/>
    <w:rsid w:val="001D06AB"/>
    <w:rsid w:val="001D0B37"/>
    <w:rsid w:val="001D1819"/>
    <w:rsid w:val="001E6BD8"/>
    <w:rsid w:val="001E6E13"/>
    <w:rsid w:val="00201FDA"/>
    <w:rsid w:val="0020423D"/>
    <w:rsid w:val="00227087"/>
    <w:rsid w:val="00232C2B"/>
    <w:rsid w:val="00246F05"/>
    <w:rsid w:val="0025146B"/>
    <w:rsid w:val="00257608"/>
    <w:rsid w:val="00262919"/>
    <w:rsid w:val="00270DA5"/>
    <w:rsid w:val="002731C1"/>
    <w:rsid w:val="00276CD8"/>
    <w:rsid w:val="002B4058"/>
    <w:rsid w:val="002D0243"/>
    <w:rsid w:val="002D46BA"/>
    <w:rsid w:val="002E126A"/>
    <w:rsid w:val="002F08F6"/>
    <w:rsid w:val="003017E5"/>
    <w:rsid w:val="0030375F"/>
    <w:rsid w:val="00303812"/>
    <w:rsid w:val="00314783"/>
    <w:rsid w:val="00316120"/>
    <w:rsid w:val="0031645E"/>
    <w:rsid w:val="00317EFD"/>
    <w:rsid w:val="00320CDD"/>
    <w:rsid w:val="003259F4"/>
    <w:rsid w:val="00325F19"/>
    <w:rsid w:val="00342C5F"/>
    <w:rsid w:val="00350DEE"/>
    <w:rsid w:val="0035634B"/>
    <w:rsid w:val="00360FCE"/>
    <w:rsid w:val="00365D2A"/>
    <w:rsid w:val="00371A16"/>
    <w:rsid w:val="00371DA1"/>
    <w:rsid w:val="00374B82"/>
    <w:rsid w:val="003817DC"/>
    <w:rsid w:val="00381AD6"/>
    <w:rsid w:val="003A649E"/>
    <w:rsid w:val="003B0BBE"/>
    <w:rsid w:val="003C2088"/>
    <w:rsid w:val="003C2802"/>
    <w:rsid w:val="003D143E"/>
    <w:rsid w:val="003D341B"/>
    <w:rsid w:val="003D5CE2"/>
    <w:rsid w:val="003F3DA5"/>
    <w:rsid w:val="004054AF"/>
    <w:rsid w:val="004151FC"/>
    <w:rsid w:val="004250EA"/>
    <w:rsid w:val="00464B95"/>
    <w:rsid w:val="00467302"/>
    <w:rsid w:val="00472DFC"/>
    <w:rsid w:val="00477182"/>
    <w:rsid w:val="004774F0"/>
    <w:rsid w:val="00495E25"/>
    <w:rsid w:val="004A1260"/>
    <w:rsid w:val="004A6443"/>
    <w:rsid w:val="004A727A"/>
    <w:rsid w:val="004B79AF"/>
    <w:rsid w:val="004D54F0"/>
    <w:rsid w:val="004D5A40"/>
    <w:rsid w:val="0050324F"/>
    <w:rsid w:val="00504BE4"/>
    <w:rsid w:val="00534B3E"/>
    <w:rsid w:val="0054254D"/>
    <w:rsid w:val="005554F1"/>
    <w:rsid w:val="005557C0"/>
    <w:rsid w:val="0056110D"/>
    <w:rsid w:val="00563AEB"/>
    <w:rsid w:val="00564454"/>
    <w:rsid w:val="00565C91"/>
    <w:rsid w:val="005758C6"/>
    <w:rsid w:val="00586537"/>
    <w:rsid w:val="00592790"/>
    <w:rsid w:val="00592B68"/>
    <w:rsid w:val="00594373"/>
    <w:rsid w:val="005A25C9"/>
    <w:rsid w:val="005A530A"/>
    <w:rsid w:val="005B2FBA"/>
    <w:rsid w:val="005B35D5"/>
    <w:rsid w:val="005B4092"/>
    <w:rsid w:val="005C5E11"/>
    <w:rsid w:val="005C768D"/>
    <w:rsid w:val="005E4335"/>
    <w:rsid w:val="005E708C"/>
    <w:rsid w:val="005F58EE"/>
    <w:rsid w:val="005F5F1F"/>
    <w:rsid w:val="00604785"/>
    <w:rsid w:val="00614DB3"/>
    <w:rsid w:val="006213D0"/>
    <w:rsid w:val="00626FCD"/>
    <w:rsid w:val="00630E81"/>
    <w:rsid w:val="00634613"/>
    <w:rsid w:val="00635973"/>
    <w:rsid w:val="00636060"/>
    <w:rsid w:val="006454AE"/>
    <w:rsid w:val="00645524"/>
    <w:rsid w:val="00652867"/>
    <w:rsid w:val="00654CAD"/>
    <w:rsid w:val="00655DFA"/>
    <w:rsid w:val="0066032D"/>
    <w:rsid w:val="006644D8"/>
    <w:rsid w:val="00664861"/>
    <w:rsid w:val="00664A74"/>
    <w:rsid w:val="00666522"/>
    <w:rsid w:val="006774AC"/>
    <w:rsid w:val="00683BDB"/>
    <w:rsid w:val="006937F6"/>
    <w:rsid w:val="006A096A"/>
    <w:rsid w:val="006A1771"/>
    <w:rsid w:val="006A2D65"/>
    <w:rsid w:val="006B3F09"/>
    <w:rsid w:val="006C06D7"/>
    <w:rsid w:val="006C635E"/>
    <w:rsid w:val="006D5ABA"/>
    <w:rsid w:val="006D6189"/>
    <w:rsid w:val="006D6FAC"/>
    <w:rsid w:val="006E422A"/>
    <w:rsid w:val="006E6670"/>
    <w:rsid w:val="007176EE"/>
    <w:rsid w:val="00725C34"/>
    <w:rsid w:val="00737CEA"/>
    <w:rsid w:val="00742FFA"/>
    <w:rsid w:val="00761B65"/>
    <w:rsid w:val="00767939"/>
    <w:rsid w:val="007722EB"/>
    <w:rsid w:val="007729D2"/>
    <w:rsid w:val="007759F2"/>
    <w:rsid w:val="007779DB"/>
    <w:rsid w:val="00785042"/>
    <w:rsid w:val="00796324"/>
    <w:rsid w:val="007A1549"/>
    <w:rsid w:val="007C5DDB"/>
    <w:rsid w:val="007D48A0"/>
    <w:rsid w:val="007D4B9D"/>
    <w:rsid w:val="007D753E"/>
    <w:rsid w:val="007E174E"/>
    <w:rsid w:val="007E1C6B"/>
    <w:rsid w:val="007F0EDD"/>
    <w:rsid w:val="007F35AB"/>
    <w:rsid w:val="00806261"/>
    <w:rsid w:val="0081492D"/>
    <w:rsid w:val="00817CD3"/>
    <w:rsid w:val="00823B6B"/>
    <w:rsid w:val="00833F1A"/>
    <w:rsid w:val="00851229"/>
    <w:rsid w:val="00851A8A"/>
    <w:rsid w:val="0085300E"/>
    <w:rsid w:val="008606D8"/>
    <w:rsid w:val="00864001"/>
    <w:rsid w:val="0086698D"/>
    <w:rsid w:val="00873AD6"/>
    <w:rsid w:val="0088278A"/>
    <w:rsid w:val="008859D5"/>
    <w:rsid w:val="008A189D"/>
    <w:rsid w:val="008A3415"/>
    <w:rsid w:val="008B3CC4"/>
    <w:rsid w:val="008C649D"/>
    <w:rsid w:val="008E1E81"/>
    <w:rsid w:val="00902263"/>
    <w:rsid w:val="00936222"/>
    <w:rsid w:val="009378FC"/>
    <w:rsid w:val="00944587"/>
    <w:rsid w:val="009636C4"/>
    <w:rsid w:val="009671DB"/>
    <w:rsid w:val="0096747C"/>
    <w:rsid w:val="00970CBC"/>
    <w:rsid w:val="00973E29"/>
    <w:rsid w:val="009766CF"/>
    <w:rsid w:val="00991BEF"/>
    <w:rsid w:val="009A444E"/>
    <w:rsid w:val="009A7DB0"/>
    <w:rsid w:val="009C06D9"/>
    <w:rsid w:val="009C17CF"/>
    <w:rsid w:val="009D2C7A"/>
    <w:rsid w:val="009F6DCB"/>
    <w:rsid w:val="00A00D82"/>
    <w:rsid w:val="00A13AAA"/>
    <w:rsid w:val="00A25562"/>
    <w:rsid w:val="00A2646B"/>
    <w:rsid w:val="00A2742F"/>
    <w:rsid w:val="00A30573"/>
    <w:rsid w:val="00A363DF"/>
    <w:rsid w:val="00A40BCC"/>
    <w:rsid w:val="00A41A9C"/>
    <w:rsid w:val="00A430DF"/>
    <w:rsid w:val="00A62922"/>
    <w:rsid w:val="00A639A7"/>
    <w:rsid w:val="00A74A7D"/>
    <w:rsid w:val="00A757C6"/>
    <w:rsid w:val="00A821DD"/>
    <w:rsid w:val="00A93F41"/>
    <w:rsid w:val="00A95470"/>
    <w:rsid w:val="00AA0407"/>
    <w:rsid w:val="00AA66CA"/>
    <w:rsid w:val="00AB16BC"/>
    <w:rsid w:val="00AB17C3"/>
    <w:rsid w:val="00AB5627"/>
    <w:rsid w:val="00AB5E19"/>
    <w:rsid w:val="00AC0C88"/>
    <w:rsid w:val="00AE2E1C"/>
    <w:rsid w:val="00AF3EF7"/>
    <w:rsid w:val="00B13EBA"/>
    <w:rsid w:val="00B328C7"/>
    <w:rsid w:val="00B3409C"/>
    <w:rsid w:val="00B370FD"/>
    <w:rsid w:val="00B475F6"/>
    <w:rsid w:val="00B50C8D"/>
    <w:rsid w:val="00B50E83"/>
    <w:rsid w:val="00B67987"/>
    <w:rsid w:val="00B96829"/>
    <w:rsid w:val="00BA2196"/>
    <w:rsid w:val="00BA6F6A"/>
    <w:rsid w:val="00BB0DD2"/>
    <w:rsid w:val="00BB2164"/>
    <w:rsid w:val="00BB3C55"/>
    <w:rsid w:val="00BB63FD"/>
    <w:rsid w:val="00BB6CE6"/>
    <w:rsid w:val="00BC5C0C"/>
    <w:rsid w:val="00BC6371"/>
    <w:rsid w:val="00BD1006"/>
    <w:rsid w:val="00BD4A2B"/>
    <w:rsid w:val="00BF6033"/>
    <w:rsid w:val="00BF741C"/>
    <w:rsid w:val="00C02FC6"/>
    <w:rsid w:val="00C06262"/>
    <w:rsid w:val="00C159F3"/>
    <w:rsid w:val="00C16F73"/>
    <w:rsid w:val="00C220F6"/>
    <w:rsid w:val="00C2793F"/>
    <w:rsid w:val="00C33F7D"/>
    <w:rsid w:val="00C37FBB"/>
    <w:rsid w:val="00C46363"/>
    <w:rsid w:val="00C62570"/>
    <w:rsid w:val="00C64B2C"/>
    <w:rsid w:val="00C80565"/>
    <w:rsid w:val="00C80BED"/>
    <w:rsid w:val="00C822E6"/>
    <w:rsid w:val="00C92FD5"/>
    <w:rsid w:val="00C9462F"/>
    <w:rsid w:val="00CA75E0"/>
    <w:rsid w:val="00CB6E3F"/>
    <w:rsid w:val="00CD030B"/>
    <w:rsid w:val="00CD4DB3"/>
    <w:rsid w:val="00CE5097"/>
    <w:rsid w:val="00CE5A6B"/>
    <w:rsid w:val="00CF279B"/>
    <w:rsid w:val="00CF6EAD"/>
    <w:rsid w:val="00CF76E4"/>
    <w:rsid w:val="00D07C65"/>
    <w:rsid w:val="00D10D54"/>
    <w:rsid w:val="00D1586E"/>
    <w:rsid w:val="00D4265F"/>
    <w:rsid w:val="00D639EB"/>
    <w:rsid w:val="00D70079"/>
    <w:rsid w:val="00D7707E"/>
    <w:rsid w:val="00D8458B"/>
    <w:rsid w:val="00D87882"/>
    <w:rsid w:val="00D87F9E"/>
    <w:rsid w:val="00D92288"/>
    <w:rsid w:val="00D97401"/>
    <w:rsid w:val="00DB7665"/>
    <w:rsid w:val="00DC6DC6"/>
    <w:rsid w:val="00DD1715"/>
    <w:rsid w:val="00DD4A8F"/>
    <w:rsid w:val="00DD6B91"/>
    <w:rsid w:val="00DE23A6"/>
    <w:rsid w:val="00DE299F"/>
    <w:rsid w:val="00DE7E8D"/>
    <w:rsid w:val="00DF4D3C"/>
    <w:rsid w:val="00E0343D"/>
    <w:rsid w:val="00E12ACF"/>
    <w:rsid w:val="00E1387E"/>
    <w:rsid w:val="00E20425"/>
    <w:rsid w:val="00E24C9E"/>
    <w:rsid w:val="00E34A7F"/>
    <w:rsid w:val="00E37052"/>
    <w:rsid w:val="00E44B0A"/>
    <w:rsid w:val="00E56962"/>
    <w:rsid w:val="00E60B3C"/>
    <w:rsid w:val="00E6128D"/>
    <w:rsid w:val="00E85B42"/>
    <w:rsid w:val="00E86908"/>
    <w:rsid w:val="00E91C42"/>
    <w:rsid w:val="00EA0468"/>
    <w:rsid w:val="00EB0558"/>
    <w:rsid w:val="00EB27E7"/>
    <w:rsid w:val="00EB4723"/>
    <w:rsid w:val="00EB4A23"/>
    <w:rsid w:val="00EC5C7C"/>
    <w:rsid w:val="00EC6B4A"/>
    <w:rsid w:val="00EC77C0"/>
    <w:rsid w:val="00ED18DF"/>
    <w:rsid w:val="00EE1BB1"/>
    <w:rsid w:val="00EE7F70"/>
    <w:rsid w:val="00EF2BC3"/>
    <w:rsid w:val="00EF59B1"/>
    <w:rsid w:val="00EF6F48"/>
    <w:rsid w:val="00F0390F"/>
    <w:rsid w:val="00F04626"/>
    <w:rsid w:val="00F1396F"/>
    <w:rsid w:val="00F34411"/>
    <w:rsid w:val="00F37AF2"/>
    <w:rsid w:val="00F51677"/>
    <w:rsid w:val="00F529D7"/>
    <w:rsid w:val="00F54F89"/>
    <w:rsid w:val="00F55F02"/>
    <w:rsid w:val="00F64AE4"/>
    <w:rsid w:val="00F72974"/>
    <w:rsid w:val="00F74469"/>
    <w:rsid w:val="00F80582"/>
    <w:rsid w:val="00F9390D"/>
    <w:rsid w:val="00F93FE2"/>
    <w:rsid w:val="00FA100B"/>
    <w:rsid w:val="00FA6D09"/>
    <w:rsid w:val="00FB00B5"/>
    <w:rsid w:val="00FB1DFA"/>
    <w:rsid w:val="00FC23E3"/>
    <w:rsid w:val="00FE2E4E"/>
    <w:rsid w:val="00FF5315"/>
    <w:rsid w:val="02353A89"/>
    <w:rsid w:val="02D3103D"/>
    <w:rsid w:val="0371289F"/>
    <w:rsid w:val="04472FBC"/>
    <w:rsid w:val="054C57BA"/>
    <w:rsid w:val="05E76E48"/>
    <w:rsid w:val="080F71D5"/>
    <w:rsid w:val="091370B0"/>
    <w:rsid w:val="098A290C"/>
    <w:rsid w:val="0A183D92"/>
    <w:rsid w:val="0A600FE4"/>
    <w:rsid w:val="0AFF69E2"/>
    <w:rsid w:val="0BC318E7"/>
    <w:rsid w:val="0BD065D0"/>
    <w:rsid w:val="0C54110F"/>
    <w:rsid w:val="0C8109BF"/>
    <w:rsid w:val="0CC37270"/>
    <w:rsid w:val="0D501777"/>
    <w:rsid w:val="0D6E7E4F"/>
    <w:rsid w:val="0E6255DF"/>
    <w:rsid w:val="0E845218"/>
    <w:rsid w:val="0FED59A3"/>
    <w:rsid w:val="11513D10"/>
    <w:rsid w:val="11E959DE"/>
    <w:rsid w:val="122679B5"/>
    <w:rsid w:val="12F05295"/>
    <w:rsid w:val="13407773"/>
    <w:rsid w:val="13D36C5E"/>
    <w:rsid w:val="156131AA"/>
    <w:rsid w:val="15D62A35"/>
    <w:rsid w:val="16322361"/>
    <w:rsid w:val="1711641B"/>
    <w:rsid w:val="174D6D27"/>
    <w:rsid w:val="19687350"/>
    <w:rsid w:val="1A7F5449"/>
    <w:rsid w:val="1AB377E9"/>
    <w:rsid w:val="1AB75C56"/>
    <w:rsid w:val="1B3F494C"/>
    <w:rsid w:val="1C1147C7"/>
    <w:rsid w:val="1D13456F"/>
    <w:rsid w:val="1DD27F86"/>
    <w:rsid w:val="1DEF28E6"/>
    <w:rsid w:val="1E5D3CF4"/>
    <w:rsid w:val="1E9F29BF"/>
    <w:rsid w:val="1EF34C24"/>
    <w:rsid w:val="1F243A00"/>
    <w:rsid w:val="20A76073"/>
    <w:rsid w:val="21C77590"/>
    <w:rsid w:val="223905D4"/>
    <w:rsid w:val="22E81BDB"/>
    <w:rsid w:val="241C63FF"/>
    <w:rsid w:val="25266CE5"/>
    <w:rsid w:val="25454984"/>
    <w:rsid w:val="25BF7042"/>
    <w:rsid w:val="26EF6374"/>
    <w:rsid w:val="27A23896"/>
    <w:rsid w:val="27BF3E30"/>
    <w:rsid w:val="28A864B3"/>
    <w:rsid w:val="28B60B0F"/>
    <w:rsid w:val="292D0766"/>
    <w:rsid w:val="29583A35"/>
    <w:rsid w:val="29EB2AFB"/>
    <w:rsid w:val="2B381DE7"/>
    <w:rsid w:val="2BF946DD"/>
    <w:rsid w:val="2C387CAA"/>
    <w:rsid w:val="2C5E03BD"/>
    <w:rsid w:val="2F7C41F6"/>
    <w:rsid w:val="307C26FF"/>
    <w:rsid w:val="31157B78"/>
    <w:rsid w:val="318827B2"/>
    <w:rsid w:val="3239481B"/>
    <w:rsid w:val="36A3676B"/>
    <w:rsid w:val="3747333B"/>
    <w:rsid w:val="3756532C"/>
    <w:rsid w:val="3A292E50"/>
    <w:rsid w:val="3A502507"/>
    <w:rsid w:val="3B526C38"/>
    <w:rsid w:val="3C6F3118"/>
    <w:rsid w:val="3CB054DF"/>
    <w:rsid w:val="3D663CFC"/>
    <w:rsid w:val="3F423B87"/>
    <w:rsid w:val="3FE47979"/>
    <w:rsid w:val="403F2E01"/>
    <w:rsid w:val="40736F4F"/>
    <w:rsid w:val="40BC7DD7"/>
    <w:rsid w:val="4114428E"/>
    <w:rsid w:val="41D34149"/>
    <w:rsid w:val="41DC0E14"/>
    <w:rsid w:val="421A678E"/>
    <w:rsid w:val="438C45B0"/>
    <w:rsid w:val="43A0269D"/>
    <w:rsid w:val="461D3BE5"/>
    <w:rsid w:val="472351FF"/>
    <w:rsid w:val="4991540B"/>
    <w:rsid w:val="4B891612"/>
    <w:rsid w:val="4D2E66D8"/>
    <w:rsid w:val="4DBC1F35"/>
    <w:rsid w:val="4EAC3D58"/>
    <w:rsid w:val="50876F89"/>
    <w:rsid w:val="50942CF5"/>
    <w:rsid w:val="519B34E1"/>
    <w:rsid w:val="51EE2EA5"/>
    <w:rsid w:val="524422FA"/>
    <w:rsid w:val="533D57B5"/>
    <w:rsid w:val="5345111F"/>
    <w:rsid w:val="535624E4"/>
    <w:rsid w:val="53AF7E46"/>
    <w:rsid w:val="58DA5965"/>
    <w:rsid w:val="5941433C"/>
    <w:rsid w:val="594F4B43"/>
    <w:rsid w:val="59DB79CA"/>
    <w:rsid w:val="5A101373"/>
    <w:rsid w:val="5B9E7CF7"/>
    <w:rsid w:val="5BB711FA"/>
    <w:rsid w:val="5C7C3BB3"/>
    <w:rsid w:val="5E373AEB"/>
    <w:rsid w:val="5E6B2360"/>
    <w:rsid w:val="5F385194"/>
    <w:rsid w:val="61F950AE"/>
    <w:rsid w:val="61FF01EB"/>
    <w:rsid w:val="63D20139"/>
    <w:rsid w:val="64994EF2"/>
    <w:rsid w:val="64CD637E"/>
    <w:rsid w:val="653B778C"/>
    <w:rsid w:val="66E70059"/>
    <w:rsid w:val="66F30844"/>
    <w:rsid w:val="6727446C"/>
    <w:rsid w:val="68182006"/>
    <w:rsid w:val="68A627ED"/>
    <w:rsid w:val="68DB3760"/>
    <w:rsid w:val="69616B4E"/>
    <w:rsid w:val="6AD14E1A"/>
    <w:rsid w:val="6BF608B1"/>
    <w:rsid w:val="6BFD39ED"/>
    <w:rsid w:val="6C685FD3"/>
    <w:rsid w:val="6CDF30F3"/>
    <w:rsid w:val="6D1B0A3B"/>
    <w:rsid w:val="6D6C387C"/>
    <w:rsid w:val="6E511DCE"/>
    <w:rsid w:val="6EC7099E"/>
    <w:rsid w:val="6ECB1B80"/>
    <w:rsid w:val="6F601A41"/>
    <w:rsid w:val="709F5073"/>
    <w:rsid w:val="71257C6E"/>
    <w:rsid w:val="71AF12E6"/>
    <w:rsid w:val="72676064"/>
    <w:rsid w:val="727147ED"/>
    <w:rsid w:val="730F5DE4"/>
    <w:rsid w:val="7334767E"/>
    <w:rsid w:val="73E15950"/>
    <w:rsid w:val="74B36871"/>
    <w:rsid w:val="74DF6386"/>
    <w:rsid w:val="75DC7CF3"/>
    <w:rsid w:val="767A4721"/>
    <w:rsid w:val="76FF3B37"/>
    <w:rsid w:val="77925931"/>
    <w:rsid w:val="77B77146"/>
    <w:rsid w:val="77E7345C"/>
    <w:rsid w:val="787A6483"/>
    <w:rsid w:val="79C77587"/>
    <w:rsid w:val="7A4771F1"/>
    <w:rsid w:val="7AC52000"/>
    <w:rsid w:val="7B3A2568"/>
    <w:rsid w:val="7B7D27B4"/>
    <w:rsid w:val="7CC7512A"/>
    <w:rsid w:val="7D2D1C58"/>
    <w:rsid w:val="7E822A73"/>
    <w:rsid w:val="7F4339B5"/>
    <w:rsid w:val="7FD3089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13"/>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1"/>
    <w:uiPriority w:val="0"/>
  </w:style>
  <w:style w:type="paragraph" w:styleId="4">
    <w:name w:val="Document Map"/>
    <w:basedOn w:val="1"/>
    <w:semiHidden/>
    <w:uiPriority w:val="0"/>
    <w:pPr>
      <w:shd w:val="clear" w:color="auto" w:fill="000080"/>
    </w:p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link w:val="14"/>
    <w:uiPriority w:val="0"/>
    <w:pPr>
      <w:widowControl/>
      <w:spacing w:before="100" w:beforeAutospacing="1" w:after="100" w:afterAutospacing="1"/>
      <w:jc w:val="left"/>
    </w:pPr>
    <w:rPr>
      <w:rFonts w:ascii="宋体" w:hAnsi="宋体" w:cs="宋体"/>
      <w:kern w:val="0"/>
      <w:sz w:val="24"/>
    </w:rPr>
  </w:style>
  <w:style w:type="character" w:styleId="9">
    <w:name w:val="page number"/>
    <w:basedOn w:val="8"/>
    <w:uiPriority w:val="0"/>
  </w:style>
  <w:style w:type="character" w:styleId="10">
    <w:name w:val="Hyperlink"/>
    <w:basedOn w:val="8"/>
    <w:unhideWhenUsed/>
    <w:qFormat/>
    <w:uiPriority w:val="0"/>
    <w:rPr>
      <w:color w:val="0000FF"/>
      <w:u w:val="single"/>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 Char Char1"/>
    <w:basedOn w:val="8"/>
    <w:link w:val="3"/>
    <w:uiPriority w:val="9"/>
    <w:rPr>
      <w:rFonts w:ascii="宋体" w:hAnsi="宋体" w:cs="宋体"/>
      <w:b/>
      <w:bCs/>
      <w:kern w:val="36"/>
      <w:sz w:val="48"/>
      <w:szCs w:val="48"/>
    </w:rPr>
  </w:style>
  <w:style w:type="character" w:customStyle="1" w:styleId="14">
    <w:name w:val=" Char Char"/>
    <w:basedOn w:val="8"/>
    <w:link w:val="7"/>
    <w:uiPriority w:val="0"/>
    <w:rPr>
      <w:rFonts w:ascii="宋体" w:hAnsi="宋体" w:eastAsia="宋体" w:cs="宋体"/>
      <w:sz w:val="24"/>
      <w:szCs w:val="24"/>
      <w:lang w:val="en-US" w:eastAsia="zh-CN" w:bidi="ar-SA"/>
    </w:rPr>
  </w:style>
  <w:style w:type="character" w:customStyle="1" w:styleId="15">
    <w:name w:val="DefaultParagraph Char"/>
    <w:basedOn w:val="8"/>
    <w:link w:val="16"/>
    <w:locked/>
    <w:uiPriority w:val="0"/>
    <w:rPr>
      <w:rFonts w:hAnsi="Calibri" w:eastAsia="宋体"/>
      <w:kern w:val="2"/>
      <w:sz w:val="21"/>
      <w:szCs w:val="22"/>
      <w:lang w:val="en-US" w:eastAsia="zh-CN" w:bidi="ar-SA"/>
    </w:rPr>
  </w:style>
  <w:style w:type="paragraph" w:customStyle="1" w:styleId="16">
    <w:name w:val="DefaultParagraph"/>
    <w:link w:val="15"/>
    <w:uiPriority w:val="0"/>
    <w:rPr>
      <w:rFonts w:ascii="Calibri" w:hAnsi="Calibri" w:eastAsia="宋体" w:cs="Times New Roman"/>
      <w:kern w:val="2"/>
      <w:sz w:val="21"/>
      <w:szCs w:val="22"/>
      <w:lang w:val="en-US" w:eastAsia="zh-CN" w:bidi="ar-SA"/>
    </w:rPr>
  </w:style>
  <w:style w:type="character" w:customStyle="1" w:styleId="17">
    <w:name w:val="apple-converted-space"/>
    <w:basedOn w:val="8"/>
    <w:qFormat/>
    <w:uiPriority w:val="0"/>
  </w:style>
  <w:style w:type="paragraph" w:customStyle="1" w:styleId="18">
    <w:name w:val="列出段落1"/>
    <w:basedOn w:val="1"/>
    <w:qFormat/>
    <w:uiPriority w:val="99"/>
    <w:pPr>
      <w:ind w:firstLine="420" w:firstLineChars="200"/>
    </w:pPr>
  </w:style>
  <w:style w:type="paragraph" w:customStyle="1" w:styleId="19">
    <w:name w:val="列出段落2"/>
    <w:basedOn w:val="1"/>
    <w:qFormat/>
    <w:uiPriority w:val="1"/>
    <w:pPr>
      <w:autoSpaceDE w:val="0"/>
      <w:autoSpaceDN w:val="0"/>
      <w:spacing w:line="241" w:lineRule="exact"/>
      <w:ind w:left="497" w:hanging="343"/>
      <w:jc w:val="left"/>
    </w:pPr>
    <w:rPr>
      <w:rFonts w:ascii="Arial" w:hAnsi="Arial" w:eastAsia="Arial" w:cs="Arial"/>
      <w:kern w:val="0"/>
      <w:sz w:val="22"/>
      <w:lang w:val="zh-CN" w:bidi="zh-CN"/>
    </w:rPr>
  </w:style>
  <w:style w:type="paragraph" w:customStyle="1" w:styleId="20">
    <w:name w:val="List Paragraph"/>
    <w:basedOn w:val="1"/>
    <w:uiPriority w:val="0"/>
    <w:pPr>
      <w:ind w:firstLine="420" w:firstLineChars="200"/>
    </w:pPr>
    <w:rPr>
      <w:rFonts w:ascii="Calibri" w:hAnsi="Calibri"/>
    </w:rPr>
  </w:style>
  <w:style w:type="paragraph" w:customStyle="1" w:styleId="21">
    <w:name w:val="样式1"/>
    <w:basedOn w:val="1"/>
    <w:uiPriority w:val="0"/>
    <w:pPr>
      <w:tabs>
        <w:tab w:val="left" w:pos="420"/>
        <w:tab w:val="left" w:pos="2940"/>
        <w:tab w:val="left" w:pos="5040"/>
        <w:tab w:val="left" w:pos="6720"/>
      </w:tabs>
      <w:spacing w:line="420" w:lineRule="exact"/>
      <w:ind w:firstLine="150" w:firstLineChars="150"/>
    </w:pPr>
    <w:rPr>
      <w:rFonts w:ascii="方正书宋简体" w:hAnsi="宋体" w:eastAsia="方正书宋简体"/>
      <w:color w:val="000000"/>
      <w:szCs w:val="21"/>
    </w:rPr>
  </w:style>
  <w:style w:type="paragraph" w:customStyle="1" w:styleId="22">
    <w:name w:val="样式"/>
    <w:uiPriority w:val="0"/>
    <w:pPr>
      <w:widowControl w:val="0"/>
      <w:autoSpaceDE w:val="0"/>
      <w:autoSpaceDN w:val="0"/>
      <w:adjustRightInd w:val="0"/>
    </w:pPr>
    <w:rPr>
      <w:rFonts w:ascii="Courier New" w:hAnsi="Courier New" w:eastAsia="宋体" w:cs="Courier New"/>
      <w:sz w:val="24"/>
      <w:szCs w:val="24"/>
      <w:lang w:val="en-US" w:eastAsia="zh-CN" w:bidi="ar-SA"/>
    </w:rPr>
  </w:style>
  <w:style w:type="paragraph" w:customStyle="1" w:styleId="23">
    <w:name w:val="纯文本1"/>
    <w:basedOn w:val="1"/>
    <w:uiPriority w:val="0"/>
    <w:rPr>
      <w:rFonts w:ascii="宋体" w:hAnsi="Courier New"/>
      <w:szCs w:val="20"/>
    </w:rPr>
  </w:style>
  <w:style w:type="paragraph" w:customStyle="1" w:styleId="24">
    <w:name w:val="正文 New"/>
    <w:uiPriority w:val="0"/>
    <w:pPr>
      <w:widowControl w:val="0"/>
      <w:jc w:val="both"/>
    </w:pPr>
    <w:rPr>
      <w:rFonts w:ascii="Calibri" w:hAnsi="Calibri" w:eastAsia="宋体" w:cs="Times New Roman"/>
      <w:kern w:val="2"/>
      <w:sz w:val="21"/>
      <w:szCs w:val="24"/>
      <w:lang w:val="en-US" w:eastAsia="zh-CN" w:bidi="ar-SA"/>
    </w:rPr>
  </w:style>
  <w:style w:type="paragraph" w:customStyle="1" w:styleId="25">
    <w:name w:val="无间隔"/>
    <w:qFormat/>
    <w:uiPriority w:val="0"/>
    <w:pPr>
      <w:widowControl w:val="0"/>
      <w:jc w:val="both"/>
    </w:pPr>
    <w:rPr>
      <w:rFonts w:ascii="Calibri" w:hAnsi="Calibri" w:eastAsia="宋体" w:cs="Times New Roman"/>
      <w:kern w:val="2"/>
      <w:sz w:val="21"/>
      <w:szCs w:val="24"/>
      <w:lang w:val="en-US" w:eastAsia="zh-CN" w:bidi="ar-SA"/>
    </w:rPr>
  </w:style>
  <w:style w:type="paragraph" w:customStyle="1" w:styleId="26">
    <w:name w:val="Normal_0"/>
    <w:qFormat/>
    <w:uiPriority w:val="0"/>
    <w:pPr>
      <w:widowControl w:val="0"/>
      <w:spacing w:after="200" w:line="276" w:lineRule="auto"/>
    </w:pPr>
    <w:rPr>
      <w:rFonts w:ascii="Calibri" w:hAnsi="Calibri" w:eastAsia="宋体" w:cs="Times New Roman"/>
      <w:kern w:val="0"/>
      <w:sz w:val="22"/>
      <w:szCs w:val="22"/>
      <w:lang w:val="en-US" w:eastAsia="zh-CN" w:bidi="ar-SA"/>
    </w:rPr>
  </w:style>
  <w:style w:type="paragraph" w:customStyle="1" w:styleId="27">
    <w:name w:val="样式 行距: 最小值 0 磅"/>
    <w:basedOn w:val="1"/>
    <w:qFormat/>
    <w:uiPriority w:val="0"/>
    <w:pPr>
      <w:spacing w:line="0" w:lineRule="atLeast"/>
    </w:pPr>
    <w:rPr>
      <w:rFonts w:cs="宋体"/>
      <w:bCs/>
      <w:szCs w:val="20"/>
    </w:rPr>
  </w:style>
  <w:style w:type="paragraph" w:customStyle="1" w:styleId="28">
    <w:name w:val="正文1"/>
    <w:qFormat/>
    <w:uiPriority w:val="0"/>
    <w:rPr>
      <w:rFonts w:ascii="Cambria Math" w:hAnsi="宋体" w:eastAsia="宋体" w:cs="Cambria Math"/>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微软中国</Company>
  <Pages>3</Pages>
  <Words>5732</Words>
  <Characters>5819</Characters>
  <Lines>121</Lines>
  <Paragraphs>34</Paragraphs>
  <TotalTime>1</TotalTime>
  <ScaleCrop>false</ScaleCrop>
  <LinksUpToDate>false</LinksUpToDate>
  <CharactersWithSpaces>6175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2020-06-04T01:46:00Z</dcterms:created>
  <dc:creator>微软用户</dc:creator>
  <cp:lastModifiedBy>Administrator</cp:lastModifiedBy>
  <cp:lastPrinted>2023-04-12T01:47:00Z</cp:lastPrinted>
  <dcterms:modified xsi:type="dcterms:W3CDTF">2023-09-01T03:42:41Z</dcterms:modified>
  <dc:title>2016年初中毕业学业模拟考试</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