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jc w:val="center"/>
        <w:textAlignment w:val="center"/>
        <w:rPr>
          <w:rFonts w:ascii="宋体" w:hAnsi="宋体" w:hint="eastAsia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11290300</wp:posOffset>
            </wp:positionH>
            <wp:positionV relativeFrom="topMargin">
              <wp:posOffset>10807700</wp:posOffset>
            </wp:positionV>
            <wp:extent cx="469900" cy="3175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900" cy="317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  <w:szCs w:val="32"/>
        </w:rPr>
        <w:drawing>
          <wp:anchor simplePos="0" relativeHeight="251659264" behindDoc="0" locked="0" layoutInCell="1" allowOverlap="1">
            <wp:simplePos x="0" y="0"/>
            <wp:positionH relativeFrom="page">
              <wp:posOffset>11112500</wp:posOffset>
            </wp:positionH>
            <wp:positionV relativeFrom="topMargin">
              <wp:posOffset>11163300</wp:posOffset>
            </wp:positionV>
            <wp:extent cx="254000" cy="342900"/>
            <wp:wrapNone/>
            <wp:docPr id="10001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429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/>
          <w:b/>
          <w:sz w:val="32"/>
          <w:szCs w:val="32"/>
        </w:rPr>
        <w:t>202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2</w:t>
      </w:r>
      <w:bookmarkStart w:id="0" w:name="_GoBack"/>
      <w:bookmarkEnd w:id="0"/>
      <w:r>
        <w:rPr>
          <w:rFonts w:ascii="宋体" w:hAnsi="宋体" w:hint="eastAsia"/>
          <w:b/>
          <w:sz w:val="32"/>
          <w:szCs w:val="32"/>
        </w:rPr>
        <w:t>-2</w:t>
      </w:r>
      <w:r>
        <w:rPr>
          <w:rFonts w:ascii="宋体" w:hAnsi="宋体"/>
          <w:b/>
          <w:sz w:val="32"/>
          <w:szCs w:val="32"/>
        </w:rPr>
        <w:t>02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3</w:t>
      </w:r>
      <w:r>
        <w:rPr>
          <w:rFonts w:ascii="宋体" w:hAnsi="宋体" w:hint="eastAsia"/>
          <w:b/>
          <w:sz w:val="32"/>
          <w:szCs w:val="32"/>
        </w:rPr>
        <w:t>学年第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二</w:t>
      </w:r>
      <w:r>
        <w:rPr>
          <w:rFonts w:ascii="宋体" w:hAnsi="宋体" w:hint="eastAsia"/>
          <w:b/>
          <w:sz w:val="32"/>
          <w:szCs w:val="32"/>
        </w:rPr>
        <w:t>学期第</w:t>
      </w:r>
      <w:r>
        <w:rPr>
          <w:rFonts w:ascii="宋体" w:hAnsi="宋体" w:hint="eastAsia"/>
          <w:b/>
          <w:sz w:val="32"/>
          <w:szCs w:val="32"/>
          <w:lang w:val="en-US" w:eastAsia="zh-CN"/>
        </w:rPr>
        <w:t>2</w:t>
      </w:r>
      <w:r>
        <w:rPr>
          <w:rFonts w:ascii="宋体" w:hAnsi="宋体" w:hint="eastAsia"/>
          <w:b/>
          <w:sz w:val="32"/>
          <w:szCs w:val="32"/>
        </w:rPr>
        <w:t>次月清</w:t>
      </w:r>
    </w:p>
    <w:p>
      <w:pPr>
        <w:spacing w:line="500" w:lineRule="exact"/>
        <w:jc w:val="center"/>
        <w:rPr>
          <w:rFonts w:eastAsiaTheme="minorEastAsia" w:hint="eastAsia"/>
          <w:lang w:val="en-US" w:eastAsia="zh-CN"/>
        </w:rPr>
      </w:pPr>
      <w:r>
        <w:rPr>
          <w:rFonts w:ascii="宋体" w:hAnsi="宋体" w:cs="宋体" w:hint="eastAsia"/>
          <w:b/>
          <w:bCs/>
          <w:sz w:val="44"/>
          <w:szCs w:val="44"/>
        </w:rPr>
        <w:t>八年级英语答</w:t>
      </w:r>
      <w:r>
        <w:rPr>
          <w:rFonts w:ascii="宋体" w:hAnsi="宋体" w:cs="宋体" w:hint="eastAsia"/>
          <w:b/>
          <w:bCs/>
          <w:sz w:val="44"/>
          <w:szCs w:val="44"/>
          <w:lang w:val="en-US" w:eastAsia="zh-CN"/>
        </w:rPr>
        <w:t>案</w:t>
      </w:r>
    </w:p>
    <w:p>
      <w:pPr>
        <w:widowControl w:val="0"/>
        <w:numPr>
          <w:numId w:val="0"/>
        </w:numPr>
        <w:jc w:val="both"/>
        <w:rPr>
          <w:rFonts w:hint="eastAsia"/>
          <w:lang w:val="en-US" w:eastAsia="zh-CN"/>
        </w:rPr>
      </w:pPr>
    </w:p>
    <w:p>
      <w:pPr>
        <w:pStyle w:val="BodyText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一．听力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答案1-5. BABAC     6-8.BCA    9-13.CABCB  14-17.ACBC  18-20.CAB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21.Chinese  22.play   23.polite  24.famous  25. make</w:t>
      </w:r>
    </w:p>
    <w:p>
      <w:pPr>
        <w:tabs>
          <w:tab w:val="left" w:pos="1776"/>
        </w:tabs>
        <w:spacing w:before="156" w:beforeLines="50" w:after="156" w:afterLines="50"/>
        <w:rPr>
          <w:rFonts w:ascii="Times New Roman" w:hAnsi="Times New Roman" w:cs="Times New Roman" w:hint="default"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评分说明</w:t>
      </w:r>
    </w:p>
    <w:p>
      <w:pPr>
        <w:tabs>
          <w:tab w:val="left" w:pos="1776"/>
        </w:tabs>
        <w:spacing w:before="156" w:beforeLines="50" w:after="156" w:afterLines="50"/>
        <w:rPr>
          <w:rFonts w:ascii="宋体" w:eastAsia="宋体" w:hAnsi="宋体" w:cs="宋体" w:hint="eastAsia"/>
          <w:b/>
          <w:bCs/>
          <w:color w:val="000000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本题共30分</w:t>
      </w:r>
      <w:r>
        <w:rPr>
          <w:rFonts w:ascii="宋体" w:eastAsia="宋体" w:hAnsi="宋体" w:cs="宋体" w:hint="eastAsia"/>
          <w:b/>
          <w:bCs/>
          <w:color w:val="000000"/>
          <w:szCs w:val="21"/>
          <w:lang w:val="en-US" w:eastAsia="zh-CN"/>
        </w:rPr>
        <w:t xml:space="preserve"> </w:t>
      </w:r>
    </w:p>
    <w:p>
      <w:pPr>
        <w:tabs>
          <w:tab w:val="left" w:pos="1776"/>
        </w:tabs>
        <w:spacing w:before="156" w:beforeLines="50" w:after="156" w:afterLines="50"/>
        <w:rPr>
          <w:rFonts w:ascii="宋体" w:eastAsia="宋体" w:hAnsi="宋体" w:cs="宋体" w:hint="eastAsia"/>
          <w:b/>
          <w:bCs/>
          <w:color w:val="000000"/>
          <w:szCs w:val="21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1—20</w:t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drawing>
          <wp:inline distT="0" distB="0" distL="114300" distR="114300">
            <wp:extent cx="18415" cy="19050"/>
            <wp:effectExtent l="0" t="0" r="6985" b="635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8415" cy="19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>小题，每小题1分；</w:t>
      </w:r>
      <w:r>
        <w:rPr>
          <w:rFonts w:ascii="宋体" w:eastAsia="宋体" w:hAnsi="宋体" w:cs="宋体" w:hint="eastAsia"/>
          <w:b/>
          <w:bCs/>
          <w:color w:val="000000"/>
          <w:szCs w:val="21"/>
          <w:lang w:val="en-US" w:eastAsia="zh-CN"/>
        </w:rPr>
        <w:t xml:space="preserve"> </w:t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>21—25小题，每小题2分</w:t>
      </w:r>
      <w:r>
        <w:rPr>
          <w:rFonts w:ascii="宋体" w:eastAsia="宋体" w:hAnsi="宋体" w:cs="宋体" w:hint="eastAsia"/>
          <w:b/>
          <w:bCs/>
          <w:color w:val="000000"/>
          <w:szCs w:val="21"/>
          <w:lang w:val="en-US" w:eastAsia="zh-CN"/>
        </w:rPr>
        <w:t xml:space="preserve"> ；</w:t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 xml:space="preserve"> 与答案不符，不得分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二．阅读理解 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26-30 .</w:t>
      </w:r>
      <w:r>
        <w:rPr>
          <w:rFonts w:hint="default"/>
          <w:lang w:val="en-US" w:eastAsia="zh-CN"/>
        </w:rPr>
        <w:t xml:space="preserve">ABACD </w:t>
      </w:r>
      <w:r>
        <w:rPr>
          <w:rFonts w:hint="eastAsia"/>
          <w:lang w:val="en-US" w:eastAsia="zh-CN"/>
        </w:rPr>
        <w:t xml:space="preserve"> 31-35.</w:t>
      </w:r>
      <w:r>
        <w:rPr>
          <w:rFonts w:hint="default"/>
          <w:lang w:val="en-US" w:eastAsia="zh-CN"/>
        </w:rPr>
        <w:t xml:space="preserve"> DDCCA </w:t>
      </w:r>
      <w:r>
        <w:rPr>
          <w:rFonts w:hint="eastAsia"/>
          <w:lang w:val="en-US" w:eastAsia="zh-CN"/>
        </w:rPr>
        <w:t xml:space="preserve">  36-40.</w:t>
      </w:r>
      <w:r>
        <w:rPr>
          <w:rFonts w:hint="default"/>
          <w:lang w:val="en-US" w:eastAsia="zh-CN"/>
        </w:rPr>
        <w:t>BBDDC</w:t>
      </w:r>
      <w:r>
        <w:rPr>
          <w:rFonts w:hint="eastAsia"/>
          <w:lang w:val="en-US" w:eastAsia="zh-CN"/>
        </w:rPr>
        <w:t xml:space="preserve">  41-45.CBDAC</w:t>
      </w:r>
    </w:p>
    <w:p>
      <w:pPr>
        <w:tabs>
          <w:tab w:val="left" w:pos="1776"/>
        </w:tabs>
        <w:spacing w:before="156" w:beforeLines="50" w:after="156" w:afterLines="50"/>
        <w:rPr>
          <w:rFonts w:ascii="Times New Roman" w:hAnsi="Times New Roman" w:cs="Times New Roman" w:hint="default"/>
          <w:bCs/>
          <w:color w:val="000000"/>
          <w:sz w:val="24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评分说明</w:t>
      </w:r>
    </w:p>
    <w:p>
      <w:pPr>
        <w:spacing w:before="156" w:beforeLines="50" w:after="156" w:afterLines="50"/>
        <w:jc w:val="left"/>
        <w:rPr>
          <w:rFonts w:ascii="宋体" w:eastAsia="宋体" w:hAnsi="宋体" w:cs="宋体" w:hint="eastAsia"/>
          <w:b/>
          <w:bCs/>
          <w:color w:val="000000"/>
          <w:szCs w:val="21"/>
          <w:lang w:eastAsia="zh-CN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本题共</w:t>
      </w:r>
      <w:r>
        <w:rPr>
          <w:rFonts w:ascii="宋体" w:eastAsia="宋体" w:hAnsi="宋体" w:cs="宋体" w:hint="eastAsia"/>
          <w:b/>
          <w:bCs/>
          <w:color w:val="000000"/>
          <w:szCs w:val="21"/>
          <w:lang w:val="en-US" w:eastAsia="zh-CN"/>
        </w:rPr>
        <w:t xml:space="preserve">50分 </w:t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>每小题2.5分</w:t>
      </w:r>
      <w:r>
        <w:rPr>
          <w:rFonts w:ascii="宋体" w:eastAsia="宋体" w:hAnsi="宋体" w:cs="宋体" w:hint="eastAsia"/>
          <w:b/>
          <w:bCs/>
          <w:color w:val="000000"/>
          <w:szCs w:val="21"/>
          <w:lang w:eastAsia="zh-CN"/>
        </w:rPr>
        <w:t>；</w:t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 xml:space="preserve"> 与答案不符，不得分</w:t>
      </w:r>
    </w:p>
    <w:p>
      <w:pPr>
        <w:pStyle w:val="BodyText"/>
        <w:rPr>
          <w:rFonts w:hint="default"/>
          <w:lang w:val="en-US" w:eastAsia="zh-CN"/>
        </w:rPr>
      </w:pPr>
    </w:p>
    <w:p>
      <w:pPr>
        <w:numPr>
          <w:ilvl w:val="0"/>
          <w:numId w:val="1"/>
        </w:numPr>
        <w:ind w:left="0" w:firstLine="0" w:leftChars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短文还原 </w:t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46-50 .EAFDC </w:t>
      </w:r>
    </w:p>
    <w:p>
      <w:pPr>
        <w:tabs>
          <w:tab w:val="left" w:pos="1776"/>
        </w:tabs>
        <w:spacing w:before="156" w:beforeLines="50" w:after="156" w:afterLines="50"/>
        <w:rPr>
          <w:rFonts w:ascii="宋体" w:eastAsia="宋体" w:hAnsi="宋体" w:cs="宋体" w:hint="eastAsia"/>
          <w:b/>
          <w:bCs/>
          <w:color w:val="00000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评分说明</w:t>
      </w:r>
    </w:p>
    <w:p>
      <w:pPr>
        <w:tabs>
          <w:tab w:val="left" w:pos="1776"/>
        </w:tabs>
        <w:spacing w:before="156" w:beforeLines="50" w:after="156" w:afterLines="50"/>
        <w:rPr>
          <w:rFonts w:hint="default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本题共</w:t>
      </w:r>
      <w:r>
        <w:rPr>
          <w:rFonts w:ascii="宋体" w:eastAsia="宋体" w:hAnsi="宋体" w:cs="宋体" w:hint="eastAsia"/>
          <w:b/>
          <w:bCs/>
          <w:color w:val="000000"/>
          <w:szCs w:val="21"/>
          <w:lang w:val="en-US" w:eastAsia="zh-CN"/>
        </w:rPr>
        <w:t xml:space="preserve">10分 </w:t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>每小题2分; 与答案不符，不得分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四．综合填空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51</w:t>
      </w:r>
      <w:r>
        <w:rPr>
          <w:rFonts w:hint="default"/>
          <w:lang w:val="en-US" w:eastAsia="zh-CN"/>
        </w:rPr>
        <w:t xml:space="preserve">.enough </w:t>
      </w:r>
      <w:r>
        <w:rPr>
          <w:rFonts w:hint="eastAsia"/>
          <w:lang w:val="en-US" w:eastAsia="zh-CN"/>
        </w:rPr>
        <w:t>52</w:t>
      </w:r>
      <w:r>
        <w:rPr>
          <w:rFonts w:hint="default"/>
          <w:lang w:val="en-US" w:eastAsia="zh-CN"/>
        </w:rPr>
        <w:t xml:space="preserve">.especially </w:t>
      </w:r>
      <w:r>
        <w:rPr>
          <w:rFonts w:hint="eastAsia"/>
          <w:lang w:val="en-US" w:eastAsia="zh-CN"/>
        </w:rPr>
        <w:t>53</w:t>
      </w:r>
      <w:r>
        <w:rPr>
          <w:rFonts w:hint="default"/>
          <w:lang w:val="en-US" w:eastAsia="zh-CN"/>
        </w:rPr>
        <w:t>.what</w:t>
      </w:r>
      <w:r>
        <w:rPr>
          <w:rFonts w:hint="eastAsia"/>
          <w:lang w:val="en-US" w:eastAsia="zh-CN"/>
        </w:rPr>
        <w:t xml:space="preserve"> 54</w:t>
      </w:r>
      <w:r>
        <w:rPr>
          <w:rFonts w:hint="default"/>
          <w:lang w:val="en-US" w:eastAsia="zh-CN"/>
        </w:rPr>
        <w:t>.rich</w:t>
      </w:r>
      <w:r>
        <w:rPr>
          <w:rFonts w:hint="eastAsia"/>
          <w:lang w:val="en-US" w:eastAsia="zh-CN"/>
        </w:rPr>
        <w:t xml:space="preserve"> 55.least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56</w:t>
      </w:r>
      <w:r>
        <w:rPr>
          <w:rFonts w:hint="default"/>
          <w:lang w:val="en-US" w:eastAsia="zh-CN"/>
        </w:rPr>
        <w:t>. until</w:t>
      </w:r>
      <w:r>
        <w:rPr>
          <w:rFonts w:hint="eastAsia"/>
          <w:lang w:val="en-US" w:eastAsia="zh-CN"/>
        </w:rPr>
        <w:t xml:space="preserve"> 57</w:t>
      </w:r>
      <w:r>
        <w:rPr>
          <w:rFonts w:hint="default"/>
          <w:lang w:val="en-US" w:eastAsia="zh-CN"/>
        </w:rPr>
        <w:t xml:space="preserve">.with </w:t>
      </w:r>
      <w:r>
        <w:rPr>
          <w:rFonts w:hint="eastAsia"/>
          <w:lang w:val="en-US" w:eastAsia="zh-CN"/>
        </w:rPr>
        <w:t>58</w:t>
      </w:r>
      <w:r>
        <w:rPr>
          <w:rFonts w:hint="default"/>
          <w:lang w:val="en-US" w:eastAsia="zh-CN"/>
        </w:rPr>
        <w:t xml:space="preserve">.attention </w:t>
      </w:r>
      <w:r>
        <w:rPr>
          <w:rFonts w:hint="eastAsia"/>
          <w:lang w:val="en-US" w:eastAsia="zh-CN"/>
        </w:rPr>
        <w:t>59</w:t>
      </w:r>
      <w:r>
        <w:rPr>
          <w:rFonts w:hint="default"/>
          <w:lang w:val="en-US" w:eastAsia="zh-CN"/>
        </w:rPr>
        <w:t>.ful</w:t>
      </w:r>
      <w:r>
        <w:rPr>
          <w:rFonts w:hint="eastAsia"/>
          <w:lang w:val="en-US" w:eastAsia="zh-CN"/>
        </w:rPr>
        <w:t>l 60</w:t>
      </w:r>
      <w:r>
        <w:rPr>
          <w:rFonts w:hint="default"/>
          <w:lang w:val="en-US" w:eastAsia="zh-CN"/>
        </w:rPr>
        <w:t>.unhealthy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61</w:t>
      </w:r>
      <w:r>
        <w:rPr>
          <w:rFonts w:hint="default"/>
          <w:lang w:val="en-US" w:eastAsia="zh-CN"/>
        </w:rPr>
        <w:t xml:space="preserve">.searching </w:t>
      </w:r>
      <w:r>
        <w:rPr>
          <w:rFonts w:hint="eastAsia"/>
          <w:lang w:val="en-US" w:eastAsia="zh-CN"/>
        </w:rPr>
        <w:t xml:space="preserve"> 62</w:t>
      </w:r>
      <w:r>
        <w:rPr>
          <w:rFonts w:hint="default"/>
          <w:lang w:val="en-US" w:eastAsia="zh-CN"/>
        </w:rPr>
        <w:t>.finishing</w:t>
      </w:r>
      <w:r>
        <w:rPr>
          <w:rFonts w:hint="eastAsia"/>
          <w:lang w:val="en-US" w:eastAsia="zh-CN"/>
        </w:rPr>
        <w:t xml:space="preserve"> 63</w:t>
      </w:r>
      <w:r>
        <w:rPr>
          <w:rFonts w:hint="default"/>
          <w:lang w:val="en-US" w:eastAsia="zh-CN"/>
        </w:rPr>
        <w:t xml:space="preserve">.can visit </w:t>
      </w:r>
      <w:r>
        <w:rPr>
          <w:rFonts w:hint="eastAsia"/>
          <w:lang w:val="en-US" w:eastAsia="zh-CN"/>
        </w:rPr>
        <w:t xml:space="preserve"> 64</w:t>
      </w:r>
      <w:r>
        <w:rPr>
          <w:rFonts w:hint="default"/>
          <w:lang w:val="en-US" w:eastAsia="zh-CN"/>
        </w:rPr>
        <w:t>. fall</w:t>
      </w:r>
      <w:r>
        <w:rPr>
          <w:rFonts w:hint="eastAsia"/>
          <w:lang w:val="en-US" w:eastAsia="zh-CN"/>
        </w:rPr>
        <w:t xml:space="preserve">  65</w:t>
      </w:r>
      <w:r>
        <w:rPr>
          <w:rFonts w:hint="default"/>
          <w:lang w:val="en-US" w:eastAsia="zh-CN"/>
        </w:rPr>
        <w:t>.offers</w:t>
      </w:r>
      <w:r>
        <w:rPr>
          <w:rFonts w:hint="eastAsia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66</w:t>
      </w:r>
      <w:r>
        <w:rPr>
          <w:rFonts w:hint="default"/>
          <w:lang w:val="en-US" w:eastAsia="zh-CN"/>
        </w:rPr>
        <w:t>.are</w:t>
      </w:r>
      <w:r>
        <w:rPr>
          <w:rFonts w:hint="eastAsia"/>
          <w:lang w:val="en-US" w:eastAsia="zh-CN"/>
        </w:rPr>
        <w:t xml:space="preserve"> 67</w:t>
      </w:r>
      <w:r>
        <w:rPr>
          <w:rFonts w:hint="default"/>
          <w:lang w:val="en-US" w:eastAsia="zh-CN"/>
        </w:rPr>
        <w:t>. have won</w:t>
      </w:r>
      <w:r>
        <w:rPr>
          <w:rFonts w:hint="eastAsia"/>
          <w:lang w:val="en-US" w:eastAsia="zh-CN"/>
        </w:rPr>
        <w:t xml:space="preserve">  68</w:t>
      </w:r>
      <w:r>
        <w:rPr>
          <w:rFonts w:hint="default"/>
          <w:lang w:val="en-US" w:eastAsia="zh-CN"/>
        </w:rPr>
        <w:t>.laughing</w:t>
      </w:r>
      <w:r>
        <w:rPr>
          <w:rFonts w:hint="eastAsia"/>
          <w:lang w:val="en-US" w:eastAsia="zh-CN"/>
        </w:rPr>
        <w:t xml:space="preserve">  69</w:t>
      </w:r>
      <w:r>
        <w:rPr>
          <w:rFonts w:hint="default"/>
          <w:lang w:val="en-US" w:eastAsia="zh-CN"/>
        </w:rPr>
        <w:t>.counting</w:t>
      </w:r>
      <w:r>
        <w:rPr>
          <w:rFonts w:hint="eastAsia"/>
          <w:lang w:val="en-US" w:eastAsia="zh-CN"/>
        </w:rPr>
        <w:t xml:space="preserve">  70</w:t>
      </w:r>
      <w:r>
        <w:rPr>
          <w:rFonts w:hint="default"/>
          <w:lang w:val="en-US" w:eastAsia="zh-CN"/>
        </w:rPr>
        <w:t>.will come</w:t>
      </w:r>
    </w:p>
    <w:p>
      <w:pPr>
        <w:tabs>
          <w:tab w:val="left" w:pos="1776"/>
        </w:tabs>
        <w:spacing w:before="156" w:beforeLines="50" w:after="156" w:afterLines="50"/>
        <w:rPr>
          <w:rFonts w:ascii="宋体" w:eastAsia="宋体" w:hAnsi="宋体" w:cs="宋体" w:hint="eastAsia"/>
          <w:b/>
          <w:bCs/>
          <w:color w:val="00000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评分说明</w:t>
      </w:r>
    </w:p>
    <w:p>
      <w:pPr>
        <w:pStyle w:val="BodyText"/>
        <w:rPr>
          <w:rFonts w:eastAsia="宋体" w:hint="eastAsia"/>
          <w:lang w:val="en-US" w:eastAsia="zh-CN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本题共</w:t>
      </w:r>
      <w:r>
        <w:rPr>
          <w:rFonts w:ascii="宋体" w:eastAsia="宋体" w:hAnsi="宋体" w:cs="宋体" w:hint="eastAsia"/>
          <w:b/>
          <w:bCs/>
          <w:color w:val="000000"/>
          <w:szCs w:val="21"/>
          <w:lang w:val="en-US" w:eastAsia="zh-CN"/>
        </w:rPr>
        <w:t>30</w:t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>分，每空1.5分</w:t>
      </w:r>
      <w:r>
        <w:rPr>
          <w:rFonts w:ascii="宋体" w:eastAsia="宋体" w:hAnsi="宋体" w:cs="宋体" w:hint="eastAsia"/>
          <w:b/>
          <w:bCs/>
          <w:color w:val="000000"/>
          <w:szCs w:val="21"/>
          <w:lang w:eastAsia="zh-CN"/>
        </w:rPr>
        <w:t>；</w:t>
      </w:r>
      <w:r>
        <w:rPr>
          <w:rFonts w:ascii="宋体" w:eastAsia="宋体" w:hAnsi="宋体" w:cs="宋体" w:hint="eastAsia"/>
          <w:b/>
          <w:bCs/>
          <w:color w:val="000000"/>
          <w:szCs w:val="21"/>
        </w:rPr>
        <w:t xml:space="preserve"> 与答案不符，不得分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五．阅读表达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71.Fourteen ./ 14.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72.Going to the beach.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73.这个夏天很多时间都和我的家人待在一起，这是很美好的。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74.Because the writer wanted to watch his/her daughter</w:t>
      </w:r>
      <w:r>
        <w:rPr>
          <w:rFonts w:hint="default"/>
          <w:lang w:val="en-US" w:eastAsia="zh-CN"/>
        </w:rPr>
        <w:t>’</w:t>
      </w:r>
      <w:r>
        <w:rPr>
          <w:rFonts w:hint="eastAsia"/>
          <w:lang w:val="en-US" w:eastAsia="zh-CN"/>
        </w:rPr>
        <w:t>s soccer game .</w:t>
      </w:r>
    </w:p>
    <w:p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75.My summer vacation .</w:t>
      </w:r>
    </w:p>
    <w:p>
      <w:pPr>
        <w:tabs>
          <w:tab w:val="left" w:pos="1776"/>
        </w:tabs>
        <w:spacing w:before="156" w:beforeLines="50" w:after="156" w:afterLines="50"/>
        <w:rPr>
          <w:rFonts w:ascii="宋体" w:eastAsia="宋体" w:hAnsi="宋体" w:cs="宋体" w:hint="eastAsia"/>
          <w:b/>
          <w:bCs/>
          <w:color w:val="000000"/>
          <w:szCs w:val="21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1. 本题共10分，每小题2分；</w:t>
      </w:r>
    </w:p>
    <w:p>
      <w:pPr>
        <w:spacing w:line="240" w:lineRule="auto"/>
        <w:rPr>
          <w:rStyle w:val="apple-converted-space"/>
          <w:rFonts w:ascii="宋体" w:eastAsia="宋体" w:hAnsi="宋体" w:cs="宋体" w:hint="eastAsia"/>
          <w:b/>
          <w:bCs/>
          <w:color w:val="000000"/>
          <w:szCs w:val="23"/>
          <w:shd w:val="clear" w:color="auto" w:fill="FFFFFF"/>
        </w:rPr>
      </w:pPr>
      <w:r>
        <w:rPr>
          <w:rFonts w:ascii="宋体" w:eastAsia="宋体" w:hAnsi="宋体" w:cs="宋体" w:hint="eastAsia"/>
          <w:b/>
          <w:bCs/>
          <w:color w:val="000000"/>
          <w:szCs w:val="21"/>
        </w:rPr>
        <w:t>2. 虽与答案表达方式不同，但与所给参考答案意思一致，无语言错误，也可酌情给分。</w:t>
      </w:r>
    </w:p>
    <w:p>
      <w:pPr>
        <w:pStyle w:val="BodyText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rPr>
          <w:rFonts w:ascii="Arial" w:hAnsi="Arial" w:cs="Arial"/>
          <w:color w:val="000000"/>
          <w:sz w:val="15"/>
          <w:szCs w:val="15"/>
        </w:rPr>
      </w:pPr>
      <w:r>
        <w:rPr>
          <w:rFonts w:hint="eastAsia"/>
          <w:sz w:val="15"/>
          <w:szCs w:val="15"/>
          <w:lang w:val="en-US" w:eastAsia="zh-CN"/>
        </w:rPr>
        <w:t xml:space="preserve">六．书面表达 </w:t>
      </w:r>
      <w:r>
        <w:rPr>
          <w:rFonts w:ascii="Arial" w:hAnsi="Arial" w:cs="Arial"/>
          <w:color w:val="000000"/>
          <w:sz w:val="15"/>
          <w:szCs w:val="15"/>
        </w:rPr>
        <w:t>（共1题，计20分）</w:t>
      </w:r>
    </w:p>
    <w:p>
      <w:pPr>
        <w:tabs>
          <w:tab w:val="left" w:pos="1776"/>
        </w:tabs>
        <w:spacing w:before="156" w:beforeLines="50" w:after="156" w:afterLines="50"/>
        <w:jc w:val="left"/>
        <w:rPr>
          <w:rFonts w:ascii="Times New Roman" w:hAnsi="Times New Roman"/>
          <w:sz w:val="15"/>
          <w:szCs w:val="15"/>
        </w:rPr>
      </w:pPr>
      <w:r>
        <w:rPr>
          <w:rFonts w:ascii="Times New Roman" w:hAnsi="Times New Roman"/>
          <w:sz w:val="15"/>
          <w:szCs w:val="15"/>
        </w:rPr>
        <w:t xml:space="preserve">     </w:t>
      </w:r>
      <w:r>
        <w:rPr>
          <w:rFonts w:ascii="Times New Roman"/>
          <w:sz w:val="15"/>
          <w:szCs w:val="15"/>
        </w:rPr>
        <w:t>要求考生用适当的时态、语态、句式和词语，完整准确地表达所提示的内容，</w:t>
      </w:r>
      <w:r>
        <w:rPr>
          <w:rFonts w:ascii="Times New Roman"/>
          <w:b/>
          <w:bCs/>
          <w:sz w:val="15"/>
          <w:szCs w:val="15"/>
        </w:rPr>
        <w:t>并</w:t>
      </w:r>
      <w:r>
        <w:rPr>
          <w:rFonts w:ascii="Times New Roman"/>
          <w:sz w:val="15"/>
          <w:szCs w:val="15"/>
        </w:rPr>
        <w:t>对开放性内容进行适当发挥，书写工整，分五档评分：</w:t>
      </w:r>
    </w:p>
    <w:p>
      <w:pPr>
        <w:tabs>
          <w:tab w:val="left" w:pos="1776"/>
        </w:tabs>
        <w:spacing w:before="156" w:beforeLines="50" w:after="156" w:afterLines="50"/>
        <w:jc w:val="left"/>
        <w:rPr>
          <w:rFonts w:ascii="Times New Roman" w:hAnsi="Times New Roman"/>
          <w:sz w:val="15"/>
          <w:szCs w:val="15"/>
        </w:rPr>
      </w:pPr>
      <w:r>
        <w:rPr>
          <w:rFonts w:ascii="Times New Roman" w:hAnsi="Times New Roman"/>
          <w:sz w:val="15"/>
          <w:szCs w:val="15"/>
        </w:rPr>
        <w:t>1</w:t>
      </w:r>
      <w:r>
        <w:rPr>
          <w:rFonts w:ascii="Times New Roman" w:hint="eastAsia"/>
          <w:sz w:val="15"/>
          <w:szCs w:val="15"/>
        </w:rPr>
        <w:t>.（18~20分）</w:t>
      </w:r>
      <w:r>
        <w:rPr>
          <w:rFonts w:ascii="Times New Roman"/>
          <w:sz w:val="15"/>
          <w:szCs w:val="15"/>
        </w:rPr>
        <w:t>很好地完成了规定的写作任务。包含所有的内容要点，结构完整，语句通畅，意思清楚、连贯。使用较为丰富的语法结构和词汇，语法和词汇错误极少，书写规范。</w:t>
      </w:r>
    </w:p>
    <w:p>
      <w:pPr>
        <w:tabs>
          <w:tab w:val="left" w:pos="1776"/>
        </w:tabs>
        <w:spacing w:before="156" w:beforeLines="50" w:after="156" w:afterLines="50"/>
        <w:jc w:val="left"/>
        <w:rPr>
          <w:rFonts w:ascii="Times New Roman" w:hAnsi="Times New Roman"/>
          <w:sz w:val="15"/>
          <w:szCs w:val="15"/>
        </w:rPr>
      </w:pPr>
      <w:r>
        <w:rPr>
          <w:rFonts w:ascii="Times New Roman" w:hAnsi="Times New Roman"/>
          <w:sz w:val="15"/>
          <w:szCs w:val="15"/>
        </w:rPr>
        <w:t>2</w:t>
      </w:r>
      <w:r>
        <w:rPr>
          <w:rFonts w:ascii="Times New Roman" w:hint="eastAsia"/>
          <w:sz w:val="15"/>
          <w:szCs w:val="15"/>
        </w:rPr>
        <w:t>.（14~17分）</w:t>
      </w:r>
      <w:r>
        <w:rPr>
          <w:rFonts w:ascii="Times New Roman"/>
          <w:sz w:val="15"/>
          <w:szCs w:val="15"/>
        </w:rPr>
        <w:t>较好地完成了规定的写作任务。基本上包含所有的内容要点，结构较为完整，语句完整，意思清楚。语法结构和词汇错误较少，书写较为规范。</w:t>
      </w:r>
    </w:p>
    <w:p>
      <w:pPr>
        <w:tabs>
          <w:tab w:val="left" w:pos="1776"/>
        </w:tabs>
        <w:spacing w:before="156" w:beforeLines="50" w:after="156" w:afterLines="50"/>
        <w:jc w:val="left"/>
        <w:rPr>
          <w:rFonts w:ascii="Times New Roman"/>
          <w:sz w:val="15"/>
          <w:szCs w:val="15"/>
        </w:rPr>
      </w:pPr>
      <w:r>
        <w:rPr>
          <w:rFonts w:ascii="Times New Roman" w:hAnsi="Times New Roman"/>
          <w:sz w:val="15"/>
          <w:szCs w:val="15"/>
        </w:rPr>
        <w:t>3</w:t>
      </w:r>
      <w:r>
        <w:rPr>
          <w:rFonts w:ascii="Times New Roman" w:hint="eastAsia"/>
          <w:sz w:val="15"/>
          <w:szCs w:val="15"/>
        </w:rPr>
        <w:t>.（10~13分）</w:t>
      </w:r>
      <w:r>
        <w:rPr>
          <w:rFonts w:ascii="Times New Roman"/>
          <w:sz w:val="15"/>
          <w:szCs w:val="15"/>
        </w:rPr>
        <w:t>基本上完成了规定的写作任务。包含主要内容要点，结构欠完整，少数语句不通顺，意思基本清楚。语法结构和词汇错误较多，书写基本规范。</w:t>
      </w:r>
    </w:p>
    <w:p>
      <w:pPr>
        <w:tabs>
          <w:tab w:val="left" w:pos="1776"/>
        </w:tabs>
        <w:spacing w:before="156" w:beforeLines="50" w:after="156" w:afterLines="50"/>
        <w:jc w:val="left"/>
        <w:rPr>
          <w:rFonts w:ascii="Times New Roman" w:hAnsi="Times New Roman"/>
          <w:sz w:val="15"/>
          <w:szCs w:val="15"/>
        </w:rPr>
      </w:pPr>
      <w:r>
        <w:rPr>
          <w:rFonts w:ascii="Times New Roman" w:hAnsi="Times New Roman"/>
          <w:sz w:val="15"/>
          <w:szCs w:val="15"/>
        </w:rPr>
        <w:t>4</w:t>
      </w:r>
      <w:r>
        <w:rPr>
          <w:rFonts w:ascii="Times New Roman" w:hint="eastAsia"/>
          <w:sz w:val="15"/>
          <w:szCs w:val="15"/>
        </w:rPr>
        <w:t>.（6~9分）</w:t>
      </w:r>
      <w:r>
        <w:rPr>
          <w:rFonts w:ascii="Times New Roman"/>
          <w:sz w:val="15"/>
          <w:szCs w:val="15"/>
        </w:rPr>
        <w:t>未能按要求完成规定的写作任务。只包含少数内容要点，结构不完整，意思不够清楚。语法结构和词汇错误较多，影响理解，书写欠规范。</w:t>
      </w:r>
    </w:p>
    <w:p>
      <w:pPr>
        <w:tabs>
          <w:tab w:val="left" w:pos="1776"/>
        </w:tabs>
        <w:spacing w:before="156" w:beforeLines="50" w:after="156" w:afterLines="50"/>
        <w:jc w:val="left"/>
        <w:rPr>
          <w:rFonts w:ascii="Times New Roman" w:hint="eastAsia"/>
          <w:sz w:val="15"/>
          <w:szCs w:val="15"/>
        </w:rPr>
      </w:pPr>
      <w:r>
        <w:rPr>
          <w:rFonts w:ascii="Times New Roman" w:hAnsi="Times New Roman"/>
          <w:sz w:val="15"/>
          <w:szCs w:val="15"/>
        </w:rPr>
        <w:t>5</w:t>
      </w:r>
      <w:r>
        <w:rPr>
          <w:rFonts w:ascii="Times New Roman" w:hint="eastAsia"/>
          <w:sz w:val="15"/>
          <w:szCs w:val="15"/>
        </w:rPr>
        <w:t>.（0~5分）</w:t>
      </w:r>
      <w:r>
        <w:rPr>
          <w:rFonts w:ascii="Times New Roman"/>
          <w:sz w:val="15"/>
          <w:szCs w:val="15"/>
        </w:rPr>
        <w:t>未能按要求完成规定的写作任务。只写出个别要点，结构不完整，多数语句不完整或者意思不明，语法和词汇错误很多，书写不规范。</w:t>
      </w:r>
    </w:p>
    <w:p>
      <w:pPr>
        <w:numPr>
          <w:ilvl w:val="0"/>
          <w:numId w:val="0"/>
        </w:numPr>
        <w:rPr>
          <w:rFonts w:hint="default"/>
          <w:sz w:val="15"/>
          <w:szCs w:val="15"/>
          <w:lang w:val="en-US" w:eastAsia="zh-CN"/>
        </w:rPr>
        <w:sectPr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num="1" w:space="425"/>
          <w:docGrid w:type="lines" w:linePitch="312" w:charSpace="0"/>
        </w:sectPr>
      </w:pPr>
    </w:p>
    <w:p>
      <w:r>
        <w:rPr>
          <w:rFonts w:hint="default"/>
          <w:sz w:val="15"/>
          <w:szCs w:val="15"/>
          <w:lang w:val="en-US" w:eastAsia="zh-CN"/>
        </w:rPr>
        <w:drawing>
          <wp:inline>
            <wp:extent cx="5274310" cy="6312158"/>
            <wp:docPr id="10001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3121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3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4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  <w:p w:rsidR="004151FC">
    <w:pPr>
      <w:pStyle w:val="Footer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5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 id="图片 5" o:spid="_x0000_s2056" type="#_x0000_t75" alt="学科网 zxxk.com" style="width:0.05pt;height:0.05pt;margin-top:-20.75pt;margin-left:64.05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 id="图片 4" o:spid="_x0000_s2051" type="#_x0000_t75" alt="学科网 zxxk.com" style="width:0.75pt;height:0.75pt;margin-top:8.45pt;margin-left:351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2052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3B098E8E"/>
    <w:multiLevelType w:val="singleLevel"/>
    <w:tmpl w:val="3B098E8E"/>
    <w:lvl w:ilvl="0">
      <w:start w:val="1"/>
      <w:numFmt w:val="chineseCounting"/>
      <w:suff w:val="nothing"/>
      <w:lvlText w:val="%1．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8F035E2"/>
    <w:rsid w:val="004151FC"/>
    <w:rsid w:val="00C02FC6"/>
    <w:rsid w:val="5A253EBF"/>
    <w:rsid w:val="68F035E2"/>
  </w:rsids>
  <w:docVars>
    <w:docVar w:name="commondata" w:val="eyJoZGlkIjoiMDNjYjkxZjJlNWU0MjEzOGE2OWVhZDA4ZGRiYmQzZmY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 w:qFormat="1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next w:val="BodyText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next w:val="Header"/>
    <w:qFormat/>
    <w:pPr>
      <w:spacing w:after="120"/>
    </w:pPr>
    <w:rPr>
      <w:rFonts w:ascii="Calibri" w:hAnsi="Calibri"/>
    </w:rPr>
  </w:style>
  <w:style w:type="paragraph" w:styleId="Header">
    <w:name w:val="header"/>
    <w:basedOn w:val="Normal"/>
    <w:next w:val="Normal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pple-converted-space">
    <w:name w:val="apple-converted-space"/>
    <w:basedOn w:val="DefaultParagraphFont"/>
    <w:qFormat/>
  </w:style>
  <w:style w:type="paragraph" w:styleId="Footer">
    <w:name w:val="footer"/>
    <w:basedOn w:val="Normal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image" Target="media/image3.png" /><Relationship Id="rId7" Type="http://schemas.openxmlformats.org/officeDocument/2006/relationships/header" Target="header1.xml" /><Relationship Id="rId8" Type="http://schemas.openxmlformats.org/officeDocument/2006/relationships/footer" Target="footer1.xml" /><Relationship Id="rId9" Type="http://schemas.openxmlformats.org/officeDocument/2006/relationships/image" Target="media/image5.jpe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703</Words>
  <Characters>1120</Characters>
  <Application>Microsoft Office Word</Application>
  <DocSecurity>0</DocSecurity>
  <Lines>0</Lines>
  <Paragraphs>0</Paragraphs>
  <ScaleCrop>false</ScaleCrop>
  <Company/>
  <LinksUpToDate>false</LinksUpToDate>
  <CharactersWithSpaces>1222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雨墨南涯Silent</dc:creator>
  <cp:lastModifiedBy>雨墨南涯Silent</cp:lastModifiedBy>
  <cp:revision>1</cp:revision>
  <dcterms:created xsi:type="dcterms:W3CDTF">2023-05-17T07:50:00Z</dcterms:created>
  <dcterms:modified xsi:type="dcterms:W3CDTF">2023-05-17T08:31:29Z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