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center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12585700</wp:posOffset>
            </wp:positionH>
            <wp:positionV relativeFrom="topMargin">
              <wp:posOffset>11569700</wp:posOffset>
            </wp:positionV>
            <wp:extent cx="495300" cy="4826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九年级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语文阶段练习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center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参考答案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  <w:t>一、积累运用（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23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1. 能力闯关(8分)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（1）(2分)瀚　dié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（2）(2分)C。“身临其境”形容自己仿佛亲自到了那个境地。在这里不合语境。　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（3）（2分）“更是见证了高邮近2250年来的繁华更迭。”或“更是见证了高邮2250多年来的繁华更迭。”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（4）上联：古韵悠悠，自春秋穿越而来，悠悠乎，勃勃焉，六朝胜事，一湖烟雨；（1分）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525" w:firstLineChars="250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下联：长河滚滚，于南北纵横而起，浩浩矣，煌煌也，千古清流，万里风光。（1分）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）(2分) 示例：我以我心传文明，我用我行爱运河。(符合宣传语的要求即可)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2.（2分）D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⑴人迹板桥霜⑵静影沉璧⑶溪云初起日沉阁⑷寒林空见日斜时⑸鸟下绿芜秦苑夕⑹沉舟侧畔千帆过⑺病树前头万木春⑻天与云与山与水⑼上下一白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4.综合性学习（7分）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（1）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班史委员会下设资料收集组、文字撰写组、设计制作组。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资料收集组负责搜集整理图片、视频；文字撰写组负责撰写文稿；设计制作组负责定版、打印。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资料收集组和文字撰写组完成工作后，把材料提供给设计制作组，由设计制作组最终完成班史一书的定稿、打印。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示例1：我认为应当入选班史一书。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因为这张照片反映了王倩同学自尊、渴望为班级做贡献的品格，真实地记录了我们初中三年的生活：不仅有欢笑，还有泪水。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示例2：我认为需要征求王倩同学的意见。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因为这张照片是否入选，大家争议较大，有人认为表现了王倩的要强与自尊，有人认为会影响王倩在大家心中的印象。建议还是由王倩同学自己决定是否入选班史。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示例3：我认为不应当入选。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因为这张照片表现的是王倩同学较为狼狈的一刻，会影响王倩同学在大家心中的印象。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（3）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示例：我认为应该选择B。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因为“但愿人长久”一诗，表达了对即将分别的同学良好的祝愿和热切的期盼，切合情境。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</w:rPr>
        <w:t>或我认为应该选择D。因为D句表达了对生活的乐观和信心，能激励同学奋勇直前，不断进步，取得成功。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  <w:t>二、阅读理解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  <w:t>（一）名著阅读（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10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（1）（2分）前一个“看”引起读者的注意，引出下文；后一个“看”是对全诗的总结，也是作者由衷的感叹，有斩钉截铁之气。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（2）（4分）表态、情节、分析。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示例一：认同。林冲“熬得住”的表现：如林娘子被高衙内调戏，林冲忍辱放过；被高俅父子设计陷害，林冲忍辱接受刺配；二解差途中百般折磨谋害其性命，幸得鲁智深大闹野猪林搭救，林冲还为解差讲情，指望刺配结束后回家团圆。作为东京八十万禁军教头，社会地位颇高，功夫过人，但面对各种屈辱、困境、矛盾依然能忍上加忍，尽可能不激化矛盾，可见是个“熬得住”的人。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示例二：不认同。林冲知道高俅父子派陆谦等赶尽杀绝、不肯放过自己，自己看守的草料场被烧，无法继续熬下去，索性杀了陷害自己的陆谦等人，风雪之夜，投奔梁山。作为东京八十万禁军教头，有一定的社会地位，一直安分守己，循规蹈矩，但在万般无奈下也忍无可忍，被迫造反，被逼上梁山，终究没“熬得住”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（3）（2分）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夏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洛蒂·勃朗特   安于现状，甘于平庸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360" w:lineRule="exact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（4）（4分）两件事指：一是违背了向里德先生许下的把“我”当作自己孩子抚养长大的诺言； 一是瞒下三年前“我”的叔叔给“我”的信（信中说要将遗产全部留给“我”），并回信骗说“我”已经死在孤儿院了。</w:t>
      </w:r>
    </w:p>
    <w:p>
      <w:pPr>
        <w:keepNext w:val="0"/>
        <w:keepLines w:val="0"/>
        <w:pageBreakBefore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  <w:t>古诗阅读（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  <w:t>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outlineLvl w:val="9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分）交代季节特征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渲染凄婉氛围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暗示作者美好的生活已经过去，为全词奠定感情基调。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分）运用形象的比喻，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将看不见摸不着的愁绪，比作可用小船来承载的具体的东西（1分)，形象地写出了内心哀愁的沉重（1分)。（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手法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或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：作者化虚为实、化抽象为具体）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360" w:lineRule="exact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（三）文言文阅读（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13分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①即使 ②（如果）没有 ③派遣 ④年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8.（2分）</w:t>
      </w:r>
      <w:r>
        <w:rPr>
          <w:rFonts w:ascii="楷体" w:hAnsi="楷体" w:eastAsia="楷体" w:cs="楷体"/>
          <w:color w:val="auto"/>
        </w:rPr>
        <w:t>昌</w:t>
      </w:r>
      <w:r>
        <w:rPr>
          <w:rFonts w:hint="eastAsia" w:ascii="楷体" w:hAnsi="楷体" w:eastAsia="楷体" w:cs="楷体"/>
          <w:color w:val="auto"/>
          <w:lang w:val="en-US" w:eastAsia="zh-CN"/>
        </w:rPr>
        <w:t xml:space="preserve"> </w:t>
      </w:r>
      <w:r>
        <w:rPr>
          <w:rFonts w:ascii="楷体" w:hAnsi="楷体" w:eastAsia="楷体" w:cs="楷体"/>
          <w:color w:val="auto"/>
        </w:rPr>
        <w:t>既</w:t>
      </w:r>
      <w:r>
        <w:rPr>
          <w:rFonts w:hint="eastAsia" w:ascii="楷体" w:hAnsi="楷体" w:eastAsia="楷体" w:cs="楷体"/>
          <w:color w:val="auto"/>
          <w:lang w:val="en-US" w:eastAsia="zh-CN"/>
        </w:rPr>
        <w:t xml:space="preserve"> </w:t>
      </w:r>
      <w:r>
        <w:rPr>
          <w:rFonts w:ascii="楷体" w:hAnsi="楷体" w:eastAsia="楷体" w:cs="楷体"/>
          <w:color w:val="auto"/>
        </w:rPr>
        <w:t>徵</w:t>
      </w:r>
      <w:r>
        <w:rPr>
          <w:rFonts w:hint="eastAsia" w:ascii="楷体" w:hAnsi="楷体" w:eastAsia="楷体" w:cs="楷体"/>
          <w:color w:val="auto"/>
          <w:lang w:val="en-US" w:eastAsia="zh-CN"/>
        </w:rPr>
        <w:t>/</w:t>
      </w:r>
      <w:r>
        <w:rPr>
          <w:rFonts w:ascii="楷体" w:hAnsi="楷体" w:eastAsia="楷体" w:cs="楷体"/>
          <w:color w:val="auto"/>
        </w:rPr>
        <w:t>高</w:t>
      </w:r>
      <w:r>
        <w:rPr>
          <w:rFonts w:hint="eastAsia" w:ascii="楷体" w:hAnsi="楷体" w:eastAsia="楷体" w:cs="楷体"/>
          <w:color w:val="auto"/>
          <w:lang w:val="en-US" w:eastAsia="zh-CN"/>
        </w:rPr>
        <w:t xml:space="preserve"> </w:t>
      </w:r>
      <w:r>
        <w:rPr>
          <w:rFonts w:ascii="楷体" w:hAnsi="楷体" w:eastAsia="楷体" w:cs="楷体"/>
          <w:color w:val="auto"/>
        </w:rPr>
        <w:t>后</w:t>
      </w:r>
      <w:r>
        <w:rPr>
          <w:rFonts w:hint="eastAsia" w:ascii="楷体" w:hAnsi="楷体" w:eastAsia="楷体" w:cs="楷体"/>
          <w:color w:val="auto"/>
          <w:lang w:val="en-US" w:eastAsia="zh-CN"/>
        </w:rPr>
        <w:t xml:space="preserve"> </w:t>
      </w:r>
      <w:r>
        <w:rPr>
          <w:rFonts w:ascii="楷体" w:hAnsi="楷体" w:eastAsia="楷体" w:cs="楷体"/>
          <w:color w:val="auto"/>
        </w:rPr>
        <w:t>使</w:t>
      </w:r>
      <w:r>
        <w:rPr>
          <w:rFonts w:hint="eastAsia" w:ascii="楷体" w:hAnsi="楷体" w:eastAsia="楷体" w:cs="楷体"/>
          <w:color w:val="auto"/>
          <w:lang w:val="en-US" w:eastAsia="zh-CN"/>
        </w:rPr>
        <w:t xml:space="preserve"> </w:t>
      </w:r>
      <w:r>
        <w:rPr>
          <w:rFonts w:ascii="楷体" w:hAnsi="楷体" w:eastAsia="楷体" w:cs="楷体"/>
          <w:color w:val="auto"/>
        </w:rPr>
        <w:t>使</w:t>
      </w:r>
      <w:r>
        <w:rPr>
          <w:rFonts w:hint="eastAsia" w:ascii="楷体" w:hAnsi="楷体" w:eastAsia="楷体" w:cs="楷体"/>
          <w:color w:val="auto"/>
          <w:lang w:val="en-US" w:eastAsia="zh-CN"/>
        </w:rPr>
        <w:t xml:space="preserve"> </w:t>
      </w:r>
      <w:r>
        <w:rPr>
          <w:rFonts w:ascii="楷体" w:hAnsi="楷体" w:eastAsia="楷体" w:cs="楷体"/>
          <w:color w:val="auto"/>
        </w:rPr>
        <w:t>召</w:t>
      </w:r>
      <w:r>
        <w:rPr>
          <w:rFonts w:hint="eastAsia" w:ascii="楷体" w:hAnsi="楷体" w:eastAsia="楷体" w:cs="楷体"/>
          <w:color w:val="auto"/>
          <w:lang w:val="en-US" w:eastAsia="zh-CN"/>
        </w:rPr>
        <w:t xml:space="preserve"> </w:t>
      </w:r>
      <w:r>
        <w:rPr>
          <w:rFonts w:ascii="楷体" w:hAnsi="楷体" w:eastAsia="楷体" w:cs="楷体"/>
          <w:color w:val="auto"/>
        </w:rPr>
        <w:t>赵</w:t>
      </w:r>
      <w:r>
        <w:rPr>
          <w:rFonts w:hint="eastAsia" w:ascii="楷体" w:hAnsi="楷体" w:eastAsia="楷体" w:cs="楷体"/>
          <w:color w:val="auto"/>
          <w:lang w:val="en-US" w:eastAsia="zh-CN"/>
        </w:rPr>
        <w:t xml:space="preserve"> </w:t>
      </w:r>
      <w:r>
        <w:rPr>
          <w:rFonts w:ascii="楷体" w:hAnsi="楷体" w:eastAsia="楷体" w:cs="楷体"/>
          <w:color w:val="auto"/>
        </w:rPr>
        <w:t>王</w:t>
      </w:r>
      <w:r>
        <w:rPr>
          <w:rFonts w:hint="eastAsia" w:ascii="楷体" w:hAnsi="楷体" w:eastAsia="楷体" w:cs="楷体"/>
          <w:color w:val="auto"/>
          <w:lang w:val="en-US" w:eastAsia="zh-CN"/>
        </w:rPr>
        <w:t>/</w:t>
      </w:r>
      <w:r>
        <w:rPr>
          <w:rFonts w:ascii="楷体" w:hAnsi="楷体" w:eastAsia="楷体" w:cs="楷体"/>
          <w:color w:val="auto"/>
        </w:rPr>
        <w:t>果</w:t>
      </w:r>
      <w:r>
        <w:rPr>
          <w:rFonts w:hint="eastAsia" w:ascii="楷体" w:hAnsi="楷体" w:eastAsia="楷体" w:cs="楷体"/>
          <w:color w:val="auto"/>
          <w:lang w:val="en-US" w:eastAsia="zh-CN"/>
        </w:rPr>
        <w:t xml:space="preserve"> </w:t>
      </w:r>
      <w:r>
        <w:rPr>
          <w:rFonts w:ascii="楷体" w:hAnsi="楷体" w:eastAsia="楷体" w:cs="楷体"/>
          <w:color w:val="auto"/>
        </w:rPr>
        <w:t>来。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9.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）⑴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使者往返去了三次，周昌都一直坚持不送赵王（进京）。⑵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略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其“忠直耿介”具体表现在：坚持反对高祖废太子；吕后欲加害赵王时，他多次“不遣赵王”；赵王死后，周昌不再朝见，三年后也死了。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参考译文：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周昌是沛县人。周昌为人刚强，敢于直言。等到高祖想废掉太子，立戚姬的儿子如意为太子时，大臣们坚决反对这样做，（但）都没能成功。周昌在朝廷上极力争辩，高祖问他的理由。周昌本来有口吃的毛病，又非常气愤。（也就口吃得更加厉害了，他）说：“我的嘴不太会说。但我期……期……知道这样做是不行的。陛下虽然想废掉太子，（但）我期……期……不接受您的诏令。”高祖高兴地笑了。事过之后，吕后（因为曾）在东厢侧耳听到（上述对话），见到周昌时，为（此）跪下感谢（周昌）说：“若不是您（据理力争的话），太子几乎就被废掉了。”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rPr>
          <w:rFonts w:hint="eastAsia" w:ascii="楷体" w:hAnsi="楷体" w:eastAsia="楷体" w:cs="楷体"/>
          <w:color w:val="auto"/>
          <w:sz w:val="21"/>
          <w:szCs w:val="21"/>
        </w:rPr>
      </w:pPr>
      <w:r>
        <w:rPr>
          <w:rFonts w:hint="eastAsia" w:ascii="楷体" w:hAnsi="楷体" w:eastAsia="楷体" w:cs="楷体"/>
          <w:color w:val="auto"/>
          <w:sz w:val="21"/>
          <w:szCs w:val="21"/>
        </w:rPr>
        <w:t>此后，戚姬的儿子如意立为赵王，年纪十岁，高祖担心如果（自己）死后赵王（就）不能保全了。高祖于是就召见了周昌，对他说：“我想一定得麻烦您，您无论如何也要为我去辅佐赵王。”周昌哭着回答：“我从一开始就跟随陛下，您为什么单单要在半路上把我扔给了诸侯王呢？”高祖说：“我非常了解这是降职，但是我私下里又实在为赵王担心，再三考虑，除去您之外，其他人谁也不行。真是迫不得已，您就为我勉强走一遭吧！”于是御史大夫周昌就被调任赵国相国。高祖去世之后，吕太后派使臣召赵王（入朝），赵王的相国周昌让赵王称病不去。使者往返了三次，周昌坚持不送赵王（入朝）。在这种情况下吕后很忧虑（这件事），就派使臣召周昌（入朝）。周昌进京之后，拜见吕后，吕后非常生气地骂他：“难道你还不知道我非常恨戚夫人吗？而你却不让赵王进京，为什么？”周昌被召进京城之后，吕后又派使者召赵王，不久，赵王果然来到了京城。他到长安一个多月，就被迫喝下毒药死去了。周昌因此也就称病引退，不再上朝拜见太后。三年之后，他也去世了。</w:t>
      </w:r>
    </w:p>
    <w:p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  <w:t>实用类文本阅读（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13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.（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分）高邮市“里运河-高邮灌区”成功入选2021年度世界灌溉工程遗产名录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.（3分）①蓄水 ②漕运 ③灌溉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 xml:space="preserve">.（3分） 运用了举例论证的方法，（1分）列举了里运河-高邮灌区变害为利的事实，（1分）有力论证了“治水要有要有危中寻机、变害为利的理念”这一中心论点（1分）。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.（4分）我们爱水，因为水孕育了文明，水灌溉了庄稼，水运载了货物；（2分）我们恨水，因为水不受节制，翻覆了漕船，冲决了堤坝，危及城市，淹没农田。（2分）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  <w:t>（四）文学类文本阅读（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.（4分）A.亲热忠诚、生死相依　B.深受喜爱，被尊为家里的“一等公民”　C.硕大、雪白纯净，具有贵族气质　D.善解人意、亲密无间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.（3分）直接点题；总领全文，概括文章主要内容；突出当今作家更加热爱养猫、写猫，引出下文。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.（4分）示例：“仍然”和“庆幸”。“仍然”突出强调了王蒙不因为别人的嗤之以鼻而改变养猫的观点，“庆幸”表明了王蒙“以猫本位”的观点，尊重猫的生命本质。（写出一点给2分，写出两点给4分。如果把两个词结合在一起写，表达出王蒙坚决尊重猫的生命本质，坚持“以猫本位”的观点亦可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.（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分）示例：郑振铎的《猫》里的第二只猫最接近，因为这只猫天真活泼、有情有趣，“它在园中乱跑、又会爬树……”，和王蒙的猫一样伶俐（2分）。两只猫一样很受家人的宠爱。郑振铎在文中写到“我们都很为它提心吊胆，一天都要‘小猫呢，小猫呢’查问好几次”；王蒙待猫如同对待自己的亲人，猫惨死后，非常伤心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分）。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选择鲁迅的《狗·猫·鼠》不得分，因为此文中的猫“尽情折磨”弱者、“到处嗥叫”、时而“一副媚态”等，作者对它是憎恶的。选择夏目漱石的《我是猫》只能得2分，因为此猫具有王蒙的黑斑白狸猫的活泼可爱的一面，但也有黑斑白狸猫没有的尖酸刻薄的一面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/>
        </w:rPr>
        <w:t>三、作文（参考中考作文评分标准）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113" w:h="15477"/>
          <w:pgMar w:top="1417" w:right="1417" w:bottom="1417" w:left="1417" w:header="851" w:footer="992" w:gutter="0"/>
          <w:paperSrc/>
          <w:pgNumType w:fmt="decimal"/>
          <w:cols w:space="708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113" w:h="1547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  <w:szCs w:val="21"/>
      </w:rPr>
      <w:t>九年级</w:t>
    </w:r>
    <w:r>
      <w:rPr>
        <w:rFonts w:hint="eastAsia"/>
        <w:szCs w:val="21"/>
        <w:lang w:eastAsia="zh-CN"/>
      </w:rPr>
      <w:t>语文</w:t>
    </w:r>
    <w:r>
      <w:rPr>
        <w:rFonts w:hint="eastAsia"/>
        <w:szCs w:val="21"/>
      </w:rPr>
      <w:t>强化训练试题</w:t>
    </w:r>
    <w:r>
      <w:rPr>
        <w:rFonts w:hint="eastAsia"/>
        <w:szCs w:val="21"/>
        <w:lang w:eastAsia="zh-CN"/>
      </w:rPr>
      <w:t>（</w:t>
    </w:r>
    <w:r>
      <w:rPr>
        <w:rFonts w:hint="eastAsia"/>
        <w:szCs w:val="21"/>
        <w:lang w:val="en-US" w:eastAsia="zh-CN"/>
      </w:rPr>
      <w:t>一</w:t>
    </w:r>
    <w:r>
      <w:rPr>
        <w:rFonts w:hint="eastAsia"/>
        <w:szCs w:val="21"/>
        <w:lang w:eastAsia="zh-CN"/>
      </w:rPr>
      <w:t>）</w:t>
    </w:r>
    <w:r>
      <w:rPr>
        <w:rFonts w:hint="eastAsia"/>
        <w:szCs w:val="21"/>
        <w:lang w:val="en-US" w:eastAsia="zh-CN"/>
      </w:rPr>
      <w:t xml:space="preserve">  </w:t>
    </w:r>
    <w:r>
      <w:rPr>
        <w:rFonts w:hint="eastAsia"/>
        <w:szCs w:val="21"/>
      </w:rPr>
      <w:t xml:space="preserve">第 </w:t>
    </w:r>
    <w:r>
      <w:rPr>
        <w:szCs w:val="21"/>
      </w:rPr>
      <w:fldChar w:fldCharType="begin"/>
    </w:r>
    <w:r>
      <w:rPr>
        <w:szCs w:val="21"/>
      </w:rPr>
      <w:instrText xml:space="preserve"> PAGE </w:instrText>
    </w:r>
    <w:r>
      <w:rPr>
        <w:szCs w:val="21"/>
      </w:rPr>
      <w:fldChar w:fldCharType="separate"/>
    </w:r>
    <w:r>
      <w:rPr>
        <w:szCs w:val="21"/>
      </w:rPr>
      <w:t>4</w:t>
    </w:r>
    <w:r>
      <w:rPr>
        <w:szCs w:val="21"/>
      </w:rPr>
      <w:fldChar w:fldCharType="end"/>
    </w:r>
    <w:r>
      <w:rPr>
        <w:rFonts w:hint="eastAsia"/>
        <w:szCs w:val="21"/>
      </w:rPr>
      <w:t xml:space="preserve"> 页 共 </w:t>
    </w:r>
    <w:r>
      <w:rPr>
        <w:szCs w:val="21"/>
      </w:rPr>
      <w:fldChar w:fldCharType="begin"/>
    </w:r>
    <w:r>
      <w:rPr>
        <w:szCs w:val="21"/>
      </w:rPr>
      <w:instrText xml:space="preserve"> NUMPAGES </w:instrText>
    </w:r>
    <w:r>
      <w:rPr>
        <w:szCs w:val="21"/>
      </w:rPr>
      <w:fldChar w:fldCharType="separate"/>
    </w:r>
    <w:r>
      <w:rPr>
        <w:szCs w:val="21"/>
      </w:rPr>
      <w:t>4</w:t>
    </w:r>
    <w:r>
      <w:rPr>
        <w:szCs w:val="21"/>
      </w:rPr>
      <w:fldChar w:fldCharType="end"/>
    </w:r>
    <w:r>
      <w:rPr>
        <w:rFonts w:hint="eastAsia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E292E"/>
    <w:multiLevelType w:val="singleLevel"/>
    <w:tmpl w:val="625E292E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ljN2JjMmJiNGVmMDI5M2Y3NmRmNTVlYjU1NGY5NDAifQ=="/>
  </w:docVars>
  <w:rsids>
    <w:rsidRoot w:val="00317EBE"/>
    <w:rsid w:val="00317EBE"/>
    <w:rsid w:val="004151FC"/>
    <w:rsid w:val="004D4B69"/>
    <w:rsid w:val="00511D9C"/>
    <w:rsid w:val="006176C4"/>
    <w:rsid w:val="00707D05"/>
    <w:rsid w:val="00C02FC6"/>
    <w:rsid w:val="0244303D"/>
    <w:rsid w:val="04450338"/>
    <w:rsid w:val="060D41C3"/>
    <w:rsid w:val="071F5263"/>
    <w:rsid w:val="089B443C"/>
    <w:rsid w:val="08A424AA"/>
    <w:rsid w:val="097920AF"/>
    <w:rsid w:val="0B14005A"/>
    <w:rsid w:val="0BE61077"/>
    <w:rsid w:val="0C9F42C4"/>
    <w:rsid w:val="0E230666"/>
    <w:rsid w:val="19320AC0"/>
    <w:rsid w:val="1BB311DA"/>
    <w:rsid w:val="1BF46E7D"/>
    <w:rsid w:val="225B17B0"/>
    <w:rsid w:val="27325A52"/>
    <w:rsid w:val="27E954E0"/>
    <w:rsid w:val="2CC721F3"/>
    <w:rsid w:val="349F3A05"/>
    <w:rsid w:val="3D7913C0"/>
    <w:rsid w:val="3DE94058"/>
    <w:rsid w:val="3F5F5F2A"/>
    <w:rsid w:val="46345376"/>
    <w:rsid w:val="484D1EC0"/>
    <w:rsid w:val="4886175C"/>
    <w:rsid w:val="495C3F2D"/>
    <w:rsid w:val="4A6544DE"/>
    <w:rsid w:val="4B3B164F"/>
    <w:rsid w:val="4D2E5F17"/>
    <w:rsid w:val="51211889"/>
    <w:rsid w:val="534545F0"/>
    <w:rsid w:val="53EE547B"/>
    <w:rsid w:val="563464C8"/>
    <w:rsid w:val="56C77045"/>
    <w:rsid w:val="570478D8"/>
    <w:rsid w:val="57F73F6D"/>
    <w:rsid w:val="58D05683"/>
    <w:rsid w:val="5CEB552B"/>
    <w:rsid w:val="5DB56251"/>
    <w:rsid w:val="6213215A"/>
    <w:rsid w:val="6224764A"/>
    <w:rsid w:val="627375E4"/>
    <w:rsid w:val="6485368E"/>
    <w:rsid w:val="648D292F"/>
    <w:rsid w:val="651B0189"/>
    <w:rsid w:val="659B4384"/>
    <w:rsid w:val="6A5808B7"/>
    <w:rsid w:val="6CC374AC"/>
    <w:rsid w:val="709E5834"/>
    <w:rsid w:val="75A1588A"/>
    <w:rsid w:val="75DD063B"/>
    <w:rsid w:val="7604533F"/>
    <w:rsid w:val="76AE06A6"/>
    <w:rsid w:val="7D5D00F0"/>
    <w:rsid w:val="7D89584D"/>
    <w:rsid w:val="7FD535DD"/>
    <w:rsid w:val="FFEDBD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unhideWhenUsed/>
    <w:uiPriority w:val="39"/>
    <w:pPr>
      <w:widowControl/>
      <w:wordWrap w:val="0"/>
      <w:ind w:left="1275"/>
    </w:pPr>
    <w:rPr>
      <w:rFonts w:ascii="宋体"/>
      <w:kern w:val="0"/>
      <w:sz w:val="20"/>
      <w:szCs w:val="20"/>
    </w:rPr>
  </w:style>
  <w:style w:type="paragraph" w:styleId="4">
    <w:name w:val="Plain Text"/>
    <w:basedOn w:val="1"/>
    <w:unhideWhenUsed/>
    <w:uiPriority w:val="99"/>
    <w:pPr>
      <w:spacing w:after="0" w:line="240" w:lineRule="auto"/>
    </w:pPr>
    <w:rPr>
      <w:rFonts w:ascii="宋体" w:hAnsi="Courier New" w:cs="Courier New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9">
    <w:name w:val="10"/>
    <w:basedOn w:val="7"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3022</Words>
  <Characters>3094</Characters>
  <Lines>60</Lines>
  <Paragraphs>17</Paragraphs>
  <TotalTime>157256160</TotalTime>
  <ScaleCrop>false</ScaleCrop>
  <LinksUpToDate>false</LinksUpToDate>
  <CharactersWithSpaces>3120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zh</dc:creator>
  <cp:lastModifiedBy>Administrator</cp:lastModifiedBy>
  <cp:lastPrinted>2020-06-19T08:58:00Z</cp:lastPrinted>
  <dcterms:modified xsi:type="dcterms:W3CDTF">2023-09-05T06:26:23Z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