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pacing w:line="360" w:lineRule="exact"/>
        <w:jc w:val="center"/>
        <w:textAlignment w:val="auto"/>
        <w:rPr>
          <w:rFonts w:ascii="Times New Roman" w:hAnsi="Times New Roman" w:eastAsiaTheme="minorEastAsia" w:cs="Times New Roman" w:hint="default"/>
          <w:b w:val="0"/>
          <w:bCs w:val="0"/>
          <w:color w:val="auto"/>
          <w:sz w:val="24"/>
          <w:szCs w:val="24"/>
          <w:lang w:eastAsia="zh-CN"/>
        </w:rPr>
      </w:pPr>
      <w:r>
        <w:rPr>
          <w:rFonts w:ascii="Times New Roman" w:hAnsi="Times New Roman" w:eastAsiaTheme="minorEastAsia" w:cs="Times New Roman" w:hint="default"/>
          <w:b w:val="0"/>
          <w:bCs w:val="0"/>
          <w:color w:val="auto"/>
          <w:sz w:val="24"/>
          <w:szCs w:val="24"/>
          <w:lang w:eastAsia="zh-CN"/>
        </w:rPr>
        <w:drawing>
          <wp:anchor simplePos="0" relativeHeight="251658240" behindDoc="0" locked="0" layoutInCell="1" allowOverlap="1">
            <wp:simplePos x="0" y="0"/>
            <wp:positionH relativeFrom="page">
              <wp:posOffset>12331700</wp:posOffset>
            </wp:positionH>
            <wp:positionV relativeFrom="topMargin">
              <wp:posOffset>11087100</wp:posOffset>
            </wp:positionV>
            <wp:extent cx="355600" cy="368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276715" name=""/>
                    <pic:cNvPicPr>
                      <a:picLocks noChangeAspect="1"/>
                    </pic:cNvPicPr>
                  </pic:nvPicPr>
                  <pic:blipFill>
                    <a:blip xmlns:r="http://schemas.openxmlformats.org/officeDocument/2006/relationships" r:embed="rId5"/>
                    <a:stretch>
                      <a:fillRect/>
                    </a:stretch>
                  </pic:blipFill>
                  <pic:spPr>
                    <a:xfrm>
                      <a:off x="0" y="0"/>
                      <a:ext cx="355600" cy="368300"/>
                    </a:xfrm>
                    <a:prstGeom prst="rect">
                      <a:avLst/>
                    </a:prstGeom>
                  </pic:spPr>
                </pic:pic>
              </a:graphicData>
            </a:graphic>
          </wp:anchor>
        </w:drawing>
      </w:r>
      <w:bookmarkStart w:id="0" w:name="_GoBack"/>
      <w:r>
        <w:rPr>
          <w:rFonts w:ascii="Times New Roman" w:hAnsi="Times New Roman" w:eastAsiaTheme="minorEastAsia" w:cs="Times New Roman" w:hint="default"/>
          <w:b w:val="0"/>
          <w:bCs w:val="0"/>
          <w:color w:val="auto"/>
          <w:sz w:val="24"/>
          <w:szCs w:val="24"/>
          <w:lang w:eastAsia="zh-CN"/>
        </w:rPr>
        <w:t>参考答案</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eastAsia="zh-CN"/>
        </w:rPr>
        <w:t>Ⅰ、单项选择。</w:t>
      </w:r>
      <w:r>
        <w:rPr>
          <w:rFonts w:ascii="Times New Roman" w:hAnsi="Times New Roman" w:eastAsiaTheme="minorEastAsia" w:cs="Times New Roman" w:hint="default"/>
          <w:b w:val="0"/>
          <w:bCs w:val="0"/>
          <w:color w:val="auto"/>
          <w:sz w:val="24"/>
          <w:szCs w:val="24"/>
          <w:lang w:val="en-US" w:eastAsia="zh-CN"/>
        </w:rPr>
        <w:t>1-5ACCCD 6-10 ABDCC 11-15 DBBDB 16-20 BDDDB</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kern w:val="0"/>
          <w:sz w:val="24"/>
          <w:szCs w:val="24"/>
        </w:rPr>
      </w:pPr>
      <w:r>
        <w:rPr>
          <w:rFonts w:ascii="Times New Roman" w:hAnsi="Times New Roman" w:eastAsiaTheme="minorEastAsia" w:cs="Times New Roman" w:hint="default"/>
          <w:b w:val="0"/>
          <w:bCs w:val="0"/>
          <w:color w:val="auto"/>
          <w:sz w:val="24"/>
          <w:szCs w:val="24"/>
          <w:lang w:val="en-US" w:eastAsia="zh-CN"/>
        </w:rPr>
        <w:t xml:space="preserve">Ⅱ、完形填空。21-25 </w:t>
      </w:r>
      <w:r>
        <w:rPr>
          <w:rFonts w:ascii="Times New Roman" w:hAnsi="Times New Roman" w:eastAsiaTheme="minorEastAsia" w:cs="Times New Roman" w:hint="default"/>
          <w:color w:val="000000"/>
          <w:sz w:val="24"/>
          <w:szCs w:val="24"/>
        </w:rPr>
        <w:t xml:space="preserve">BACAC </w:t>
      </w:r>
      <w:r>
        <w:rPr>
          <w:rFonts w:ascii="Times New Roman" w:hAnsi="Times New Roman" w:eastAsiaTheme="minorEastAsia" w:cs="Times New Roman" w:hint="default"/>
          <w:b w:val="0"/>
          <w:bCs w:val="0"/>
          <w:color w:val="auto"/>
          <w:kern w:val="0"/>
          <w:sz w:val="24"/>
          <w:szCs w:val="24"/>
        </w:rPr>
        <w:t xml:space="preserve">   </w:t>
      </w:r>
      <w:r>
        <w:rPr>
          <w:rFonts w:ascii="Times New Roman" w:hAnsi="Times New Roman" w:eastAsiaTheme="minorEastAsia" w:cs="Times New Roman" w:hint="default"/>
          <w:b w:val="0"/>
          <w:bCs w:val="0"/>
          <w:color w:val="auto"/>
          <w:kern w:val="0"/>
          <w:sz w:val="24"/>
          <w:szCs w:val="24"/>
          <w:lang w:val="en-US" w:eastAsia="zh-CN"/>
        </w:rPr>
        <w:t xml:space="preserve">26-30 </w:t>
      </w:r>
      <w:r>
        <w:rPr>
          <w:rFonts w:ascii="Times New Roman" w:hAnsi="Times New Roman" w:eastAsiaTheme="minorEastAsia" w:cs="Times New Roman" w:hint="default"/>
          <w:color w:val="000000"/>
          <w:sz w:val="24"/>
          <w:szCs w:val="24"/>
          <w:lang w:val="pt-BR"/>
        </w:rPr>
        <w:t xml:space="preserve">CACBD </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rPr>
      </w:pPr>
      <w:r>
        <w:rPr>
          <w:rFonts w:ascii="Times New Roman" w:hAnsi="Times New Roman" w:eastAsiaTheme="minorEastAsia" w:cs="Times New Roman" w:hint="default"/>
          <w:b w:val="0"/>
          <w:bCs w:val="0"/>
          <w:color w:val="auto"/>
          <w:kern w:val="0"/>
          <w:sz w:val="24"/>
          <w:szCs w:val="24"/>
          <w:lang w:eastAsia="zh-CN"/>
        </w:rPr>
        <w:t>Ⅲ、阅读理解。</w:t>
      </w:r>
      <w:r>
        <w:rPr>
          <w:rFonts w:ascii="Times New Roman" w:hAnsi="Times New Roman" w:eastAsiaTheme="minorEastAsia" w:cs="Times New Roman" w:hint="default"/>
          <w:b w:val="0"/>
          <w:bCs w:val="0"/>
          <w:color w:val="auto"/>
          <w:kern w:val="0"/>
          <w:sz w:val="24"/>
          <w:szCs w:val="24"/>
          <w:lang w:val="en-US" w:eastAsia="zh-CN"/>
        </w:rPr>
        <w:t xml:space="preserve"> （A）31-35 ACABD （B）36-40 </w:t>
      </w:r>
      <w:r>
        <w:rPr>
          <w:rFonts w:ascii="Times New Roman" w:hAnsi="Times New Roman" w:eastAsiaTheme="minorEastAsia" w:cs="Times New Roman" w:hint="default"/>
          <w:b w:val="0"/>
          <w:bCs w:val="0"/>
          <w:color w:val="auto"/>
          <w:sz w:val="24"/>
          <w:szCs w:val="24"/>
        </w:rPr>
        <w:t>ABDCC</w:t>
      </w:r>
      <w:r>
        <w:rPr>
          <w:rFonts w:ascii="Times New Roman" w:hAnsi="Times New Roman" w:eastAsiaTheme="minorEastAsia" w:cs="Times New Roman" w:hint="default"/>
          <w:b w:val="0"/>
          <w:bCs w:val="0"/>
          <w:color w:val="auto"/>
          <w:sz w:val="24"/>
          <w:szCs w:val="24"/>
          <w:lang w:eastAsia="zh-CN"/>
        </w:rPr>
        <w:t>（</w:t>
      </w:r>
      <w:r>
        <w:rPr>
          <w:rFonts w:ascii="Times New Roman" w:hAnsi="Times New Roman" w:eastAsiaTheme="minorEastAsia" w:cs="Times New Roman" w:hint="default"/>
          <w:b w:val="0"/>
          <w:bCs w:val="0"/>
          <w:color w:val="auto"/>
          <w:sz w:val="24"/>
          <w:szCs w:val="24"/>
          <w:lang w:val="en-US" w:eastAsia="zh-CN"/>
        </w:rPr>
        <w:t>C</w:t>
      </w:r>
      <w:r>
        <w:rPr>
          <w:rFonts w:ascii="Times New Roman" w:hAnsi="Times New Roman" w:eastAsiaTheme="minorEastAsia" w:cs="Times New Roman" w:hint="default"/>
          <w:b w:val="0"/>
          <w:bCs w:val="0"/>
          <w:color w:val="auto"/>
          <w:sz w:val="24"/>
          <w:szCs w:val="24"/>
          <w:lang w:eastAsia="zh-CN"/>
        </w:rPr>
        <w:t>）</w:t>
      </w:r>
      <w:r>
        <w:rPr>
          <w:rFonts w:ascii="Times New Roman" w:hAnsi="Times New Roman" w:eastAsiaTheme="minorEastAsia" w:cs="Times New Roman" w:hint="default"/>
          <w:b w:val="0"/>
          <w:bCs w:val="0"/>
          <w:color w:val="auto"/>
          <w:sz w:val="24"/>
          <w:szCs w:val="24"/>
          <w:lang w:val="en-US" w:eastAsia="zh-CN"/>
        </w:rPr>
        <w:t xml:space="preserve">41-45 </w:t>
      </w:r>
      <w:r>
        <w:rPr>
          <w:rFonts w:ascii="Times New Roman" w:hAnsi="Times New Roman" w:eastAsiaTheme="minorEastAsia" w:cs="Times New Roman" w:hint="default"/>
          <w:b w:val="0"/>
          <w:bCs w:val="0"/>
          <w:color w:val="auto"/>
          <w:sz w:val="24"/>
          <w:szCs w:val="24"/>
        </w:rPr>
        <w:t>CDBDD</w:t>
      </w:r>
      <w:r>
        <w:rPr>
          <w:rFonts w:ascii="Times New Roman" w:hAnsi="Times New Roman" w:eastAsiaTheme="minorEastAsia" w:cs="Times New Roman" w:hint="default"/>
          <w:b w:val="0"/>
          <w:bCs w:val="0"/>
          <w:color w:val="auto"/>
          <w:sz w:val="24"/>
          <w:szCs w:val="24"/>
          <w:lang w:eastAsia="zh-CN"/>
        </w:rPr>
        <w:t>（</w:t>
      </w:r>
      <w:r>
        <w:rPr>
          <w:rFonts w:ascii="Times New Roman" w:hAnsi="Times New Roman" w:eastAsiaTheme="minorEastAsia" w:cs="Times New Roman" w:hint="default"/>
          <w:b w:val="0"/>
          <w:bCs w:val="0"/>
          <w:color w:val="auto"/>
          <w:sz w:val="24"/>
          <w:szCs w:val="24"/>
          <w:lang w:val="en-US" w:eastAsia="zh-CN"/>
        </w:rPr>
        <w:t>D</w:t>
      </w:r>
      <w:r>
        <w:rPr>
          <w:rFonts w:ascii="Times New Roman" w:hAnsi="Times New Roman" w:eastAsiaTheme="minorEastAsia" w:cs="Times New Roman" w:hint="default"/>
          <w:b w:val="0"/>
          <w:bCs w:val="0"/>
          <w:color w:val="auto"/>
          <w:sz w:val="24"/>
          <w:szCs w:val="24"/>
          <w:lang w:eastAsia="zh-CN"/>
        </w:rPr>
        <w:t>）</w:t>
      </w:r>
      <w:r>
        <w:rPr>
          <w:rFonts w:ascii="Times New Roman" w:hAnsi="Times New Roman" w:eastAsiaTheme="minorEastAsia" w:cs="Times New Roman" w:hint="default"/>
          <w:b w:val="0"/>
          <w:bCs w:val="0"/>
          <w:color w:val="auto"/>
          <w:sz w:val="24"/>
          <w:szCs w:val="24"/>
          <w:lang w:val="en-US" w:eastAsia="zh-CN"/>
        </w:rPr>
        <w:t xml:space="preserve">46-50 </w:t>
      </w:r>
      <w:r>
        <w:rPr>
          <w:rFonts w:ascii="Times New Roman" w:hAnsi="Times New Roman" w:eastAsiaTheme="minorEastAsia" w:cs="Times New Roman" w:hint="default"/>
          <w:b w:val="0"/>
          <w:bCs w:val="0"/>
          <w:color w:val="auto"/>
          <w:sz w:val="24"/>
          <w:szCs w:val="24"/>
        </w:rPr>
        <w:t>CBADC</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val="en-US" w:eastAsia="zh-CN"/>
        </w:rPr>
        <w:t>Ⅳ补全对话。5.1C 52.A 53.D 54.E 55.B</w:t>
      </w:r>
    </w:p>
    <w:p>
      <w:pPr>
        <w:keepNext w:val="0"/>
        <w:keepLines w:val="0"/>
        <w:pageBreakBefore w:val="0"/>
        <w:widowControl w:val="0"/>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val="en-US" w:eastAsia="zh-CN"/>
        </w:rPr>
        <w:t>Ⅴ.用所给词的适当形式填空。</w:t>
      </w:r>
    </w:p>
    <w:p>
      <w:pPr>
        <w:keepNext w:val="0"/>
        <w:keepLines w:val="0"/>
        <w:pageBreakBefore w:val="0"/>
        <w:widowControl w:val="0"/>
        <w:numPr>
          <w:ilvl w:val="0"/>
          <w:numId w:val="1"/>
        </w:numPr>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val="en-US" w:eastAsia="zh-CN"/>
        </w:rPr>
        <w:t>work 57.unexpected 58.method 59.is staring 60.litter 61.advantages 62.fishermen   63.believe 64.unexpected 65.lower</w:t>
      </w:r>
    </w:p>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val="en-US" w:eastAsia="zh-CN"/>
        </w:rPr>
        <w:t>Ⅵ、按要求完成句子。</w:t>
      </w:r>
    </w:p>
    <w:p>
      <w:pPr>
        <w:keepNext w:val="0"/>
        <w:keepLines w:val="0"/>
        <w:pageBreakBefore w:val="0"/>
        <w:widowControl w:val="0"/>
        <w:numPr>
          <w:ilvl w:val="0"/>
          <w:numId w:val="2"/>
        </w:numPr>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val="en-US" w:eastAsia="zh-CN"/>
        </w:rPr>
        <w:t xml:space="preserve">too to 67.What happened 68.that she liked 69.her liked 70.is too bad for </w:t>
      </w:r>
    </w:p>
    <w:p>
      <w:pPr>
        <w:keepNext w:val="0"/>
        <w:keepLines w:val="0"/>
        <w:pageBreakBefore w:val="0"/>
        <w:widowControl w:val="0"/>
        <w:numPr>
          <w:ilvl w:val="0"/>
          <w:numId w:val="3"/>
        </w:numPr>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r>
        <w:rPr>
          <w:rFonts w:ascii="Times New Roman" w:hAnsi="Times New Roman" w:eastAsiaTheme="minorEastAsia" w:cs="Times New Roman" w:hint="default"/>
          <w:b w:val="0"/>
          <w:bCs w:val="0"/>
          <w:color w:val="auto"/>
          <w:sz w:val="24"/>
          <w:szCs w:val="24"/>
          <w:lang w:val="en-US" w:eastAsia="zh-CN"/>
        </w:rPr>
        <w:t xml:space="preserve">Because of got to 72.No matter where 73.When the meeting would 74.no matter how </w:t>
      </w:r>
    </w:p>
    <w:p>
      <w:pPr>
        <w:pStyle w:val="PlainText"/>
        <w:keepNext w:val="0"/>
        <w:keepLines w:val="0"/>
        <w:pageBreakBefore w:val="0"/>
        <w:widowControl w:val="0"/>
        <w:kinsoku/>
        <w:wordWrap/>
        <w:overflowPunct/>
        <w:topLinePunct w:val="0"/>
        <w:autoSpaceDE/>
        <w:autoSpaceDN/>
        <w:bidi w:val="0"/>
        <w:adjustRightInd/>
        <w:snapToGrid w:val="0"/>
        <w:spacing w:line="360" w:lineRule="exact"/>
        <w:textAlignment w:val="auto"/>
        <w:rPr>
          <w:rFonts w:ascii="Times New Roman" w:hAnsi="Times New Roman" w:eastAsiaTheme="minorEastAsia" w:cs="Times New Roman" w:hint="default"/>
          <w:sz w:val="24"/>
          <w:szCs w:val="24"/>
        </w:rPr>
      </w:pPr>
      <w:r>
        <w:rPr>
          <w:rFonts w:ascii="Times New Roman" w:hAnsi="Times New Roman" w:eastAsiaTheme="minorEastAsia" w:cs="Times New Roman" w:hint="default"/>
          <w:b w:val="0"/>
          <w:bCs w:val="0"/>
          <w:color w:val="auto"/>
          <w:sz w:val="24"/>
          <w:szCs w:val="24"/>
          <w:lang w:val="en-US" w:eastAsia="zh-CN"/>
        </w:rPr>
        <w:t>Ⅶ、</w:t>
      </w:r>
      <w:r>
        <w:rPr>
          <w:rFonts w:ascii="Times New Roman" w:hAnsi="Times New Roman" w:eastAsiaTheme="minorEastAsia" w:cs="Times New Roman" w:hint="default"/>
          <w:bCs/>
          <w:sz w:val="24"/>
          <w:szCs w:val="24"/>
        </w:rPr>
        <w:t>It's hard to make friends if you stay alone all the time.It's easier to make friends when you have similar interests.Don't be afraid to show people what you are really good at.Talk about the things you like and do best.Look at people in the eyes when you talk to them.Be a good listener.Let people talk about themselves before talking about yourself.Be friendly to a lot of people.Try to help your friends when they are in trouble because a friend in need is a friend indeed.In this way, you'll have a bigger group to choose from and have more chances to make friends.</w:t>
      </w:r>
    </w:p>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60" w:lineRule="exact"/>
        <w:jc w:val="both"/>
        <w:textAlignment w:val="auto"/>
        <w:rPr>
          <w:rFonts w:ascii="Times New Roman" w:hAnsi="Times New Roman" w:eastAsiaTheme="minorEastAsia" w:cs="Times New Roman" w:hint="default"/>
          <w:b w:val="0"/>
          <w:bCs w:val="0"/>
          <w:color w:val="auto"/>
          <w:sz w:val="24"/>
          <w:szCs w:val="24"/>
          <w:lang w:val="en-US" w:eastAsia="zh-CN"/>
        </w:rPr>
        <w:sectPr>
          <w:headerReference w:type="default" r:id="rId6"/>
          <w:footerReference w:type="default" r:id="rId7"/>
          <w:pgSz w:w="11906" w:h="16838"/>
          <w:pgMar w:top="1440" w:right="1800" w:bottom="1440" w:left="1800" w:header="851" w:footer="992" w:gutter="0"/>
          <w:cols w:num="1" w:space="425"/>
          <w:docGrid w:type="lines" w:linePitch="312" w:charSpace="0"/>
        </w:sectPr>
      </w:pPr>
    </w:p>
    <w:bookmarkEnd w:id="0"/>
    <w:p>
      <w:r>
        <w:rPr>
          <w:rFonts w:ascii="Times New Roman" w:hAnsi="Times New Roman" w:eastAsiaTheme="minorEastAsia" w:cs="Times New Roman" w:hint="default"/>
          <w:b w:val="0"/>
          <w:bCs w:val="0"/>
          <w:color w:val="auto"/>
          <w:sz w:val="24"/>
          <w:szCs w:val="24"/>
          <w:lang w:val="en-US" w:eastAsia="zh-CN"/>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158578"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203500"/>
    <w:multiLevelType w:val="singleLevel"/>
    <w:tmpl w:val="83203500"/>
    <w:lvl w:ilvl="0">
      <w:start w:val="56"/>
      <w:numFmt w:val="decimal"/>
      <w:lvlText w:val="%1."/>
      <w:lvlJc w:val="left"/>
      <w:pPr>
        <w:tabs>
          <w:tab w:val="left" w:pos="312"/>
        </w:tabs>
      </w:pPr>
    </w:lvl>
  </w:abstractNum>
  <w:abstractNum w:abstractNumId="1">
    <w:nsid w:val="E348ACAA"/>
    <w:multiLevelType w:val="singleLevel"/>
    <w:tmpl w:val="E348ACAA"/>
    <w:lvl w:ilvl="0">
      <w:start w:val="66"/>
      <w:numFmt w:val="decimal"/>
      <w:lvlText w:val="%1."/>
      <w:lvlJc w:val="left"/>
      <w:pPr>
        <w:tabs>
          <w:tab w:val="left" w:pos="312"/>
        </w:tabs>
      </w:pPr>
    </w:lvl>
  </w:abstractNum>
  <w:abstractNum w:abstractNumId="2">
    <w:nsid w:val="415AC714"/>
    <w:multiLevelType w:val="singleLevel"/>
    <w:tmpl w:val="415AC714"/>
    <w:lvl w:ilvl="0">
      <w:start w:val="7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B8420EC"/>
    <w:rsid w:val="38BA164B"/>
    <w:rsid w:val="3FA5138A"/>
    <w:rsid w:val="43A146BD"/>
    <w:rsid w:val="45084C8C"/>
    <w:rsid w:val="6AF44356"/>
    <w:rsid w:val="79F3482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Header">
    <w:name w:val="header"/>
    <w:basedOn w:val="Normal"/>
    <w:link w:val="Char"/>
    <w:uiPriority w:val="99"/>
    <w:unhideWhenUsed/>
    <w:pPr>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spacing w:after="0" w:line="240" w:lineRule="auto"/>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cp:lastModifiedBy>
  <cp:revision>0</cp:revision>
  <dcterms:created xsi:type="dcterms:W3CDTF">2023-04-09T02:00:00Z</dcterms:created>
  <dcterms:modified xsi:type="dcterms:W3CDTF">2023-04-09T03:12:27Z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