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380" w:lineRule="atLeast"/>
        <w:jc w:val="center"/>
        <w:textAlignment w:val="center"/>
        <w:rPr>
          <w:rFonts w:ascii="Times New Roman" w:hAnsi="Times New Roman" w:cs="Times New Roman"/>
          <w:b/>
          <w:sz w:val="28"/>
          <w:szCs w:val="28"/>
        </w:rPr>
      </w:pPr>
      <w:r>
        <w:rPr>
          <w:rFonts w:hint="eastAsia" w:ascii="Times New Roman" w:hAnsi="Times New Roman" w:cs="Times New Roman"/>
          <w:b/>
          <w:sz w:val="28"/>
          <w:szCs w:val="28"/>
        </w:rPr>
        <w:drawing>
          <wp:anchor distT="0" distB="0" distL="114300" distR="114300" simplePos="0" relativeHeight="251658240" behindDoc="0" locked="0" layoutInCell="1" allowOverlap="1">
            <wp:simplePos x="0" y="0"/>
            <wp:positionH relativeFrom="page">
              <wp:posOffset>12090400</wp:posOffset>
            </wp:positionH>
            <wp:positionV relativeFrom="topMargin">
              <wp:posOffset>12357100</wp:posOffset>
            </wp:positionV>
            <wp:extent cx="254000" cy="304800"/>
            <wp:effectExtent l="0" t="0" r="0" b="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4"/>
                    <a:stretch>
                      <a:fillRect/>
                    </a:stretch>
                  </pic:blipFill>
                  <pic:spPr>
                    <a:xfrm>
                      <a:off x="0" y="0"/>
                      <a:ext cx="254000" cy="304800"/>
                    </a:xfrm>
                    <a:prstGeom prst="rect">
                      <a:avLst/>
                    </a:prstGeom>
                  </pic:spPr>
                </pic:pic>
              </a:graphicData>
            </a:graphic>
          </wp:anchor>
        </w:drawing>
      </w:r>
      <w:r>
        <w:rPr>
          <w:rFonts w:hint="eastAsia" w:ascii="Times New Roman" w:hAnsi="Times New Roman" w:cs="Times New Roman"/>
          <w:b/>
          <w:sz w:val="28"/>
          <w:szCs w:val="28"/>
        </w:rPr>
        <w:t>攀枝花市</w:t>
      </w:r>
    </w:p>
    <w:p>
      <w:pPr>
        <w:pStyle w:val="10"/>
        <w:spacing w:line="380" w:lineRule="atLeast"/>
        <w:jc w:val="center"/>
        <w:textAlignment w:val="center"/>
        <w:rPr>
          <w:rFonts w:ascii="宋体"/>
          <w:b/>
          <w:sz w:val="30"/>
          <w:szCs w:val="30"/>
        </w:rPr>
      </w:pPr>
      <w:r>
        <w:rPr>
          <w:rFonts w:ascii="Times New Roman" w:hAnsi="Times New Roman" w:cs="Times New Roman"/>
          <w:b/>
          <w:sz w:val="30"/>
          <w:szCs w:val="30"/>
        </w:rPr>
        <w:t>2022</w:t>
      </w:r>
      <w:r>
        <w:rPr>
          <w:rFonts w:hint="eastAsia" w:ascii="Times New Roman" w:hAnsi="Times New Roman" w:cs="Times New Roman"/>
          <w:b/>
          <w:sz w:val="30"/>
          <w:szCs w:val="30"/>
        </w:rPr>
        <w:t>-202</w:t>
      </w:r>
      <w:r>
        <w:rPr>
          <w:rFonts w:ascii="Times New Roman" w:hAnsi="Times New Roman" w:cs="Times New Roman"/>
          <w:b/>
          <w:sz w:val="30"/>
          <w:szCs w:val="30"/>
        </w:rPr>
        <w:t>3</w:t>
      </w:r>
      <w:r>
        <w:rPr>
          <w:rFonts w:hint="eastAsia" w:ascii="Times New Roman" w:hAnsi="Times New Roman" w:cs="Times New Roman"/>
          <w:b/>
          <w:sz w:val="30"/>
          <w:szCs w:val="30"/>
        </w:rPr>
        <w:t>学年度第二学期3月月考化学试</w:t>
      </w:r>
      <w:r>
        <w:rPr>
          <w:rFonts w:hint="eastAsia" w:ascii="宋体" w:hAnsi="宋体"/>
          <w:b/>
          <w:sz w:val="30"/>
          <w:szCs w:val="30"/>
        </w:rPr>
        <w:t>题（9</w:t>
      </w:r>
      <w:r>
        <w:rPr>
          <w:rFonts w:ascii="宋体" w:hAnsi="宋体"/>
          <w:b/>
          <w:sz w:val="30"/>
          <w:szCs w:val="30"/>
        </w:rPr>
        <w:t>-11</w:t>
      </w:r>
      <w:r>
        <w:rPr>
          <w:rFonts w:hint="eastAsia" w:ascii="宋体" w:hAnsi="宋体"/>
          <w:b/>
          <w:sz w:val="30"/>
          <w:szCs w:val="30"/>
        </w:rPr>
        <w:t>单元）</w:t>
      </w:r>
    </w:p>
    <w:p>
      <w:pPr>
        <w:pStyle w:val="10"/>
        <w:spacing w:line="380" w:lineRule="atLeast"/>
        <w:jc w:val="left"/>
        <w:textAlignment w:val="center"/>
        <w:rPr>
          <w:rFonts w:ascii="Times New Roman" w:hAnsi="Times New Roman" w:cs="Times New Roman"/>
          <w:b/>
          <w:szCs w:val="21"/>
        </w:rPr>
      </w:pPr>
      <w:r>
        <w:rPr>
          <w:rFonts w:hint="eastAsia" w:ascii="宋体" w:hAnsi="宋体"/>
          <w:b/>
          <w:szCs w:val="21"/>
        </w:rPr>
        <w:t>可能用到的相对原子质量：</w:t>
      </w:r>
      <w:r>
        <w:rPr>
          <w:rFonts w:hint="eastAsia"/>
          <w:szCs w:val="21"/>
        </w:rPr>
        <w:drawing>
          <wp:inline distT="0" distB="0" distL="0" distR="0">
            <wp:extent cx="314325" cy="152400"/>
            <wp:effectExtent l="0" t="0" r="9525" b="0"/>
            <wp:docPr id="9" name="图片 9"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http://www.zxxk.com"/>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a:xfrm>
                      <a:off x="0" y="0"/>
                      <a:ext cx="314325" cy="152400"/>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381000" cy="161925"/>
            <wp:effectExtent l="0" t="0" r="0" b="9525"/>
            <wp:docPr id="8" name="图片 8"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www.zxxk.com"/>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81000"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390525" cy="161925"/>
            <wp:effectExtent l="0" t="0" r="9525" b="9525"/>
            <wp:docPr id="7" name="图片 7"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http://www.zxxk.com"/>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90525"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371475" cy="161925"/>
            <wp:effectExtent l="0" t="0" r="9525" b="9525"/>
            <wp:docPr id="6" name="图片 6"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http://www.zxxk.com"/>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1475"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523875" cy="161925"/>
            <wp:effectExtent l="0" t="0" r="9525" b="9525"/>
            <wp:docPr id="5" name="图片 5"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www.zxxk.com"/>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3875" cy="161925"/>
                    </a:xfrm>
                    <a:prstGeom prst="rect">
                      <a:avLst/>
                    </a:prstGeom>
                    <a:noFill/>
                    <a:ln>
                      <a:noFill/>
                    </a:ln>
                  </pic:spPr>
                </pic:pic>
              </a:graphicData>
            </a:graphic>
          </wp:inline>
        </w:drawing>
      </w:r>
      <w:r>
        <w:rPr>
          <w:rFonts w:hint="eastAsia"/>
          <w:szCs w:val="21"/>
        </w:rPr>
        <w:t xml:space="preserve">  </w:t>
      </w:r>
      <w:r>
        <w:rPr>
          <w:rFonts w:hint="eastAsia"/>
          <w:szCs w:val="21"/>
        </w:rPr>
        <w:drawing>
          <wp:inline distT="0" distB="0" distL="0" distR="0">
            <wp:extent cx="466725" cy="161925"/>
            <wp:effectExtent l="0" t="0" r="9525" b="9525"/>
            <wp:docPr id="4" name="图片 4"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http://www.zxxk.com"/>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6725"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t xml:space="preserve"> Fe-56</w:t>
      </w:r>
    </w:p>
    <w:p>
      <w:pPr>
        <w:pStyle w:val="10"/>
        <w:spacing w:line="380" w:lineRule="atLeast"/>
        <w:jc w:val="left"/>
        <w:textAlignment w:val="center"/>
        <w:rPr>
          <w:rFonts w:ascii="Times New Roman" w:hAnsi="Times New Roman" w:cs="Times New Roman"/>
          <w:b/>
          <w:szCs w:val="21"/>
        </w:rPr>
      </w:pPr>
      <w:r>
        <w:rPr>
          <w:rFonts w:hint="eastAsia" w:ascii="Times New Roman" w:hAnsi="Times New Roman" w:cs="Times New Roman"/>
          <w:b/>
          <w:szCs w:val="21"/>
        </w:rPr>
        <w:t xml:space="preserve">               </w:t>
      </w:r>
      <w:r>
        <w:rPr>
          <w:rFonts w:hint="eastAsia"/>
          <w:szCs w:val="21"/>
        </w:rPr>
        <w:drawing>
          <wp:inline distT="0" distB="0" distL="0" distR="0">
            <wp:extent cx="447675" cy="161925"/>
            <wp:effectExtent l="0" t="0" r="9525" b="9525"/>
            <wp:docPr id="3" name="图片 3"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http://www.zxxk.com"/>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7675"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457200" cy="161925"/>
            <wp:effectExtent l="0" t="0" r="0" b="9525"/>
            <wp:docPr id="2" name="图片 2"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zxxk.com"/>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200" cy="16192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drawing>
          <wp:inline distT="0" distB="0" distL="0" distR="0">
            <wp:extent cx="514350" cy="180975"/>
            <wp:effectExtent l="0" t="0" r="0" b="9525"/>
            <wp:docPr id="1" name="图片 1" descr="http://www.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zxxk.com"/>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4350" cy="180975"/>
                    </a:xfrm>
                    <a:prstGeom prst="rect">
                      <a:avLst/>
                    </a:prstGeom>
                    <a:noFill/>
                    <a:ln>
                      <a:noFill/>
                    </a:ln>
                  </pic:spPr>
                </pic:pic>
              </a:graphicData>
            </a:graphic>
          </wp:inline>
        </w:drawing>
      </w:r>
      <w:r>
        <w:rPr>
          <w:rFonts w:ascii="Times New Roman" w:hAnsi="Times New Roman" w:cs="Times New Roman"/>
          <w:b/>
          <w:szCs w:val="21"/>
        </w:rPr>
        <w:t xml:space="preserve">  </w:t>
      </w:r>
      <w:r>
        <w:rPr>
          <w:rFonts w:hint="eastAsia"/>
          <w:szCs w:val="21"/>
        </w:rPr>
        <w:t xml:space="preserve">Cu-64   Mg-24  Zn-65  </w:t>
      </w:r>
    </w:p>
    <w:p>
      <w:pPr>
        <w:spacing w:line="380" w:lineRule="atLeast"/>
        <w:jc w:val="left"/>
        <w:textAlignment w:val="center"/>
        <w:rPr>
          <w:rFonts w:ascii="宋体" w:hAnsi="宋体"/>
          <w:color w:val="000000"/>
          <w:szCs w:val="21"/>
        </w:rPr>
      </w:pPr>
      <w:r>
        <w:rPr>
          <w:rFonts w:hint="eastAsia" w:ascii="宋体" w:hAnsi="宋体"/>
          <w:b/>
          <w:szCs w:val="21"/>
        </w:rPr>
        <w:t>一、选择题（本题共2</w:t>
      </w:r>
      <w:r>
        <w:rPr>
          <w:rFonts w:ascii="宋体" w:hAnsi="宋体"/>
          <w:b/>
          <w:szCs w:val="21"/>
        </w:rPr>
        <w:t>0</w:t>
      </w:r>
      <w:r>
        <w:rPr>
          <w:rFonts w:hint="eastAsia" w:ascii="宋体" w:hAnsi="宋体"/>
          <w:b/>
          <w:szCs w:val="21"/>
        </w:rPr>
        <w:t>小题，每小题只有一个选项符合题意，每小题2</w:t>
      </w:r>
      <w:r>
        <w:rPr>
          <w:b/>
          <w:szCs w:val="21"/>
        </w:rPr>
        <w:t>.5</w:t>
      </w:r>
      <w:r>
        <w:rPr>
          <w:rFonts w:hint="eastAsia" w:ascii="宋体" w:hAnsi="宋体"/>
          <w:b/>
          <w:szCs w:val="21"/>
        </w:rPr>
        <w:t>分，共50分）</w:t>
      </w:r>
    </w:p>
    <w:p>
      <w:pPr>
        <w:spacing w:line="360" w:lineRule="auto"/>
        <w:jc w:val="left"/>
        <w:textAlignment w:val="center"/>
      </w:pPr>
      <w:r>
        <w:t>1．</w:t>
      </w:r>
      <w:r>
        <w:rPr>
          <w:rFonts w:hint="eastAsia"/>
        </w:rPr>
        <w:t>下列物质不属于溶液的是</w:t>
      </w:r>
    </w:p>
    <w:p>
      <w:pPr>
        <w:spacing w:line="360" w:lineRule="auto"/>
        <w:jc w:val="left"/>
        <w:textAlignment w:val="center"/>
      </w:pPr>
      <w:r>
        <w:rPr>
          <w:rFonts w:hint="eastAsia"/>
        </w:rPr>
        <w:t>A.碘酒    B.碳酸饮料      C.5%的白醋      D.蒸馏水</w:t>
      </w:r>
    </w:p>
    <w:p>
      <w:pPr>
        <w:spacing w:line="360" w:lineRule="auto"/>
        <w:jc w:val="left"/>
        <w:textAlignment w:val="center"/>
      </w:pPr>
      <w:r>
        <w:rPr>
          <w:rFonts w:hint="eastAsia"/>
        </w:rPr>
        <w:t>2</w:t>
      </w:r>
      <w:r>
        <w:t>.下列溶液一定是该温度下的饱和溶液的是</w:t>
      </w:r>
    </w:p>
    <w:p>
      <w:pPr>
        <w:tabs>
          <w:tab w:val="left" w:pos="2078"/>
          <w:tab w:val="left" w:pos="4156"/>
          <w:tab w:val="left" w:pos="6234"/>
        </w:tabs>
        <w:spacing w:line="360" w:lineRule="auto"/>
        <w:jc w:val="left"/>
        <w:textAlignment w:val="center"/>
      </w:pPr>
      <w:r>
        <w:t>A．</w:t>
      </w:r>
      <w:r>
        <w:drawing>
          <wp:inline distT="0" distB="0" distL="0" distR="0">
            <wp:extent cx="847090" cy="762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4"/>
                    <a:stretch>
                      <a:fillRect/>
                    </a:stretch>
                  </pic:blipFill>
                  <pic:spPr>
                    <a:xfrm>
                      <a:off x="0" y="0"/>
                      <a:ext cx="855838" cy="769300"/>
                    </a:xfrm>
                    <a:prstGeom prst="rect">
                      <a:avLst/>
                    </a:prstGeom>
                  </pic:spPr>
                </pic:pic>
              </a:graphicData>
            </a:graphic>
          </wp:inline>
        </w:drawing>
      </w:r>
      <w:r>
        <w:t>B．</w:t>
      </w:r>
      <w:r>
        <w:drawing>
          <wp:inline distT="0" distB="0" distL="0" distR="0">
            <wp:extent cx="1190625" cy="7302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5"/>
                    <a:stretch>
                      <a:fillRect/>
                    </a:stretch>
                  </pic:blipFill>
                  <pic:spPr>
                    <a:xfrm>
                      <a:off x="0" y="0"/>
                      <a:ext cx="1196633" cy="734131"/>
                    </a:xfrm>
                    <a:prstGeom prst="rect">
                      <a:avLst/>
                    </a:prstGeom>
                  </pic:spPr>
                </pic:pic>
              </a:graphicData>
            </a:graphic>
          </wp:inline>
        </w:drawing>
      </w:r>
      <w:r>
        <w:t>C．</w:t>
      </w:r>
      <w:r>
        <w:drawing>
          <wp:inline distT="0" distB="0" distL="0" distR="0">
            <wp:extent cx="1066800" cy="72834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6"/>
                    <a:stretch>
                      <a:fillRect/>
                    </a:stretch>
                  </pic:blipFill>
                  <pic:spPr>
                    <a:xfrm>
                      <a:off x="0" y="0"/>
                      <a:ext cx="1071237" cy="731761"/>
                    </a:xfrm>
                    <a:prstGeom prst="rect">
                      <a:avLst/>
                    </a:prstGeom>
                  </pic:spPr>
                </pic:pic>
              </a:graphicData>
            </a:graphic>
          </wp:inline>
        </w:drawing>
      </w:r>
      <w:r>
        <w:t xml:space="preserve"> D．</w:t>
      </w:r>
      <w:r>
        <w:drawing>
          <wp:inline distT="0" distB="0" distL="0" distR="0">
            <wp:extent cx="1390650" cy="830580"/>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7"/>
                    <a:stretch>
                      <a:fillRect/>
                    </a:stretch>
                  </pic:blipFill>
                  <pic:spPr>
                    <a:xfrm>
                      <a:off x="0" y="0"/>
                      <a:ext cx="1396415" cy="834443"/>
                    </a:xfrm>
                    <a:prstGeom prst="rect">
                      <a:avLst/>
                    </a:prstGeom>
                  </pic:spPr>
                </pic:pic>
              </a:graphicData>
            </a:graphic>
          </wp:inline>
        </w:drawing>
      </w:r>
      <w:r>
        <w:tab/>
      </w:r>
    </w:p>
    <w:p>
      <w:pPr>
        <w:spacing w:line="360" w:lineRule="auto"/>
        <w:jc w:val="left"/>
        <w:textAlignment w:val="center"/>
      </w:pPr>
      <w:r>
        <w:rPr>
          <w:rFonts w:hint="eastAsia"/>
        </w:rPr>
        <w:t>3</w:t>
      </w:r>
      <w:r>
        <w:t>.</w:t>
      </w:r>
      <w:r>
        <w:rPr>
          <w:rFonts w:hint="eastAsia"/>
        </w:rPr>
        <w:t>下列物质不属于碱的是</w:t>
      </w:r>
    </w:p>
    <w:p>
      <w:pPr>
        <w:tabs>
          <w:tab w:val="left" w:pos="2078"/>
          <w:tab w:val="left" w:pos="4156"/>
          <w:tab w:val="left" w:pos="6234"/>
        </w:tabs>
        <w:spacing w:line="360" w:lineRule="auto"/>
        <w:jc w:val="left"/>
        <w:textAlignment w:val="center"/>
      </w:pPr>
      <w:r>
        <w:t>A．</w:t>
      </w:r>
      <w:r>
        <w:rPr>
          <w:rFonts w:hint="eastAsia"/>
        </w:rPr>
        <w:t>NaCl</w:t>
      </w:r>
      <w:r>
        <w:tab/>
      </w:r>
      <w:r>
        <w:t>B．</w:t>
      </w:r>
      <w:r>
        <w:rPr>
          <w:rFonts w:hint="eastAsia"/>
        </w:rPr>
        <w:t xml:space="preserve">NaOH </w:t>
      </w:r>
      <w:r>
        <w:tab/>
      </w:r>
      <w:r>
        <w:t>C．NH</w:t>
      </w:r>
      <w:r>
        <w:rPr>
          <w:rFonts w:hint="eastAsia"/>
          <w:vertAlign w:val="subscript"/>
        </w:rPr>
        <w:t>3</w:t>
      </w:r>
      <w:r>
        <w:rPr>
          <w:vertAlign w:val="subscript"/>
        </w:rPr>
        <w:t>˙</w:t>
      </w:r>
      <w:r>
        <w:t>H</w:t>
      </w:r>
      <w:r>
        <w:rPr>
          <w:vertAlign w:val="subscript"/>
        </w:rPr>
        <w:t>2</w:t>
      </w:r>
      <w:r>
        <w:rPr>
          <w:rFonts w:hint="eastAsia"/>
        </w:rPr>
        <w:t>O</w:t>
      </w:r>
      <w:r>
        <w:tab/>
      </w:r>
      <w:r>
        <w:t>D．</w:t>
      </w:r>
      <w:r>
        <w:rPr>
          <w:rFonts w:hint="eastAsia"/>
        </w:rPr>
        <w:t>Ca(OH)</w:t>
      </w:r>
      <w:r>
        <w:rPr>
          <w:rFonts w:hint="eastAsia"/>
          <w:vertAlign w:val="subscript"/>
        </w:rPr>
        <w:t>2</w:t>
      </w:r>
    </w:p>
    <w:p>
      <w:pPr>
        <w:spacing w:line="360" w:lineRule="auto"/>
        <w:jc w:val="left"/>
        <w:textAlignment w:val="center"/>
      </w:pPr>
      <w:r>
        <w:rPr>
          <w:rFonts w:hint="eastAsia"/>
        </w:rPr>
        <w:t>4</w:t>
      </w:r>
      <w:r>
        <w:t>.下列图示是几种常见物质溶于水后发生解离的微观示意图，其中能使紫色石蕊试液变红的是</w:t>
      </w:r>
    </w:p>
    <w:p>
      <w:pPr>
        <w:tabs>
          <w:tab w:val="left" w:pos="2078"/>
          <w:tab w:val="left" w:pos="4156"/>
          <w:tab w:val="left" w:pos="6234"/>
        </w:tabs>
        <w:spacing w:line="360" w:lineRule="auto"/>
        <w:jc w:val="left"/>
        <w:textAlignment w:val="center"/>
      </w:pPr>
      <w:r>
        <w:t>A．</w:t>
      </w:r>
      <w:r>
        <w:drawing>
          <wp:inline distT="0" distB="0" distL="0" distR="0">
            <wp:extent cx="647700" cy="678815"/>
            <wp:effectExtent l="0" t="0" r="0" b="698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647700" cy="678815"/>
                    </a:xfrm>
                    <a:prstGeom prst="rect">
                      <a:avLst/>
                    </a:prstGeom>
                  </pic:spPr>
                </pic:pic>
              </a:graphicData>
            </a:graphic>
          </wp:inline>
        </w:drawing>
      </w:r>
      <w:r>
        <w:tab/>
      </w:r>
      <w:r>
        <w:t>B．</w:t>
      </w:r>
      <w:r>
        <w:drawing>
          <wp:inline distT="0" distB="0" distL="0" distR="0">
            <wp:extent cx="676275" cy="664845"/>
            <wp:effectExtent l="0" t="0" r="9525" b="1905"/>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19"/>
                    <a:stretch>
                      <a:fillRect/>
                    </a:stretch>
                  </pic:blipFill>
                  <pic:spPr>
                    <a:xfrm>
                      <a:off x="0" y="0"/>
                      <a:ext cx="676275" cy="664845"/>
                    </a:xfrm>
                    <a:prstGeom prst="rect">
                      <a:avLst/>
                    </a:prstGeom>
                  </pic:spPr>
                </pic:pic>
              </a:graphicData>
            </a:graphic>
          </wp:inline>
        </w:drawing>
      </w:r>
      <w:r>
        <w:tab/>
      </w:r>
      <w:r>
        <w:t>C．</w:t>
      </w:r>
      <w:r>
        <w:drawing>
          <wp:inline distT="0" distB="0" distL="0" distR="0">
            <wp:extent cx="657225" cy="685165"/>
            <wp:effectExtent l="0" t="0" r="9525" b="6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20"/>
                    <a:stretch>
                      <a:fillRect/>
                    </a:stretch>
                  </pic:blipFill>
                  <pic:spPr>
                    <a:xfrm>
                      <a:off x="0" y="0"/>
                      <a:ext cx="657225" cy="685165"/>
                    </a:xfrm>
                    <a:prstGeom prst="rect">
                      <a:avLst/>
                    </a:prstGeom>
                  </pic:spPr>
                </pic:pic>
              </a:graphicData>
            </a:graphic>
          </wp:inline>
        </w:drawing>
      </w:r>
      <w:r>
        <w:tab/>
      </w:r>
      <w:r>
        <w:t>D．</w:t>
      </w:r>
      <w:r>
        <w:drawing>
          <wp:anchor distT="0" distB="0" distL="114300" distR="114300" simplePos="0" relativeHeight="251665408" behindDoc="0" locked="0" layoutInCell="1" allowOverlap="1">
            <wp:simplePos x="0" y="0"/>
            <wp:positionH relativeFrom="column">
              <wp:posOffset>4192905</wp:posOffset>
            </wp:positionH>
            <wp:positionV relativeFrom="paragraph">
              <wp:posOffset>91440</wp:posOffset>
            </wp:positionV>
            <wp:extent cx="703580" cy="709295"/>
            <wp:effectExtent l="0" t="0" r="1270" b="14605"/>
            <wp:wrapSquare wrapText="bothSides"/>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703580" cy="709295"/>
                    </a:xfrm>
                    <a:prstGeom prst="rect">
                      <a:avLst/>
                    </a:prstGeom>
                  </pic:spPr>
                </pic:pic>
              </a:graphicData>
            </a:graphic>
          </wp:anchor>
        </w:drawing>
      </w:r>
    </w:p>
    <w:p>
      <w:pPr>
        <w:spacing w:line="360" w:lineRule="auto"/>
        <w:jc w:val="left"/>
        <w:textAlignment w:val="center"/>
      </w:pPr>
      <w:r>
        <w:drawing>
          <wp:anchor distT="0" distB="0" distL="114300" distR="114300" simplePos="0" relativeHeight="251662336" behindDoc="1" locked="0" layoutInCell="1" allowOverlap="1">
            <wp:simplePos x="0" y="0"/>
            <wp:positionH relativeFrom="column">
              <wp:posOffset>4619625</wp:posOffset>
            </wp:positionH>
            <wp:positionV relativeFrom="paragraph">
              <wp:posOffset>192405</wp:posOffset>
            </wp:positionV>
            <wp:extent cx="904875" cy="913130"/>
            <wp:effectExtent l="0" t="0" r="9525" b="1270"/>
            <wp:wrapTight wrapText="bothSides">
              <wp:wrapPolygon>
                <wp:start x="0" y="0"/>
                <wp:lineTo x="0" y="21179"/>
                <wp:lineTo x="21373" y="21179"/>
                <wp:lineTo x="21373" y="0"/>
                <wp:lineTo x="0" y="0"/>
              </wp:wrapPolygon>
            </wp:wrapTight>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904875" cy="913130"/>
                    </a:xfrm>
                    <a:prstGeom prst="rect">
                      <a:avLst/>
                    </a:prstGeom>
                  </pic:spPr>
                </pic:pic>
              </a:graphicData>
            </a:graphic>
          </wp:anchor>
        </w:drawing>
      </w:r>
      <w:r>
        <w:drawing>
          <wp:anchor distT="0" distB="0" distL="114300" distR="114300" simplePos="0" relativeHeight="251661312" behindDoc="1" locked="0" layoutInCell="1" allowOverlap="1">
            <wp:simplePos x="0" y="0"/>
            <wp:positionH relativeFrom="column">
              <wp:posOffset>3133725</wp:posOffset>
            </wp:positionH>
            <wp:positionV relativeFrom="paragraph">
              <wp:posOffset>97155</wp:posOffset>
            </wp:positionV>
            <wp:extent cx="762000" cy="1051560"/>
            <wp:effectExtent l="0" t="0" r="0" b="0"/>
            <wp:wrapTight wrapText="bothSides">
              <wp:wrapPolygon>
                <wp:start x="0" y="0"/>
                <wp:lineTo x="0" y="21130"/>
                <wp:lineTo x="21060" y="21130"/>
                <wp:lineTo x="21060" y="0"/>
                <wp:lineTo x="0" y="0"/>
              </wp:wrapPolygon>
            </wp:wrapTight>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762000" cy="1051560"/>
                    </a:xfrm>
                    <a:prstGeom prst="rect">
                      <a:avLst/>
                    </a:prstGeom>
                  </pic:spPr>
                </pic:pic>
              </a:graphicData>
            </a:graphic>
          </wp:anchor>
        </w:drawing>
      </w:r>
      <w:r>
        <w:drawing>
          <wp:anchor distT="0" distB="0" distL="114300" distR="114300" simplePos="0" relativeHeight="251659264" behindDoc="1" locked="0" layoutInCell="1" allowOverlap="1">
            <wp:simplePos x="0" y="0"/>
            <wp:positionH relativeFrom="column">
              <wp:posOffset>1390650</wp:posOffset>
            </wp:positionH>
            <wp:positionV relativeFrom="paragraph">
              <wp:posOffset>278130</wp:posOffset>
            </wp:positionV>
            <wp:extent cx="809625" cy="751840"/>
            <wp:effectExtent l="0" t="0" r="9525" b="0"/>
            <wp:wrapTight wrapText="bothSides">
              <wp:wrapPolygon>
                <wp:start x="0" y="0"/>
                <wp:lineTo x="0" y="20797"/>
                <wp:lineTo x="21346" y="20797"/>
                <wp:lineTo x="21346" y="0"/>
                <wp:lineTo x="0" y="0"/>
              </wp:wrapPolygon>
            </wp:wrapTight>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809625" cy="751840"/>
                    </a:xfrm>
                    <a:prstGeom prst="rect">
                      <a:avLst/>
                    </a:prstGeom>
                  </pic:spPr>
                </pic:pic>
              </a:graphicData>
            </a:graphic>
          </wp:anchor>
        </w:drawing>
      </w:r>
      <w:r>
        <w:t>5.下列实验操作正确的是</w:t>
      </w:r>
    </w:p>
    <w:p>
      <w:pPr>
        <w:spacing w:line="360" w:lineRule="auto"/>
        <w:jc w:val="left"/>
        <w:textAlignment w:val="center"/>
      </w:pPr>
      <w:r>
        <w:drawing>
          <wp:anchor distT="0" distB="0" distL="114300" distR="114300" simplePos="0" relativeHeight="251660288" behindDoc="1" locked="0" layoutInCell="1" allowOverlap="1">
            <wp:simplePos x="0" y="0"/>
            <wp:positionH relativeFrom="column">
              <wp:posOffset>0</wp:posOffset>
            </wp:positionH>
            <wp:positionV relativeFrom="paragraph">
              <wp:posOffset>8890</wp:posOffset>
            </wp:positionV>
            <wp:extent cx="533400" cy="638810"/>
            <wp:effectExtent l="0" t="0" r="0" b="46990"/>
            <wp:wrapTight wrapText="bothSides">
              <wp:wrapPolygon>
                <wp:start x="0" y="0"/>
                <wp:lineTo x="0" y="21256"/>
                <wp:lineTo x="20829" y="21256"/>
                <wp:lineTo x="20829" y="0"/>
                <wp:lineTo x="0" y="0"/>
              </wp:wrapPolygon>
            </wp:wrapTight>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533400" cy="638810"/>
                    </a:xfrm>
                    <a:prstGeom prst="rect">
                      <a:avLst/>
                    </a:prstGeom>
                  </pic:spPr>
                </pic:pic>
              </a:graphicData>
            </a:graphic>
          </wp:anchor>
        </w:drawing>
      </w:r>
    </w:p>
    <w:p>
      <w:pPr>
        <w:spacing w:line="360" w:lineRule="auto"/>
        <w:jc w:val="left"/>
        <w:textAlignment w:val="center"/>
      </w:pPr>
    </w:p>
    <w:p>
      <w:pPr>
        <w:spacing w:line="360" w:lineRule="auto"/>
        <w:jc w:val="left"/>
        <w:textAlignment w:val="center"/>
      </w:pPr>
    </w:p>
    <w:p>
      <w:pPr>
        <w:spacing w:line="360" w:lineRule="auto"/>
        <w:jc w:val="left"/>
        <w:textAlignment w:val="center"/>
      </w:pPr>
      <w:r>
        <w:t>A．测定溶液pH值</w:t>
      </w:r>
      <w:r>
        <w:rPr>
          <w:rFonts w:hint="eastAsia"/>
        </w:rPr>
        <w:t xml:space="preserve"> </w:t>
      </w:r>
      <w:r>
        <w:t xml:space="preserve">        B．闻药品气味</w:t>
      </w:r>
      <w:r>
        <w:rPr>
          <w:rFonts w:hint="eastAsia"/>
        </w:rPr>
        <w:t xml:space="preserve"> </w:t>
      </w:r>
      <w:r>
        <w:t xml:space="preserve">      C．配制氯化钠溶液</w:t>
      </w:r>
      <w:r>
        <w:rPr>
          <w:rFonts w:hint="eastAsia"/>
        </w:rPr>
        <w:t xml:space="preserve"> </w:t>
      </w:r>
      <w:r>
        <w:t xml:space="preserve">     D．稀释浓硫酸</w:t>
      </w:r>
    </w:p>
    <w:p>
      <w:pPr>
        <w:pStyle w:val="2"/>
        <w:spacing w:line="300" w:lineRule="auto"/>
        <w:rPr>
          <w:rFonts w:ascii="Times New Roman" w:hAnsi="Times New Roman" w:cs="Times New Roman"/>
        </w:rPr>
      </w:pPr>
      <w:r>
        <w:rPr>
          <w:rFonts w:hint="eastAsia"/>
        </w:rPr>
        <w:t>6</w:t>
      </w:r>
      <w:r>
        <w:t>．</w:t>
      </w:r>
      <w:r>
        <w:rPr>
          <w:rFonts w:ascii="Times New Roman" w:hAnsi="Times New Roman" w:cs="Times New Roman"/>
        </w:rPr>
        <w:t>40 ℃时恒温蒸发一杯不饱和食盐水至有晶体析出，此过程中不发生变化的是</w:t>
      </w:r>
    </w:p>
    <w:p>
      <w:pPr>
        <w:pStyle w:val="2"/>
        <w:spacing w:line="300" w:lineRule="auto"/>
        <w:rPr>
          <w:rFonts w:ascii="Times New Roman" w:hAnsi="Times New Roman" w:cs="Times New Roman"/>
        </w:rPr>
      </w:pPr>
      <w:r>
        <w:rPr>
          <w:rFonts w:ascii="Times New Roman" w:hAnsi="Times New Roman" w:cs="Times New Roman"/>
        </w:rPr>
        <w:t>A. 溶剂的质量</w:t>
      </w:r>
      <w:r>
        <w:rPr>
          <w:rFonts w:hint="eastAsia" w:ascii="Times New Roman" w:hAnsi="Times New Roman" w:cs="Times New Roman"/>
        </w:rPr>
        <w:t xml:space="preserve">               </w:t>
      </w:r>
      <w:r>
        <w:rPr>
          <w:rFonts w:ascii="Times New Roman" w:hAnsi="Times New Roman" w:cs="Times New Roman"/>
        </w:rPr>
        <w:t>B. 溶质的质量</w:t>
      </w:r>
    </w:p>
    <w:p>
      <w:pPr>
        <w:pStyle w:val="2"/>
        <w:spacing w:line="300" w:lineRule="auto"/>
        <w:rPr>
          <w:rFonts w:ascii="Times New Roman" w:hAnsi="Times New Roman" w:cs="Times New Roman"/>
        </w:rPr>
      </w:pPr>
      <w:r>
        <w:rPr>
          <w:rFonts w:ascii="Times New Roman" w:hAnsi="Times New Roman" w:cs="Times New Roman"/>
        </w:rPr>
        <w:t>C. 溶液中溶质的质量分数</w:t>
      </w:r>
      <w:r>
        <w:rPr>
          <w:rFonts w:hint="eastAsia" w:ascii="Times New Roman" w:hAnsi="Times New Roman" w:cs="Times New Roman"/>
        </w:rPr>
        <w:t xml:space="preserve">     </w:t>
      </w:r>
      <w:r>
        <w:rPr>
          <w:rFonts w:ascii="Times New Roman" w:hAnsi="Times New Roman" w:cs="Times New Roman"/>
        </w:rPr>
        <w:t>D. 食盐的溶解度</w:t>
      </w:r>
    </w:p>
    <w:p>
      <w:pPr>
        <w:spacing w:line="360" w:lineRule="auto"/>
        <w:jc w:val="left"/>
        <w:textAlignment w:val="center"/>
      </w:pPr>
      <w:r>
        <w:rPr>
          <w:rFonts w:hint="eastAsia"/>
        </w:rPr>
        <w:t>7</w:t>
      </w:r>
      <w:r>
        <w:t>.下列溶液中酸性最强的是</w:t>
      </w:r>
    </w:p>
    <w:p>
      <w:pPr>
        <w:tabs>
          <w:tab w:val="left" w:pos="2078"/>
          <w:tab w:val="left" w:pos="4156"/>
          <w:tab w:val="left" w:pos="6234"/>
        </w:tabs>
        <w:spacing w:line="360" w:lineRule="auto"/>
        <w:jc w:val="left"/>
        <w:textAlignment w:val="center"/>
      </w:pPr>
      <w:r>
        <w:t>A．PH=10</w:t>
      </w:r>
      <w:r>
        <w:tab/>
      </w:r>
      <w:r>
        <w:t>B．PH=7</w:t>
      </w:r>
      <w:r>
        <w:tab/>
      </w:r>
      <w:r>
        <w:t>C．PH=1</w:t>
      </w:r>
      <w:r>
        <w:tab/>
      </w:r>
      <w:r>
        <w:t>D．PH=0</w:t>
      </w:r>
    </w:p>
    <w:p>
      <w:pPr>
        <w:spacing w:line="360" w:lineRule="auto"/>
        <w:jc w:val="left"/>
        <w:textAlignment w:val="center"/>
      </w:pPr>
      <w:r>
        <w:rPr>
          <w:rFonts w:hint="eastAsia"/>
        </w:rPr>
        <w:t>8</w:t>
      </w:r>
      <w:r>
        <w:t>．依据下列实验现象得出的结论，正确的是</w:t>
      </w:r>
    </w:p>
    <w:tbl>
      <w:tblPr>
        <w:tblStyle w:val="7"/>
        <w:tblW w:w="8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60"/>
        <w:gridCol w:w="4020"/>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选项</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实验现象</w:t>
            </w:r>
          </w:p>
        </w:tc>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A</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打开浓盐酸瓶盖，瓶口出现白烟</w:t>
            </w:r>
          </w:p>
        </w:tc>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浓盐酸化学性质活泼，敞口易分解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B</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某金属与盐酸反应比铝与硫酸反应剧烈</w:t>
            </w:r>
          </w:p>
        </w:tc>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该金属的活动性比铝的强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C</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某无色溶液中滴加无色酚酞试液，呈无色</w:t>
            </w:r>
          </w:p>
        </w:tc>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该无色溶液显酸性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6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D</w:t>
            </w:r>
          </w:p>
        </w:tc>
        <w:tc>
          <w:tcPr>
            <w:tcW w:w="40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白磷在热水中不燃烧，通入氧气后燃烧</w:t>
            </w:r>
          </w:p>
        </w:tc>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氧气能支持白磷燃烧</w:t>
            </w:r>
          </w:p>
        </w:tc>
      </w:tr>
    </w:tbl>
    <w:p>
      <w:pPr>
        <w:spacing w:line="360" w:lineRule="auto"/>
        <w:jc w:val="left"/>
        <w:textAlignment w:val="center"/>
      </w:pPr>
      <w:r>
        <w:t>9.下列各组离子在水中能大量共存，并形成无色溶液的是</w:t>
      </w:r>
    </w:p>
    <w:p>
      <w:pPr>
        <w:tabs>
          <w:tab w:val="left" w:pos="4156"/>
        </w:tabs>
        <w:spacing w:line="360" w:lineRule="auto"/>
        <w:jc w:val="left"/>
        <w:textAlignment w:val="center"/>
      </w:pPr>
      <w:r>
        <w:t>A．Na</w:t>
      </w:r>
      <w:r>
        <w:rPr>
          <w:vertAlign w:val="superscript"/>
        </w:rPr>
        <w:t>+</w:t>
      </w:r>
      <w:r>
        <w:t>、H</w:t>
      </w:r>
      <w:r>
        <w:rPr>
          <w:vertAlign w:val="superscript"/>
        </w:rPr>
        <w:t>+</w:t>
      </w:r>
      <w:r>
        <w:t>、</w:t>
      </w:r>
      <w:r>
        <w:object>
          <v:shape id="_x0000_i1025" o:spt="75" alt="http://www.zxxk.com" type="#_x0000_t75" style="height:17.65pt;width:29.4pt;" o:ole="t" filled="f" o:preferrelative="t" stroked="f" coordsize="21600,21600">
            <v:path/>
            <v:fill on="f" focussize="0,0"/>
            <v:stroke on="f" joinstyle="miter"/>
            <v:imagedata r:id="rId27" o:title="eqId990ea0fd806f2a823c908705100860e8"/>
            <o:lock v:ext="edit" aspectratio="t"/>
            <w10:wrap type="none"/>
            <w10:anchorlock/>
          </v:shape>
          <o:OLEObject Type="Embed" ProgID="Equation.DSMT4" ShapeID="_x0000_i1025" DrawAspect="Content" ObjectID="_1468075725" r:id="rId26">
            <o:LockedField>false</o:LockedField>
          </o:OLEObject>
        </w:object>
      </w:r>
      <w:r>
        <w:t>、</w:t>
      </w:r>
      <w:r>
        <w:object>
          <v:shape id="_x0000_i1026" o:spt="75" alt="http://www.zxxk.com" type="#_x0000_t75" style="height:17.65pt;width:22.05pt;" o:ole="t" filled="f" o:preferrelative="t" stroked="f" coordsize="21600,21600">
            <v:path/>
            <v:fill on="f" focussize="0,0"/>
            <v:stroke on="f" joinstyle="miter"/>
            <v:imagedata r:id="rId29" o:title="eqId0f3b22c7fcd6aef75aa2119ad593692c"/>
            <o:lock v:ext="edit" aspectratio="t"/>
            <w10:wrap type="none"/>
            <w10:anchorlock/>
          </v:shape>
          <o:OLEObject Type="Embed" ProgID="Equation.DSMT4" ShapeID="_x0000_i1026" DrawAspect="Content" ObjectID="_1468075726" r:id="rId28">
            <o:LockedField>false</o:LockedField>
          </o:OLEObject>
        </w:object>
      </w:r>
      <w:r>
        <w:t>，</w:t>
      </w:r>
      <w:r>
        <w:rPr>
          <w:rFonts w:hint="eastAsia"/>
        </w:rPr>
        <w:t xml:space="preserve">             </w:t>
      </w:r>
      <w:r>
        <w:t>B．K</w:t>
      </w:r>
      <w:r>
        <w:rPr>
          <w:vertAlign w:val="superscript"/>
        </w:rPr>
        <w:t>+</w:t>
      </w:r>
      <w:r>
        <w:t>、</w:t>
      </w:r>
      <w:r>
        <w:object>
          <v:shape id="_x0000_i1027" o:spt="75" alt="http://www.zxxk.com" type="#_x0000_t75" style="height:17.65pt;width:22.05pt;" o:ole="t" filled="f" o:preferrelative="t" stroked="f" coordsize="21600,21600">
            <v:path/>
            <v:fill on="f" focussize="0,0"/>
            <v:stroke on="f" joinstyle="miter"/>
            <v:imagedata r:id="rId31" o:title="eqId22b84c78dae7945c7893ab4125a05ab5"/>
            <o:lock v:ext="edit" aspectratio="t"/>
            <w10:wrap type="none"/>
            <w10:anchorlock/>
          </v:shape>
          <o:OLEObject Type="Embed" ProgID="Equation.DSMT4" ShapeID="_x0000_i1027" DrawAspect="Content" ObjectID="_1468075727" r:id="rId30">
            <o:LockedField>false</o:LockedField>
          </o:OLEObject>
        </w:object>
      </w:r>
      <w:r>
        <w:t>、OH</w:t>
      </w:r>
      <w:r>
        <w:rPr>
          <w:vertAlign w:val="superscript"/>
        </w:rPr>
        <w:t>-</w:t>
      </w:r>
      <w:r>
        <w:t>、</w:t>
      </w:r>
      <w:r>
        <w:object>
          <v:shape id="_x0000_i1028" o:spt="75" alt="http://www.zxxk.com" type="#_x0000_t75" style="height:17.65pt;width:23.5pt;" o:ole="t" filled="f" o:preferrelative="t" stroked="f" coordsize="21600,21600">
            <v:path/>
            <v:fill on="f" focussize="0,0"/>
            <v:stroke on="f" joinstyle="miter"/>
            <v:imagedata r:id="rId33" o:title="eqId023ebef177e58b125407e6e072daebae"/>
            <o:lock v:ext="edit" aspectratio="t"/>
            <w10:wrap type="none"/>
            <w10:anchorlock/>
          </v:shape>
          <o:OLEObject Type="Embed" ProgID="Equation.DSMT4" ShapeID="_x0000_i1028" DrawAspect="Content" ObjectID="_1468075728" r:id="rId32">
            <o:LockedField>false</o:LockedField>
          </o:OLEObject>
        </w:object>
      </w:r>
    </w:p>
    <w:p>
      <w:pPr>
        <w:tabs>
          <w:tab w:val="left" w:pos="4156"/>
        </w:tabs>
        <w:spacing w:line="360" w:lineRule="auto"/>
        <w:jc w:val="left"/>
        <w:textAlignment w:val="center"/>
      </w:pPr>
      <w:r>
        <w:t>C．Ba</w:t>
      </w:r>
      <w:r>
        <w:rPr>
          <w:vertAlign w:val="superscript"/>
        </w:rPr>
        <w:t>2+</w:t>
      </w:r>
      <w:r>
        <w:t>、OH</w:t>
      </w:r>
      <w:r>
        <w:rPr>
          <w:vertAlign w:val="superscript"/>
        </w:rPr>
        <w:t>-</w:t>
      </w:r>
      <w:r>
        <w:t>、Cl</w:t>
      </w:r>
      <w:r>
        <w:rPr>
          <w:vertAlign w:val="superscript"/>
        </w:rPr>
        <w:t>-</w:t>
      </w:r>
      <w:r>
        <w:t>、</w:t>
      </w:r>
      <w:r>
        <w:object>
          <v:shape id="_x0000_i1029" o:spt="75" alt="http://www.zxxk.com" type="#_x0000_t75" style="height:17.65pt;width:22.05pt;" o:ole="t" filled="f" o:preferrelative="t" stroked="f" coordsize="21600,21600">
            <v:path/>
            <v:fill on="f" focussize="0,0"/>
            <v:stroke on="f" joinstyle="miter"/>
            <v:imagedata r:id="rId29" o:title="eqId0f3b22c7fcd6aef75aa2119ad593692c"/>
            <o:lock v:ext="edit" aspectratio="t"/>
            <w10:wrap type="none"/>
            <w10:anchorlock/>
          </v:shape>
          <o:OLEObject Type="Embed" ProgID="Equation.DSMT4" ShapeID="_x0000_i1029" DrawAspect="Content" ObjectID="_1468075729" r:id="rId34">
            <o:LockedField>false</o:LockedField>
          </o:OLEObject>
        </w:object>
      </w:r>
      <w:r>
        <w:tab/>
      </w:r>
      <w:r>
        <w:t>D．Fe</w:t>
      </w:r>
      <w:r>
        <w:rPr>
          <w:vertAlign w:val="superscript"/>
        </w:rPr>
        <w:t>2+</w:t>
      </w:r>
      <w:r>
        <w:t>、H</w:t>
      </w:r>
      <w:r>
        <w:rPr>
          <w:vertAlign w:val="superscript"/>
        </w:rPr>
        <w:t>+</w:t>
      </w:r>
      <w:r>
        <w:t>、Cl</w:t>
      </w:r>
      <w:r>
        <w:rPr>
          <w:vertAlign w:val="superscript"/>
        </w:rPr>
        <w:t>-</w:t>
      </w:r>
      <w:r>
        <w:t>、</w:t>
      </w:r>
      <w:r>
        <w:object>
          <v:shape id="_x0000_i1030" o:spt="75" alt="http://www.zxxk.com" type="#_x0000_t75" style="height:17.65pt;width:22.05pt;" o:ole="t" filled="f" o:preferrelative="t" stroked="f" coordsize="21600,21600">
            <v:path/>
            <v:fill on="f" focussize="0,0"/>
            <v:stroke on="f" joinstyle="miter"/>
            <v:imagedata r:id="rId36" o:title="eqId68b9bfd8728216acb427ce120e517f4c"/>
            <o:lock v:ext="edit" aspectratio="t"/>
            <w10:wrap type="none"/>
            <w10:anchorlock/>
          </v:shape>
          <o:OLEObject Type="Embed" ProgID="Equation.DSMT4" ShapeID="_x0000_i1030" DrawAspect="Content" ObjectID="_1468075730" r:id="rId35">
            <o:LockedField>false</o:LockedField>
          </o:OLEObject>
        </w:object>
      </w:r>
    </w:p>
    <w:p>
      <w:pPr>
        <w:spacing w:line="360" w:lineRule="auto"/>
        <w:jc w:val="left"/>
        <w:textAlignment w:val="center"/>
      </w:pPr>
      <w:r>
        <w:rPr>
          <w:rFonts w:hint="eastAsia"/>
        </w:rPr>
        <w:t>1</w:t>
      </w:r>
      <w:r>
        <w:t>0．下列有关实验现象的描述正确的是</w:t>
      </w:r>
    </w:p>
    <w:p>
      <w:pPr>
        <w:spacing w:line="360" w:lineRule="auto"/>
        <w:jc w:val="left"/>
        <w:textAlignment w:val="center"/>
      </w:pPr>
      <w:r>
        <w:t>A．硝酸铵溶于水时温度上升</w:t>
      </w:r>
      <w:r>
        <w:rPr>
          <w:rFonts w:hint="eastAsia"/>
        </w:rPr>
        <w:t xml:space="preserve">                 </w:t>
      </w:r>
    </w:p>
    <w:p>
      <w:pPr>
        <w:spacing w:line="360" w:lineRule="auto"/>
        <w:jc w:val="left"/>
        <w:textAlignment w:val="center"/>
      </w:pPr>
      <w:r>
        <w:rPr>
          <w:rFonts w:hint="eastAsia"/>
        </w:rPr>
        <w:t xml:space="preserve"> </w:t>
      </w:r>
      <w:r>
        <w:t>B．酸和碱发生中和反应都无明显现象</w:t>
      </w:r>
    </w:p>
    <w:p>
      <w:pPr>
        <w:spacing w:line="360" w:lineRule="auto"/>
        <w:jc w:val="left"/>
        <w:textAlignment w:val="center"/>
      </w:pPr>
      <w:r>
        <w:t>C．</w:t>
      </w:r>
      <w:r>
        <w:rPr>
          <w:rFonts w:hint="eastAsia"/>
        </w:rPr>
        <w:t>盐酸除铁锈观察到铁锈逐渐消失，溶液变成黄色</w:t>
      </w:r>
    </w:p>
    <w:p>
      <w:pPr>
        <w:spacing w:line="360" w:lineRule="auto"/>
        <w:jc w:val="left"/>
        <w:textAlignment w:val="center"/>
      </w:pPr>
      <w:r>
        <w:t>D．氢氧化钠溶</w:t>
      </w:r>
      <w:bookmarkStart w:id="0" w:name="_GoBack"/>
      <w:bookmarkEnd w:id="0"/>
      <w:r>
        <w:t>液中滴加氯化铁溶液产生白色沉淀</w:t>
      </w:r>
    </w:p>
    <w:p>
      <w:pPr>
        <w:spacing w:line="360" w:lineRule="auto"/>
        <w:jc w:val="left"/>
        <w:textAlignment w:val="center"/>
      </w:pPr>
      <w:r>
        <w:rPr>
          <w:rFonts w:hint="eastAsia"/>
        </w:rPr>
        <w:t>1</w:t>
      </w:r>
      <w:r>
        <w:t>1.航</w:t>
      </w:r>
      <w:r>
        <w:rPr>
          <w:rFonts w:hint="eastAsia"/>
        </w:rPr>
        <w:t>天</w:t>
      </w:r>
      <w:r>
        <w:t>员在太空做了油和水“难分难舍”实验：用力振荡装有油和水的瓶子，让油水充分混合，静置几分钟，发现油水不分层。下列说法正确的是</w:t>
      </w:r>
    </w:p>
    <w:p>
      <w:pPr>
        <w:spacing w:line="360" w:lineRule="auto"/>
        <w:jc w:val="left"/>
        <w:textAlignment w:val="center"/>
      </w:pPr>
      <w:r>
        <w:t>A．地球上油水混合物容易分层的原因是油和水的沸点不同</w:t>
      </w:r>
    </w:p>
    <w:p>
      <w:pPr>
        <w:spacing w:line="360" w:lineRule="auto"/>
        <w:jc w:val="left"/>
        <w:textAlignment w:val="center"/>
      </w:pPr>
      <w:r>
        <w:t>B．太空中油水能长时间保持混合态，是由于在微重力环境下密度分层消失了</w:t>
      </w:r>
    </w:p>
    <w:p>
      <w:pPr>
        <w:spacing w:line="360" w:lineRule="auto"/>
        <w:jc w:val="left"/>
        <w:textAlignment w:val="center"/>
      </w:pPr>
      <w:r>
        <w:t>C．太空中油水混合物里的油和水一定无法分离</w:t>
      </w:r>
    </w:p>
    <w:p>
      <w:pPr>
        <w:spacing w:line="360" w:lineRule="auto"/>
        <w:jc w:val="left"/>
        <w:textAlignment w:val="center"/>
      </w:pPr>
      <w:r>
        <w:t>D．向油水混合物中加入洗涤剂，油会溶解在水中形成溶液</w:t>
      </w:r>
    </w:p>
    <w:p>
      <w:pPr>
        <w:spacing w:line="360" w:lineRule="auto"/>
        <w:jc w:val="left"/>
        <w:textAlignment w:val="center"/>
      </w:pPr>
      <w:r>
        <w:rPr>
          <w:rFonts w:hint="eastAsia"/>
        </w:rPr>
        <w:t>12.为了增大二氧化碳在啤酒中的溶解度，可以采取的方法是</w:t>
      </w:r>
    </w:p>
    <w:p>
      <w:pPr>
        <w:spacing w:line="360" w:lineRule="auto"/>
        <w:jc w:val="left"/>
        <w:textAlignment w:val="center"/>
      </w:pPr>
      <w:r>
        <w:t>A．</w:t>
      </w:r>
      <w:r>
        <w:rPr>
          <w:rFonts w:hint="eastAsia"/>
        </w:rPr>
        <w:t xml:space="preserve">升温       </w:t>
      </w:r>
      <w:r>
        <w:t>B．</w:t>
      </w:r>
      <w:r>
        <w:rPr>
          <w:rFonts w:hint="eastAsia"/>
        </w:rPr>
        <w:t xml:space="preserve">振荡        </w:t>
      </w:r>
      <w:r>
        <w:t>C．</w:t>
      </w:r>
      <w:r>
        <w:rPr>
          <w:rFonts w:hint="eastAsia"/>
        </w:rPr>
        <w:t xml:space="preserve">加水       </w:t>
      </w:r>
      <w:r>
        <w:t>D．</w:t>
      </w:r>
      <w:r>
        <w:rPr>
          <w:rFonts w:hint="eastAsia"/>
        </w:rPr>
        <w:t>加压</w:t>
      </w:r>
    </w:p>
    <w:p>
      <w:pPr>
        <w:spacing w:line="360" w:lineRule="auto"/>
        <w:jc w:val="left"/>
        <w:textAlignment w:val="center"/>
      </w:pPr>
    </w:p>
    <w:p>
      <w:pPr>
        <w:spacing w:line="360" w:lineRule="auto"/>
        <w:jc w:val="left"/>
        <w:textAlignment w:val="center"/>
      </w:pPr>
    </w:p>
    <w:p>
      <w:pPr>
        <w:spacing w:line="360" w:lineRule="auto"/>
        <w:jc w:val="left"/>
        <w:textAlignment w:val="center"/>
      </w:pPr>
      <w:r>
        <w:rPr>
          <w:rFonts w:hint="eastAsia"/>
        </w:rPr>
        <w:t>13.</w:t>
      </w:r>
      <w:r>
        <w:t>下列有关溶液的说法中正确的是</w:t>
      </w:r>
    </w:p>
    <w:p>
      <w:pPr>
        <w:spacing w:line="360" w:lineRule="auto"/>
        <w:jc w:val="left"/>
        <w:textAlignment w:val="center"/>
      </w:pPr>
      <w:r>
        <w:t>A．饱和溶液不一定是浓溶液，不饱和溶液一定是稀溶液</w:t>
      </w:r>
    </w:p>
    <w:p>
      <w:pPr>
        <w:spacing w:line="360" w:lineRule="auto"/>
        <w:jc w:val="left"/>
        <w:textAlignment w:val="center"/>
      </w:pPr>
      <w:r>
        <w:t>B．</w:t>
      </w:r>
      <w:r>
        <w:rPr>
          <w:rFonts w:hint="eastAsia"/>
        </w:rPr>
        <w:t>饱和溶液一定不能再溶解任何溶质</w:t>
      </w:r>
    </w:p>
    <w:p>
      <w:pPr>
        <w:spacing w:line="360" w:lineRule="auto"/>
        <w:jc w:val="left"/>
        <w:textAlignment w:val="center"/>
      </w:pPr>
      <w:r>
        <w:t>C．</w:t>
      </w:r>
      <w:r>
        <w:rPr>
          <w:rFonts w:hint="eastAsia"/>
        </w:rPr>
        <w:t>饱和溶液降温后可能变成不饱和溶液也可能析出晶体</w:t>
      </w:r>
    </w:p>
    <w:p>
      <w:pPr>
        <w:spacing w:line="360" w:lineRule="auto"/>
        <w:jc w:val="left"/>
        <w:textAlignment w:val="center"/>
      </w:pPr>
      <w:r>
        <w:t>D．</w:t>
      </w:r>
      <w:r>
        <w:rPr>
          <w:rFonts w:hint="eastAsia"/>
        </w:rPr>
        <w:t>将20%的氢氧化钠溶液均分成两份，每一份溶液的溶质质量分数都为10%</w:t>
      </w:r>
    </w:p>
    <w:tbl>
      <w:tblPr>
        <w:tblStyle w:val="7"/>
        <w:tblpPr w:leftFromText="180" w:rightFromText="180" w:vertAnchor="page" w:horzAnchor="page" w:tblpX="6226" w:tblpY="4951"/>
        <w:tblW w:w="4576" w:type="dxa"/>
        <w:tblInd w:w="0" w:type="dxa"/>
        <w:tblLayout w:type="fixed"/>
        <w:tblCellMar>
          <w:top w:w="0" w:type="dxa"/>
          <w:left w:w="0" w:type="dxa"/>
          <w:bottom w:w="0" w:type="dxa"/>
          <w:right w:w="0" w:type="dxa"/>
        </w:tblCellMar>
      </w:tblPr>
      <w:tblGrid>
        <w:gridCol w:w="638"/>
        <w:gridCol w:w="640"/>
        <w:gridCol w:w="640"/>
        <w:gridCol w:w="640"/>
        <w:gridCol w:w="747"/>
        <w:gridCol w:w="1271"/>
      </w:tblGrid>
      <w:tr>
        <w:tblPrEx>
          <w:tblLayout w:type="fixed"/>
          <w:tblCellMar>
            <w:top w:w="0" w:type="dxa"/>
            <w:left w:w="0" w:type="dxa"/>
            <w:bottom w:w="0" w:type="dxa"/>
            <w:right w:w="0" w:type="dxa"/>
          </w:tblCellMar>
        </w:tblPrEx>
        <w:trPr>
          <w:trHeight w:val="435" w:hRule="atLeast"/>
        </w:trPr>
        <w:tc>
          <w:tcPr>
            <w:tcW w:w="6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物质</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柠檬</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牛奶</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牙膏</w:t>
            </w:r>
          </w:p>
        </w:tc>
        <w:tc>
          <w:tcPr>
            <w:tcW w:w="74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肥皂</w:t>
            </w:r>
          </w:p>
        </w:tc>
        <w:tc>
          <w:tcPr>
            <w:tcW w:w="12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hint="eastAsia" w:asciiTheme="minorHAnsi" w:eastAsiaTheme="minorEastAsia" w:cstheme="minorBidi"/>
                <w:b/>
                <w:bCs/>
                <w:color w:val="000000" w:themeColor="text1"/>
                <w:kern w:val="24"/>
                <w:sz w:val="21"/>
                <w:szCs w:val="21"/>
                <w14:textFill>
                  <w14:solidFill>
                    <w14:schemeClr w14:val="tx1"/>
                  </w14:solidFill>
                </w14:textFill>
              </w:rPr>
              <w:t>炉具清洁剂</w:t>
            </w:r>
          </w:p>
        </w:tc>
      </w:tr>
      <w:tr>
        <w:tblPrEx>
          <w:tblLayout w:type="fixed"/>
          <w:tblCellMar>
            <w:top w:w="0" w:type="dxa"/>
            <w:left w:w="0" w:type="dxa"/>
            <w:bottom w:w="0" w:type="dxa"/>
            <w:right w:w="0" w:type="dxa"/>
          </w:tblCellMar>
        </w:tblPrEx>
        <w:trPr>
          <w:trHeight w:val="456" w:hRule="atLeast"/>
        </w:trPr>
        <w:tc>
          <w:tcPr>
            <w:tcW w:w="63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pH</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2～3</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6～7</w:t>
            </w:r>
          </w:p>
        </w:tc>
        <w:tc>
          <w:tcPr>
            <w:tcW w:w="6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8～9</w:t>
            </w:r>
          </w:p>
        </w:tc>
        <w:tc>
          <w:tcPr>
            <w:tcW w:w="74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9～10</w:t>
            </w:r>
          </w:p>
        </w:tc>
        <w:tc>
          <w:tcPr>
            <w:tcW w:w="127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pStyle w:val="5"/>
              <w:rPr>
                <w:rFonts w:asciiTheme="minorHAnsi" w:eastAsiaTheme="minorEastAsia" w:cstheme="minorBidi"/>
                <w:b/>
                <w:bCs/>
                <w:color w:val="000000" w:themeColor="text1"/>
                <w:kern w:val="24"/>
                <w:sz w:val="21"/>
                <w:szCs w:val="21"/>
                <w14:textFill>
                  <w14:solidFill>
                    <w14:schemeClr w14:val="tx1"/>
                  </w14:solidFill>
                </w14:textFill>
              </w:rPr>
            </w:pPr>
            <w:r>
              <w:rPr>
                <w:rFonts w:asciiTheme="minorHAnsi" w:eastAsiaTheme="minorEastAsia" w:cstheme="minorBidi"/>
                <w:b/>
                <w:bCs/>
                <w:color w:val="000000" w:themeColor="text1"/>
                <w:kern w:val="24"/>
                <w:sz w:val="21"/>
                <w:szCs w:val="21"/>
                <w14:textFill>
                  <w14:solidFill>
                    <w14:schemeClr w14:val="tx1"/>
                  </w14:solidFill>
                </w14:textFill>
              </w:rPr>
              <w:t>12～13</w:t>
            </w:r>
          </w:p>
        </w:tc>
      </w:tr>
    </w:tbl>
    <w:p>
      <w:pPr>
        <w:spacing w:line="360" w:lineRule="auto"/>
        <w:jc w:val="left"/>
        <w:textAlignment w:val="center"/>
        <w:rPr>
          <w:szCs w:val="21"/>
        </w:rPr>
      </w:pPr>
      <w:r>
        <w:rPr>
          <w:rFonts w:hint="eastAsia"/>
          <w:szCs w:val="21"/>
        </w:rPr>
        <w:t>14</w:t>
      </w:r>
      <w:r>
        <w:rPr>
          <w:rFonts w:asciiTheme="minorHAnsi" w:eastAsiaTheme="minorEastAsia" w:cstheme="minorBidi"/>
          <w:bCs/>
          <w:color w:val="000000" w:themeColor="text1"/>
          <w:kern w:val="24"/>
          <w:szCs w:val="21"/>
          <w14:textFill>
            <w14:solidFill>
              <w14:schemeClr w14:val="tx1"/>
            </w14:solidFill>
          </w14:textFill>
        </w:rPr>
        <w:t>.</w:t>
      </w:r>
      <w:r>
        <w:rPr>
          <w:rFonts w:hint="eastAsia" w:asciiTheme="minorHAnsi" w:eastAsiaTheme="minorEastAsia" w:cstheme="minorBidi"/>
          <w:bCs/>
          <w:color w:val="000000" w:themeColor="text1"/>
          <w:kern w:val="24"/>
          <w:szCs w:val="21"/>
          <w14:textFill>
            <w14:solidFill>
              <w14:schemeClr w14:val="tx1"/>
            </w14:solidFill>
          </w14:textFill>
        </w:rPr>
        <w:t>了解溶液的酸碱性，对于生活、生产以及人类的生命活动具有重要的意义。下表列出了一些物质在常温下的近似</w:t>
      </w:r>
      <w:r>
        <w:rPr>
          <w:rFonts w:asciiTheme="minorHAnsi" w:eastAsiaTheme="minorEastAsia" w:cstheme="minorBidi"/>
          <w:bCs/>
          <w:color w:val="000000" w:themeColor="text1"/>
          <w:kern w:val="24"/>
          <w:szCs w:val="21"/>
          <w14:textFill>
            <w14:solidFill>
              <w14:schemeClr w14:val="tx1"/>
            </w14:solidFill>
          </w14:textFill>
        </w:rPr>
        <w:t>pH</w:t>
      </w:r>
      <w:r>
        <w:rPr>
          <w:rFonts w:hint="eastAsia" w:asciiTheme="minorHAnsi" w:eastAsiaTheme="minorEastAsia" w:cstheme="minorBidi"/>
          <w:bCs/>
          <w:color w:val="000000" w:themeColor="text1"/>
          <w:kern w:val="24"/>
          <w:szCs w:val="21"/>
          <w14:textFill>
            <w14:solidFill>
              <w14:schemeClr w14:val="tx1"/>
            </w14:solidFill>
          </w14:textFill>
        </w:rPr>
        <w:t>。下列有关说法正确的是</w:t>
      </w:r>
      <w:r>
        <w:rPr>
          <w:rFonts w:cs="Courier New" w:asciiTheme="minorHAnsi" w:eastAsiaTheme="minorEastAsia"/>
          <w:bCs/>
          <w:color w:val="000000" w:themeColor="text1"/>
          <w:szCs w:val="21"/>
          <w14:textFill>
            <w14:solidFill>
              <w14:schemeClr w14:val="tx1"/>
            </w14:solidFill>
          </w14:textFill>
        </w:rPr>
        <w:tab/>
      </w:r>
    </w:p>
    <w:p>
      <w:pPr>
        <w:pStyle w:val="5"/>
        <w:overflowPunct w:val="0"/>
        <w:spacing w:before="0" w:beforeAutospacing="0" w:after="0" w:afterAutospacing="0" w:line="336" w:lineRule="auto"/>
        <w:jc w:val="both"/>
        <w:rPr>
          <w:sz w:val="21"/>
          <w:szCs w:val="21"/>
        </w:rPr>
      </w:pPr>
      <w:r>
        <w:rPr>
          <w:rFonts w:hAnsi="Times New Roman" w:asciiTheme="minorHAnsi" w:eastAsiaTheme="minorEastAsia" w:cstheme="minorBidi"/>
          <w:bCs/>
          <w:color w:val="000000" w:themeColor="text1"/>
          <w:kern w:val="24"/>
          <w:sz w:val="21"/>
          <w:szCs w:val="21"/>
          <w14:textFill>
            <w14:solidFill>
              <w14:schemeClr w14:val="tx1"/>
            </w14:solidFill>
          </w14:textFill>
        </w:rPr>
        <w:t>A．患有胃病的人应多喝柠檬水</w:t>
      </w:r>
    </w:p>
    <w:p>
      <w:pPr>
        <w:pStyle w:val="5"/>
        <w:overflowPunct w:val="0"/>
        <w:spacing w:before="0" w:beforeAutospacing="0" w:after="0" w:afterAutospacing="0" w:line="336" w:lineRule="auto"/>
        <w:jc w:val="both"/>
        <w:rPr>
          <w:sz w:val="21"/>
          <w:szCs w:val="21"/>
        </w:rPr>
      </w:pPr>
      <w:r>
        <w:rPr>
          <w:rFonts w:hAnsi="Times New Roman" w:asciiTheme="minorHAnsi" w:eastAsiaTheme="minorEastAsia" w:cstheme="minorBidi"/>
          <w:bCs/>
          <w:color w:val="000000" w:themeColor="text1"/>
          <w:kern w:val="24"/>
          <w:sz w:val="21"/>
          <w:szCs w:val="21"/>
          <w14:textFill>
            <w14:solidFill>
              <w14:schemeClr w14:val="tx1"/>
            </w14:solidFill>
          </w14:textFill>
        </w:rPr>
        <w:t>B</w:t>
      </w:r>
      <w:r>
        <w:rPr>
          <w:rFonts w:hint="eastAsia" w:asciiTheme="minorHAnsi" w:eastAsiaTheme="minorEastAsia" w:cstheme="minorBidi"/>
          <w:bCs/>
          <w:color w:val="000000" w:themeColor="text1"/>
          <w:kern w:val="24"/>
          <w:sz w:val="21"/>
          <w:szCs w:val="21"/>
          <w14:textFill>
            <w14:solidFill>
              <w14:schemeClr w14:val="tx1"/>
            </w14:solidFill>
          </w14:textFill>
        </w:rPr>
        <w:t>．人被蚊虫叮咬后，蚊虫在人的皮肤内分泌出蚊酸，使叮咬处肿大、痛痒，可用肥皂水涂抹，减轻痛痒</w:t>
      </w:r>
    </w:p>
    <w:p>
      <w:pPr>
        <w:pStyle w:val="5"/>
        <w:overflowPunct w:val="0"/>
        <w:spacing w:before="0" w:beforeAutospacing="0" w:after="0" w:afterAutospacing="0" w:line="336" w:lineRule="auto"/>
        <w:jc w:val="both"/>
        <w:rPr>
          <w:sz w:val="21"/>
          <w:szCs w:val="21"/>
        </w:rPr>
      </w:pPr>
      <w:r>
        <w:rPr>
          <w:rFonts w:hAnsi="Times New Roman" w:asciiTheme="minorHAnsi" w:eastAsiaTheme="minorEastAsia" w:cstheme="minorBidi"/>
          <w:bCs/>
          <w:color w:val="000000" w:themeColor="text1"/>
          <w:kern w:val="24"/>
          <w:sz w:val="21"/>
          <w:szCs w:val="21"/>
          <w14:textFill>
            <w14:solidFill>
              <w14:schemeClr w14:val="tx1"/>
            </w14:solidFill>
          </w14:textFill>
        </w:rPr>
        <w:t>C</w:t>
      </w:r>
      <w:r>
        <w:rPr>
          <w:rFonts w:hint="eastAsia" w:asciiTheme="minorHAnsi" w:eastAsiaTheme="minorEastAsia" w:cstheme="minorBidi"/>
          <w:bCs/>
          <w:color w:val="000000" w:themeColor="text1"/>
          <w:kern w:val="24"/>
          <w:sz w:val="21"/>
          <w:szCs w:val="21"/>
          <w14:textFill>
            <w14:solidFill>
              <w14:schemeClr w14:val="tx1"/>
            </w14:solidFill>
          </w14:textFill>
        </w:rPr>
        <w:t>．用炉具清洁剂去除厨具上的油污和用洗涤剂洗掉衣服、餐具上的油污原理相同</w:t>
      </w:r>
    </w:p>
    <w:p>
      <w:pPr>
        <w:pStyle w:val="5"/>
        <w:overflowPunct w:val="0"/>
        <w:spacing w:before="0" w:beforeAutospacing="0" w:after="0" w:afterAutospacing="0" w:line="336" w:lineRule="auto"/>
        <w:jc w:val="both"/>
      </w:pPr>
      <w:r>
        <w:rPr>
          <w:rFonts w:hAnsi="Times New Roman" w:asciiTheme="minorHAnsi" w:eastAsiaTheme="minorEastAsia" w:cstheme="minorBidi"/>
          <w:bCs/>
          <w:color w:val="000000" w:themeColor="text1"/>
          <w:kern w:val="24"/>
          <w:sz w:val="21"/>
          <w:szCs w:val="21"/>
          <w14:textFill>
            <w14:solidFill>
              <w14:schemeClr w14:val="tx1"/>
            </w14:solidFill>
          </w14:textFill>
        </w:rPr>
        <w:t>D</w:t>
      </w:r>
      <w:r>
        <w:rPr>
          <w:rFonts w:hint="eastAsia" w:asciiTheme="minorHAnsi" w:eastAsiaTheme="minorEastAsia" w:cstheme="minorBidi"/>
          <w:bCs/>
          <w:color w:val="000000" w:themeColor="text1"/>
          <w:kern w:val="24"/>
          <w:sz w:val="21"/>
          <w:szCs w:val="21"/>
          <w14:textFill>
            <w14:solidFill>
              <w14:schemeClr w14:val="tx1"/>
            </w14:solidFill>
          </w14:textFill>
        </w:rPr>
        <w:t>．常温下，将牛奶加水稀释后</w:t>
      </w:r>
      <w:r>
        <w:rPr>
          <w:rFonts w:hAnsi="Times New Roman" w:asciiTheme="minorHAnsi" w:eastAsiaTheme="minorEastAsia" w:cstheme="minorBidi"/>
          <w:bCs/>
          <w:color w:val="000000" w:themeColor="text1"/>
          <w:kern w:val="24"/>
          <w:sz w:val="21"/>
          <w:szCs w:val="21"/>
          <w14:textFill>
            <w14:solidFill>
              <w14:schemeClr w14:val="tx1"/>
            </w14:solidFill>
          </w14:textFill>
        </w:rPr>
        <w:t>pH</w:t>
      </w:r>
      <w:r>
        <w:rPr>
          <w:rFonts w:hint="eastAsia" w:asciiTheme="minorHAnsi" w:eastAsiaTheme="minorEastAsia" w:cstheme="minorBidi"/>
          <w:bCs/>
          <w:color w:val="000000" w:themeColor="text1"/>
          <w:kern w:val="24"/>
          <w:sz w:val="21"/>
          <w:szCs w:val="21"/>
          <w14:textFill>
            <w14:solidFill>
              <w14:schemeClr w14:val="tx1"/>
            </w14:solidFill>
          </w14:textFill>
        </w:rPr>
        <w:t>大于</w:t>
      </w:r>
      <w:r>
        <w:rPr>
          <w:rFonts w:hAnsi="Times New Roman" w:asciiTheme="minorHAnsi" w:eastAsiaTheme="minorEastAsia" w:cstheme="minorBidi"/>
          <w:bCs/>
          <w:color w:val="000000" w:themeColor="text1"/>
          <w:kern w:val="24"/>
          <w:sz w:val="21"/>
          <w:szCs w:val="21"/>
          <w14:textFill>
            <w14:solidFill>
              <w14:schemeClr w14:val="tx1"/>
            </w14:solidFill>
          </w14:textFill>
        </w:rPr>
        <w:t>7</w:t>
      </w:r>
    </w:p>
    <w:p>
      <w:pPr>
        <w:spacing w:line="360" w:lineRule="auto"/>
        <w:jc w:val="left"/>
        <w:textAlignment w:val="center"/>
      </w:pPr>
      <w:r>
        <w:rPr>
          <w:rFonts w:hint="eastAsia"/>
        </w:rPr>
        <w:t>15</w:t>
      </w:r>
      <w:r>
        <w:t>.如图在点滴板1~6的孔穴中，分别滴加2滴紫色石蕊溶液。以下说法错误的是</w:t>
      </w:r>
    </w:p>
    <w:p>
      <w:pPr>
        <w:spacing w:line="360" w:lineRule="auto"/>
        <w:jc w:val="left"/>
        <w:textAlignment w:val="center"/>
      </w:pPr>
      <w:r>
        <w:drawing>
          <wp:anchor distT="0" distB="0" distL="114300" distR="114300" simplePos="0" relativeHeight="251669504" behindDoc="1" locked="0" layoutInCell="1" allowOverlap="1">
            <wp:simplePos x="0" y="0"/>
            <wp:positionH relativeFrom="column">
              <wp:posOffset>3543300</wp:posOffset>
            </wp:positionH>
            <wp:positionV relativeFrom="paragraph">
              <wp:posOffset>184785</wp:posOffset>
            </wp:positionV>
            <wp:extent cx="2676525" cy="781685"/>
            <wp:effectExtent l="0" t="0" r="9525" b="37465"/>
            <wp:wrapTight wrapText="bothSides">
              <wp:wrapPolygon>
                <wp:start x="0" y="0"/>
                <wp:lineTo x="0" y="21056"/>
                <wp:lineTo x="21523" y="21056"/>
                <wp:lineTo x="21523" y="0"/>
                <wp:lineTo x="0" y="0"/>
              </wp:wrapPolygon>
            </wp:wrapTight>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37">
                      <a:extLst>
                        <a:ext uri="{28A0092B-C50C-407E-A947-70E740481C1C}">
                          <a14:useLocalDpi xmlns:a14="http://schemas.microsoft.com/office/drawing/2010/main" val="0"/>
                        </a:ext>
                      </a:extLst>
                    </a:blip>
                    <a:stretch>
                      <a:fillRect/>
                    </a:stretch>
                  </pic:blipFill>
                  <pic:spPr>
                    <a:xfrm>
                      <a:off x="0" y="0"/>
                      <a:ext cx="2676525" cy="781685"/>
                    </a:xfrm>
                    <a:prstGeom prst="rect">
                      <a:avLst/>
                    </a:prstGeom>
                  </pic:spPr>
                </pic:pic>
              </a:graphicData>
            </a:graphic>
          </wp:anchor>
        </w:drawing>
      </w:r>
      <w:r>
        <w:t>A．孔穴</w:t>
      </w:r>
      <w:r>
        <w:rPr>
          <w:rFonts w:hint="eastAsia"/>
        </w:rPr>
        <w:t>2</w:t>
      </w:r>
      <w:r>
        <w:t>、</w:t>
      </w:r>
      <w:r>
        <w:rPr>
          <w:rFonts w:hint="eastAsia"/>
        </w:rPr>
        <w:t>5</w:t>
      </w:r>
      <w:r>
        <w:t>溶液变为</w:t>
      </w:r>
      <w:r>
        <w:rPr>
          <w:rFonts w:hint="eastAsia"/>
        </w:rPr>
        <w:t>红</w:t>
      </w:r>
      <w:r>
        <w:t>色</w:t>
      </w:r>
      <w:r>
        <w:rPr>
          <w:rFonts w:hint="eastAsia"/>
        </w:rPr>
        <w:t xml:space="preserve"> </w:t>
      </w:r>
      <w:r>
        <w:t>B．孔穴3是空白对照实验</w:t>
      </w:r>
    </w:p>
    <w:p>
      <w:pPr>
        <w:tabs>
          <w:tab w:val="left" w:pos="4156"/>
        </w:tabs>
        <w:spacing w:line="360" w:lineRule="auto"/>
        <w:jc w:val="left"/>
        <w:textAlignment w:val="center"/>
      </w:pPr>
      <w:r>
        <w:t>C．孔穴6溶液变为蓝色说明碳酸钠属于碱</w:t>
      </w:r>
    </w:p>
    <w:p>
      <w:pPr>
        <w:tabs>
          <w:tab w:val="left" w:pos="4156"/>
        </w:tabs>
        <w:spacing w:line="360" w:lineRule="auto"/>
        <w:jc w:val="left"/>
        <w:textAlignment w:val="center"/>
      </w:pPr>
      <w:r>
        <w:t>D．孔穴</w:t>
      </w:r>
      <w:r>
        <w:rPr>
          <w:rFonts w:hint="eastAsia"/>
        </w:rPr>
        <w:t>1</w:t>
      </w:r>
      <w:r>
        <w:t>、</w:t>
      </w:r>
      <w:r>
        <w:rPr>
          <w:rFonts w:hint="eastAsia"/>
        </w:rPr>
        <w:t>4</w:t>
      </w:r>
      <w:r>
        <w:t>溶液变</w:t>
      </w:r>
      <w:r>
        <w:rPr>
          <w:rFonts w:hint="eastAsia"/>
        </w:rPr>
        <w:t>蓝</w:t>
      </w:r>
      <w:r>
        <w:t>的原因是溶液中都含有</w:t>
      </w:r>
      <w:r>
        <w:rPr>
          <w:rFonts w:hint="eastAsia"/>
        </w:rPr>
        <w:t>O</w:t>
      </w:r>
      <w:r>
        <w:t>H</w:t>
      </w:r>
      <w:r>
        <w:rPr>
          <w:vertAlign w:val="superscript"/>
        </w:rPr>
        <w:t>-</w:t>
      </w:r>
    </w:p>
    <w:p>
      <w:pPr>
        <w:spacing w:line="360" w:lineRule="auto"/>
        <w:jc w:val="left"/>
        <w:textAlignment w:val="center"/>
      </w:pPr>
      <w:r>
        <w:rPr>
          <w:rFonts w:hint="eastAsia"/>
        </w:rPr>
        <w:t>16</w:t>
      </w:r>
      <w:r>
        <w:t>．下列有关氢氧化钠与稀硫酸中和反应的探究，说法正确的是</w:t>
      </w:r>
    </w:p>
    <w:tbl>
      <w:tblPr>
        <w:tblStyle w:val="7"/>
        <w:tblW w:w="1018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687"/>
        <w:gridCol w:w="3686"/>
        <w:gridCol w:w="5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1" w:hRule="atLeast"/>
          <w:jc w:val="center"/>
        </w:trPr>
        <w:tc>
          <w:tcPr>
            <w:tcW w:w="6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选项</w:t>
            </w:r>
          </w:p>
        </w:tc>
        <w:tc>
          <w:tcPr>
            <w:tcW w:w="36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操作</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现象和结论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1" w:hRule="atLeast"/>
          <w:jc w:val="center"/>
        </w:trPr>
        <w:tc>
          <w:tcPr>
            <w:tcW w:w="6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A</w:t>
            </w:r>
          </w:p>
        </w:tc>
        <w:tc>
          <w:tcPr>
            <w:tcW w:w="36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向反应后的溶液中滴加BaCl</w:t>
            </w:r>
            <w:r>
              <w:rPr>
                <w:vertAlign w:val="subscript"/>
              </w:rPr>
              <w:t>2</w:t>
            </w:r>
            <w:r>
              <w:t>溶液</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生成白色沉淀，说明硫酸过量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16" w:hRule="atLeast"/>
          <w:jc w:val="center"/>
        </w:trPr>
        <w:tc>
          <w:tcPr>
            <w:tcW w:w="6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B</w:t>
            </w:r>
          </w:p>
        </w:tc>
        <w:tc>
          <w:tcPr>
            <w:tcW w:w="36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向反应后的溶液中滴加</w:t>
            </w:r>
            <w:r>
              <w:rPr>
                <w:rFonts w:hint="eastAsia"/>
              </w:rPr>
              <w:t>CuSO</w:t>
            </w:r>
            <w:r>
              <w:rPr>
                <w:rFonts w:hint="eastAsia"/>
                <w:vertAlign w:val="subscript"/>
              </w:rPr>
              <w:t>4</w:t>
            </w:r>
            <w:r>
              <w:t>溶液</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产生</w:t>
            </w:r>
            <w:r>
              <w:rPr>
                <w:rFonts w:hint="eastAsia"/>
              </w:rPr>
              <w:t>蓝色沉淀</w:t>
            </w:r>
            <w:r>
              <w:t>，说明氢氧化钠过量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803" w:hRule="atLeast"/>
          <w:jc w:val="center"/>
        </w:trPr>
        <w:tc>
          <w:tcPr>
            <w:tcW w:w="6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C</w:t>
            </w:r>
          </w:p>
        </w:tc>
        <w:tc>
          <w:tcPr>
            <w:tcW w:w="36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向NaOH溶液中加入无色酚酞溶液，然后向其中加</w:t>
            </w:r>
            <w:r>
              <w:rPr>
                <w:rFonts w:hint="eastAsia"/>
              </w:rPr>
              <w:t>入</w:t>
            </w:r>
            <w:r>
              <w:t>稀硫酸</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溶液最终显无色，说明二者恰好完全反应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1" w:hRule="atLeast"/>
          <w:jc w:val="center"/>
        </w:trPr>
        <w:tc>
          <w:tcPr>
            <w:tcW w:w="68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D</w:t>
            </w:r>
          </w:p>
        </w:tc>
        <w:tc>
          <w:tcPr>
            <w:tcW w:w="368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将少量NaOH</w:t>
            </w:r>
            <w:r>
              <w:rPr>
                <w:b/>
              </w:rPr>
              <w:t>固体</w:t>
            </w:r>
            <w:r>
              <w:t>投入到稀硫酸中</w:t>
            </w:r>
          </w:p>
        </w:tc>
        <w:tc>
          <w:tcPr>
            <w:tcW w:w="581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溶液温度升高，说明中和反应放热</w:t>
            </w:r>
          </w:p>
        </w:tc>
      </w:tr>
    </w:tbl>
    <w:p>
      <w:pPr>
        <w:spacing w:line="360" w:lineRule="auto"/>
        <w:jc w:val="left"/>
        <w:textAlignment w:val="center"/>
      </w:pPr>
    </w:p>
    <w:p>
      <w:pPr>
        <w:spacing w:line="360" w:lineRule="auto"/>
        <w:jc w:val="left"/>
        <w:textAlignment w:val="center"/>
      </w:pPr>
      <w:r>
        <w:drawing>
          <wp:anchor distT="0" distB="0" distL="114300" distR="114300" simplePos="0" relativeHeight="251663360" behindDoc="1" locked="0" layoutInCell="1" allowOverlap="1">
            <wp:simplePos x="0" y="0"/>
            <wp:positionH relativeFrom="column">
              <wp:posOffset>4411980</wp:posOffset>
            </wp:positionH>
            <wp:positionV relativeFrom="paragraph">
              <wp:posOffset>36195</wp:posOffset>
            </wp:positionV>
            <wp:extent cx="1800225" cy="1162050"/>
            <wp:effectExtent l="0" t="0" r="9525" b="0"/>
            <wp:wrapTight wrapText="bothSides">
              <wp:wrapPolygon>
                <wp:start x="0" y="0"/>
                <wp:lineTo x="0" y="21246"/>
                <wp:lineTo x="21486" y="21246"/>
                <wp:lineTo x="21486" y="0"/>
                <wp:lineTo x="0" y="0"/>
              </wp:wrapPolygon>
            </wp:wrapTight>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1800225" cy="1162050"/>
                    </a:xfrm>
                    <a:prstGeom prst="rect">
                      <a:avLst/>
                    </a:prstGeom>
                  </pic:spPr>
                </pic:pic>
              </a:graphicData>
            </a:graphic>
          </wp:anchor>
        </w:drawing>
      </w:r>
      <w:r>
        <w:rPr>
          <w:rFonts w:hint="eastAsia"/>
        </w:rPr>
        <w:t>1</w:t>
      </w:r>
      <w:r>
        <w:t>7.如图是a、b、c三种物质的溶解度曲线，下列说法正确的是</w:t>
      </w:r>
    </w:p>
    <w:p>
      <w:pPr>
        <w:spacing w:line="360" w:lineRule="auto"/>
        <w:jc w:val="left"/>
        <w:textAlignment w:val="center"/>
      </w:pPr>
      <w:r>
        <w:t>A．随温度升高，a、b、c三种物质的溶解度均增大</w:t>
      </w:r>
    </w:p>
    <w:p>
      <w:pPr>
        <w:spacing w:line="360" w:lineRule="auto"/>
        <w:jc w:val="left"/>
        <w:textAlignment w:val="center"/>
      </w:pPr>
      <w:r>
        <w:t>B．t</w:t>
      </w:r>
      <w:r>
        <w:rPr>
          <w:vertAlign w:val="subscript"/>
        </w:rPr>
        <w:t>2</w:t>
      </w:r>
      <w:r>
        <w:t>℃时，a的饱和溶液</w:t>
      </w:r>
      <w:r>
        <w:rPr>
          <w:rFonts w:hint="eastAsia"/>
        </w:rPr>
        <w:t>变为不饱和溶液可以降温或加入水</w:t>
      </w:r>
    </w:p>
    <w:p>
      <w:pPr>
        <w:spacing w:line="360" w:lineRule="auto"/>
        <w:jc w:val="left"/>
        <w:textAlignment w:val="center"/>
      </w:pPr>
      <w:r>
        <w:t>C．t</w:t>
      </w:r>
      <w:r>
        <w:rPr>
          <w:vertAlign w:val="subscript"/>
        </w:rPr>
        <w:t>1</w:t>
      </w:r>
      <w:r>
        <w:t>℃时，将b物质的饱和溶液恒温蒸发溶剂，溶质的质量分数会</w:t>
      </w:r>
      <w:r>
        <w:rPr>
          <w:rFonts w:hint="eastAsia"/>
        </w:rPr>
        <w:t>增大</w:t>
      </w:r>
    </w:p>
    <w:p>
      <w:pPr>
        <w:spacing w:line="360" w:lineRule="auto"/>
        <w:jc w:val="left"/>
        <w:textAlignment w:val="center"/>
      </w:pPr>
      <w:r>
        <w:t>D．a物质中混有少量的</w:t>
      </w:r>
      <w:r>
        <w:rPr>
          <w:rFonts w:hint="eastAsia"/>
        </w:rPr>
        <w:t>c</w:t>
      </w:r>
      <w:r>
        <w:t>物质，可用降</w:t>
      </w:r>
      <w:r>
        <w:rPr>
          <w:rFonts w:hint="eastAsia"/>
        </w:rPr>
        <w:t>温</w:t>
      </w:r>
      <w:r>
        <w:t xml:space="preserve">结晶的方法提纯a物质 </w:t>
      </w:r>
    </w:p>
    <w:p>
      <w:pPr>
        <w:spacing w:line="360" w:lineRule="auto"/>
        <w:jc w:val="left"/>
        <w:textAlignment w:val="center"/>
      </w:pPr>
      <w:r>
        <w:drawing>
          <wp:anchor distT="0" distB="0" distL="114300" distR="114300" simplePos="0" relativeHeight="251664384" behindDoc="1" locked="0" layoutInCell="1" allowOverlap="1">
            <wp:simplePos x="0" y="0"/>
            <wp:positionH relativeFrom="column">
              <wp:posOffset>4554855</wp:posOffset>
            </wp:positionH>
            <wp:positionV relativeFrom="paragraph">
              <wp:posOffset>7620</wp:posOffset>
            </wp:positionV>
            <wp:extent cx="1714500" cy="1304925"/>
            <wp:effectExtent l="0" t="0" r="0" b="9525"/>
            <wp:wrapTight wrapText="bothSides">
              <wp:wrapPolygon>
                <wp:start x="0" y="0"/>
                <wp:lineTo x="0" y="21442"/>
                <wp:lineTo x="21360" y="21442"/>
                <wp:lineTo x="21360" y="0"/>
                <wp:lineTo x="0" y="0"/>
              </wp:wrapPolygon>
            </wp:wrapTight>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39">
                      <a:extLst>
                        <a:ext uri="{28A0092B-C50C-407E-A947-70E740481C1C}">
                          <a14:useLocalDpi xmlns:a14="http://schemas.microsoft.com/office/drawing/2010/main" val="0"/>
                        </a:ext>
                      </a:extLst>
                    </a:blip>
                    <a:stretch>
                      <a:fillRect/>
                    </a:stretch>
                  </pic:blipFill>
                  <pic:spPr>
                    <a:xfrm>
                      <a:off x="0" y="0"/>
                      <a:ext cx="1714500" cy="1304925"/>
                    </a:xfrm>
                    <a:prstGeom prst="rect">
                      <a:avLst/>
                    </a:prstGeom>
                  </pic:spPr>
                </pic:pic>
              </a:graphicData>
            </a:graphic>
          </wp:anchor>
        </w:drawing>
      </w:r>
      <w:r>
        <w:rPr>
          <w:rFonts w:hint="eastAsia"/>
        </w:rPr>
        <w:t>1</w:t>
      </w:r>
      <w:r>
        <w:t>8.如图，是甲、乙两种固体物质的溶解度曲线，下列说法正确的是</w:t>
      </w:r>
    </w:p>
    <w:p>
      <w:pPr>
        <w:spacing w:line="360" w:lineRule="auto"/>
        <w:jc w:val="left"/>
        <w:textAlignment w:val="center"/>
      </w:pPr>
      <w:r>
        <w:t>A．20℃时，甲、乙两种固体物质的溶解度都是30</w:t>
      </w:r>
    </w:p>
    <w:p>
      <w:pPr>
        <w:spacing w:line="360" w:lineRule="auto"/>
        <w:jc w:val="left"/>
        <w:textAlignment w:val="center"/>
      </w:pPr>
      <w:r>
        <w:t>B．40℃时，甲的饱和溶液中溶质质量分数为50%</w:t>
      </w:r>
    </w:p>
    <w:p>
      <w:pPr>
        <w:spacing w:line="360" w:lineRule="auto"/>
        <w:jc w:val="left"/>
        <w:textAlignment w:val="center"/>
      </w:pPr>
      <w:r>
        <w:t>C．40℃时，将50g乙物质全部溶于水中，恰好能得到150g乙的饱和溶液</w:t>
      </w:r>
    </w:p>
    <w:p>
      <w:pPr>
        <w:spacing w:line="360" w:lineRule="auto"/>
        <w:jc w:val="left"/>
        <w:textAlignment w:val="center"/>
      </w:pPr>
      <w:r>
        <w:t>D．将130g 20℃甲的饱和溶液升温到40℃，最多还能溶解甲物质20g</w:t>
      </w:r>
    </w:p>
    <w:p>
      <w:pPr>
        <w:spacing w:line="360" w:lineRule="auto"/>
        <w:jc w:val="left"/>
        <w:textAlignment w:val="center"/>
      </w:pPr>
      <w:r>
        <w:rPr>
          <w:rFonts w:hint="eastAsia"/>
        </w:rPr>
        <w:t>1</w:t>
      </w:r>
      <w:r>
        <w:t>9．根据溶解度表中相关数据，下列说法不正确的是</w:t>
      </w:r>
    </w:p>
    <w:tbl>
      <w:tblPr>
        <w:tblStyle w:val="7"/>
        <w:tblW w:w="7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051"/>
        <w:gridCol w:w="1007"/>
        <w:gridCol w:w="1106"/>
        <w:gridCol w:w="1098"/>
        <w:gridCol w:w="1090"/>
        <w:gridCol w:w="1090"/>
        <w:gridCol w:w="1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85" w:hRule="atLeast"/>
        </w:trPr>
        <w:tc>
          <w:tcPr>
            <w:tcW w:w="2058"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温度/℃</w:t>
            </w:r>
          </w:p>
        </w:tc>
        <w:tc>
          <w:tcPr>
            <w:tcW w:w="11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0</w:t>
            </w:r>
          </w:p>
        </w:tc>
        <w:tc>
          <w:tcPr>
            <w:tcW w:w="10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20</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40</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60</w:t>
            </w:r>
          </w:p>
        </w:tc>
        <w:tc>
          <w:tcPr>
            <w:tcW w:w="108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07" w:hRule="atLeast"/>
        </w:trPr>
        <w:tc>
          <w:tcPr>
            <w:tcW w:w="1051"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溶解度/g</w:t>
            </w:r>
          </w:p>
        </w:tc>
        <w:tc>
          <w:tcPr>
            <w:tcW w:w="10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氯化钠</w:t>
            </w:r>
          </w:p>
        </w:tc>
        <w:tc>
          <w:tcPr>
            <w:tcW w:w="11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35.7</w:t>
            </w:r>
          </w:p>
        </w:tc>
        <w:tc>
          <w:tcPr>
            <w:tcW w:w="10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36.0</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36.3</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37.3</w:t>
            </w:r>
          </w:p>
        </w:tc>
        <w:tc>
          <w:tcPr>
            <w:tcW w:w="108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425" w:hRule="atLeast"/>
        </w:trPr>
        <w:tc>
          <w:tcPr>
            <w:tcW w:w="1051"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left"/>
            </w:pPr>
          </w:p>
        </w:tc>
        <w:tc>
          <w:tcPr>
            <w:tcW w:w="100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硝酸钾</w:t>
            </w:r>
          </w:p>
        </w:tc>
        <w:tc>
          <w:tcPr>
            <w:tcW w:w="110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13.3</w:t>
            </w:r>
          </w:p>
        </w:tc>
        <w:tc>
          <w:tcPr>
            <w:tcW w:w="109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31.6</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63.9</w:t>
            </w:r>
          </w:p>
        </w:tc>
        <w:tc>
          <w:tcPr>
            <w:tcW w:w="1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110</w:t>
            </w:r>
          </w:p>
        </w:tc>
        <w:tc>
          <w:tcPr>
            <w:tcW w:w="108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169</w:t>
            </w:r>
          </w:p>
        </w:tc>
      </w:tr>
    </w:tbl>
    <w:p>
      <w:pPr>
        <w:spacing w:line="360" w:lineRule="auto"/>
        <w:jc w:val="left"/>
        <w:textAlignment w:val="center"/>
      </w:pPr>
      <w:r>
        <w:t>A．20℃时，氯化钠饱和溶液</w:t>
      </w:r>
      <w:r>
        <w:rPr>
          <w:rFonts w:hint="eastAsia"/>
        </w:rPr>
        <w:t>中溶质、溶剂、溶液</w:t>
      </w:r>
      <w:r>
        <w:t>的质量</w:t>
      </w:r>
      <w:r>
        <w:rPr>
          <w:rFonts w:hint="eastAsia"/>
        </w:rPr>
        <w:t>比是3</w:t>
      </w:r>
      <w:r>
        <w:t>6</w:t>
      </w:r>
      <w:r>
        <w:rPr>
          <w:rFonts w:hint="eastAsia"/>
        </w:rPr>
        <w:t>:1</w:t>
      </w:r>
      <w:r>
        <w:t>00</w:t>
      </w:r>
      <w:r>
        <w:rPr>
          <w:rFonts w:hint="eastAsia"/>
        </w:rPr>
        <w:t>：1</w:t>
      </w:r>
      <w:r>
        <w:t>36</w:t>
      </w:r>
    </w:p>
    <w:p>
      <w:pPr>
        <w:spacing w:line="360" w:lineRule="auto"/>
        <w:jc w:val="left"/>
        <w:textAlignment w:val="center"/>
      </w:pPr>
      <w:r>
        <w:t>B．</w:t>
      </w:r>
      <w:r>
        <w:rPr>
          <w:rFonts w:hint="eastAsia"/>
        </w:rPr>
        <w:t>氯化钠可以采用恒温蒸发溶剂的方法结晶析出</w:t>
      </w:r>
      <w:r>
        <w:t xml:space="preserve"> </w:t>
      </w:r>
    </w:p>
    <w:p>
      <w:pPr>
        <w:spacing w:line="360" w:lineRule="auto"/>
        <w:jc w:val="left"/>
        <w:textAlignment w:val="center"/>
      </w:pPr>
      <w:r>
        <w:t>C．20℃~40℃，氯化钠和硝酸钾的溶解度可能相等</w:t>
      </w:r>
    </w:p>
    <w:p>
      <w:pPr>
        <w:spacing w:line="360" w:lineRule="auto"/>
        <w:jc w:val="left"/>
        <w:textAlignment w:val="center"/>
      </w:pPr>
      <w:r>
        <w:t>D．60℃时，硝酸钾的饱和溶液中不能再溶解氯化钠</w:t>
      </w:r>
    </w:p>
    <w:p>
      <w:pPr>
        <w:spacing w:line="360" w:lineRule="auto"/>
        <w:jc w:val="left"/>
        <w:textAlignment w:val="center"/>
        <w:rPr>
          <w:color w:val="000000"/>
          <w:kern w:val="0"/>
          <w:szCs w:val="21"/>
        </w:rPr>
      </w:pPr>
      <w:r>
        <w:t>20．</w:t>
      </w:r>
      <w:r>
        <w:rPr>
          <w:rFonts w:hint="eastAsia"/>
          <w:color w:val="000000"/>
          <w:kern w:val="0"/>
          <w:szCs w:val="21"/>
        </w:rPr>
        <w:t>用</w:t>
      </w:r>
      <w:r>
        <w:rPr>
          <w:color w:val="000000"/>
          <w:kern w:val="0"/>
          <w:szCs w:val="21"/>
        </w:rPr>
        <w:t>K</w:t>
      </w:r>
      <w:r>
        <w:rPr>
          <w:color w:val="000000"/>
          <w:kern w:val="0"/>
          <w:szCs w:val="24"/>
          <w:vertAlign w:val="subscript"/>
        </w:rPr>
        <w:t>2</w:t>
      </w:r>
      <w:r>
        <w:rPr>
          <w:color w:val="000000"/>
          <w:kern w:val="0"/>
          <w:szCs w:val="21"/>
        </w:rPr>
        <w:t>CO</w:t>
      </w:r>
      <w:r>
        <w:rPr>
          <w:color w:val="000000"/>
          <w:kern w:val="0"/>
          <w:szCs w:val="24"/>
          <w:vertAlign w:val="subscript"/>
        </w:rPr>
        <w:t>3</w:t>
      </w:r>
      <w:r>
        <w:rPr>
          <w:rFonts w:hint="eastAsia"/>
          <w:color w:val="000000"/>
          <w:kern w:val="0"/>
          <w:szCs w:val="21"/>
        </w:rPr>
        <w:t>溶液吸收</w:t>
      </w:r>
      <w:r>
        <w:rPr>
          <w:color w:val="000000"/>
          <w:kern w:val="0"/>
          <w:szCs w:val="21"/>
        </w:rPr>
        <w:t>CO</w:t>
      </w:r>
      <w:r>
        <w:rPr>
          <w:color w:val="000000"/>
          <w:kern w:val="0"/>
          <w:szCs w:val="24"/>
          <w:vertAlign w:val="subscript"/>
        </w:rPr>
        <w:t>2</w:t>
      </w:r>
      <w:r>
        <w:rPr>
          <w:rFonts w:hint="eastAsia"/>
          <w:color w:val="000000"/>
          <w:kern w:val="0"/>
          <w:szCs w:val="21"/>
        </w:rPr>
        <w:t>得到</w:t>
      </w:r>
      <w:r>
        <w:rPr>
          <w:color w:val="000000"/>
          <w:kern w:val="0"/>
          <w:szCs w:val="21"/>
        </w:rPr>
        <w:t>KHCO</w:t>
      </w:r>
      <w:r>
        <w:rPr>
          <w:color w:val="000000"/>
          <w:kern w:val="0"/>
          <w:szCs w:val="24"/>
          <w:vertAlign w:val="subscript"/>
        </w:rPr>
        <w:t>3</w:t>
      </w:r>
      <w:r>
        <w:rPr>
          <w:rFonts w:hint="eastAsia"/>
          <w:color w:val="000000"/>
          <w:kern w:val="0"/>
          <w:szCs w:val="21"/>
        </w:rPr>
        <w:t>，化学方程式为：</w:t>
      </w:r>
      <w:r>
        <w:rPr>
          <w:color w:val="000000"/>
          <w:kern w:val="0"/>
          <w:szCs w:val="21"/>
        </w:rPr>
        <w:t>K</w:t>
      </w:r>
      <w:r>
        <w:rPr>
          <w:color w:val="000000"/>
          <w:kern w:val="0"/>
          <w:szCs w:val="24"/>
          <w:vertAlign w:val="subscript"/>
        </w:rPr>
        <w:t>2</w:t>
      </w:r>
      <w:r>
        <w:rPr>
          <w:color w:val="000000"/>
          <w:kern w:val="0"/>
          <w:szCs w:val="21"/>
        </w:rPr>
        <w:t>CO</w:t>
      </w:r>
      <w:r>
        <w:rPr>
          <w:color w:val="000000"/>
          <w:kern w:val="0"/>
          <w:szCs w:val="24"/>
          <w:vertAlign w:val="subscript"/>
        </w:rPr>
        <w:t>3</w:t>
      </w:r>
      <w:r>
        <w:rPr>
          <w:color w:val="000000"/>
          <w:kern w:val="0"/>
          <w:szCs w:val="21"/>
        </w:rPr>
        <w:t>+CO</w:t>
      </w:r>
      <w:r>
        <w:rPr>
          <w:color w:val="000000"/>
          <w:kern w:val="0"/>
          <w:szCs w:val="24"/>
          <w:vertAlign w:val="subscript"/>
        </w:rPr>
        <w:t>2</w:t>
      </w:r>
      <w:r>
        <w:rPr>
          <w:color w:val="000000"/>
          <w:kern w:val="0"/>
          <w:szCs w:val="21"/>
        </w:rPr>
        <w:t>+H</w:t>
      </w:r>
      <w:r>
        <w:rPr>
          <w:color w:val="000000"/>
          <w:kern w:val="0"/>
          <w:szCs w:val="24"/>
          <w:vertAlign w:val="subscript"/>
        </w:rPr>
        <w:t>2</w:t>
      </w:r>
      <w:r>
        <w:rPr>
          <w:color w:val="000000"/>
          <w:kern w:val="0"/>
          <w:szCs w:val="21"/>
        </w:rPr>
        <w:t>O</w:t>
      </w:r>
      <w:r>
        <w:rPr>
          <w:color w:val="000000"/>
          <w:kern w:val="0"/>
          <w:szCs w:val="21"/>
        </w:rPr>
        <w:drawing>
          <wp:inline distT="0" distB="0" distL="114300" distR="114300">
            <wp:extent cx="276225" cy="127635"/>
            <wp:effectExtent l="0" t="0" r="9525" b="571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40"/>
                    <a:stretch>
                      <a:fillRect/>
                    </a:stretch>
                  </pic:blipFill>
                  <pic:spPr>
                    <a:xfrm>
                      <a:off x="0" y="0"/>
                      <a:ext cx="276225" cy="127635"/>
                    </a:xfrm>
                    <a:prstGeom prst="rect">
                      <a:avLst/>
                    </a:prstGeom>
                    <a:noFill/>
                    <a:ln>
                      <a:noFill/>
                    </a:ln>
                  </pic:spPr>
                </pic:pic>
              </a:graphicData>
            </a:graphic>
          </wp:inline>
        </w:drawing>
      </w:r>
      <w:r>
        <w:rPr>
          <w:color w:val="000000"/>
          <w:kern w:val="0"/>
          <w:szCs w:val="21"/>
        </w:rPr>
        <w:t>2KHCO</w:t>
      </w:r>
      <w:r>
        <w:rPr>
          <w:color w:val="000000"/>
          <w:kern w:val="0"/>
          <w:szCs w:val="24"/>
          <w:vertAlign w:val="subscript"/>
        </w:rPr>
        <w:t>3</w:t>
      </w:r>
      <w:r>
        <w:rPr>
          <w:rFonts w:hint="eastAsia"/>
          <w:color w:val="000000"/>
          <w:kern w:val="0"/>
          <w:szCs w:val="21"/>
        </w:rPr>
        <w:t>。向</w:t>
      </w:r>
      <w:r>
        <w:rPr>
          <w:color w:val="000000"/>
          <w:kern w:val="0"/>
          <w:szCs w:val="21"/>
        </w:rPr>
        <w:t>K</w:t>
      </w:r>
      <w:r>
        <w:rPr>
          <w:color w:val="000000"/>
          <w:kern w:val="0"/>
          <w:szCs w:val="24"/>
          <w:vertAlign w:val="subscript"/>
        </w:rPr>
        <w:t>2</w:t>
      </w:r>
      <w:r>
        <w:rPr>
          <w:color w:val="000000"/>
          <w:kern w:val="0"/>
          <w:szCs w:val="21"/>
        </w:rPr>
        <w:t>CO</w:t>
      </w:r>
      <w:r>
        <w:rPr>
          <w:color w:val="000000"/>
          <w:kern w:val="0"/>
          <w:szCs w:val="24"/>
          <w:vertAlign w:val="subscript"/>
        </w:rPr>
        <w:t>3</w:t>
      </w:r>
      <w:r>
        <w:rPr>
          <w:rFonts w:hint="eastAsia"/>
          <w:color w:val="000000"/>
          <w:kern w:val="0"/>
          <w:szCs w:val="21"/>
        </w:rPr>
        <w:t>溶液中通入</w:t>
      </w:r>
      <w:r>
        <w:rPr>
          <w:color w:val="000000"/>
          <w:kern w:val="0"/>
          <w:szCs w:val="21"/>
        </w:rPr>
        <w:t>CO</w:t>
      </w:r>
      <w:r>
        <w:rPr>
          <w:color w:val="000000"/>
          <w:kern w:val="0"/>
          <w:szCs w:val="24"/>
          <w:vertAlign w:val="subscript"/>
        </w:rPr>
        <w:t>2</w:t>
      </w:r>
      <w:r>
        <w:rPr>
          <w:rFonts w:hint="eastAsia"/>
          <w:color w:val="000000"/>
          <w:kern w:val="0"/>
          <w:szCs w:val="21"/>
        </w:rPr>
        <w:t>，当</w:t>
      </w:r>
      <w:r>
        <w:rPr>
          <w:color w:val="000000"/>
          <w:kern w:val="0"/>
          <w:szCs w:val="21"/>
        </w:rPr>
        <w:t>K</w:t>
      </w:r>
      <w:r>
        <w:rPr>
          <w:color w:val="000000"/>
          <w:kern w:val="0"/>
          <w:szCs w:val="24"/>
          <w:vertAlign w:val="subscript"/>
        </w:rPr>
        <w:t>2</w:t>
      </w:r>
      <w:r>
        <w:rPr>
          <w:color w:val="000000"/>
          <w:kern w:val="0"/>
          <w:szCs w:val="21"/>
        </w:rPr>
        <w:t>CO</w:t>
      </w:r>
      <w:r>
        <w:rPr>
          <w:color w:val="000000"/>
          <w:kern w:val="0"/>
          <w:szCs w:val="24"/>
          <w:vertAlign w:val="subscript"/>
        </w:rPr>
        <w:t>3</w:t>
      </w:r>
      <w:r>
        <w:rPr>
          <w:rFonts w:hint="eastAsia"/>
          <w:color w:val="000000"/>
          <w:kern w:val="0"/>
          <w:szCs w:val="21"/>
        </w:rPr>
        <w:t>恰好完全反应时，得到溶质的质量分数为</w:t>
      </w:r>
      <w:r>
        <w:rPr>
          <w:color w:val="000000"/>
          <w:kern w:val="0"/>
          <w:szCs w:val="21"/>
        </w:rPr>
        <w:t>20%</w:t>
      </w:r>
      <w:r>
        <w:rPr>
          <w:rFonts w:hint="eastAsia"/>
          <w:color w:val="000000"/>
          <w:kern w:val="0"/>
          <w:szCs w:val="21"/>
        </w:rPr>
        <w:t>的溶液</w:t>
      </w:r>
      <w:r>
        <w:rPr>
          <w:color w:val="000000"/>
          <w:kern w:val="0"/>
          <w:szCs w:val="21"/>
        </w:rPr>
        <w:t>50.0g</w:t>
      </w:r>
      <w:r>
        <w:rPr>
          <w:rFonts w:hint="eastAsia"/>
          <w:color w:val="000000"/>
          <w:kern w:val="0"/>
          <w:szCs w:val="21"/>
        </w:rPr>
        <w:t>。则原</w:t>
      </w:r>
      <w:r>
        <w:rPr>
          <w:color w:val="000000"/>
          <w:kern w:val="0"/>
          <w:szCs w:val="21"/>
        </w:rPr>
        <w:t>K</w:t>
      </w:r>
      <w:r>
        <w:rPr>
          <w:color w:val="000000"/>
          <w:kern w:val="0"/>
          <w:szCs w:val="24"/>
          <w:vertAlign w:val="subscript"/>
        </w:rPr>
        <w:t>2</w:t>
      </w:r>
      <w:r>
        <w:rPr>
          <w:color w:val="000000"/>
          <w:kern w:val="0"/>
          <w:szCs w:val="21"/>
        </w:rPr>
        <w:t>CO</w:t>
      </w:r>
      <w:r>
        <w:rPr>
          <w:color w:val="000000"/>
          <w:kern w:val="0"/>
          <w:szCs w:val="24"/>
          <w:vertAlign w:val="subscript"/>
        </w:rPr>
        <w:t>3</w:t>
      </w:r>
      <w:r>
        <w:rPr>
          <w:rFonts w:hint="eastAsia"/>
          <w:color w:val="000000"/>
          <w:kern w:val="0"/>
          <w:szCs w:val="21"/>
        </w:rPr>
        <w:t>溶液中溶质的质量分数为</w:t>
      </w:r>
    </w:p>
    <w:p>
      <w:pPr>
        <w:spacing w:line="360" w:lineRule="auto"/>
        <w:ind w:left="273" w:hanging="273" w:hangingChars="130"/>
        <w:textAlignment w:val="center"/>
        <w:rPr>
          <w:color w:val="000000"/>
          <w:kern w:val="0"/>
        </w:rPr>
      </w:pPr>
      <w:r>
        <w:rPr>
          <w:color w:val="000000"/>
          <w:kern w:val="0"/>
          <w:szCs w:val="21"/>
        </w:rPr>
        <w:t xml:space="preserve">     A</w:t>
      </w:r>
      <w:r>
        <w:rPr>
          <w:rFonts w:hint="eastAsia"/>
          <w:color w:val="000000"/>
          <w:szCs w:val="21"/>
        </w:rPr>
        <w:t>．</w:t>
      </w:r>
      <w:r>
        <w:rPr>
          <w:color w:val="000000"/>
          <w:kern w:val="0"/>
          <w:szCs w:val="21"/>
        </w:rPr>
        <w:t>13.8%      B</w:t>
      </w:r>
      <w:r>
        <w:rPr>
          <w:rFonts w:hint="eastAsia"/>
          <w:color w:val="000000"/>
          <w:szCs w:val="21"/>
        </w:rPr>
        <w:t>．</w:t>
      </w:r>
      <w:r>
        <w:rPr>
          <w:color w:val="000000"/>
          <w:kern w:val="0"/>
          <w:szCs w:val="21"/>
        </w:rPr>
        <w:t>14.4%      C</w:t>
      </w:r>
      <w:r>
        <w:rPr>
          <w:rFonts w:hint="eastAsia"/>
          <w:color w:val="000000"/>
          <w:szCs w:val="21"/>
        </w:rPr>
        <w:t>．</w:t>
      </w:r>
      <w:r>
        <w:rPr>
          <w:color w:val="000000"/>
          <w:kern w:val="0"/>
          <w:szCs w:val="21"/>
        </w:rPr>
        <w:t>15.4%      D</w:t>
      </w:r>
      <w:r>
        <w:rPr>
          <w:rFonts w:hint="eastAsia"/>
          <w:color w:val="000000"/>
          <w:szCs w:val="21"/>
        </w:rPr>
        <w:t>．</w:t>
      </w:r>
      <w:r>
        <w:rPr>
          <w:color w:val="000000"/>
          <w:kern w:val="0"/>
          <w:szCs w:val="21"/>
        </w:rPr>
        <w:t>16.8%</w:t>
      </w:r>
    </w:p>
    <w:p>
      <w:pPr>
        <w:spacing w:line="360" w:lineRule="auto"/>
        <w:jc w:val="left"/>
        <w:textAlignment w:val="center"/>
        <w:rPr>
          <w:rFonts w:ascii="宋体" w:hAnsi="宋体" w:cs="宋体"/>
          <w:b/>
        </w:rPr>
      </w:pPr>
    </w:p>
    <w:p>
      <w:pPr>
        <w:spacing w:line="360" w:lineRule="auto"/>
        <w:jc w:val="left"/>
        <w:textAlignment w:val="center"/>
        <w:rPr>
          <w:rFonts w:ascii="宋体" w:hAnsi="宋体" w:cs="宋体"/>
          <w:b/>
        </w:rPr>
      </w:pPr>
    </w:p>
    <w:p>
      <w:pPr>
        <w:spacing w:line="360" w:lineRule="auto"/>
        <w:jc w:val="left"/>
        <w:textAlignment w:val="center"/>
        <w:rPr>
          <w:rFonts w:ascii="宋体" w:hAnsi="宋体" w:cs="宋体"/>
          <w:b/>
        </w:rPr>
      </w:pPr>
    </w:p>
    <w:p>
      <w:pPr>
        <w:spacing w:line="360" w:lineRule="auto"/>
        <w:jc w:val="left"/>
        <w:textAlignment w:val="center"/>
        <w:rPr>
          <w:rFonts w:ascii="宋体" w:hAnsi="宋体" w:cs="宋体"/>
          <w:b/>
        </w:rPr>
      </w:pPr>
      <w:r>
        <w:rPr>
          <w:rFonts w:ascii="宋体" w:hAnsi="宋体" w:cs="宋体"/>
          <w:b/>
        </w:rPr>
        <w:t>二、填空题</w:t>
      </w:r>
    </w:p>
    <w:p>
      <w:pPr>
        <w:spacing w:line="360" w:lineRule="auto"/>
        <w:jc w:val="left"/>
        <w:textAlignment w:val="center"/>
      </w:pPr>
      <w:r>
        <w:t>21．</w:t>
      </w:r>
      <w:r>
        <w:rPr>
          <w:rFonts w:hint="eastAsia"/>
        </w:rPr>
        <w:t>（4分）</w:t>
      </w:r>
      <w:r>
        <w:t>将下列物质的</w:t>
      </w:r>
      <w:r>
        <w:rPr>
          <w:rFonts w:hint="eastAsia"/>
        </w:rPr>
        <w:t>化学式</w:t>
      </w:r>
      <w:r>
        <w:t>填入适当的空格中：</w:t>
      </w:r>
    </w:p>
    <w:p>
      <w:pPr>
        <w:spacing w:line="360" w:lineRule="auto"/>
        <w:jc w:val="left"/>
        <w:textAlignment w:val="center"/>
      </w:pPr>
      <w:r>
        <w:rPr>
          <w:rFonts w:hint="eastAsia"/>
        </w:rPr>
        <w:t>（1）</w:t>
      </w:r>
      <w:r>
        <w:t>氢氧化铝</w:t>
      </w:r>
      <w:r>
        <w:rPr>
          <w:rFonts w:hint="eastAsia"/>
        </w:rPr>
        <w:t>（2）</w:t>
      </w:r>
      <w:r>
        <w:t>消石灰</w:t>
      </w:r>
      <w:r>
        <w:rPr>
          <w:rFonts w:hint="eastAsia" w:asciiTheme="minorEastAsia" w:hAnsiTheme="minorEastAsia" w:eastAsiaTheme="minorEastAsia"/>
          <w:kern w:val="0"/>
          <w:sz w:val="24"/>
          <w:szCs w:val="24"/>
        </w:rPr>
        <w:t>（3）</w:t>
      </w:r>
      <w:r>
        <w:t>稀盐酸</w:t>
      </w:r>
      <w:r>
        <w:rPr>
          <w:rFonts w:hint="eastAsia"/>
        </w:rPr>
        <w:t>（4）</w:t>
      </w:r>
      <w:r>
        <w:t>氢氧化钠</w:t>
      </w:r>
      <w:r>
        <w:rPr>
          <w:rFonts w:hint="eastAsia"/>
        </w:rPr>
        <w:t>（5）</w:t>
      </w:r>
      <w:r>
        <w:t>氢气</w:t>
      </w:r>
      <w:r>
        <w:rPr>
          <w:rFonts w:hint="eastAsia"/>
        </w:rPr>
        <w:t>（6）小苏打</w:t>
      </w:r>
      <w:r>
        <w:t xml:space="preserve"> </w:t>
      </w:r>
    </w:p>
    <w:p>
      <w:pPr>
        <w:spacing w:line="360" w:lineRule="auto"/>
        <w:jc w:val="left"/>
        <w:textAlignment w:val="center"/>
      </w:pPr>
      <w:r>
        <w:t>A</w:t>
      </w:r>
      <w:r>
        <w:rPr>
          <w:rFonts w:hint="eastAsia"/>
        </w:rPr>
        <w:t>用作发酵粉的</w:t>
      </w:r>
      <w:r>
        <w:t xml:space="preserve">是_______      B在农业上常用来改良酸性土壤的是_______ </w:t>
      </w:r>
    </w:p>
    <w:p>
      <w:pPr>
        <w:spacing w:line="360" w:lineRule="auto"/>
        <w:jc w:val="left"/>
        <w:textAlignment w:val="center"/>
      </w:pPr>
      <w:r>
        <w:t xml:space="preserve">C 用来治疗胃酸过多的是_______D可用于制肥皂的是___________． </w:t>
      </w:r>
    </w:p>
    <w:p>
      <w:pPr>
        <w:spacing w:line="360" w:lineRule="auto"/>
        <w:jc w:val="left"/>
        <w:textAlignment w:val="center"/>
      </w:pPr>
      <w:r>
        <w:rPr>
          <w:rFonts w:hint="eastAsia"/>
        </w:rPr>
        <w:t>2</w:t>
      </w:r>
      <w:r>
        <w:t>2.</w:t>
      </w:r>
      <w:r>
        <w:rPr>
          <w:rFonts w:hint="eastAsia"/>
        </w:rPr>
        <w:t>（6分）</w:t>
      </w:r>
      <w:r>
        <w:t>学了酸的化学性质，某同学以稀硫酸为主题，绘制了“多彩酸世界”思维导图。</w:t>
      </w:r>
    </w:p>
    <w:p>
      <w:pPr>
        <w:spacing w:line="360" w:lineRule="auto"/>
        <w:jc w:val="left"/>
        <w:textAlignment w:val="center"/>
      </w:pPr>
      <w:r>
        <w:drawing>
          <wp:anchor distT="0" distB="0" distL="114300" distR="114300" simplePos="0" relativeHeight="251667456" behindDoc="1" locked="0" layoutInCell="1" allowOverlap="1">
            <wp:simplePos x="0" y="0"/>
            <wp:positionH relativeFrom="column">
              <wp:posOffset>457200</wp:posOffset>
            </wp:positionH>
            <wp:positionV relativeFrom="paragraph">
              <wp:posOffset>9525</wp:posOffset>
            </wp:positionV>
            <wp:extent cx="2743200" cy="1057275"/>
            <wp:effectExtent l="0" t="0" r="0" b="9525"/>
            <wp:wrapTight wrapText="bothSides">
              <wp:wrapPolygon>
                <wp:start x="0" y="0"/>
                <wp:lineTo x="0" y="21405"/>
                <wp:lineTo x="21450" y="21405"/>
                <wp:lineTo x="21450" y="0"/>
                <wp:lineTo x="0" y="0"/>
              </wp:wrapPolygon>
            </wp:wrapTight>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41">
                      <a:extLst>
                        <a:ext uri="{28A0092B-C50C-407E-A947-70E740481C1C}">
                          <a14:useLocalDpi xmlns:a14="http://schemas.microsoft.com/office/drawing/2010/main" val="0"/>
                        </a:ext>
                      </a:extLst>
                    </a:blip>
                    <a:stretch>
                      <a:fillRect/>
                    </a:stretch>
                  </pic:blipFill>
                  <pic:spPr>
                    <a:xfrm>
                      <a:off x="0" y="0"/>
                      <a:ext cx="2743200" cy="1057275"/>
                    </a:xfrm>
                    <a:prstGeom prst="rect">
                      <a:avLst/>
                    </a:prstGeom>
                  </pic:spPr>
                </pic:pic>
              </a:graphicData>
            </a:graphic>
          </wp:anchor>
        </w:drawing>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(1) 若想实现</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t>，得到浅绿色溶液，可选用的单质是______(填化学式)。</w:t>
      </w:r>
    </w:p>
    <w:p>
      <w:pPr>
        <w:spacing w:line="360" w:lineRule="auto"/>
        <w:jc w:val="left"/>
        <w:textAlignment w:val="center"/>
      </w:pPr>
      <w:r>
        <w:t>(2))若用Cu(OH)</w:t>
      </w:r>
      <w:r>
        <w:rPr>
          <w:vertAlign w:val="subscript"/>
        </w:rPr>
        <w:t>2</w:t>
      </w:r>
      <w:r>
        <w:t>实现</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，会得到_______色溶液；</w:t>
      </w:r>
    </w:p>
    <w:p>
      <w:pPr>
        <w:spacing w:line="360" w:lineRule="auto"/>
        <w:jc w:val="left"/>
        <w:textAlignment w:val="center"/>
      </w:pPr>
      <w:r>
        <w:t>(3)若选用氧化铁实现</w:t>
      </w:r>
      <w:r>
        <w:fldChar w:fldCharType="begin"/>
      </w:r>
      <w:r>
        <w:instrText xml:space="preserve"> </w:instrText>
      </w:r>
      <w:r>
        <w:rPr>
          <w:rFonts w:hint="eastAsia"/>
        </w:rPr>
        <w:instrText xml:space="preserve">= 4 \* GB3</w:instrText>
      </w:r>
      <w:r>
        <w:instrText xml:space="preserve"> </w:instrText>
      </w:r>
      <w:r>
        <w:fldChar w:fldCharType="separate"/>
      </w:r>
      <w:r>
        <w:rPr>
          <w:rFonts w:hint="eastAsia"/>
        </w:rPr>
        <w:t>④</w:t>
      </w:r>
      <w:r>
        <w:fldChar w:fldCharType="end"/>
      </w:r>
      <w:r>
        <w:t>，此反应的化学方程式为_______________________；</w:t>
      </w:r>
    </w:p>
    <w:p>
      <w:pPr>
        <w:spacing w:line="360" w:lineRule="auto"/>
        <w:jc w:val="left"/>
        <w:textAlignment w:val="center"/>
      </w:pPr>
      <w:r>
        <w:t>(4)</w:t>
      </w:r>
      <w:r>
        <w:rPr>
          <w:rFonts w:hint="eastAsia"/>
        </w:rPr>
        <w:t>不同的酸</w:t>
      </w:r>
      <w:r>
        <w:t>溶液</w:t>
      </w:r>
      <w:r>
        <w:rPr>
          <w:rFonts w:hint="eastAsia"/>
        </w:rPr>
        <w:t>有相似的化学性质（即</w:t>
      </w:r>
      <w:r>
        <w:t>酸的通性</w:t>
      </w:r>
      <w:r>
        <w:rPr>
          <w:rFonts w:hint="eastAsia"/>
        </w:rPr>
        <w:t>）</w:t>
      </w:r>
      <w:r>
        <w:t>，其原因是</w:t>
      </w:r>
      <w:r>
        <w:rPr>
          <w:rFonts w:hint="eastAsia"/>
        </w:rPr>
        <w:t>酸</w:t>
      </w:r>
      <w:r>
        <w:t>溶液中均含有相同的粒子______ ( 填粒子符号)。若选用BaCl</w:t>
      </w:r>
      <w:r>
        <w:rPr>
          <w:vertAlign w:val="subscript"/>
        </w:rPr>
        <w:t>2</w:t>
      </w:r>
      <w:r>
        <w:t>溶液实现</w:t>
      </w:r>
      <w:r>
        <w:fldChar w:fldCharType="begin"/>
      </w:r>
      <w:r>
        <w:instrText xml:space="preserve"> </w:instrText>
      </w:r>
      <w:r>
        <w:rPr>
          <w:rFonts w:hint="eastAsia"/>
        </w:rPr>
        <w:instrText xml:space="preserve">= 5 \* GB3</w:instrText>
      </w:r>
      <w:r>
        <w:instrText xml:space="preserve"> </w:instrText>
      </w:r>
      <w:r>
        <w:fldChar w:fldCharType="separate"/>
      </w:r>
      <w:r>
        <w:rPr>
          <w:rFonts w:hint="eastAsia"/>
        </w:rPr>
        <w:t>⑤</w:t>
      </w:r>
      <w:r>
        <w:fldChar w:fldCharType="end"/>
      </w:r>
      <w:r>
        <w:t>，则该反应______(填“能”或“不能”)体现酸的通性。</w:t>
      </w:r>
    </w:p>
    <w:p>
      <w:pPr>
        <w:spacing w:line="360" w:lineRule="auto"/>
        <w:jc w:val="left"/>
        <w:textAlignment w:val="center"/>
      </w:pPr>
      <w:r>
        <w:rPr>
          <w:rFonts w:hint="eastAsia"/>
        </w:rPr>
        <w:t>2</w:t>
      </w:r>
      <w:r>
        <w:t>3</w:t>
      </w:r>
      <w:r>
        <w:rPr>
          <w:rFonts w:hint="eastAsia"/>
        </w:rPr>
        <w:t>．（7分）</w:t>
      </w:r>
      <w:r>
        <w:t>.某同学用导图、曲线等多种方式，总结梳理NaOH的化学性质如图(已知硫酸钠溶液呈中性)。</w:t>
      </w:r>
    </w:p>
    <w:p>
      <w:pPr>
        <w:spacing w:line="360" w:lineRule="auto"/>
        <w:jc w:val="left"/>
        <w:textAlignment w:val="center"/>
      </w:pPr>
      <w:r>
        <w:drawing>
          <wp:inline distT="0" distB="0" distL="0" distR="0">
            <wp:extent cx="5734050" cy="1418590"/>
            <wp:effectExtent l="0" t="0" r="0" b="1016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42"/>
                    <a:stretch>
                      <a:fillRect/>
                    </a:stretch>
                  </pic:blipFill>
                  <pic:spPr>
                    <a:xfrm>
                      <a:off x="0" y="0"/>
                      <a:ext cx="5734050" cy="1418590"/>
                    </a:xfrm>
                    <a:prstGeom prst="rect">
                      <a:avLst/>
                    </a:prstGeom>
                  </pic:spPr>
                </pic:pic>
              </a:graphicData>
            </a:graphic>
          </wp:inline>
        </w:drawing>
      </w:r>
    </w:p>
    <w:p>
      <w:pPr>
        <w:spacing w:line="360" w:lineRule="auto"/>
        <w:jc w:val="left"/>
        <w:textAlignment w:val="center"/>
      </w:pPr>
      <w:r>
        <w:t>(1)验证图1中反应，将酚酞溶液滴入NaOH溶液中，溶液变成_______色。</w:t>
      </w:r>
    </w:p>
    <w:p>
      <w:pPr>
        <w:spacing w:line="360" w:lineRule="auto"/>
        <w:jc w:val="left"/>
        <w:textAlignment w:val="center"/>
      </w:pPr>
      <w:r>
        <w:t>(2)依据图1中反应</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，写出NaOH</w:t>
      </w:r>
      <w:r>
        <w:rPr>
          <w:rFonts w:hint="eastAsia"/>
        </w:rPr>
        <w:t>吸收尾气S</w:t>
      </w:r>
      <w:r>
        <w:t>O</w:t>
      </w:r>
      <w:r>
        <w:rPr>
          <w:vertAlign w:val="subscript"/>
        </w:rPr>
        <w:t>2</w:t>
      </w:r>
      <w:r>
        <w:t>的化学方程式：_______。</w:t>
      </w:r>
    </w:p>
    <w:p>
      <w:pPr>
        <w:spacing w:line="360" w:lineRule="auto"/>
        <w:jc w:val="left"/>
        <w:textAlignment w:val="center"/>
      </w:pPr>
      <w:r>
        <w:t>(3)图2从微观的角度说明了酸碱中和反应发生的</w:t>
      </w:r>
      <w:r>
        <w:rPr>
          <w:rFonts w:hint="eastAsia"/>
        </w:rPr>
        <w:t>微观</w:t>
      </w:r>
      <w:r>
        <w:t>实质是_______。</w:t>
      </w:r>
    </w:p>
    <w:p>
      <w:pPr>
        <w:spacing w:line="360" w:lineRule="auto"/>
        <w:jc w:val="left"/>
        <w:textAlignment w:val="center"/>
      </w:pPr>
      <w:r>
        <w:t>(4)图2实验过程中，溶液的温度、溶液pH变化曲线如图3、图4所示。</w:t>
      </w:r>
    </w:p>
    <w:p>
      <w:pPr>
        <w:spacing w:line="360" w:lineRule="auto"/>
        <w:jc w:val="left"/>
        <w:textAlignment w:val="center"/>
      </w:pPr>
    </w:p>
    <w:p>
      <w:pPr>
        <w:spacing w:line="360" w:lineRule="auto"/>
        <w:jc w:val="left"/>
        <w:textAlignment w:val="center"/>
      </w:pPr>
    </w:p>
    <w:p>
      <w:pPr>
        <w:spacing w:line="360" w:lineRule="auto"/>
        <w:jc w:val="left"/>
        <w:textAlignment w:val="center"/>
      </w:pPr>
      <w:r>
        <w:drawing>
          <wp:anchor distT="0" distB="0" distL="114300" distR="114300" simplePos="0" relativeHeight="251666432" behindDoc="1" locked="0" layoutInCell="1" allowOverlap="1">
            <wp:simplePos x="0" y="0"/>
            <wp:positionH relativeFrom="column">
              <wp:posOffset>691515</wp:posOffset>
            </wp:positionH>
            <wp:positionV relativeFrom="paragraph">
              <wp:posOffset>-207645</wp:posOffset>
            </wp:positionV>
            <wp:extent cx="3924300" cy="1200150"/>
            <wp:effectExtent l="0" t="0" r="0" b="0"/>
            <wp:wrapTight wrapText="bothSides">
              <wp:wrapPolygon>
                <wp:start x="0" y="0"/>
                <wp:lineTo x="0" y="21257"/>
                <wp:lineTo x="21495" y="21257"/>
                <wp:lineTo x="21495" y="0"/>
                <wp:lineTo x="0" y="0"/>
              </wp:wrapPolygon>
            </wp:wrapTight>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43">
                      <a:extLst>
                        <a:ext uri="{28A0092B-C50C-407E-A947-70E740481C1C}">
                          <a14:useLocalDpi xmlns:a14="http://schemas.microsoft.com/office/drawing/2010/main" val="0"/>
                        </a:ext>
                      </a:extLst>
                    </a:blip>
                    <a:stretch>
                      <a:fillRect/>
                    </a:stretch>
                  </pic:blipFill>
                  <pic:spPr>
                    <a:xfrm>
                      <a:off x="0" y="0"/>
                      <a:ext cx="3924300" cy="1200150"/>
                    </a:xfrm>
                    <a:prstGeom prst="rect">
                      <a:avLst/>
                    </a:prstGeom>
                  </pic:spPr>
                </pic:pic>
              </a:graphicData>
            </a:graphic>
          </wp:anchor>
        </w:drawing>
      </w:r>
    </w:p>
    <w:p>
      <w:pPr>
        <w:spacing w:line="360" w:lineRule="auto"/>
        <w:jc w:val="left"/>
        <w:textAlignment w:val="center"/>
      </w:pPr>
    </w:p>
    <w:p>
      <w:pPr>
        <w:spacing w:line="360" w:lineRule="auto"/>
        <w:jc w:val="left"/>
        <w:textAlignment w:val="center"/>
      </w:pPr>
    </w:p>
    <w:p>
      <w:pPr>
        <w:spacing w:line="360" w:lineRule="auto"/>
        <w:jc w:val="left"/>
        <w:textAlignment w:val="center"/>
      </w:pPr>
    </w:p>
    <w:p>
      <w:pPr>
        <w:spacing w:line="360" w:lineRule="auto"/>
        <w:jc w:val="left"/>
        <w:textAlignment w:val="center"/>
      </w:pPr>
      <w:r>
        <w:t>当图2中，两种溶液恰好完全反应时，对应的是图3中的B</w:t>
      </w:r>
      <w:r>
        <w:rPr>
          <w:rFonts w:hint="eastAsia"/>
        </w:rPr>
        <w:t>点，对应</w:t>
      </w:r>
      <w:r>
        <w:t>图4中的_______点(填“a”、“b”或“c”)。</w:t>
      </w:r>
      <w:r>
        <w:rPr>
          <w:rFonts w:hint="eastAsia"/>
        </w:rPr>
        <w:t>说明稀硫酸与氢氧化钠溶液反应属于</w:t>
      </w:r>
      <w:r>
        <w:rPr>
          <w:rFonts w:hint="eastAsia"/>
          <w:i/>
          <w:u w:val="single"/>
        </w:rPr>
        <w:t xml:space="preserve"> </w:t>
      </w:r>
      <w:r>
        <w:rPr>
          <w:i/>
          <w:u w:val="single"/>
        </w:rPr>
        <w:t xml:space="preserve">     </w:t>
      </w:r>
      <w:r>
        <w:rPr>
          <w:rFonts w:hint="eastAsia"/>
        </w:rPr>
        <w:t>反应（吸热反应或放热反应）</w:t>
      </w:r>
      <w:r>
        <w:t>，图4中的</w:t>
      </w:r>
      <w:r>
        <w:rPr>
          <w:rFonts w:hint="eastAsia"/>
        </w:rPr>
        <w:t>c</w:t>
      </w:r>
      <w:r>
        <w:t>点溶液的溶质是_______(填化学式)。</w:t>
      </w:r>
    </w:p>
    <w:p>
      <w:pPr>
        <w:spacing w:line="360" w:lineRule="auto"/>
        <w:jc w:val="left"/>
        <w:textAlignment w:val="center"/>
      </w:pPr>
      <w:r>
        <w:rPr>
          <w:rFonts w:hint="eastAsia"/>
        </w:rPr>
        <w:t>2</w:t>
      </w:r>
      <w:r>
        <w:t>4．</w:t>
      </w:r>
      <w:r>
        <w:rPr>
          <w:rFonts w:hint="eastAsia"/>
        </w:rPr>
        <w:t>（6分）</w:t>
      </w:r>
      <w:r>
        <w:t>如图为某同学整理的“盐的化学性质”思维导图。请根据图示，选择下表给出的物质完成填空</w:t>
      </w:r>
    </w:p>
    <w:p>
      <w:pPr>
        <w:spacing w:line="360" w:lineRule="auto"/>
        <w:jc w:val="left"/>
        <w:textAlignment w:val="center"/>
      </w:pPr>
      <w:r>
        <w:t>（</w:t>
      </w:r>
      <w:r>
        <w:rPr>
          <w:rFonts w:hint="eastAsia"/>
        </w:rPr>
        <w:t>注意：</w:t>
      </w:r>
      <w:r>
        <w:t>反应物中，</w:t>
      </w:r>
      <w:r>
        <w:rPr>
          <w:b/>
        </w:rPr>
        <w:t>每种物质只能选用一次</w:t>
      </w:r>
      <w:r>
        <w:t>）：</w:t>
      </w:r>
    </w:p>
    <w:tbl>
      <w:tblPr>
        <w:tblStyle w:val="7"/>
        <w:tblpPr w:leftFromText="180" w:rightFromText="180" w:vertAnchor="page" w:horzAnchor="page" w:tblpX="15955" w:tblpY="5818"/>
        <w:tblW w:w="5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245"/>
        <w:gridCol w:w="1335"/>
        <w:gridCol w:w="1725"/>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HCl</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CuSO</w:t>
            </w:r>
            <w:r>
              <w:rPr>
                <w:vertAlign w:val="subscript"/>
              </w:rPr>
              <w:t>4</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Ca（OH）</w:t>
            </w:r>
            <w:r>
              <w:rPr>
                <w:vertAlign w:val="subscript"/>
              </w:rPr>
              <w:t>2</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Na</w:t>
            </w:r>
            <w:r>
              <w:rPr>
                <w:vertAlign w:val="subscript"/>
              </w:rPr>
              <w:t>2</w:t>
            </w:r>
            <w:r>
              <w:t>SO</w:t>
            </w:r>
            <w:r>
              <w:rPr>
                <w:vertAlign w:val="sub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BaCl</w:t>
            </w:r>
            <w:r>
              <w:rPr>
                <w:vertAlign w:val="subscript"/>
              </w:rPr>
              <w:t>2</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Na</w:t>
            </w:r>
            <w:r>
              <w:rPr>
                <w:vertAlign w:val="subscript"/>
              </w:rPr>
              <w:t>2</w:t>
            </w:r>
            <w:r>
              <w:t>CO</w:t>
            </w:r>
            <w:r>
              <w:rPr>
                <w:vertAlign w:val="subscript"/>
              </w:rPr>
              <w:t>3</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CaCO</w:t>
            </w:r>
            <w:r>
              <w:rPr>
                <w:vertAlign w:val="subscript"/>
              </w:rPr>
              <w:t>3</w:t>
            </w:r>
          </w:p>
        </w:tc>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Fe</w:t>
            </w:r>
          </w:p>
        </w:tc>
      </w:tr>
    </w:tbl>
    <w:p>
      <w:pPr>
        <w:spacing w:line="360" w:lineRule="auto"/>
        <w:jc w:val="left"/>
        <w:textAlignment w:val="center"/>
      </w:pPr>
      <w:r>
        <w:drawing>
          <wp:inline distT="0" distB="0" distL="0" distR="0">
            <wp:extent cx="2343150" cy="8763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44"/>
                    <a:stretch>
                      <a:fillRect/>
                    </a:stretch>
                  </pic:blipFill>
                  <pic:spPr>
                    <a:xfrm>
                      <a:off x="0" y="0"/>
                      <a:ext cx="2343150" cy="876300"/>
                    </a:xfrm>
                    <a:prstGeom prst="rect">
                      <a:avLst/>
                    </a:prstGeom>
                  </pic:spPr>
                </pic:pic>
              </a:graphicData>
            </a:graphic>
          </wp:inline>
        </w:drawing>
      </w:r>
      <w:r>
        <w:t xml:space="preserve"> </w:t>
      </w:r>
    </w:p>
    <w:p>
      <w:pPr>
        <w:spacing w:line="360" w:lineRule="auto"/>
        <w:jc w:val="left"/>
        <w:textAlignment w:val="center"/>
      </w:pPr>
      <w:r>
        <w:t>(1)反应</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选用的盐是______，该反应属于______（填基本反应类型）。</w:t>
      </w:r>
    </w:p>
    <w:p>
      <w:pPr>
        <w:spacing w:line="360" w:lineRule="auto"/>
        <w:jc w:val="left"/>
        <w:textAlignment w:val="center"/>
      </w:pPr>
      <w:r>
        <w:t>(2)Na</w:t>
      </w:r>
      <w:r>
        <w:rPr>
          <w:vertAlign w:val="subscript"/>
        </w:rPr>
        <w:t>2</w:t>
      </w:r>
      <w:r>
        <w:t>CO</w:t>
      </w:r>
      <w:r>
        <w:rPr>
          <w:vertAlign w:val="subscript"/>
        </w:rPr>
        <w:t>3</w:t>
      </w:r>
      <w:r>
        <w:t>是一种常见的盐。Na</w:t>
      </w:r>
      <w:r>
        <w:rPr>
          <w:vertAlign w:val="subscript"/>
        </w:rPr>
        <w:t>2</w:t>
      </w:r>
      <w:r>
        <w:t>CO</w:t>
      </w:r>
      <w:r>
        <w:rPr>
          <w:vertAlign w:val="subscript"/>
        </w:rPr>
        <w:t>3</w:t>
      </w:r>
      <w:r>
        <w:t>在工业上可制备某些物质。如</w:t>
      </w:r>
      <w:r>
        <w:rPr>
          <w:rFonts w:hint="eastAsia"/>
        </w:rPr>
        <w:t>利用</w:t>
      </w:r>
      <w:r>
        <w:t>反应</w:t>
      </w: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Na</w:t>
      </w:r>
      <w:r>
        <w:rPr>
          <w:vertAlign w:val="subscript"/>
        </w:rPr>
        <w:t>2</w:t>
      </w:r>
      <w:r>
        <w:t>CO</w:t>
      </w:r>
      <w:r>
        <w:rPr>
          <w:vertAlign w:val="subscript"/>
        </w:rPr>
        <w:t>3</w:t>
      </w:r>
      <w:r>
        <w:t>+X→NaOH+Y，写出该反应的化学方程式_______________；（3）写出编号</w:t>
      </w:r>
      <w:r>
        <w:fldChar w:fldCharType="begin"/>
      </w:r>
      <w:r>
        <w:instrText xml:space="preserve"> </w:instrText>
      </w:r>
      <w:r>
        <w:rPr>
          <w:rFonts w:hint="eastAsia"/>
        </w:rPr>
        <w:instrText xml:space="preserve">= 3 \* GB3</w:instrText>
      </w:r>
      <w:r>
        <w:instrText xml:space="preserve"> </w:instrText>
      </w:r>
      <w:r>
        <w:fldChar w:fldCharType="separate"/>
      </w:r>
      <w:r>
        <w:rPr>
          <w:rFonts w:hint="eastAsia"/>
        </w:rPr>
        <w:t>③</w:t>
      </w:r>
      <w:r>
        <w:fldChar w:fldCharType="end"/>
      </w:r>
      <w:r>
        <w:t>对应反应的化学方程式：______________；</w:t>
      </w:r>
    </w:p>
    <w:p>
      <w:pPr>
        <w:spacing w:line="360" w:lineRule="auto"/>
        <w:jc w:val="left"/>
        <w:textAlignment w:val="center"/>
      </w:pPr>
      <w:r>
        <w:rPr>
          <w:rFonts w:hint="eastAsia"/>
        </w:rPr>
        <w:t>2</w:t>
      </w:r>
      <w:r>
        <w:t>5.</w:t>
      </w:r>
      <w:r>
        <w:rPr>
          <w:rFonts w:hint="eastAsia"/>
        </w:rPr>
        <w:t>（4分）</w:t>
      </w:r>
      <w:r>
        <w:t>下表是 NaOH 和 Ca（OH）</w:t>
      </w:r>
      <w:r>
        <w:rPr>
          <w:vertAlign w:val="subscript"/>
        </w:rPr>
        <w:t>2</w:t>
      </w:r>
      <w:r>
        <w:t>的溶解度数据，请回答下列问题。</w:t>
      </w:r>
    </w:p>
    <w:tbl>
      <w:tblPr>
        <w:tblStyle w:val="7"/>
        <w:tblW w:w="10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614"/>
        <w:gridCol w:w="1272"/>
        <w:gridCol w:w="801"/>
        <w:gridCol w:w="1279"/>
        <w:gridCol w:w="1280"/>
        <w:gridCol w:w="1280"/>
        <w:gridCol w:w="1280"/>
        <w:gridCol w:w="1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0" w:hRule="atLeast"/>
        </w:trPr>
        <w:tc>
          <w:tcPr>
            <w:tcW w:w="2886"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温度（℃）</w:t>
            </w:r>
          </w:p>
        </w:tc>
        <w:tc>
          <w:tcPr>
            <w:tcW w:w="8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w:t>
            </w:r>
          </w:p>
        </w:tc>
        <w:tc>
          <w:tcPr>
            <w:tcW w:w="12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20</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40</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60</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80</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17" w:hRule="atLeast"/>
        </w:trPr>
        <w:tc>
          <w:tcPr>
            <w:tcW w:w="1614"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溶解度（g）</w:t>
            </w:r>
          </w:p>
        </w:tc>
        <w:tc>
          <w:tcPr>
            <w:tcW w:w="127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NaOH</w:t>
            </w:r>
          </w:p>
        </w:tc>
        <w:tc>
          <w:tcPr>
            <w:tcW w:w="8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31</w:t>
            </w:r>
          </w:p>
        </w:tc>
        <w:tc>
          <w:tcPr>
            <w:tcW w:w="12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91</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111</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129</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313</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54" w:hRule="atLeast"/>
        </w:trPr>
        <w:tc>
          <w:tcPr>
            <w:tcW w:w="1614" w:type="dxa"/>
            <w:vMerge w:val="continue"/>
            <w:tcBorders>
              <w:top w:val="single" w:color="000000" w:sz="6" w:space="0"/>
              <w:left w:val="single" w:color="000000" w:sz="6" w:space="0"/>
              <w:bottom w:val="single" w:color="000000" w:sz="6" w:space="0"/>
              <w:right w:val="single" w:color="000000" w:sz="6" w:space="0"/>
            </w:tcBorders>
          </w:tcPr>
          <w:p>
            <w:pPr>
              <w:spacing w:line="360" w:lineRule="auto"/>
              <w:jc w:val="center"/>
              <w:rPr>
                <w:sz w:val="20"/>
              </w:rPr>
            </w:pPr>
          </w:p>
        </w:tc>
        <w:tc>
          <w:tcPr>
            <w:tcW w:w="1272"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Ca（OH）</w:t>
            </w:r>
            <w:r>
              <w:rPr>
                <w:sz w:val="20"/>
                <w:vertAlign w:val="subscript"/>
              </w:rPr>
              <w:t>2</w:t>
            </w:r>
          </w:p>
        </w:tc>
        <w:tc>
          <w:tcPr>
            <w:tcW w:w="801"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0.19</w:t>
            </w:r>
          </w:p>
        </w:tc>
        <w:tc>
          <w:tcPr>
            <w:tcW w:w="1279"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0.17</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0.14</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0.12</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0.09</w:t>
            </w:r>
          </w:p>
        </w:tc>
        <w:tc>
          <w:tcPr>
            <w:tcW w:w="12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rPr>
                <w:sz w:val="20"/>
              </w:rPr>
            </w:pPr>
            <w:r>
              <w:rPr>
                <w:sz w:val="20"/>
              </w:rPr>
              <w:t>0.08</w:t>
            </w:r>
          </w:p>
        </w:tc>
      </w:tr>
    </w:tbl>
    <w:p>
      <w:pPr>
        <w:spacing w:line="360" w:lineRule="auto"/>
        <w:jc w:val="left"/>
        <w:textAlignment w:val="center"/>
      </w:pPr>
      <w:r>
        <w:t>（1）从表中数据可以</w:t>
      </w:r>
      <w:r>
        <w:rPr>
          <w:rFonts w:hint="eastAsia"/>
        </w:rPr>
        <w:t>知道Ca(OH)</w:t>
      </w:r>
      <w:r>
        <w:rPr>
          <w:rFonts w:hint="eastAsia"/>
          <w:vertAlign w:val="subscript"/>
        </w:rPr>
        <w:t>2</w:t>
      </w:r>
      <w:r>
        <w:rPr>
          <w:rFonts w:hint="eastAsia"/>
        </w:rPr>
        <w:t>属于</w:t>
      </w:r>
      <w:r>
        <w:t>_____</w:t>
      </w:r>
      <w:r>
        <w:rPr>
          <w:rFonts w:hint="eastAsia"/>
        </w:rPr>
        <w:t>物质</w:t>
      </w:r>
      <w:r>
        <w:t>（</w:t>
      </w:r>
      <w:r>
        <w:rPr>
          <w:rFonts w:hint="eastAsia"/>
        </w:rPr>
        <w:t>选填“易溶”“可溶”“微溶”“难溶”</w:t>
      </w:r>
      <w:r>
        <w:t>）。</w:t>
      </w:r>
    </w:p>
    <w:p>
      <w:pPr>
        <w:spacing w:line="360" w:lineRule="auto"/>
        <w:jc w:val="left"/>
        <w:textAlignment w:val="center"/>
      </w:pPr>
      <w:r>
        <w:t>（2）把 80℃时NaOH 的饱和溶液降温至20℃，可以看到的现象是_____；现有 20℃时 Ca（OH）</w:t>
      </w:r>
      <w:r>
        <w:rPr>
          <w:vertAlign w:val="subscript"/>
        </w:rPr>
        <w:t>2</w:t>
      </w:r>
      <w:r>
        <w:t>的饱和溶液（甲溶液），向其中加入一定量CaO后得到的溶液（乙溶液），此时溶液的溶质量分数乙___ 甲（填＞、＜、＝），恢复到20℃时溶液的溶质量分数乙___甲（填＞、＜、＝）。</w:t>
      </w:r>
    </w:p>
    <w:p>
      <w:pPr>
        <w:spacing w:line="360" w:lineRule="auto"/>
        <w:jc w:val="left"/>
        <w:textAlignment w:val="center"/>
      </w:pPr>
    </w:p>
    <w:p>
      <w:pPr>
        <w:spacing w:line="360" w:lineRule="auto"/>
        <w:jc w:val="left"/>
        <w:textAlignment w:val="center"/>
      </w:pPr>
      <w:r>
        <w:rPr>
          <w:rFonts w:hint="eastAsia"/>
        </w:rPr>
        <w:t>2</w:t>
      </w:r>
      <w:r>
        <w:t>6.</w:t>
      </w:r>
      <w:r>
        <w:rPr>
          <w:rFonts w:hint="eastAsia"/>
        </w:rPr>
        <w:t>（5分）小</w:t>
      </w:r>
      <w:r>
        <w:t>石同学为探究实验室制取二氧化碳后废液的成分，做了如下实验：</w:t>
      </w:r>
    </w:p>
    <w:p>
      <w:pPr>
        <w:spacing w:line="360" w:lineRule="auto"/>
        <w:ind w:left="-141" w:leftChars="-67" w:firstLine="140" w:firstLineChars="67"/>
        <w:jc w:val="left"/>
        <w:textAlignment w:val="center"/>
      </w:pPr>
      <w:r>
        <w:t>某废酸液中主要含有H</w:t>
      </w:r>
      <w:r>
        <w:rPr>
          <w:vertAlign w:val="subscript"/>
        </w:rPr>
        <w:t>2</w:t>
      </w:r>
      <w:r>
        <w:t>SO</w:t>
      </w:r>
      <w:r>
        <w:rPr>
          <w:vertAlign w:val="subscript"/>
        </w:rPr>
        <w:t>4</w:t>
      </w:r>
      <w:r>
        <w:t>和FeSO</w:t>
      </w:r>
      <w:r>
        <w:rPr>
          <w:vertAlign w:val="subscript"/>
        </w:rPr>
        <w:t>4</w:t>
      </w:r>
      <w:r>
        <w:t>，研究人员用CaCO</w:t>
      </w:r>
      <w:r>
        <w:rPr>
          <w:vertAlign w:val="subscript"/>
        </w:rPr>
        <w:t>3</w:t>
      </w:r>
      <w:r>
        <w:t>消耗部分酸，再加入廉价的电石渣(主要成分为CaO)，经一系列操作可得到磁性铁(Fe</w:t>
      </w:r>
      <w:r>
        <w:rPr>
          <w:vertAlign w:val="subscript"/>
        </w:rPr>
        <w:t>3</w:t>
      </w:r>
      <w:r>
        <w:t>O</w:t>
      </w:r>
      <w:r>
        <w:rPr>
          <w:vertAlign w:val="subscript"/>
        </w:rPr>
        <w:t>4</w:t>
      </w:r>
      <w:r>
        <w:t>)。具体流程如图所示：</w:t>
      </w:r>
    </w:p>
    <w:p>
      <w:pPr>
        <w:spacing w:line="360" w:lineRule="auto"/>
        <w:jc w:val="left"/>
        <w:textAlignment w:val="center"/>
      </w:pPr>
      <w:r>
        <w:drawing>
          <wp:inline distT="0" distB="0" distL="0" distR="0">
            <wp:extent cx="5191125" cy="9334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45"/>
                    <a:stretch>
                      <a:fillRect/>
                    </a:stretch>
                  </pic:blipFill>
                  <pic:spPr>
                    <a:xfrm>
                      <a:off x="0" y="0"/>
                      <a:ext cx="5191125" cy="933450"/>
                    </a:xfrm>
                    <a:prstGeom prst="rect">
                      <a:avLst/>
                    </a:prstGeom>
                  </pic:spPr>
                </pic:pic>
              </a:graphicData>
            </a:graphic>
          </wp:inline>
        </w:drawing>
      </w:r>
    </w:p>
    <w:p>
      <w:pPr>
        <w:spacing w:line="360" w:lineRule="auto"/>
        <w:jc w:val="left"/>
        <w:textAlignment w:val="center"/>
      </w:pPr>
      <w:r>
        <w:t>已知在90℃下向沉淀中加入氯酸钠时所发生的主要反应为：</w:t>
      </w:r>
    </w:p>
    <w:p>
      <w:pPr>
        <w:spacing w:line="360" w:lineRule="auto"/>
        <w:jc w:val="left"/>
        <w:textAlignment w:val="center"/>
      </w:pPr>
      <w:r>
        <w:object>
          <v:shape id="_x0000_i1031" o:spt="75" alt="http://www.zxxk.com" type="#_x0000_t75" style="height:19.1pt;width:198.35pt;" o:ole="t" filled="f" o:preferrelative="t" stroked="f" coordsize="21600,21600">
            <v:path/>
            <v:fill on="f" focussize="0,0"/>
            <v:stroke on="f" joinstyle="miter"/>
            <v:imagedata r:id="rId47" o:title="eqId058fad4dd212b911df6feba5952fd629"/>
            <o:lock v:ext="edit" aspectratio="t"/>
            <w10:wrap type="none"/>
            <w10:anchorlock/>
          </v:shape>
          <o:OLEObject Type="Embed" ProgID="Equation.DSMT4" ShapeID="_x0000_i1031" DrawAspect="Content" ObjectID="_1468075731" r:id="rId46">
            <o:LockedField>false</o:LockedField>
          </o:OLEObject>
        </w:object>
      </w:r>
      <w:r>
        <w:t>；</w:t>
      </w:r>
      <w:r>
        <w:object>
          <v:shape id="_x0000_i1032" o:spt="75" alt="http://www.zxxk.com" type="#_x0000_t75" style="height:19.1pt;width:160.15pt;" o:ole="t" filled="f" o:preferrelative="t" stroked="f" coordsize="21600,21600">
            <v:path/>
            <v:fill on="f" focussize="0,0"/>
            <v:stroke on="f" joinstyle="miter"/>
            <v:imagedata r:id="rId49" o:title="eqIdab8f448b34269a89b82fb985926aee0e"/>
            <o:lock v:ext="edit" aspectratio="t"/>
            <w10:wrap type="none"/>
            <w10:anchorlock/>
          </v:shape>
          <o:OLEObject Type="Embed" ProgID="Equation.DSMT4" ShapeID="_x0000_i1032" DrawAspect="Content" ObjectID="_1468075732" r:id="rId48">
            <o:LockedField>false</o:LockedField>
          </o:OLEObject>
        </w:object>
      </w:r>
    </w:p>
    <w:p>
      <w:pPr>
        <w:spacing w:line="360" w:lineRule="auto"/>
        <w:jc w:val="left"/>
        <w:textAlignment w:val="center"/>
      </w:pPr>
      <w:r>
        <w:t>(1)“沉铁”过程中</w:t>
      </w:r>
      <w:r>
        <w:rPr>
          <w:rFonts w:hint="eastAsia"/>
        </w:rPr>
        <w:t>发生复分解</w:t>
      </w:r>
      <w:r>
        <w:t>反应</w:t>
      </w:r>
      <w:r>
        <w:rPr>
          <w:rFonts w:hint="eastAsia"/>
        </w:rPr>
        <w:t>其</w:t>
      </w:r>
      <w:r>
        <w:t>化学方程式为___________。</w:t>
      </w:r>
    </w:p>
    <w:p>
      <w:pPr>
        <w:spacing w:line="360" w:lineRule="auto"/>
        <w:jc w:val="left"/>
        <w:textAlignment w:val="center"/>
      </w:pPr>
      <w:r>
        <w:t>(2)“沉铁”后，溶液的pH对磁性铁产率的影响如下表。</w:t>
      </w:r>
    </w:p>
    <w:tbl>
      <w:tblPr>
        <w:tblStyle w:val="7"/>
        <w:tblW w:w="7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350"/>
        <w:gridCol w:w="990"/>
        <w:gridCol w:w="990"/>
        <w:gridCol w:w="990"/>
        <w:gridCol w:w="990"/>
        <w:gridCol w:w="990"/>
        <w:gridCol w:w="9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溶液的pH</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6.0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6.5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7.0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7.5</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8.0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c>
          <w:tcPr>
            <w:tcW w:w="13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产率(％)</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43.9</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50.6</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86.2</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93.0</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92.3</w:t>
            </w:r>
          </w:p>
        </w:tc>
        <w:tc>
          <w:tcPr>
            <w:tcW w:w="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91.6</w:t>
            </w:r>
          </w:p>
        </w:tc>
      </w:tr>
    </w:tbl>
    <w:p>
      <w:pPr>
        <w:spacing w:line="360" w:lineRule="auto"/>
        <w:jc w:val="left"/>
        <w:textAlignment w:val="center"/>
      </w:pPr>
      <w:r>
        <w:t>根据表格分析，欲获得较高的产率，最适宜的pH为_________，pH较低时产率较低的主要原因是___________。</w:t>
      </w:r>
    </w:p>
    <w:p>
      <w:pPr>
        <w:tabs>
          <w:tab w:val="left" w:pos="2771"/>
          <w:tab w:val="left" w:pos="5541"/>
        </w:tabs>
        <w:spacing w:line="360" w:lineRule="auto"/>
        <w:jc w:val="left"/>
        <w:textAlignment w:val="center"/>
      </w:pPr>
      <w:r>
        <w:t>(3)“水洗”时，为检验滤渣是否洗涤干净，可向最后一次洗涤液中滴加___________。</w:t>
      </w:r>
    </w:p>
    <w:p>
      <w:pPr>
        <w:tabs>
          <w:tab w:val="left" w:pos="2771"/>
          <w:tab w:val="left" w:pos="5541"/>
        </w:tabs>
        <w:spacing w:line="360" w:lineRule="auto"/>
        <w:jc w:val="left"/>
        <w:textAlignment w:val="center"/>
      </w:pPr>
      <w:r>
        <w:t>A．稀盐酸</w:t>
      </w:r>
      <w:r>
        <w:tab/>
      </w:r>
      <w:r>
        <w:t>B．氢氧化钠溶液</w:t>
      </w:r>
      <w:r>
        <w:tab/>
      </w:r>
      <w:r>
        <w:t>C．硝酸银溶液</w:t>
      </w:r>
    </w:p>
    <w:p>
      <w:pPr>
        <w:spacing w:line="360" w:lineRule="auto"/>
        <w:jc w:val="left"/>
        <w:textAlignment w:val="center"/>
      </w:pPr>
      <w:r>
        <w:rPr>
          <w:rFonts w:hint="eastAsia"/>
        </w:rPr>
        <w:t>2</w:t>
      </w:r>
      <w:r>
        <w:t>7</w:t>
      </w:r>
      <w:r>
        <w:rPr>
          <w:rFonts w:hint="eastAsia"/>
        </w:rPr>
        <w:t>．（</w:t>
      </w:r>
      <w:r>
        <w:t>9</w:t>
      </w:r>
      <w:r>
        <w:rPr>
          <w:rFonts w:hint="eastAsia"/>
        </w:rPr>
        <w:t>分）</w:t>
      </w:r>
      <w:r>
        <w:t>在学习氢氧化钠时，师生共同设计了如图所示装置的实验：集满CO</w:t>
      </w:r>
      <w:r>
        <w:rPr>
          <w:vertAlign w:val="subscript"/>
        </w:rPr>
        <w:t>2</w:t>
      </w:r>
      <w:r>
        <w:t>的烧瓶中加入浓的氢氧化钠溶液，然后迅速盖上并塞紧带有玻璃管的胶塞。</w:t>
      </w:r>
    </w:p>
    <w:p>
      <w:pPr>
        <w:spacing w:line="360" w:lineRule="auto"/>
        <w:jc w:val="left"/>
        <w:textAlignment w:val="center"/>
      </w:pPr>
      <w:r>
        <w:t>（1）轻轻振荡烧瓶后，可看到的现象是______，该反应的化学方程式为_________。</w:t>
      </w:r>
    </w:p>
    <w:p>
      <w:pPr>
        <w:spacing w:line="360" w:lineRule="auto"/>
        <w:jc w:val="left"/>
        <w:textAlignment w:val="center"/>
      </w:pPr>
      <w:r>
        <w:drawing>
          <wp:anchor distT="0" distB="0" distL="114300" distR="114300" simplePos="0" relativeHeight="251668480" behindDoc="1" locked="0" layoutInCell="1" allowOverlap="1">
            <wp:simplePos x="0" y="0"/>
            <wp:positionH relativeFrom="column">
              <wp:posOffset>4040505</wp:posOffset>
            </wp:positionH>
            <wp:positionV relativeFrom="paragraph">
              <wp:posOffset>95250</wp:posOffset>
            </wp:positionV>
            <wp:extent cx="1724025" cy="1076325"/>
            <wp:effectExtent l="0" t="0" r="9525" b="9525"/>
            <wp:wrapTight wrapText="bothSides">
              <wp:wrapPolygon>
                <wp:start x="0" y="0"/>
                <wp:lineTo x="0" y="21409"/>
                <wp:lineTo x="21481" y="21409"/>
                <wp:lineTo x="21481" y="0"/>
                <wp:lineTo x="0" y="0"/>
              </wp:wrapPolygon>
            </wp:wrapTight>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50">
                      <a:extLst>
                        <a:ext uri="{28A0092B-C50C-407E-A947-70E740481C1C}">
                          <a14:useLocalDpi xmlns:a14="http://schemas.microsoft.com/office/drawing/2010/main" val="0"/>
                        </a:ext>
                      </a:extLst>
                    </a:blip>
                    <a:stretch>
                      <a:fillRect/>
                    </a:stretch>
                  </pic:blipFill>
                  <pic:spPr>
                    <a:xfrm>
                      <a:off x="0" y="0"/>
                      <a:ext cx="1724025" cy="1076325"/>
                    </a:xfrm>
                    <a:prstGeom prst="rect">
                      <a:avLst/>
                    </a:prstGeom>
                  </pic:spPr>
                </pic:pic>
              </a:graphicData>
            </a:graphic>
          </wp:anchor>
        </w:drawing>
      </w:r>
      <w:r>
        <w:t>（2）用力振荡烧瓶后，烧瓶内液体呈白色浑浊。</w:t>
      </w:r>
    </w:p>
    <w:p>
      <w:pPr>
        <w:spacing w:line="360" w:lineRule="auto"/>
        <w:jc w:val="left"/>
        <w:textAlignment w:val="center"/>
      </w:pPr>
      <w:r>
        <w:t>【提出问题】白色固体的成份</w:t>
      </w:r>
    </w:p>
    <w:p>
      <w:pPr>
        <w:spacing w:line="360" w:lineRule="auto"/>
        <w:jc w:val="left"/>
        <w:textAlignment w:val="center"/>
      </w:pPr>
      <w:r>
        <w:t>【查阅资料】</w:t>
      </w:r>
      <w:r>
        <w:rPr>
          <w:rFonts w:hint="eastAsia"/>
        </w:rPr>
        <w:t>（1）</w:t>
      </w:r>
      <w:r>
        <w:t>NaHCO</w:t>
      </w:r>
      <w:r>
        <w:rPr>
          <w:vertAlign w:val="subscript"/>
        </w:rPr>
        <w:t>3</w:t>
      </w:r>
      <w:r>
        <w:t>溶液中加入CaCl</w:t>
      </w:r>
      <w:r>
        <w:rPr>
          <w:vertAlign w:val="subscript"/>
        </w:rPr>
        <w:t>2</w:t>
      </w:r>
      <w:r>
        <w:t>溶液无现象。</w:t>
      </w:r>
    </w:p>
    <w:p>
      <w:pPr>
        <w:spacing w:line="360" w:lineRule="auto"/>
        <w:jc w:val="left"/>
        <w:textAlignment w:val="center"/>
      </w:pPr>
      <w:r>
        <w:rPr>
          <w:rFonts w:hint="eastAsia"/>
        </w:rPr>
        <w:t>（2）</w:t>
      </w:r>
      <w:r>
        <w:t>Na</w:t>
      </w:r>
      <w:r>
        <w:rPr>
          <w:vertAlign w:val="subscript"/>
        </w:rPr>
        <w:t>2</w:t>
      </w:r>
      <w:r>
        <w:t>CO</w:t>
      </w:r>
      <w:r>
        <w:rPr>
          <w:vertAlign w:val="subscript"/>
        </w:rPr>
        <w:t>3</w:t>
      </w:r>
      <w:r>
        <w:t>溶液遇过量的二氧化碳反应生成NaHCO</w:t>
      </w:r>
      <w:r>
        <w:rPr>
          <w:vertAlign w:val="subscript"/>
        </w:rPr>
        <w:t>3</w:t>
      </w:r>
    </w:p>
    <w:p>
      <w:pPr>
        <w:spacing w:line="360" w:lineRule="auto"/>
        <w:jc w:val="left"/>
        <w:textAlignment w:val="center"/>
      </w:pPr>
      <w:r>
        <w:t>【猜想与假设】（1）固体为NaOH和Na</w:t>
      </w:r>
      <w:r>
        <w:rPr>
          <w:vertAlign w:val="subscript"/>
        </w:rPr>
        <w:t>2</w:t>
      </w:r>
      <w:r>
        <w:t>CO</w:t>
      </w:r>
      <w:r>
        <w:rPr>
          <w:vertAlign w:val="subscript"/>
        </w:rPr>
        <w:t>3</w:t>
      </w:r>
      <w:r>
        <w:t>；（2）固体为Na</w:t>
      </w:r>
      <w:r>
        <w:rPr>
          <w:vertAlign w:val="subscript"/>
        </w:rPr>
        <w:t>2</w:t>
      </w:r>
      <w:r>
        <w:t>CO</w:t>
      </w:r>
      <w:r>
        <w:rPr>
          <w:vertAlign w:val="subscript"/>
        </w:rPr>
        <w:t>3</w:t>
      </w:r>
      <w:r>
        <w:t>；</w:t>
      </w:r>
    </w:p>
    <w:p>
      <w:pPr>
        <w:spacing w:line="360" w:lineRule="auto"/>
        <w:jc w:val="left"/>
        <w:textAlignment w:val="center"/>
      </w:pPr>
      <w:r>
        <w:t>（3）固体为Na</w:t>
      </w:r>
      <w:r>
        <w:rPr>
          <w:vertAlign w:val="subscript"/>
        </w:rPr>
        <w:t>2</w:t>
      </w:r>
      <w:r>
        <w:t>CO</w:t>
      </w:r>
      <w:r>
        <w:rPr>
          <w:vertAlign w:val="subscript"/>
        </w:rPr>
        <w:t>3</w:t>
      </w:r>
      <w:r>
        <w:t>和NaHCO</w:t>
      </w:r>
      <w:r>
        <w:rPr>
          <w:vertAlign w:val="subscript"/>
        </w:rPr>
        <w:t>3</w:t>
      </w:r>
      <w:r>
        <w:t>；（4）固体为NaHCO</w:t>
      </w:r>
      <w:r>
        <w:rPr>
          <w:vertAlign w:val="subscript"/>
        </w:rPr>
        <w:t>3</w:t>
      </w:r>
      <w:r>
        <w:t>。</w:t>
      </w:r>
    </w:p>
    <w:p>
      <w:pPr>
        <w:spacing w:line="360" w:lineRule="auto"/>
        <w:jc w:val="left"/>
        <w:textAlignment w:val="center"/>
      </w:pPr>
      <w:r>
        <w:t>【实验探究】</w:t>
      </w:r>
    </w:p>
    <w:tbl>
      <w:tblPr>
        <w:tblStyle w:val="7"/>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4888"/>
        <w:gridCol w:w="2151"/>
        <w:gridCol w:w="2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623" w:hRule="atLeast"/>
        </w:trPr>
        <w:tc>
          <w:tcPr>
            <w:tcW w:w="4888"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t>实验步骤</w:t>
            </w:r>
          </w:p>
        </w:tc>
        <w:tc>
          <w:tcPr>
            <w:tcW w:w="2151"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pPr>
            <w:r>
              <w:t>实验现象</w:t>
            </w:r>
          </w:p>
        </w:tc>
        <w:tc>
          <w:tcPr>
            <w:tcW w:w="2699" w:type="dxa"/>
            <w:tcBorders>
              <w:top w:val="single" w:color="000000" w:sz="6" w:space="0"/>
              <w:left w:val="nil"/>
              <w:bottom w:val="single" w:color="000000" w:sz="6" w:space="0"/>
              <w:right w:val="single" w:color="000000" w:sz="6" w:space="0"/>
            </w:tcBorders>
            <w:tcMar>
              <w:top w:w="75" w:type="dxa"/>
              <w:bottom w:w="75" w:type="dxa"/>
            </w:tcMar>
            <w:vAlign w:val="center"/>
          </w:tcPr>
          <w:p>
            <w:pPr>
              <w:spacing w:line="360" w:lineRule="auto"/>
              <w:jc w:val="left"/>
            </w:pPr>
            <w:r>
              <w:t>实验结论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69" w:hRule="atLeast"/>
        </w:trPr>
        <w:tc>
          <w:tcPr>
            <w:tcW w:w="4888" w:type="dxa"/>
            <w:tcBorders>
              <w:top w:val="nil"/>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取少量浑浊物加足量水后形成的无色溶液，加入过量CaCl</w:t>
            </w:r>
            <w:r>
              <w:rPr>
                <w:vertAlign w:val="subscript"/>
              </w:rPr>
              <w:t>2</w:t>
            </w:r>
            <w:r>
              <w:t>溶液，静置。</w:t>
            </w:r>
          </w:p>
        </w:tc>
        <w:tc>
          <w:tcPr>
            <w:tcW w:w="2151" w:type="dxa"/>
            <w:tcBorders>
              <w:top w:val="nil"/>
              <w:left w:val="nil"/>
              <w:bottom w:val="single" w:color="000000" w:sz="6" w:space="0"/>
              <w:right w:val="single" w:color="000000" w:sz="6" w:space="0"/>
            </w:tcBorders>
            <w:tcMar>
              <w:top w:w="75" w:type="dxa"/>
              <w:bottom w:w="75" w:type="dxa"/>
            </w:tcMar>
            <w:vAlign w:val="center"/>
          </w:tcPr>
          <w:p>
            <w:pPr>
              <w:spacing w:line="360" w:lineRule="auto"/>
              <w:jc w:val="left"/>
              <w:rPr>
                <w:u w:val="single"/>
              </w:rPr>
            </w:pPr>
            <w:r>
              <w:t xml:space="preserve"> </w:t>
            </w:r>
            <w:r>
              <w:rPr>
                <w:rFonts w:hint="eastAsia"/>
              </w:rPr>
              <w:t xml:space="preserve"> </w:t>
            </w:r>
            <w:r>
              <w:rPr>
                <w:rFonts w:hint="eastAsia"/>
                <w:u w:val="single"/>
              </w:rPr>
              <w:t xml:space="preserve">                 </w:t>
            </w:r>
          </w:p>
        </w:tc>
        <w:tc>
          <w:tcPr>
            <w:tcW w:w="2699" w:type="dxa"/>
            <w:tcBorders>
              <w:top w:val="nil"/>
              <w:left w:val="nil"/>
              <w:bottom w:val="single" w:color="000000" w:sz="6" w:space="0"/>
              <w:right w:val="single" w:color="000000" w:sz="6" w:space="0"/>
            </w:tcBorders>
            <w:tcMar>
              <w:top w:w="75" w:type="dxa"/>
              <w:bottom w:w="75" w:type="dxa"/>
            </w:tcMar>
            <w:vAlign w:val="center"/>
          </w:tcPr>
          <w:p>
            <w:pPr>
              <w:spacing w:line="360" w:lineRule="auto"/>
              <w:jc w:val="left"/>
            </w:pPr>
            <w:r>
              <w:t>猜想(4)不成立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1084" w:hRule="atLeast"/>
        </w:trPr>
        <w:tc>
          <w:tcPr>
            <w:tcW w:w="4888" w:type="dxa"/>
            <w:tcBorders>
              <w:top w:val="nil"/>
              <w:left w:val="single" w:color="000000" w:sz="6" w:space="0"/>
              <w:bottom w:val="single" w:color="000000" w:sz="6" w:space="0"/>
              <w:right w:val="single" w:color="000000" w:sz="6" w:space="0"/>
            </w:tcBorders>
            <w:tcMar>
              <w:top w:w="75" w:type="dxa"/>
              <w:bottom w:w="75" w:type="dxa"/>
            </w:tcMar>
            <w:vAlign w:val="center"/>
          </w:tcPr>
          <w:p>
            <w:pPr>
              <w:spacing w:line="360" w:lineRule="auto"/>
              <w:jc w:val="left"/>
            </w:pPr>
            <w:r>
              <w:fldChar w:fldCharType="begin"/>
            </w:r>
            <w:r>
              <w:instrText xml:space="preserve"> </w:instrText>
            </w:r>
            <w:r>
              <w:rPr>
                <w:rFonts w:hint="eastAsia"/>
              </w:rPr>
              <w:instrText xml:space="preserve">= 2 \* GB3</w:instrText>
            </w:r>
            <w:r>
              <w:instrText xml:space="preserve"> </w:instrText>
            </w:r>
            <w:r>
              <w:fldChar w:fldCharType="separate"/>
            </w:r>
            <w:r>
              <w:rPr>
                <w:rFonts w:hint="eastAsia"/>
              </w:rPr>
              <w:t>②</w:t>
            </w:r>
            <w:r>
              <w:fldChar w:fldCharType="end"/>
            </w:r>
            <w:r>
              <w:t>再取步骤</w:t>
            </w:r>
            <w:r>
              <w:fldChar w:fldCharType="begin"/>
            </w:r>
            <w:r>
              <w:instrText xml:space="preserve"> </w:instrText>
            </w:r>
            <w:r>
              <w:rPr>
                <w:rFonts w:hint="eastAsia"/>
              </w:rPr>
              <w:instrText xml:space="preserve">= 1 \* GB3</w:instrText>
            </w:r>
            <w:r>
              <w:instrText xml:space="preserve"> </w:instrText>
            </w:r>
            <w:r>
              <w:fldChar w:fldCharType="separate"/>
            </w:r>
            <w:r>
              <w:rPr>
                <w:rFonts w:hint="eastAsia"/>
              </w:rPr>
              <w:t>①</w:t>
            </w:r>
            <w:r>
              <w:fldChar w:fldCharType="end"/>
            </w:r>
            <w:r>
              <w:t>的上层清液，滴入_________</w:t>
            </w:r>
          </w:p>
        </w:tc>
        <w:tc>
          <w:tcPr>
            <w:tcW w:w="2151" w:type="dxa"/>
            <w:tcBorders>
              <w:top w:val="nil"/>
              <w:left w:val="nil"/>
              <w:bottom w:val="single" w:color="000000" w:sz="6" w:space="0"/>
              <w:right w:val="single" w:color="000000" w:sz="6" w:space="0"/>
            </w:tcBorders>
            <w:tcMar>
              <w:top w:w="75" w:type="dxa"/>
              <w:bottom w:w="75" w:type="dxa"/>
            </w:tcMar>
            <w:vAlign w:val="center"/>
          </w:tcPr>
          <w:p>
            <w:pPr>
              <w:spacing w:line="360" w:lineRule="auto"/>
              <w:jc w:val="left"/>
              <w:rPr>
                <w:u w:val="single"/>
              </w:rPr>
            </w:pPr>
            <w:r>
              <w:rPr>
                <w:rFonts w:hint="eastAsia"/>
              </w:rPr>
              <w:t xml:space="preserve"> </w:t>
            </w:r>
            <w:r>
              <w:rPr>
                <w:rFonts w:hint="eastAsia"/>
                <w:u w:val="single"/>
              </w:rPr>
              <w:t xml:space="preserve">                    </w:t>
            </w:r>
          </w:p>
        </w:tc>
        <w:tc>
          <w:tcPr>
            <w:tcW w:w="2699" w:type="dxa"/>
            <w:tcBorders>
              <w:top w:val="nil"/>
              <w:left w:val="nil"/>
              <w:bottom w:val="single" w:color="000000" w:sz="6" w:space="0"/>
              <w:right w:val="single" w:color="000000" w:sz="6" w:space="0"/>
            </w:tcBorders>
            <w:tcMar>
              <w:top w:w="75" w:type="dxa"/>
              <w:bottom w:w="75" w:type="dxa"/>
            </w:tcMar>
            <w:vAlign w:val="center"/>
          </w:tcPr>
          <w:p>
            <w:pPr>
              <w:spacing w:line="360" w:lineRule="auto"/>
              <w:jc w:val="left"/>
            </w:pPr>
            <w:r>
              <w:t>猜想(1)和(2)不成立</w:t>
            </w:r>
          </w:p>
        </w:tc>
      </w:tr>
    </w:tbl>
    <w:p>
      <w:pPr>
        <w:spacing w:line="360" w:lineRule="auto"/>
        <w:jc w:val="left"/>
        <w:textAlignment w:val="center"/>
      </w:pPr>
      <w:r>
        <w:t>【反思与评价】（1）实验</w:t>
      </w:r>
      <w:r>
        <w:rPr>
          <w:rFonts w:hint="eastAsia"/>
        </w:rPr>
        <w:t>（1）</w:t>
      </w:r>
      <w:r>
        <w:t>中加入加入过量CaCl</w:t>
      </w:r>
      <w:r>
        <w:rPr>
          <w:vertAlign w:val="subscript"/>
        </w:rPr>
        <w:t>2</w:t>
      </w:r>
      <w:r>
        <w:t>溶液的目的是___________。</w:t>
      </w:r>
    </w:p>
    <w:p>
      <w:pPr>
        <w:spacing w:line="360" w:lineRule="auto"/>
        <w:jc w:val="left"/>
        <w:textAlignment w:val="center"/>
      </w:pPr>
      <w:r>
        <w:t>（2）对于氢氧化钠与二氧化碳反应说法合理的是_________。</w:t>
      </w:r>
    </w:p>
    <w:p>
      <w:pPr>
        <w:spacing w:line="360" w:lineRule="auto"/>
        <w:jc w:val="left"/>
        <w:textAlignment w:val="center"/>
      </w:pPr>
      <w:r>
        <w:t>A．可能生成碳酸氢钠</w:t>
      </w:r>
      <w:r>
        <w:rPr>
          <w:rFonts w:eastAsia="Times New Roman"/>
          <w:kern w:val="0"/>
          <w:sz w:val="24"/>
          <w:szCs w:val="24"/>
        </w:rPr>
        <w:t xml:space="preserve">      </w:t>
      </w:r>
      <w:r>
        <w:t>B．该反应的生成物与二氧化碳的量有关</w:t>
      </w:r>
    </w:p>
    <w:p>
      <w:pPr>
        <w:spacing w:line="360" w:lineRule="auto"/>
        <w:jc w:val="left"/>
        <w:textAlignment w:val="center"/>
      </w:pPr>
      <w:r>
        <w:t>C．出现浑浊现象可能与生成物的溶解度有关</w:t>
      </w:r>
    </w:p>
    <w:p>
      <w:pPr>
        <w:spacing w:line="360" w:lineRule="auto"/>
        <w:jc w:val="left"/>
        <w:textAlignment w:val="center"/>
      </w:pPr>
      <w:r>
        <w:rPr>
          <w:rFonts w:hint="eastAsia"/>
        </w:rPr>
        <w:t>2</w:t>
      </w:r>
      <w:r>
        <w:t>8.</w:t>
      </w:r>
      <w:r>
        <w:rPr>
          <w:rFonts w:hint="eastAsia"/>
        </w:rPr>
        <w:t>（9分）</w:t>
      </w:r>
      <w:r>
        <w:t>2022年是中国湿法冶金学科奠基人和化学工程学科开拓者之一陈家镛院士诞辰100周年。</w:t>
      </w:r>
    </w:p>
    <w:p>
      <w:pPr>
        <w:spacing w:line="360" w:lineRule="auto"/>
        <w:jc w:val="left"/>
        <w:textAlignment w:val="center"/>
      </w:pPr>
      <w:r>
        <w:t>化学兴趣小组同学根据湿法冶金原理进行如下实验：</w:t>
      </w:r>
    </w:p>
    <w:p>
      <w:pPr>
        <w:spacing w:line="360" w:lineRule="auto"/>
        <w:jc w:val="left"/>
        <w:textAlignment w:val="center"/>
      </w:pPr>
      <w:r>
        <w:drawing>
          <wp:inline distT="0" distB="0" distL="0" distR="0">
            <wp:extent cx="5276215" cy="1170940"/>
            <wp:effectExtent l="0" t="0" r="635" b="1016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51"/>
                    <a:stretch>
                      <a:fillRect/>
                    </a:stretch>
                  </pic:blipFill>
                  <pic:spPr>
                    <a:xfrm>
                      <a:off x="0" y="0"/>
                      <a:ext cx="5287283" cy="1170940"/>
                    </a:xfrm>
                    <a:prstGeom prst="rect">
                      <a:avLst/>
                    </a:prstGeom>
                  </pic:spPr>
                </pic:pic>
              </a:graphicData>
            </a:graphic>
          </wp:inline>
        </w:drawing>
      </w:r>
    </w:p>
    <w:p>
      <w:pPr>
        <w:spacing w:line="360" w:lineRule="auto"/>
        <w:jc w:val="left"/>
        <w:textAlignment w:val="center"/>
      </w:pPr>
      <w:r>
        <w:t>(1)固体混合物中铁</w:t>
      </w:r>
      <w:r>
        <w:rPr>
          <w:rFonts w:hint="eastAsia"/>
        </w:rPr>
        <w:t>、硫酸铜</w:t>
      </w:r>
      <w:r>
        <w:t>和硫酸亚铁的质量比为</w:t>
      </w:r>
      <w:r>
        <w:rPr>
          <w:rFonts w:hint="eastAsia"/>
        </w:rPr>
        <w:t>多少？</w:t>
      </w:r>
    </w:p>
    <w:p>
      <w:pPr>
        <w:spacing w:line="360" w:lineRule="auto"/>
        <w:jc w:val="left"/>
        <w:textAlignment w:val="center"/>
      </w:pPr>
      <w:r>
        <w:t>(2)将滤液蒸发10g水，最终所得不饱和溶液中溶质质量分数为</w:t>
      </w:r>
      <w:r>
        <w:rPr>
          <w:rFonts w:hint="eastAsia"/>
        </w:rPr>
        <w:t>？</w:t>
      </w:r>
    </w:p>
    <w:p>
      <w:pPr>
        <w:spacing w:line="360" w:lineRule="auto"/>
        <w:jc w:val="left"/>
        <w:textAlignment w:val="center"/>
      </w:pPr>
      <w:r>
        <w:t>(3)若用质量分数为20%的硫酸铜溶液代替硫酸铜固体将铁恰好耗尽，需要硫酸铜溶液的质量为</w:t>
      </w:r>
      <w:r>
        <w:rPr>
          <w:rFonts w:hint="eastAsia"/>
        </w:rPr>
        <w:t>多少克？</w:t>
      </w:r>
      <w:r>
        <w:t xml:space="preserve"> </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 New Romans">
    <w:altName w:val="Times New Roman"/>
    <w:panose1 w:val="00000000000000000000"/>
    <w:charset w:val="00"/>
    <w:family w:val="roman"/>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ZjFjMGEyNDkzMmNlMzc2MjFiYmQxZDQxY2RmNTMifQ=="/>
    <w:docVar w:name="KSO_WPS_MARK_KEY" w:val="920171aa-cd60-4e8d-963d-6881891715b0"/>
  </w:docVars>
  <w:rsids>
    <w:rsidRoot w:val="00FF15F1"/>
    <w:rsid w:val="00197506"/>
    <w:rsid w:val="00D5419D"/>
    <w:rsid w:val="00F815E3"/>
    <w:rsid w:val="00FF15F1"/>
    <w:rsid w:val="7D2D2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paragraph" w:customStyle="1" w:styleId="10">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1">
    <w:name w:val="纯文本 字符"/>
    <w:basedOn w:val="6"/>
    <w:semiHidden/>
    <w:qFormat/>
    <w:uiPriority w:val="99"/>
    <w:rPr>
      <w:rFonts w:hAnsi="Courier New" w:cs="Courier New" w:asciiTheme="minorEastAsia" w:eastAsiaTheme="minorEastAsia"/>
    </w:rPr>
  </w:style>
  <w:style w:type="character" w:customStyle="1" w:styleId="12">
    <w:name w:val="纯文本 字符1"/>
    <w:basedOn w:val="6"/>
    <w:link w:val="2"/>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4" Type="http://schemas.openxmlformats.org/officeDocument/2006/relationships/fontTable" Target="fontTable.xml"/><Relationship Id="rId53" Type="http://schemas.openxmlformats.org/officeDocument/2006/relationships/customXml" Target="../customXml/item2.xml"/><Relationship Id="rId52" Type="http://schemas.openxmlformats.org/officeDocument/2006/relationships/customXml" Target="../customXml/item1.xml"/><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image" Target="media/image2.wmf"/><Relationship Id="rId49" Type="http://schemas.openxmlformats.org/officeDocument/2006/relationships/image" Target="media/image38.wmf"/><Relationship Id="rId48" Type="http://schemas.openxmlformats.org/officeDocument/2006/relationships/oleObject" Target="embeddings/oleObject8.bin"/><Relationship Id="rId47" Type="http://schemas.openxmlformats.org/officeDocument/2006/relationships/image" Target="media/image37.wmf"/><Relationship Id="rId46" Type="http://schemas.openxmlformats.org/officeDocument/2006/relationships/oleObject" Target="embeddings/oleObject7.bin"/><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image" Target="media/image1.png"/><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wmf"/><Relationship Id="rId35" Type="http://schemas.openxmlformats.org/officeDocument/2006/relationships/oleObject" Target="embeddings/oleObject6.bin"/><Relationship Id="rId34" Type="http://schemas.openxmlformats.org/officeDocument/2006/relationships/oleObject" Target="embeddings/oleObject5.bin"/><Relationship Id="rId33" Type="http://schemas.openxmlformats.org/officeDocument/2006/relationships/image" Target="media/image26.wmf"/><Relationship Id="rId32" Type="http://schemas.openxmlformats.org/officeDocument/2006/relationships/oleObject" Target="embeddings/oleObject4.bin"/><Relationship Id="rId31" Type="http://schemas.openxmlformats.org/officeDocument/2006/relationships/image" Target="media/image25.wmf"/><Relationship Id="rId30" Type="http://schemas.openxmlformats.org/officeDocument/2006/relationships/oleObject" Target="embeddings/oleObject3.bin"/><Relationship Id="rId3" Type="http://schemas.openxmlformats.org/officeDocument/2006/relationships/theme" Target="theme/theme1.xml"/><Relationship Id="rId29" Type="http://schemas.openxmlformats.org/officeDocument/2006/relationships/image" Target="media/image24.wmf"/><Relationship Id="rId28" Type="http://schemas.openxmlformats.org/officeDocument/2006/relationships/oleObject" Target="embeddings/oleObject2.bin"/><Relationship Id="rId27" Type="http://schemas.openxmlformats.org/officeDocument/2006/relationships/image" Target="media/image23.wmf"/><Relationship Id="rId26" Type="http://schemas.openxmlformats.org/officeDocument/2006/relationships/oleObject" Target="embeddings/oleObject1.bin"/><Relationship Id="rId25" Type="http://schemas.openxmlformats.org/officeDocument/2006/relationships/image" Target="media/image22.png"/><Relationship Id="rId24" Type="http://schemas.openxmlformats.org/officeDocument/2006/relationships/image" Target="media/image21.png"/><Relationship Id="rId23" Type="http://schemas.openxmlformats.org/officeDocument/2006/relationships/image" Target="media/image20.png"/><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9BF214-FE02-4BC1-8873-78039BB43CE3}">
  <ds:schemaRefs/>
</ds:datastoreItem>
</file>

<file path=docProps/app.xml><?xml version="1.0" encoding="utf-8"?>
<Properties xmlns="http://schemas.openxmlformats.org/officeDocument/2006/extended-properties" xmlns:vt="http://schemas.openxmlformats.org/officeDocument/2006/docPropsVTypes">
  <Template>Normal</Template>
  <Pages>7</Pages>
  <Words>822</Words>
  <Characters>4686</Characters>
  <Lines>39</Lines>
  <Paragraphs>10</Paragraphs>
  <TotalTime>0</TotalTime>
  <ScaleCrop>false</ScaleCrop>
  <LinksUpToDate>false</LinksUpToDate>
  <CharactersWithSpaces>5498</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2023-05-16T12:13:00Z</dcterms:created>
  <dcterms:modified xsi:type="dcterms:W3CDTF">2023-09-07T02:33:47Z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