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10.0 -->
  <w:body>
    <w:p w:rsidR="00AB67AF">
      <w:pPr>
        <w:adjustRightInd w:val="0"/>
        <w:snapToGrid w:val="0"/>
        <w:spacing w:line="288" w:lineRule="auto"/>
        <w:jc w:val="center"/>
        <w:rPr>
          <w:rFonts w:ascii="黑体" w:eastAsia="黑体" w:hAnsi="黑体"/>
          <w:color w:val="000000"/>
          <w:sz w:val="30"/>
          <w:szCs w:val="30"/>
        </w:rPr>
      </w:pPr>
      <w:r>
        <w:rPr>
          <w:rFonts w:ascii="黑体" w:eastAsia="黑体" w:hAnsi="黑体" w:hint="eastAsia"/>
          <w:noProof/>
          <w:color w:val="000000"/>
          <w:sz w:val="30"/>
          <w:szCs w:val="30"/>
        </w:rPr>
        <w:drawing>
          <wp:anchor distT="0" distB="0" distL="114300" distR="114300" simplePos="0" relativeHeight="251658240" behindDoc="0" locked="0" layoutInCell="1" allowOverlap="1">
            <wp:simplePos x="0" y="0"/>
            <wp:positionH relativeFrom="page">
              <wp:posOffset>10426700</wp:posOffset>
            </wp:positionH>
            <wp:positionV relativeFrom="topMargin">
              <wp:posOffset>11010900</wp:posOffset>
            </wp:positionV>
            <wp:extent cx="266700" cy="2794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4"/>
                    <a:stretch>
                      <a:fillRect/>
                    </a:stretch>
                  </pic:blipFill>
                  <pic:spPr>
                    <a:xfrm>
                      <a:off x="0" y="0"/>
                      <a:ext cx="266700" cy="279400"/>
                    </a:xfrm>
                    <a:prstGeom prst="rect">
                      <a:avLst/>
                    </a:prstGeom>
                  </pic:spPr>
                </pic:pic>
              </a:graphicData>
            </a:graphic>
          </wp:anchor>
        </w:drawing>
      </w:r>
      <w:bookmarkStart w:id="0" w:name="_Hlk67473914"/>
      <w:r>
        <w:rPr>
          <w:rFonts w:ascii="黑体" w:eastAsia="黑体" w:hAnsi="黑体" w:hint="eastAsia"/>
          <w:color w:val="000000"/>
          <w:sz w:val="30"/>
          <w:szCs w:val="30"/>
        </w:rPr>
        <w:t>第二学期</w:t>
      </w:r>
      <w:r>
        <w:rPr>
          <w:rFonts w:ascii="黑体" w:eastAsia="黑体" w:hAnsi="黑体" w:hint="eastAsia"/>
          <w:color w:val="000000"/>
          <w:sz w:val="30"/>
          <w:szCs w:val="30"/>
        </w:rPr>
        <w:t xml:space="preserve"> </w:t>
      </w:r>
      <w:r>
        <w:rPr>
          <w:rFonts w:ascii="黑体" w:eastAsia="黑体" w:hAnsi="黑体" w:hint="eastAsia"/>
          <w:color w:val="000000"/>
          <w:sz w:val="30"/>
          <w:szCs w:val="30"/>
        </w:rPr>
        <w:t>-</w:t>
      </w:r>
      <w:r>
        <w:rPr>
          <w:rFonts w:ascii="黑体" w:eastAsia="黑体" w:hAnsi="黑体" w:hint="eastAsia"/>
          <w:color w:val="000000"/>
          <w:sz w:val="30"/>
          <w:szCs w:val="30"/>
        </w:rPr>
        <w:t>化学</w:t>
      </w:r>
    </w:p>
    <w:bookmarkEnd w:id="0"/>
    <w:p w:rsidR="00AB67AF">
      <w:pPr>
        <w:pStyle w:val="PlainText"/>
        <w:snapToGrid w:val="0"/>
        <w:spacing w:line="288" w:lineRule="auto"/>
        <w:jc w:val="center"/>
        <w:rPr>
          <w:b/>
          <w:color w:val="000000"/>
        </w:rPr>
      </w:pPr>
      <w:r>
        <w:rPr>
          <w:rFonts w:hint="eastAsia"/>
          <w:b/>
          <w:color w:val="000000"/>
        </w:rPr>
        <w:t>全卷满分</w:t>
      </w:r>
      <w:r>
        <w:rPr>
          <w:rFonts w:hint="eastAsia"/>
          <w:b/>
          <w:color w:val="000000"/>
        </w:rPr>
        <w:t>90</w:t>
      </w:r>
      <w:r>
        <w:rPr>
          <w:rFonts w:hint="eastAsia"/>
          <w:b/>
          <w:color w:val="000000"/>
        </w:rPr>
        <w:t>分，考试用时</w:t>
      </w:r>
      <w:r>
        <w:rPr>
          <w:rFonts w:hint="eastAsia"/>
          <w:b/>
          <w:color w:val="000000"/>
        </w:rPr>
        <w:t>40</w:t>
      </w:r>
      <w:r>
        <w:rPr>
          <w:rFonts w:hint="eastAsia"/>
          <w:b/>
          <w:color w:val="000000"/>
        </w:rPr>
        <w:t>分钟</w:t>
      </w:r>
    </w:p>
    <w:p w:rsidR="00AB67AF">
      <w:pPr>
        <w:widowControl/>
        <w:snapToGrid w:val="0"/>
        <w:spacing w:line="288" w:lineRule="auto"/>
        <w:ind w:firstLine="840" w:firstLineChars="400"/>
        <w:jc w:val="left"/>
        <w:rPr>
          <w:rFonts w:ascii="Times New Roman" w:hAnsi="Times New Roman"/>
          <w:kern w:val="0"/>
          <w:szCs w:val="21"/>
        </w:rPr>
      </w:pPr>
      <w:r>
        <w:rPr>
          <w:rFonts w:ascii="Times New Roman" w:hAnsi="Times New Roman"/>
          <w:kern w:val="0"/>
          <w:szCs w:val="21"/>
        </w:rPr>
        <w:t>相对原子质量：</w:t>
      </w:r>
      <w:r>
        <w:rPr>
          <w:rFonts w:ascii="Times New Roman" w:hAnsi="Times New Roman"/>
          <w:kern w:val="0"/>
          <w:szCs w:val="21"/>
        </w:rPr>
        <w:t xml:space="preserve"> H 1   C 12   N 14  O 16   Na 23   S 32   C1 35.5  </w:t>
      </w:r>
      <w:r>
        <w:rPr>
          <w:rFonts w:ascii="Times New Roman" w:hAnsi="Times New Roman" w:hint="eastAsia"/>
          <w:kern w:val="0"/>
          <w:szCs w:val="21"/>
        </w:rPr>
        <w:t>Zn</w:t>
      </w:r>
      <w:r>
        <w:rPr>
          <w:rFonts w:ascii="Times New Roman" w:hAnsi="Times New Roman"/>
          <w:kern w:val="0"/>
          <w:szCs w:val="21"/>
        </w:rPr>
        <w:t xml:space="preserve"> </w:t>
      </w:r>
      <w:r>
        <w:rPr>
          <w:rFonts w:ascii="Times New Roman" w:hAnsi="Times New Roman" w:hint="eastAsia"/>
          <w:kern w:val="0"/>
          <w:szCs w:val="21"/>
        </w:rPr>
        <w:t>6</w:t>
      </w:r>
      <w:r>
        <w:rPr>
          <w:rFonts w:ascii="Times New Roman" w:hAnsi="Times New Roman"/>
          <w:kern w:val="0"/>
          <w:szCs w:val="21"/>
        </w:rPr>
        <w:t>5</w:t>
      </w:r>
    </w:p>
    <w:p w:rsidR="00AB67AF">
      <w:pPr>
        <w:widowControl/>
        <w:snapToGrid w:val="0"/>
        <w:spacing w:line="288" w:lineRule="auto"/>
        <w:jc w:val="center"/>
        <w:rPr>
          <w:rFonts w:ascii="Times New Roman" w:hAnsi="Times New Roman"/>
          <w:kern w:val="0"/>
          <w:szCs w:val="21"/>
        </w:rPr>
      </w:pPr>
      <w:r>
        <w:rPr>
          <w:rFonts w:ascii="Times New Roman" w:hAnsi="Times New Roman"/>
          <w:b/>
          <w:kern w:val="0"/>
          <w:sz w:val="24"/>
        </w:rPr>
        <w:t>第一部分</w:t>
      </w:r>
      <w:r>
        <w:rPr>
          <w:rFonts w:ascii="Times New Roman" w:hAnsi="Times New Roman"/>
          <w:b/>
          <w:kern w:val="0"/>
          <w:sz w:val="24"/>
        </w:rPr>
        <w:t xml:space="preserve">   </w:t>
      </w:r>
      <w:r>
        <w:rPr>
          <w:rFonts w:ascii="Times New Roman" w:hAnsi="Times New Roman"/>
          <w:b/>
          <w:kern w:val="0"/>
          <w:sz w:val="24"/>
        </w:rPr>
        <w:t>选择题</w:t>
      </w:r>
      <w:r>
        <w:rPr>
          <w:rFonts w:ascii="Times New Roman" w:hAnsi="Times New Roman"/>
          <w:b/>
          <w:kern w:val="0"/>
          <w:sz w:val="24"/>
        </w:rPr>
        <w:t> </w:t>
      </w:r>
      <w:r>
        <w:rPr>
          <w:rFonts w:ascii="Times New Roman" w:hAnsi="Times New Roman"/>
          <w:kern w:val="0"/>
          <w:szCs w:val="21"/>
        </w:rPr>
        <w:t> (</w:t>
      </w:r>
      <w:r>
        <w:rPr>
          <w:rFonts w:ascii="Times New Roman" w:hAnsi="Times New Roman"/>
          <w:kern w:val="0"/>
          <w:szCs w:val="21"/>
        </w:rPr>
        <w:t>共</w:t>
      </w:r>
      <w:r>
        <w:rPr>
          <w:rFonts w:ascii="Times New Roman" w:hAnsi="Times New Roman" w:hint="eastAsia"/>
          <w:kern w:val="0"/>
          <w:szCs w:val="21"/>
        </w:rPr>
        <w:t>42</w:t>
      </w:r>
      <w:r>
        <w:rPr>
          <w:rFonts w:ascii="Times New Roman" w:hAnsi="Times New Roman"/>
          <w:kern w:val="0"/>
          <w:szCs w:val="21"/>
        </w:rPr>
        <w:t>分</w:t>
      </w:r>
      <w:r>
        <w:rPr>
          <w:rFonts w:ascii="Times New Roman" w:hAnsi="Times New Roman"/>
          <w:kern w:val="0"/>
          <w:szCs w:val="21"/>
        </w:rPr>
        <w:t>)</w:t>
      </w:r>
    </w:p>
    <w:p w:rsidR="00AB67AF">
      <w:pPr>
        <w:snapToGrid w:val="0"/>
        <w:spacing w:line="288" w:lineRule="auto"/>
        <w:rPr>
          <w:rFonts w:ascii="Times New Roman" w:hAnsi="Times New Roman"/>
          <w:b/>
          <w:color w:val="000000"/>
          <w:szCs w:val="21"/>
        </w:rPr>
      </w:pPr>
      <w:r>
        <w:rPr>
          <w:rFonts w:ascii="Times New Roman"/>
          <w:b/>
          <w:color w:val="000000"/>
          <w:szCs w:val="21"/>
        </w:rPr>
        <w:t>一、选择题（本小题包括</w:t>
      </w:r>
      <w:r>
        <w:rPr>
          <w:rFonts w:ascii="Times New Roman" w:hAnsi="Times New Roman" w:hint="eastAsia"/>
          <w:b/>
          <w:color w:val="000000"/>
          <w:szCs w:val="21"/>
        </w:rPr>
        <w:t>14</w:t>
      </w:r>
      <w:r>
        <w:rPr>
          <w:rFonts w:ascii="Times New Roman"/>
          <w:b/>
          <w:color w:val="000000"/>
          <w:szCs w:val="21"/>
        </w:rPr>
        <w:t>小题，每小题</w:t>
      </w:r>
      <w:r>
        <w:rPr>
          <w:rFonts w:ascii="Times New Roman" w:hAnsi="Times New Roman" w:hint="eastAsia"/>
          <w:b/>
          <w:color w:val="000000"/>
          <w:szCs w:val="21"/>
        </w:rPr>
        <w:t>3</w:t>
      </w:r>
      <w:r>
        <w:rPr>
          <w:rFonts w:ascii="Times New Roman"/>
          <w:b/>
          <w:color w:val="000000"/>
          <w:szCs w:val="21"/>
        </w:rPr>
        <w:t>分，共</w:t>
      </w:r>
      <w:r>
        <w:rPr>
          <w:rFonts w:ascii="Times New Roman" w:hAnsi="Times New Roman"/>
          <w:b/>
          <w:color w:val="000000"/>
          <w:szCs w:val="21"/>
        </w:rPr>
        <w:t>4</w:t>
      </w:r>
      <w:r>
        <w:rPr>
          <w:rFonts w:ascii="Times New Roman" w:hAnsi="Times New Roman" w:hint="eastAsia"/>
          <w:b/>
          <w:color w:val="000000"/>
          <w:szCs w:val="21"/>
        </w:rPr>
        <w:t>2</w:t>
      </w:r>
      <w:r>
        <w:rPr>
          <w:rFonts w:ascii="Times New Roman"/>
          <w:b/>
          <w:color w:val="000000"/>
          <w:szCs w:val="21"/>
        </w:rPr>
        <w:t>分）</w:t>
      </w:r>
      <w:r>
        <w:rPr>
          <w:rFonts w:ascii="Times New Roman" w:eastAsia="楷体" w:hAnsi="楷体"/>
          <w:kern w:val="0"/>
          <w:szCs w:val="21"/>
        </w:rPr>
        <w:t>四个选项中只有一项符合愿意。</w:t>
      </w:r>
    </w:p>
    <w:p w:rsidR="00AB67AF">
      <w:pPr>
        <w:pStyle w:val="PlainText"/>
        <w:adjustRightInd w:val="0"/>
        <w:snapToGrid w:val="0"/>
        <w:rPr>
          <w:rFonts w:ascii="Times New Roman" w:hAnsi="Times New Roman" w:cs="Times New Roman"/>
          <w:sz w:val="24"/>
          <w:szCs w:val="24"/>
        </w:rPr>
      </w:pPr>
      <w:r>
        <w:rPr>
          <w:rFonts w:ascii="Times New Roman" w:hAnsi="Times New Roman"/>
          <w:b/>
          <w:bCs/>
          <w:sz w:val="24"/>
          <w:szCs w:val="24"/>
        </w:rPr>
        <w:t>1</w:t>
      </w:r>
      <w:r>
        <w:rPr>
          <w:rFonts w:ascii="Times New Roman" w:hAnsi="Times New Roman" w:cs="Times New Roman"/>
          <w:b/>
          <w:bCs/>
          <w:sz w:val="24"/>
          <w:szCs w:val="24"/>
        </w:rPr>
        <w:t xml:space="preserve">. </w:t>
      </w:r>
      <w:r>
        <w:rPr>
          <w:rFonts w:ascii="Times New Roman" w:hAnsi="Times New Roman" w:cs="Times New Roman"/>
          <w:sz w:val="24"/>
          <w:szCs w:val="24"/>
        </w:rPr>
        <w:t>在</w:t>
      </w:r>
      <w:r>
        <w:rPr>
          <w:rFonts w:hAnsi="宋体" w:cs="Times New Roman"/>
          <w:sz w:val="24"/>
          <w:szCs w:val="24"/>
        </w:rPr>
        <w:t>①</w:t>
      </w:r>
      <w:r>
        <w:rPr>
          <w:rFonts w:ascii="Times New Roman" w:hAnsi="Times New Roman" w:cs="Times New Roman"/>
          <w:sz w:val="24"/>
          <w:szCs w:val="24"/>
        </w:rPr>
        <w:t>糖类、</w:t>
      </w:r>
      <w:r>
        <w:rPr>
          <w:rFonts w:hAnsi="宋体" w:cs="Times New Roman"/>
          <w:sz w:val="24"/>
          <w:szCs w:val="24"/>
        </w:rPr>
        <w:t>②</w:t>
      </w:r>
      <w:r>
        <w:rPr>
          <w:rFonts w:ascii="Times New Roman" w:hAnsi="Times New Roman" w:cs="Times New Roman"/>
          <w:sz w:val="24"/>
          <w:szCs w:val="24"/>
        </w:rPr>
        <w:t>油脂、</w:t>
      </w:r>
      <w:r>
        <w:rPr>
          <w:rFonts w:hAnsi="宋体" w:cs="Times New Roman"/>
          <w:sz w:val="24"/>
          <w:szCs w:val="24"/>
        </w:rPr>
        <w:t>③</w:t>
      </w:r>
      <w:r>
        <w:rPr>
          <w:rFonts w:ascii="Times New Roman" w:hAnsi="Times New Roman" w:cs="Times New Roman"/>
          <w:sz w:val="24"/>
          <w:szCs w:val="24"/>
        </w:rPr>
        <w:t>蛋白质、</w:t>
      </w:r>
      <w:r>
        <w:rPr>
          <w:rFonts w:hAnsi="宋体" w:cs="Times New Roman"/>
          <w:sz w:val="24"/>
          <w:szCs w:val="24"/>
        </w:rPr>
        <w:t>④</w:t>
      </w:r>
      <w:r>
        <w:rPr>
          <w:rFonts w:ascii="Times New Roman" w:hAnsi="Times New Roman" w:cs="Times New Roman"/>
          <w:sz w:val="24"/>
          <w:szCs w:val="24"/>
        </w:rPr>
        <w:t>维生素、</w:t>
      </w:r>
      <w:r>
        <w:rPr>
          <w:rFonts w:hAnsi="宋体" w:cs="Times New Roman"/>
          <w:sz w:val="24"/>
          <w:szCs w:val="24"/>
        </w:rPr>
        <w:t>⑤</w:t>
      </w:r>
      <w:r>
        <w:rPr>
          <w:rFonts w:ascii="Times New Roman" w:hAnsi="Times New Roman" w:cs="Times New Roman"/>
          <w:sz w:val="24"/>
          <w:szCs w:val="24"/>
        </w:rPr>
        <w:t>纤维素、</w:t>
      </w:r>
      <w:r>
        <w:rPr>
          <w:rFonts w:hAnsi="宋体" w:cs="Times New Roman"/>
          <w:sz w:val="24"/>
          <w:szCs w:val="24"/>
        </w:rPr>
        <w:t>⑥</w:t>
      </w:r>
      <w:r>
        <w:rPr>
          <w:rFonts w:ascii="Times New Roman" w:hAnsi="Times New Roman" w:cs="Times New Roman"/>
          <w:sz w:val="24"/>
          <w:szCs w:val="24"/>
        </w:rPr>
        <w:t>无机盐、</w:t>
      </w:r>
      <w:r>
        <w:rPr>
          <w:rFonts w:hAnsi="宋体" w:cs="Times New Roman"/>
          <w:sz w:val="24"/>
          <w:szCs w:val="24"/>
        </w:rPr>
        <w:t>⑦</w:t>
      </w:r>
      <w:r>
        <w:rPr>
          <w:rFonts w:ascii="Times New Roman" w:hAnsi="Times New Roman" w:cs="Times New Roman"/>
          <w:sz w:val="24"/>
          <w:szCs w:val="24"/>
        </w:rPr>
        <w:t>水、</w:t>
      </w:r>
      <w:r>
        <w:rPr>
          <w:rFonts w:hAnsi="宋体" w:cs="Times New Roman"/>
          <w:sz w:val="24"/>
          <w:szCs w:val="24"/>
        </w:rPr>
        <w:t>⑧</w:t>
      </w:r>
      <w:r>
        <w:rPr>
          <w:rFonts w:ascii="Times New Roman" w:hAnsi="Times New Roman" w:cs="Times New Roman"/>
          <w:sz w:val="24"/>
          <w:szCs w:val="24"/>
        </w:rPr>
        <w:t>二氧化碳中，属于人体必需营养素的有</w:t>
      </w:r>
      <w:r>
        <w:rPr>
          <w:rFonts w:ascii="Times New Roman" w:hAnsi="Times New Roman" w:cs="Times New Roman"/>
          <w:sz w:val="24"/>
          <w:szCs w:val="24"/>
        </w:rPr>
        <w:t>(    )</w:t>
      </w:r>
    </w:p>
    <w:p w:rsidR="00AB67AF">
      <w:pPr>
        <w:pStyle w:val="PlainText"/>
        <w:adjustRightInd w:val="0"/>
        <w:snapToGrid w:val="0"/>
        <w:ind w:firstLine="480" w:firstLineChars="200"/>
        <w:rPr>
          <w:rFonts w:hAnsi="宋体"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w:t>
      </w:r>
      <w:r>
        <w:rPr>
          <w:rFonts w:hAnsi="宋体" w:cs="Times New Roman"/>
          <w:sz w:val="24"/>
          <w:szCs w:val="24"/>
        </w:rPr>
        <w:t>①②</w:t>
      </w:r>
      <w:r>
        <w:rPr>
          <w:rFonts w:hAnsi="宋体" w:cs="Times New Roman" w:hint="eastAsia"/>
          <w:sz w:val="24"/>
          <w:szCs w:val="24"/>
        </w:rPr>
        <w:t>③④⑥⑦</w:t>
      </w:r>
      <w:r>
        <w:rPr>
          <w:rFonts w:hAnsi="宋体" w:cs="Times New Roman" w:hint="eastAsia"/>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w:t>
      </w:r>
      <w:r>
        <w:rPr>
          <w:rFonts w:hAnsi="宋体" w:cs="Times New Roman"/>
          <w:sz w:val="24"/>
          <w:szCs w:val="24"/>
        </w:rPr>
        <w:t>①②③⑥⑦</w:t>
      </w:r>
      <w:r>
        <w:rPr>
          <w:rFonts w:ascii="Times New Roman" w:hAnsi="Times New Roman" w:cs="Times New Roman"/>
          <w:sz w:val="24"/>
          <w:szCs w:val="24"/>
        </w:rPr>
        <w:t xml:space="preserve">      C</w:t>
      </w:r>
      <w:r>
        <w:rPr>
          <w:rFonts w:ascii="Times New Roman" w:hAnsi="Times New Roman" w:cs="Times New Roman"/>
          <w:sz w:val="24"/>
          <w:szCs w:val="24"/>
        </w:rPr>
        <w:t>．</w:t>
      </w:r>
      <w:r>
        <w:rPr>
          <w:rFonts w:hAnsi="宋体" w:cs="Times New Roman"/>
          <w:sz w:val="24"/>
          <w:szCs w:val="24"/>
        </w:rPr>
        <w:t xml:space="preserve">①②③④⑤⑥⑦   </w:t>
      </w:r>
      <w:r>
        <w:rPr>
          <w:rFonts w:ascii="Times New Roman" w:hAnsi="Times New Roman" w:cs="Times New Roman"/>
          <w:sz w:val="24"/>
          <w:szCs w:val="24"/>
        </w:rPr>
        <w:t xml:space="preserve">  D</w:t>
      </w:r>
      <w:r>
        <w:rPr>
          <w:rFonts w:ascii="Times New Roman" w:hAnsi="Times New Roman" w:cs="Times New Roman"/>
          <w:sz w:val="24"/>
          <w:szCs w:val="24"/>
        </w:rPr>
        <w:t>．</w:t>
      </w:r>
      <w:r>
        <w:rPr>
          <w:rFonts w:hAnsi="宋体" w:cs="Times New Roman"/>
          <w:sz w:val="24"/>
          <w:szCs w:val="24"/>
        </w:rPr>
        <w:t>①②③④⑤⑥⑦⑧</w:t>
      </w:r>
    </w:p>
    <w:p w:rsidR="00AB67AF">
      <w:pPr>
        <w:pStyle w:val="PlainText"/>
        <w:adjustRightInd w:val="0"/>
        <w:snapToGrid w:val="0"/>
        <w:rPr>
          <w:rFonts w:ascii="Times New Roman" w:hAnsi="Times New Roman" w:cs="Times New Roman"/>
          <w:sz w:val="24"/>
          <w:szCs w:val="24"/>
        </w:rPr>
      </w:pPr>
      <w:r>
        <w:rPr>
          <w:rFonts w:ascii="Times New Roman" w:hAnsi="Times New Roman" w:cs="Times New Roman" w:hint="eastAsia"/>
          <w:b/>
          <w:bCs/>
          <w:sz w:val="24"/>
          <w:szCs w:val="24"/>
        </w:rPr>
        <w:t>2.</w:t>
      </w:r>
      <w:r>
        <w:rPr>
          <w:rFonts w:ascii="Times New Roman" w:hAnsi="Times New Roman" w:cs="Times New Roman"/>
          <w:b/>
          <w:bCs/>
          <w:sz w:val="24"/>
          <w:szCs w:val="24"/>
        </w:rPr>
        <w:t xml:space="preserve"> </w:t>
      </w:r>
      <w:r>
        <w:rPr>
          <w:rFonts w:ascii="Times New Roman" w:hAnsi="Times New Roman" w:cs="Times New Roman" w:hint="eastAsia"/>
          <w:sz w:val="24"/>
          <w:szCs w:val="24"/>
        </w:rPr>
        <w:t>某同学体内缺少维生素和蛋白质，该同学饮食中需适量增加的食物是</w:t>
      </w:r>
      <w:r>
        <w:rPr>
          <w:rFonts w:ascii="Times New Roman" w:hAnsi="Times New Roman" w:cs="Times New Roman" w:hint="eastAsia"/>
          <w:sz w:val="24"/>
          <w:szCs w:val="24"/>
        </w:rPr>
        <w:t xml:space="preserve"> (</w:t>
      </w:r>
      <w:r>
        <w:rPr>
          <w:rFonts w:ascii="Times New Roman" w:hAnsi="Times New Roman" w:cs="Times New Roman" w:hint="eastAsia"/>
          <w:sz w:val="24"/>
          <w:szCs w:val="24"/>
        </w:rPr>
        <w:t>　　</w:t>
      </w:r>
      <w:r>
        <w:rPr>
          <w:rFonts w:ascii="Times New Roman" w:hAnsi="Times New Roman" w:cs="Times New Roman" w:hint="eastAsia"/>
          <w:sz w:val="24"/>
          <w:szCs w:val="24"/>
        </w:rPr>
        <w:t xml:space="preserve"> )</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hint="eastAsia"/>
          <w:sz w:val="24"/>
          <w:szCs w:val="24"/>
        </w:rPr>
        <w:t>A.</w:t>
      </w:r>
      <w:r>
        <w:rPr>
          <w:rFonts w:ascii="Times New Roman" w:hAnsi="Times New Roman" w:cs="Times New Roman" w:hint="eastAsia"/>
          <w:sz w:val="24"/>
          <w:szCs w:val="24"/>
        </w:rPr>
        <w:t>米饭面条</w:t>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r>
      <w:r>
        <w:rPr>
          <w:rFonts w:ascii="Times New Roman" w:hAnsi="Times New Roman" w:cs="Times New Roman" w:hint="eastAsia"/>
          <w:sz w:val="24"/>
          <w:szCs w:val="24"/>
        </w:rPr>
        <w:t>瘦肉鸡蛋</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  B.</w:t>
      </w:r>
      <w:r>
        <w:rPr>
          <w:rFonts w:ascii="Times New Roman" w:hAnsi="Times New Roman" w:cs="Times New Roman" w:hint="eastAsia"/>
          <w:sz w:val="24"/>
          <w:szCs w:val="24"/>
        </w:rPr>
        <w:t>蔬菜水果</w:t>
      </w:r>
      <w:r>
        <w:rPr>
          <w:rFonts w:ascii="Times New Roman" w:hAnsi="Times New Roman" w:cs="Times New Roman" w:hint="eastAsia"/>
          <w:sz w:val="24"/>
          <w:szCs w:val="24"/>
        </w:rPr>
        <w:t xml:space="preserve">  </w:t>
      </w:r>
      <w:r>
        <w:rPr>
          <w:rFonts w:ascii="Times New Roman" w:hAnsi="Times New Roman" w:cs="Times New Roman" w:hint="eastAsia"/>
          <w:sz w:val="24"/>
          <w:szCs w:val="24"/>
        </w:rPr>
        <w:t>瘦肉鸡蛋</w:t>
      </w:r>
      <w:r>
        <w:rPr>
          <w:rFonts w:ascii="Times New Roman" w:hAnsi="Times New Roman" w:cs="Times New Roman" w:hint="eastAsia"/>
          <w:sz w:val="24"/>
          <w:szCs w:val="24"/>
        </w:rPr>
        <w:t xml:space="preserve">     </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hint="eastAsia"/>
          <w:sz w:val="24"/>
          <w:szCs w:val="24"/>
        </w:rPr>
        <w:t>C.</w:t>
      </w:r>
      <w:r>
        <w:rPr>
          <w:rFonts w:ascii="Times New Roman" w:hAnsi="Times New Roman" w:cs="Times New Roman" w:hint="eastAsia"/>
          <w:sz w:val="24"/>
          <w:szCs w:val="24"/>
        </w:rPr>
        <w:t>矿泉水</w:t>
      </w:r>
      <w:r>
        <w:rPr>
          <w:rFonts w:ascii="Times New Roman" w:hAnsi="Times New Roman" w:cs="Times New Roman" w:hint="eastAsia"/>
          <w:sz w:val="24"/>
          <w:szCs w:val="24"/>
        </w:rPr>
        <w:t xml:space="preserve">    </w:t>
      </w:r>
      <w:r>
        <w:rPr>
          <w:rFonts w:ascii="Times New Roman" w:hAnsi="Times New Roman" w:cs="Times New Roman" w:hint="eastAsia"/>
          <w:sz w:val="24"/>
          <w:szCs w:val="24"/>
        </w:rPr>
        <w:t>瘦肉鸡蛋</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 </w:t>
      </w:r>
      <w:r>
        <w:rPr>
          <w:rFonts w:ascii="Times New Roman" w:hAnsi="Times New Roman" w:cs="Times New Roman" w:hint="eastAsia"/>
          <w:sz w:val="24"/>
          <w:szCs w:val="24"/>
        </w:rPr>
        <w:tab/>
        <w:t xml:space="preserve"> </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D. </w:t>
      </w:r>
      <w:r>
        <w:rPr>
          <w:rFonts w:ascii="Times New Roman" w:hAnsi="Times New Roman" w:cs="Times New Roman" w:hint="eastAsia"/>
          <w:sz w:val="24"/>
          <w:szCs w:val="24"/>
        </w:rPr>
        <w:t>蔬菜水果</w:t>
      </w:r>
      <w:r>
        <w:rPr>
          <w:rFonts w:ascii="Times New Roman" w:hAnsi="Times New Roman" w:cs="Times New Roman" w:hint="eastAsia"/>
          <w:sz w:val="24"/>
          <w:szCs w:val="24"/>
        </w:rPr>
        <w:t xml:space="preserve">  </w:t>
      </w:r>
      <w:r>
        <w:rPr>
          <w:rFonts w:ascii="Times New Roman" w:hAnsi="Times New Roman" w:cs="Times New Roman" w:hint="eastAsia"/>
          <w:sz w:val="24"/>
          <w:szCs w:val="24"/>
        </w:rPr>
        <w:t>奶油花生油</w:t>
      </w:r>
    </w:p>
    <w:p w:rsidR="00AB67AF">
      <w:pPr>
        <w:pStyle w:val="PlainText"/>
        <w:adjustRightInd w:val="0"/>
        <w:snapToGrid w:val="0"/>
        <w:rPr>
          <w:rFonts w:ascii="Times New Roman" w:hAnsi="Times New Roman" w:cs="Times New Roman"/>
          <w:sz w:val="24"/>
          <w:szCs w:val="24"/>
        </w:rPr>
      </w:pPr>
      <w:r>
        <w:rPr>
          <w:rFonts w:ascii="Times New Roman" w:hAnsi="Times New Roman" w:cs="Times New Roman" w:hint="eastAsia"/>
          <w:b/>
          <w:sz w:val="24"/>
          <w:szCs w:val="24"/>
        </w:rPr>
        <w:t>3</w:t>
      </w:r>
      <w:r>
        <w:rPr>
          <w:rFonts w:ascii="Times New Roman" w:hAnsi="Times New Roman" w:cs="Times New Roman"/>
          <w:sz w:val="24"/>
          <w:szCs w:val="24"/>
        </w:rPr>
        <w:t>．下列说法中，你认为不科学的是</w:t>
      </w:r>
      <w:r>
        <w:rPr>
          <w:rFonts w:ascii="Times New Roman" w:hAnsi="Times New Roman" w:cs="Times New Roman"/>
          <w:sz w:val="24"/>
          <w:szCs w:val="24"/>
        </w:rPr>
        <w:t>(    )</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．食用碘盐可防治碘缺乏病</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．使用含氟牙膏可预防龋齿</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．儿童缺钙易患佝偻病</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．实施</w:t>
      </w:r>
      <w:r>
        <w:rPr>
          <w:rFonts w:hAnsi="宋体" w:cs="Times New Roman"/>
          <w:sz w:val="24"/>
          <w:szCs w:val="24"/>
        </w:rPr>
        <w:t>“</w:t>
      </w:r>
      <w:r>
        <w:rPr>
          <w:rFonts w:ascii="Times New Roman" w:hAnsi="Times New Roman" w:cs="Times New Roman"/>
          <w:sz w:val="24"/>
          <w:szCs w:val="24"/>
        </w:rPr>
        <w:t>酱油加铁</w:t>
      </w:r>
      <w:r>
        <w:rPr>
          <w:rFonts w:hAnsi="宋体" w:cs="Times New Roman"/>
          <w:sz w:val="24"/>
          <w:szCs w:val="24"/>
        </w:rPr>
        <w:t>”</w:t>
      </w:r>
      <w:r>
        <w:rPr>
          <w:rFonts w:ascii="Times New Roman" w:hAnsi="Times New Roman" w:cs="Times New Roman"/>
          <w:sz w:val="24"/>
          <w:szCs w:val="24"/>
        </w:rPr>
        <w:t>，可减少厨房污染</w:t>
      </w:r>
    </w:p>
    <w:p w:rsidR="00AB67AF">
      <w:pPr>
        <w:pStyle w:val="PlainText"/>
        <w:adjustRightInd w:val="0"/>
        <w:snapToGrid w:val="0"/>
        <w:rPr>
          <w:rFonts w:ascii="Times New Roman" w:hAnsi="Times New Roman" w:cs="Times New Roman"/>
          <w:sz w:val="24"/>
          <w:szCs w:val="24"/>
        </w:rPr>
      </w:pPr>
      <w:r>
        <w:rPr>
          <w:rFonts w:ascii="Times New Roman" w:hAnsi="Times New Roman" w:cs="Times New Roman" w:hint="eastAsia"/>
          <w:b/>
          <w:sz w:val="24"/>
          <w:szCs w:val="24"/>
        </w:rPr>
        <w:t>4</w:t>
      </w:r>
      <w:r>
        <w:rPr>
          <w:rFonts w:ascii="Times New Roman" w:hAnsi="Times New Roman" w:cs="Times New Roman"/>
          <w:sz w:val="24"/>
          <w:szCs w:val="24"/>
        </w:rPr>
        <w:t>．下列说法不正确的是</w:t>
      </w:r>
      <w:r>
        <w:rPr>
          <w:rFonts w:ascii="Times New Roman" w:hAnsi="Times New Roman" w:cs="Times New Roman"/>
          <w:sz w:val="24"/>
          <w:szCs w:val="24"/>
        </w:rPr>
        <w:t>(    )</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．为了给人体补充铁元素，在麦片中加入少量铁</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rPr>
        <w:t>．宁乡</w:t>
      </w:r>
      <w:r>
        <w:rPr>
          <w:rFonts w:hAnsi="宋体" w:cs="Times New Roman"/>
          <w:sz w:val="24"/>
          <w:szCs w:val="24"/>
        </w:rPr>
        <w:t>“</w:t>
      </w:r>
      <w:r>
        <w:rPr>
          <w:rFonts w:ascii="Times New Roman" w:hAnsi="Times New Roman" w:cs="Times New Roman"/>
          <w:sz w:val="24"/>
          <w:szCs w:val="24"/>
        </w:rPr>
        <w:t>沩山</w:t>
      </w:r>
      <w:r>
        <w:rPr>
          <w:rFonts w:hAnsi="宋体" w:cs="Times New Roman"/>
          <w:sz w:val="24"/>
          <w:szCs w:val="24"/>
        </w:rPr>
        <w:t>”</w:t>
      </w:r>
      <w:r>
        <w:rPr>
          <w:rFonts w:ascii="Times New Roman" w:hAnsi="Times New Roman" w:cs="Times New Roman"/>
          <w:sz w:val="24"/>
          <w:szCs w:val="24"/>
        </w:rPr>
        <w:t>毛尖真正的绿色饮品，天然种植，不含任何元素</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．加碘食盐中的碘是指碘元素</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．农作物所必需的主要营养元素是氮、磷、钾</w:t>
      </w:r>
    </w:p>
    <w:p w:rsidR="00AB67AF">
      <w:pPr>
        <w:pStyle w:val="PlainText"/>
        <w:adjustRightInd w:val="0"/>
        <w:snapToGrid w:val="0"/>
        <w:rPr>
          <w:rFonts w:ascii="Times New Roman" w:hAnsi="Times New Roman" w:cs="Times New Roman"/>
          <w:sz w:val="24"/>
          <w:szCs w:val="24"/>
        </w:rPr>
      </w:pPr>
      <w:r>
        <w:rPr>
          <w:rFonts w:ascii="Times New Roman" w:hAnsi="Times New Roman" w:cs="Times New Roman" w:hint="eastAsia"/>
          <w:b/>
          <w:sz w:val="24"/>
          <w:szCs w:val="24"/>
        </w:rPr>
        <w:t>5</w:t>
      </w:r>
      <w:r>
        <w:rPr>
          <w:rFonts w:ascii="Times New Roman" w:hAnsi="Times New Roman" w:cs="Times New Roman"/>
          <w:sz w:val="24"/>
          <w:szCs w:val="24"/>
        </w:rPr>
        <w:t>．下列不是天然纤维的是</w:t>
      </w:r>
      <w:r>
        <w:rPr>
          <w:rFonts w:ascii="Times New Roman" w:hAnsi="Times New Roman" w:cs="Times New Roman"/>
          <w:sz w:val="24"/>
          <w:szCs w:val="24"/>
        </w:rPr>
        <w:t>(    )</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．棉花</w:t>
      </w:r>
      <w:r>
        <w:rPr>
          <w:rFonts w:ascii="Times New Roman" w:hAnsi="Times New Roman" w:cs="Times New Roman"/>
          <w:sz w:val="24"/>
          <w:szCs w:val="24"/>
        </w:rPr>
        <w:t xml:space="preserve">  B</w:t>
      </w:r>
      <w:r>
        <w:rPr>
          <w:rFonts w:ascii="Times New Roman" w:hAnsi="Times New Roman" w:cs="Times New Roman"/>
          <w:sz w:val="24"/>
          <w:szCs w:val="24"/>
        </w:rPr>
        <w:t>．尼龙</w:t>
      </w:r>
      <w:r>
        <w:rPr>
          <w:rFonts w:ascii="Times New Roman" w:hAnsi="Times New Roman" w:cs="Times New Roman" w:hint="eastAsia"/>
          <w:sz w:val="24"/>
          <w:szCs w:val="24"/>
        </w:rPr>
        <w:t xml:space="preserve"> </w:t>
      </w:r>
      <w:r>
        <w:rPr>
          <w:rFonts w:ascii="Times New Roman" w:hAnsi="Times New Roman" w:cs="Times New Roman"/>
          <w:sz w:val="24"/>
          <w:szCs w:val="24"/>
        </w:rPr>
        <w:t>C</w:t>
      </w:r>
      <w:r>
        <w:rPr>
          <w:rFonts w:ascii="Times New Roman" w:hAnsi="Times New Roman" w:cs="Times New Roman"/>
          <w:sz w:val="24"/>
          <w:szCs w:val="24"/>
        </w:rPr>
        <w:t>．羊毛</w:t>
      </w:r>
      <w:r>
        <w:rPr>
          <w:rFonts w:ascii="Times New Roman" w:hAnsi="Times New Roman" w:cs="Times New Roman"/>
          <w:sz w:val="24"/>
          <w:szCs w:val="24"/>
        </w:rPr>
        <w:t xml:space="preserve">  D</w:t>
      </w:r>
      <w:r>
        <w:rPr>
          <w:rFonts w:ascii="Times New Roman" w:hAnsi="Times New Roman" w:cs="Times New Roman"/>
          <w:sz w:val="24"/>
          <w:szCs w:val="24"/>
        </w:rPr>
        <w:t>．蚕丝</w:t>
      </w:r>
    </w:p>
    <w:p w:rsidR="00AB67AF">
      <w:pPr>
        <w:pStyle w:val="PlainText"/>
        <w:adjustRightInd w:val="0"/>
        <w:snapToGrid w:val="0"/>
        <w:rPr>
          <w:rFonts w:ascii="Times New Roman" w:hAnsi="Times New Roman" w:cs="Times New Roman"/>
          <w:b/>
          <w:sz w:val="24"/>
          <w:szCs w:val="24"/>
        </w:rPr>
      </w:pPr>
    </w:p>
    <w:p w:rsidR="00AB67AF">
      <w:pPr>
        <w:pStyle w:val="PlainText"/>
        <w:adjustRightInd w:val="0"/>
        <w:snapToGrid w:val="0"/>
        <w:rPr>
          <w:rFonts w:ascii="Times New Roman" w:hAnsi="Times New Roman" w:cs="Times New Roman"/>
          <w:sz w:val="24"/>
          <w:szCs w:val="24"/>
        </w:rPr>
      </w:pPr>
      <w:r>
        <w:rPr>
          <w:rFonts w:ascii="Times New Roman" w:hAnsi="Times New Roman" w:cs="Times New Roman" w:hint="eastAsia"/>
          <w:b/>
          <w:sz w:val="24"/>
          <w:szCs w:val="24"/>
        </w:rPr>
        <w:t>6</w:t>
      </w:r>
      <w:r>
        <w:rPr>
          <w:rFonts w:ascii="Times New Roman" w:hAnsi="Times New Roman" w:cs="Times New Roman"/>
          <w:sz w:val="24"/>
          <w:szCs w:val="24"/>
        </w:rPr>
        <w:t>．生活中常用的不粘锅，其内衬用的一</w:t>
      </w:r>
      <w:r>
        <w:rPr>
          <w:rFonts w:ascii="Times New Roman" w:hAnsi="Times New Roman" w:cs="Times New Roman" w:hint="eastAsia"/>
          <w:sz w:val="24"/>
          <w:szCs w:val="24"/>
        </w:rPr>
        <w:t>种材料叫聚四氟乙烯，该材料属于</w:t>
      </w:r>
      <w:r>
        <w:rPr>
          <w:rFonts w:ascii="Times New Roman" w:hAnsi="Times New Roman" w:cs="Times New Roman"/>
          <w:sz w:val="24"/>
          <w:szCs w:val="24"/>
        </w:rPr>
        <w:t>(    )</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．金属材料</w:t>
      </w:r>
      <w:r>
        <w:rPr>
          <w:rFonts w:ascii="Times New Roman" w:hAnsi="Times New Roman" w:cs="Times New Roman"/>
          <w:sz w:val="24"/>
          <w:szCs w:val="24"/>
        </w:rPr>
        <w:t xml:space="preserve">  B</w:t>
      </w:r>
      <w:r>
        <w:rPr>
          <w:rFonts w:ascii="Times New Roman" w:hAnsi="Times New Roman" w:cs="Times New Roman"/>
          <w:sz w:val="24"/>
          <w:szCs w:val="24"/>
        </w:rPr>
        <w:t>．纳米材料</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C</w:t>
      </w:r>
      <w:r>
        <w:rPr>
          <w:rFonts w:ascii="Times New Roman" w:hAnsi="Times New Roman" w:cs="Times New Roman"/>
          <w:sz w:val="24"/>
          <w:szCs w:val="24"/>
        </w:rPr>
        <w:t>．复合材料</w:t>
      </w:r>
      <w:r>
        <w:rPr>
          <w:rFonts w:ascii="Times New Roman" w:hAnsi="Times New Roman" w:cs="Times New Roman"/>
          <w:sz w:val="24"/>
          <w:szCs w:val="24"/>
        </w:rPr>
        <w:t xml:space="preserve">  D</w:t>
      </w:r>
      <w:r>
        <w:rPr>
          <w:rFonts w:ascii="Times New Roman" w:hAnsi="Times New Roman" w:cs="Times New Roman"/>
          <w:sz w:val="24"/>
          <w:szCs w:val="24"/>
        </w:rPr>
        <w:t>．有机合成材料</w:t>
      </w:r>
    </w:p>
    <w:p w:rsidR="00AB67AF">
      <w:pPr>
        <w:pStyle w:val="PlainText"/>
        <w:adjustRightInd w:val="0"/>
        <w:snapToGrid w:val="0"/>
        <w:rPr>
          <w:rFonts w:ascii="Times New Roman" w:hAnsi="Times New Roman" w:cs="Times New Roman"/>
          <w:sz w:val="24"/>
          <w:szCs w:val="24"/>
        </w:rPr>
      </w:pPr>
      <w:r>
        <w:rPr>
          <w:rFonts w:ascii="Times New Roman" w:hAnsi="Times New Roman" w:cs="Times New Roman" w:hint="eastAsia"/>
          <w:b/>
          <w:sz w:val="24"/>
          <w:szCs w:val="24"/>
        </w:rPr>
        <w:t>7</w:t>
      </w:r>
      <w:r>
        <w:rPr>
          <w:rFonts w:ascii="Times New Roman" w:hAnsi="Times New Roman" w:cs="Times New Roman"/>
          <w:sz w:val="24"/>
          <w:szCs w:val="24"/>
        </w:rPr>
        <w:t>．高分子王国里发生了一起案件，三名嫌疑犯</w:t>
      </w:r>
      <w:r>
        <w:rPr>
          <w:rFonts w:ascii="Times New Roman" w:hAnsi="Times New Roman" w:cs="Times New Roman"/>
          <w:sz w:val="24"/>
          <w:szCs w:val="24"/>
        </w:rPr>
        <w:t>(</w:t>
      </w:r>
      <w:r>
        <w:rPr>
          <w:rFonts w:ascii="Times New Roman" w:hAnsi="Times New Roman" w:cs="Times New Roman"/>
          <w:sz w:val="24"/>
          <w:szCs w:val="24"/>
        </w:rPr>
        <w:t>羊毛纤维、棉纤维、合成纤维</w:t>
      </w:r>
      <w:r>
        <w:rPr>
          <w:rFonts w:ascii="Times New Roman" w:hAnsi="Times New Roman" w:cs="Times New Roman"/>
          <w:sz w:val="24"/>
          <w:szCs w:val="24"/>
        </w:rPr>
        <w:t>)</w:t>
      </w:r>
      <w:r>
        <w:rPr>
          <w:rFonts w:ascii="Times New Roman" w:hAnsi="Times New Roman" w:cs="Times New Roman"/>
          <w:sz w:val="24"/>
          <w:szCs w:val="24"/>
        </w:rPr>
        <w:t>都不承认是自己干的。</w:t>
      </w:r>
      <w:r>
        <w:rPr>
          <w:rFonts w:hAnsi="宋体" w:cs="Times New Roman"/>
          <w:sz w:val="24"/>
          <w:szCs w:val="24"/>
        </w:rPr>
        <w:t>“</w:t>
      </w:r>
      <w:r>
        <w:rPr>
          <w:rFonts w:ascii="Times New Roman" w:hAnsi="Times New Roman" w:cs="Times New Roman"/>
          <w:sz w:val="24"/>
          <w:szCs w:val="24"/>
        </w:rPr>
        <w:t>警察</w:t>
      </w:r>
      <w:r>
        <w:rPr>
          <w:rFonts w:hAnsi="宋体" w:cs="Times New Roman"/>
          <w:sz w:val="24"/>
          <w:szCs w:val="24"/>
        </w:rPr>
        <w:t>”</w:t>
      </w:r>
      <w:r>
        <w:rPr>
          <w:rFonts w:ascii="Times New Roman" w:hAnsi="Times New Roman" w:cs="Times New Roman"/>
          <w:sz w:val="24"/>
          <w:szCs w:val="24"/>
        </w:rPr>
        <w:t>把它们带到了警察局，将现场遗留下来的证据</w:t>
      </w:r>
      <w:r>
        <w:rPr>
          <w:rFonts w:ascii="Times New Roman" w:hAnsi="Times New Roman" w:cs="Times New Roman"/>
          <w:sz w:val="24"/>
          <w:szCs w:val="24"/>
        </w:rPr>
        <w:t>(</w:t>
      </w:r>
      <w:r>
        <w:rPr>
          <w:rFonts w:ascii="Times New Roman" w:hAnsi="Times New Roman" w:cs="Times New Roman"/>
          <w:sz w:val="24"/>
          <w:szCs w:val="24"/>
        </w:rPr>
        <w:t>一些纤维</w:t>
      </w:r>
      <w:r>
        <w:rPr>
          <w:rFonts w:ascii="Times New Roman" w:hAnsi="Times New Roman" w:cs="Times New Roman"/>
          <w:sz w:val="24"/>
          <w:szCs w:val="24"/>
        </w:rPr>
        <w:t>)</w:t>
      </w:r>
      <w:r>
        <w:rPr>
          <w:rFonts w:ascii="Times New Roman" w:hAnsi="Times New Roman" w:cs="Times New Roman"/>
          <w:sz w:val="24"/>
          <w:szCs w:val="24"/>
        </w:rPr>
        <w:t>交给了下面四位警察，能完成任务的是</w:t>
      </w:r>
      <w:r>
        <w:rPr>
          <w:rFonts w:ascii="Times New Roman" w:hAnsi="Times New Roman" w:cs="Times New Roman"/>
          <w:sz w:val="24"/>
          <w:szCs w:val="24"/>
        </w:rPr>
        <w:t>(    )</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w:t>
      </w:r>
      <w:r>
        <w:rPr>
          <w:rFonts w:hAnsi="宋体" w:cs="Times New Roman"/>
          <w:sz w:val="24"/>
          <w:szCs w:val="24"/>
        </w:rPr>
        <w:t>“</w:t>
      </w:r>
      <w:r>
        <w:rPr>
          <w:rFonts w:ascii="Times New Roman" w:hAnsi="Times New Roman" w:cs="Times New Roman"/>
          <w:sz w:val="24"/>
          <w:szCs w:val="24"/>
        </w:rPr>
        <w:t>水</w:t>
      </w:r>
      <w:r>
        <w:rPr>
          <w:rFonts w:hAnsi="宋体" w:cs="Times New Roman"/>
          <w:sz w:val="24"/>
          <w:szCs w:val="24"/>
        </w:rPr>
        <w:t>”</w:t>
      </w:r>
      <w:r>
        <w:rPr>
          <w:rFonts w:ascii="Times New Roman" w:hAnsi="Times New Roman" w:cs="Times New Roman"/>
          <w:sz w:val="24"/>
          <w:szCs w:val="24"/>
        </w:rPr>
        <w:t>警察</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w:t>
      </w:r>
      <w:r>
        <w:rPr>
          <w:rFonts w:hAnsi="宋体" w:cs="Times New Roman"/>
          <w:sz w:val="24"/>
          <w:szCs w:val="24"/>
        </w:rPr>
        <w:t>“</w:t>
      </w:r>
      <w:r>
        <w:rPr>
          <w:rFonts w:ascii="Times New Roman" w:hAnsi="Times New Roman" w:cs="Times New Roman"/>
          <w:sz w:val="24"/>
          <w:szCs w:val="24"/>
        </w:rPr>
        <w:t>火</w:t>
      </w:r>
      <w:r>
        <w:rPr>
          <w:rFonts w:hAnsi="宋体" w:cs="Times New Roman"/>
          <w:sz w:val="24"/>
          <w:szCs w:val="24"/>
        </w:rPr>
        <w:t>”</w:t>
      </w:r>
      <w:r>
        <w:rPr>
          <w:rFonts w:ascii="Times New Roman" w:hAnsi="Times New Roman" w:cs="Times New Roman"/>
          <w:sz w:val="24"/>
          <w:szCs w:val="24"/>
        </w:rPr>
        <w:t>警察</w:t>
      </w:r>
      <w:r>
        <w:rPr>
          <w:rFonts w:ascii="Times New Roman" w:hAnsi="Times New Roman" w:cs="Times New Roman"/>
          <w:sz w:val="24"/>
          <w:szCs w:val="24"/>
        </w:rPr>
        <w:t xml:space="preserve"> </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w:t>
      </w:r>
      <w:r>
        <w:rPr>
          <w:rFonts w:hAnsi="宋体" w:cs="Times New Roman"/>
          <w:sz w:val="24"/>
          <w:szCs w:val="24"/>
        </w:rPr>
        <w:t>“</w:t>
      </w:r>
      <w:r>
        <w:rPr>
          <w:rFonts w:ascii="Times New Roman" w:hAnsi="Times New Roman" w:cs="Times New Roman"/>
          <w:sz w:val="24"/>
          <w:szCs w:val="24"/>
        </w:rPr>
        <w:t>指示剂</w:t>
      </w:r>
      <w:r>
        <w:rPr>
          <w:rFonts w:hAnsi="宋体" w:cs="Times New Roman"/>
          <w:sz w:val="24"/>
          <w:szCs w:val="24"/>
        </w:rPr>
        <w:t>”</w:t>
      </w:r>
      <w:r>
        <w:rPr>
          <w:rFonts w:ascii="Times New Roman" w:hAnsi="Times New Roman" w:cs="Times New Roman"/>
          <w:sz w:val="24"/>
          <w:szCs w:val="24"/>
        </w:rPr>
        <w:t>警察</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D</w:t>
      </w:r>
      <w:r>
        <w:rPr>
          <w:rFonts w:ascii="Times New Roman" w:hAnsi="Times New Roman" w:cs="Times New Roman"/>
          <w:sz w:val="24"/>
          <w:szCs w:val="24"/>
        </w:rPr>
        <w:t>．</w:t>
      </w:r>
      <w:r>
        <w:rPr>
          <w:rFonts w:hAnsi="宋体" w:cs="Times New Roman"/>
          <w:sz w:val="24"/>
          <w:szCs w:val="24"/>
        </w:rPr>
        <w:t>“</w:t>
      </w:r>
      <w:r>
        <w:rPr>
          <w:rFonts w:ascii="Times New Roman" w:hAnsi="Times New Roman" w:cs="Times New Roman"/>
          <w:sz w:val="24"/>
          <w:szCs w:val="24"/>
        </w:rPr>
        <w:t>浓硫酸</w:t>
      </w:r>
      <w:r>
        <w:rPr>
          <w:rFonts w:hAnsi="宋体" w:cs="Times New Roman"/>
          <w:sz w:val="24"/>
          <w:szCs w:val="24"/>
        </w:rPr>
        <w:t>”</w:t>
      </w:r>
      <w:r>
        <w:rPr>
          <w:rFonts w:ascii="Times New Roman" w:hAnsi="Times New Roman" w:cs="Times New Roman"/>
          <w:sz w:val="24"/>
          <w:szCs w:val="24"/>
        </w:rPr>
        <w:t>警察</w:t>
      </w:r>
    </w:p>
    <w:p w:rsidR="00AB67AF">
      <w:pPr>
        <w:pStyle w:val="PlainText"/>
        <w:adjustRightInd w:val="0"/>
        <w:snapToGrid w:val="0"/>
        <w:rPr>
          <w:rFonts w:ascii="Times New Roman" w:hAnsi="Times New Roman" w:cs="Times New Roman"/>
          <w:sz w:val="24"/>
          <w:szCs w:val="24"/>
        </w:rPr>
      </w:pPr>
      <w:r>
        <w:rPr>
          <w:rFonts w:ascii="Times New Roman" w:hAnsi="Times New Roman" w:cs="Times New Roman" w:hint="eastAsia"/>
          <w:b/>
          <w:sz w:val="24"/>
          <w:szCs w:val="24"/>
        </w:rPr>
        <w:t>8</w:t>
      </w:r>
      <w:r>
        <w:rPr>
          <w:rFonts w:ascii="Times New Roman" w:hAnsi="Times New Roman" w:cs="Times New Roman"/>
          <w:sz w:val="24"/>
          <w:szCs w:val="24"/>
        </w:rPr>
        <w:t>．伊伐布雷定</w:t>
      </w:r>
      <w:r>
        <w:rPr>
          <w:rFonts w:ascii="Times New Roman" w:hAnsi="Times New Roman" w:cs="Times New Roman"/>
          <w:sz w:val="24"/>
          <w:szCs w:val="24"/>
        </w:rPr>
        <w:t>(C</w:t>
      </w:r>
      <w:r>
        <w:rPr>
          <w:rFonts w:ascii="Times New Roman" w:hAnsi="Times New Roman" w:cs="Times New Roman"/>
          <w:sz w:val="24"/>
          <w:szCs w:val="24"/>
          <w:vertAlign w:val="subscript"/>
        </w:rPr>
        <w:t>27</w:t>
      </w:r>
      <w:r>
        <w:rPr>
          <w:rFonts w:ascii="Times New Roman" w:hAnsi="Times New Roman" w:cs="Times New Roman"/>
          <w:sz w:val="24"/>
          <w:szCs w:val="24"/>
        </w:rPr>
        <w:t>H</w:t>
      </w:r>
      <w:r>
        <w:rPr>
          <w:rFonts w:ascii="Times New Roman" w:hAnsi="Times New Roman" w:cs="Times New Roman"/>
          <w:sz w:val="24"/>
          <w:szCs w:val="24"/>
          <w:vertAlign w:val="subscript"/>
        </w:rPr>
        <w:t>36</w:t>
      </w:r>
      <w:r>
        <w:rPr>
          <w:rFonts w:ascii="Times New Roman" w:hAnsi="Times New Roman" w:cs="Times New Roman"/>
          <w:sz w:val="24"/>
          <w:szCs w:val="24"/>
        </w:rPr>
        <w:t>N</w:t>
      </w:r>
      <w:r>
        <w:rPr>
          <w:rFonts w:ascii="Times New Roman" w:hAnsi="Times New Roman" w:cs="Times New Roman"/>
          <w:sz w:val="24"/>
          <w:szCs w:val="24"/>
          <w:vertAlign w:val="subscript"/>
        </w:rPr>
        <w:t>2</w:t>
      </w:r>
      <w:r>
        <w:rPr>
          <w:rFonts w:ascii="Times New Roman" w:hAnsi="Times New Roman" w:cs="Times New Roman"/>
          <w:sz w:val="24"/>
          <w:szCs w:val="24"/>
        </w:rPr>
        <w:t>O</w:t>
      </w:r>
      <w:r>
        <w:rPr>
          <w:rFonts w:ascii="Times New Roman" w:hAnsi="Times New Roman" w:cs="Times New Roman"/>
          <w:sz w:val="24"/>
          <w:szCs w:val="24"/>
          <w:vertAlign w:val="subscript"/>
        </w:rPr>
        <w:t xml:space="preserve">5 </w:t>
      </w:r>
      <w:r>
        <w:rPr>
          <w:rFonts w:ascii="Times New Roman" w:hAnsi="Times New Roman" w:cs="Times New Roman"/>
          <w:sz w:val="24"/>
          <w:szCs w:val="24"/>
        </w:rPr>
        <w:t>)</w:t>
      </w:r>
      <w:r>
        <w:rPr>
          <w:rFonts w:ascii="Times New Roman" w:hAnsi="Times New Roman" w:cs="Times New Roman"/>
          <w:sz w:val="24"/>
          <w:szCs w:val="24"/>
        </w:rPr>
        <w:t>是世界上治疗心脏病的最新药物之一。下列有关伊伐布雷定的说法错误的是</w:t>
      </w:r>
      <w:r>
        <w:rPr>
          <w:rFonts w:ascii="Times New Roman" w:hAnsi="Times New Roman" w:cs="Times New Roman"/>
          <w:sz w:val="24"/>
          <w:szCs w:val="24"/>
        </w:rPr>
        <w:t>(    )</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．伊伐布雷定由</w:t>
      </w:r>
      <w:r>
        <w:rPr>
          <w:rFonts w:ascii="Times New Roman" w:hAnsi="Times New Roman" w:cs="Times New Roman"/>
          <w:sz w:val="24"/>
          <w:szCs w:val="24"/>
        </w:rPr>
        <w:t>70</w:t>
      </w:r>
      <w:r>
        <w:rPr>
          <w:rFonts w:ascii="Times New Roman" w:hAnsi="Times New Roman" w:cs="Times New Roman"/>
          <w:sz w:val="24"/>
          <w:szCs w:val="24"/>
        </w:rPr>
        <w:t>个原子构成</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B</w:t>
      </w:r>
      <w:r>
        <w:rPr>
          <w:rFonts w:ascii="Times New Roman" w:hAnsi="Times New Roman" w:cs="Times New Roman"/>
          <w:sz w:val="24"/>
          <w:szCs w:val="24"/>
        </w:rPr>
        <w:t>．伊伐布雷定属于有机化合物</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．伊伐布雷定由</w:t>
      </w:r>
      <w:r>
        <w:rPr>
          <w:rFonts w:ascii="Times New Roman" w:hAnsi="Times New Roman" w:cs="Times New Roman"/>
          <w:sz w:val="24"/>
          <w:szCs w:val="24"/>
        </w:rPr>
        <w:t>4</w:t>
      </w:r>
      <w:r>
        <w:rPr>
          <w:rFonts w:ascii="Times New Roman" w:hAnsi="Times New Roman" w:cs="Times New Roman"/>
          <w:sz w:val="24"/>
          <w:szCs w:val="24"/>
        </w:rPr>
        <w:t>种元素组成</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D</w:t>
      </w:r>
      <w:r>
        <w:rPr>
          <w:rFonts w:ascii="Times New Roman" w:hAnsi="Times New Roman" w:cs="Times New Roman"/>
          <w:sz w:val="24"/>
          <w:szCs w:val="24"/>
        </w:rPr>
        <w:t>．伊伐布雷定的相对分子质量为</w:t>
      </w:r>
      <w:r>
        <w:rPr>
          <w:rFonts w:ascii="Times New Roman" w:hAnsi="Times New Roman" w:cs="Times New Roman"/>
          <w:sz w:val="24"/>
          <w:szCs w:val="24"/>
        </w:rPr>
        <w:t>468</w:t>
      </w:r>
    </w:p>
    <w:p w:rsidR="00AB67AF">
      <w:pPr>
        <w:pStyle w:val="PlainText"/>
        <w:adjustRightInd w:val="0"/>
        <w:snapToGrid w:val="0"/>
        <w:rPr>
          <w:rFonts w:ascii="Times New Roman" w:hAnsi="Times New Roman" w:cs="Times New Roman"/>
          <w:sz w:val="24"/>
          <w:szCs w:val="24"/>
        </w:rPr>
      </w:pPr>
      <w:r>
        <w:rPr>
          <w:rFonts w:ascii="Times New Roman" w:hAnsi="Times New Roman" w:cs="Times New Roman" w:hint="eastAsia"/>
          <w:b/>
          <w:sz w:val="24"/>
          <w:szCs w:val="24"/>
        </w:rPr>
        <w:t>9</w:t>
      </w:r>
      <w:r>
        <w:rPr>
          <w:rFonts w:ascii="Times New Roman" w:hAnsi="Times New Roman" w:cs="Times New Roman"/>
          <w:sz w:val="24"/>
          <w:szCs w:val="24"/>
        </w:rPr>
        <w:t>．把氯化氢、熟石灰、食盐分别溶于水后，滴入少量紫色石蕊试液，溶液呈现的颜色依次是</w:t>
      </w:r>
      <w:r>
        <w:rPr>
          <w:rFonts w:ascii="Times New Roman" w:hAnsi="Times New Roman" w:cs="Times New Roman"/>
          <w:sz w:val="24"/>
          <w:szCs w:val="24"/>
        </w:rPr>
        <w:t>(    )</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．红色、蓝色、无色</w:t>
      </w:r>
      <w:r>
        <w:rPr>
          <w:rFonts w:ascii="Times New Roman" w:hAnsi="Times New Roman" w:cs="Times New Roman"/>
          <w:sz w:val="24"/>
          <w:szCs w:val="24"/>
        </w:rPr>
        <w:t xml:space="preserve">     B</w:t>
      </w:r>
      <w:r>
        <w:rPr>
          <w:rFonts w:ascii="Times New Roman" w:hAnsi="Times New Roman" w:cs="Times New Roman"/>
          <w:sz w:val="24"/>
          <w:szCs w:val="24"/>
        </w:rPr>
        <w:t>．红色、蓝色、紫色</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rPr>
        <w:t>．蓝色、红色、紫色</w:t>
      </w:r>
      <w:r>
        <w:rPr>
          <w:rFonts w:ascii="Times New Roman" w:hAnsi="Times New Roman" w:cs="Times New Roman"/>
          <w:sz w:val="24"/>
          <w:szCs w:val="24"/>
        </w:rPr>
        <w:t xml:space="preserve">     D</w:t>
      </w:r>
      <w:r>
        <w:rPr>
          <w:rFonts w:ascii="Times New Roman" w:hAnsi="Times New Roman" w:cs="Times New Roman"/>
          <w:sz w:val="24"/>
          <w:szCs w:val="24"/>
        </w:rPr>
        <w:t>．蓝</w:t>
      </w:r>
      <w:r>
        <w:rPr>
          <w:rFonts w:ascii="Times New Roman" w:hAnsi="Times New Roman" w:cs="Times New Roman" w:hint="eastAsia"/>
          <w:sz w:val="24"/>
          <w:szCs w:val="24"/>
        </w:rPr>
        <w:t>色、红色、无色</w:t>
      </w:r>
    </w:p>
    <w:p w:rsidR="00AB67AF">
      <w:pPr>
        <w:pStyle w:val="PlainText"/>
        <w:adjustRightInd w:val="0"/>
        <w:snapToGrid w:val="0"/>
        <w:rPr>
          <w:rFonts w:ascii="Times New Roman" w:hAnsi="Times New Roman" w:cs="Times New Roman"/>
          <w:sz w:val="24"/>
          <w:szCs w:val="24"/>
        </w:rPr>
      </w:pPr>
      <w:r>
        <w:rPr>
          <w:rFonts w:ascii="Times New Roman" w:hAnsi="Times New Roman" w:cs="Times New Roman" w:hint="eastAsia"/>
          <w:b/>
          <w:sz w:val="24"/>
          <w:szCs w:val="24"/>
        </w:rPr>
        <w:t>10</w:t>
      </w:r>
      <w:r>
        <w:rPr>
          <w:rFonts w:ascii="Times New Roman" w:hAnsi="Times New Roman" w:cs="Times New Roman"/>
          <w:sz w:val="24"/>
          <w:szCs w:val="24"/>
        </w:rPr>
        <w:t>．下列图示实验操作中，不正确的是</w:t>
      </w:r>
      <w:r>
        <w:rPr>
          <w:rFonts w:ascii="Times New Roman" w:hAnsi="Times New Roman" w:cs="Times New Roman"/>
          <w:sz w:val="24"/>
          <w:szCs w:val="24"/>
        </w:rPr>
        <w:t>(    )</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i1025" type="#_x0000_t75" style="width:211.5pt;height:81.75pt;mso-position-horizontal-relative:page;mso-position-vertical-relative:page;mso-wrap-style:square">
            <v:imagedata r:id="rId5" o:title=""/>
          </v:shape>
        </w:pict>
      </w:r>
      <w:r>
        <w:rPr>
          <w:rFonts w:ascii="Times New Roman" w:hAnsi="Times New Roman" w:cs="Times New Roman"/>
          <w:sz w:val="24"/>
          <w:szCs w:val="24"/>
        </w:rPr>
        <w:t xml:space="preserve">       </w:t>
      </w:r>
      <w:r>
        <w:rPr>
          <w:rFonts w:ascii="Times New Roman" w:hAnsi="Times New Roman" w:cs="Times New Roman"/>
          <w:sz w:val="24"/>
          <w:szCs w:val="24"/>
        </w:rPr>
        <w:pict>
          <v:shape id="图片 3" o:spid="_x0000_i1026" type="#_x0000_t75" style="width:191.25pt;height:78.75pt;mso-position-horizontal-relative:page;mso-position-vertical-relative:page;mso-wrap-style:square">
            <v:imagedata r:id="rId6" o:title=""/>
          </v:shape>
        </w:pict>
      </w:r>
    </w:p>
    <w:p w:rsidR="00AB67AF">
      <w:pPr>
        <w:pStyle w:val="PlainText"/>
        <w:adjustRightInd w:val="0"/>
        <w:snapToGrid w:val="0"/>
        <w:ind w:firstLine="480" w:firstLineChars="200"/>
        <w:jc w:val="center"/>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．浓硫酸稀释</w:t>
      </w:r>
      <w:r>
        <w:rPr>
          <w:rFonts w:ascii="Times New Roman" w:hAnsi="Times New Roman" w:cs="Times New Roman"/>
          <w:sz w:val="24"/>
          <w:szCs w:val="24"/>
        </w:rPr>
        <w:t xml:space="preserve">  </w:t>
      </w:r>
      <w:r>
        <w:rPr>
          <w:rFonts w:ascii="Times New Roman" w:hAnsi="Times New Roman" w:cs="Times New Roman"/>
          <w:sz w:val="24"/>
          <w:szCs w:val="24"/>
        </w:rPr>
        <w:t>　　　</w:t>
      </w:r>
      <w:r>
        <w:rPr>
          <w:rFonts w:ascii="Times New Roman" w:hAnsi="Times New Roman" w:cs="Times New Roman"/>
          <w:sz w:val="24"/>
          <w:szCs w:val="24"/>
        </w:rPr>
        <w:t>B</w:t>
      </w:r>
      <w:r>
        <w:rPr>
          <w:rFonts w:ascii="Times New Roman" w:hAnsi="Times New Roman" w:cs="Times New Roman"/>
          <w:sz w:val="24"/>
          <w:szCs w:val="24"/>
        </w:rPr>
        <w:t>．液体的倾倒</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C</w:t>
      </w:r>
      <w:r>
        <w:rPr>
          <w:rFonts w:ascii="Times New Roman" w:hAnsi="Times New Roman" w:cs="Times New Roman"/>
          <w:sz w:val="24"/>
          <w:szCs w:val="24"/>
        </w:rPr>
        <w:t>．检查装置气密性</w:t>
      </w:r>
      <w:r>
        <w:rPr>
          <w:rFonts w:ascii="Times New Roman" w:hAnsi="Times New Roman" w:cs="Times New Roman"/>
          <w:sz w:val="24"/>
          <w:szCs w:val="24"/>
        </w:rPr>
        <w:t xml:space="preserve">  </w:t>
      </w:r>
      <w:r>
        <w:rPr>
          <w:rFonts w:ascii="Times New Roman" w:hAnsi="Times New Roman" w:cs="Times New Roman"/>
          <w:sz w:val="24"/>
          <w:szCs w:val="24"/>
        </w:rPr>
        <w:t>　　　</w:t>
      </w:r>
      <w:r>
        <w:rPr>
          <w:rFonts w:ascii="Times New Roman" w:hAnsi="Times New Roman" w:cs="Times New Roman"/>
          <w:sz w:val="24"/>
          <w:szCs w:val="24"/>
        </w:rPr>
        <w:t>D</w:t>
      </w:r>
      <w:r>
        <w:rPr>
          <w:rFonts w:ascii="Times New Roman" w:hAnsi="Times New Roman" w:cs="Times New Roman"/>
          <w:sz w:val="24"/>
          <w:szCs w:val="24"/>
        </w:rPr>
        <w:t>．氧气验满</w:t>
      </w:r>
    </w:p>
    <w:p w:rsidR="00AB67AF">
      <w:pPr>
        <w:pStyle w:val="PlainText"/>
        <w:adjustRightInd w:val="0"/>
        <w:snapToGrid w:val="0"/>
        <w:rPr>
          <w:rFonts w:hAnsi="宋体" w:cs="Times New Roman"/>
          <w:sz w:val="24"/>
          <w:szCs w:val="24"/>
        </w:rPr>
      </w:pPr>
      <w:r>
        <w:rPr>
          <w:rFonts w:hAnsi="宋体" w:cs="Times New Roman"/>
          <w:b/>
          <w:sz w:val="24"/>
          <w:szCs w:val="24"/>
        </w:rPr>
        <w:t>11</w:t>
      </w:r>
      <w:r>
        <w:rPr>
          <w:rFonts w:hAnsi="宋体" w:cs="Times New Roman"/>
          <w:b/>
          <w:sz w:val="24"/>
          <w:szCs w:val="24"/>
        </w:rPr>
        <w:t>．</w:t>
      </w:r>
      <w:r>
        <w:rPr>
          <w:rFonts w:hAnsi="宋体" w:cs="Times New Roman"/>
          <w:sz w:val="24"/>
          <w:szCs w:val="24"/>
        </w:rPr>
        <w:t>草木灰是常见农家肥料，有效成分</w:t>
      </w:r>
      <w:r>
        <w:rPr>
          <w:rFonts w:hAnsi="宋体" w:cs="Times New Roman"/>
          <w:sz w:val="24"/>
          <w:szCs w:val="24"/>
        </w:rPr>
        <w:t>K</w:t>
      </w:r>
      <w:r>
        <w:rPr>
          <w:rFonts w:hAnsi="宋体" w:cs="Times New Roman"/>
          <w:sz w:val="24"/>
          <w:szCs w:val="24"/>
          <w:vertAlign w:val="subscript"/>
        </w:rPr>
        <w:t>2</w:t>
      </w:r>
      <w:r>
        <w:rPr>
          <w:rFonts w:hAnsi="宋体" w:cs="Times New Roman"/>
          <w:sz w:val="24"/>
          <w:szCs w:val="24"/>
        </w:rPr>
        <w:t>CO</w:t>
      </w:r>
      <w:r>
        <w:rPr>
          <w:rFonts w:hAnsi="宋体" w:cs="Times New Roman"/>
          <w:sz w:val="24"/>
          <w:szCs w:val="24"/>
          <w:vertAlign w:val="subscript"/>
        </w:rPr>
        <w:t>3</w:t>
      </w:r>
      <w:r>
        <w:rPr>
          <w:rFonts w:hAnsi="宋体" w:cs="Times New Roman"/>
          <w:sz w:val="24"/>
          <w:szCs w:val="24"/>
        </w:rPr>
        <w:t>，其水溶液呈碱性，下列化肥不能与草木灰混合施用的是</w:t>
      </w:r>
      <w:r>
        <w:rPr>
          <w:rFonts w:hAnsi="宋体" w:cs="Times New Roman"/>
          <w:sz w:val="24"/>
          <w:szCs w:val="24"/>
        </w:rPr>
        <w:t>(     )</w:t>
      </w:r>
    </w:p>
    <w:p w:rsidR="00AB67AF">
      <w:pPr>
        <w:pStyle w:val="PlainText"/>
        <w:adjustRightInd w:val="0"/>
        <w:snapToGrid w:val="0"/>
        <w:ind w:firstLine="480" w:firstLineChars="200"/>
        <w:rPr>
          <w:rFonts w:hAnsi="宋体" w:cs="Times New Roman"/>
          <w:sz w:val="24"/>
          <w:szCs w:val="24"/>
        </w:rPr>
      </w:pPr>
      <w:r>
        <w:rPr>
          <w:rFonts w:hAnsi="宋体" w:cs="Times New Roman"/>
          <w:sz w:val="24"/>
          <w:szCs w:val="24"/>
        </w:rPr>
        <w:t>A</w:t>
      </w:r>
      <w:r>
        <w:rPr>
          <w:rFonts w:hAnsi="宋体" w:cs="Times New Roman"/>
          <w:sz w:val="24"/>
          <w:szCs w:val="24"/>
        </w:rPr>
        <w:t>．尿素</w:t>
      </w:r>
      <w:r>
        <w:rPr>
          <w:rFonts w:hAnsi="宋体" w:cs="Times New Roman"/>
          <w:sz w:val="24"/>
          <w:szCs w:val="24"/>
        </w:rPr>
        <w:t xml:space="preserve">  B</w:t>
      </w:r>
      <w:r>
        <w:rPr>
          <w:rFonts w:hAnsi="宋体" w:cs="Times New Roman"/>
          <w:sz w:val="24"/>
          <w:szCs w:val="24"/>
        </w:rPr>
        <w:t>．磷矿粉</w:t>
      </w:r>
      <w:r>
        <w:rPr>
          <w:rFonts w:hAnsi="宋体" w:cs="Times New Roman"/>
          <w:sz w:val="24"/>
          <w:szCs w:val="24"/>
        </w:rPr>
        <w:t xml:space="preserve">   C</w:t>
      </w:r>
      <w:r>
        <w:rPr>
          <w:rFonts w:hAnsi="宋体" w:cs="Times New Roman"/>
          <w:sz w:val="24"/>
          <w:szCs w:val="24"/>
        </w:rPr>
        <w:t>．硝酸铵</w:t>
      </w:r>
      <w:r>
        <w:rPr>
          <w:rFonts w:hAnsi="宋体" w:cs="Times New Roman"/>
          <w:sz w:val="24"/>
          <w:szCs w:val="24"/>
        </w:rPr>
        <w:t xml:space="preserve">  D</w:t>
      </w:r>
      <w:r>
        <w:rPr>
          <w:rFonts w:hAnsi="宋体" w:cs="Times New Roman"/>
          <w:sz w:val="24"/>
          <w:szCs w:val="24"/>
        </w:rPr>
        <w:t>．硝酸钾</w:t>
      </w:r>
    </w:p>
    <w:p w:rsidR="00AB67AF">
      <w:pPr>
        <w:pStyle w:val="PlainText"/>
        <w:adjustRightInd w:val="0"/>
        <w:snapToGrid w:val="0"/>
        <w:rPr>
          <w:rFonts w:ascii="Times New Roman" w:hAnsi="Times New Roman" w:cs="Times New Roman"/>
          <w:sz w:val="24"/>
          <w:szCs w:val="24"/>
        </w:rPr>
      </w:pPr>
      <w:r>
        <w:rPr>
          <w:rFonts w:ascii="Times New Roman" w:hAnsi="Times New Roman" w:cs="Times New Roman" w:hint="eastAsia"/>
          <w:b/>
          <w:sz w:val="24"/>
          <w:szCs w:val="24"/>
        </w:rPr>
        <w:t>12</w:t>
      </w:r>
      <w:r>
        <w:rPr>
          <w:rFonts w:ascii="Times New Roman" w:hAnsi="Times New Roman" w:cs="Times New Roman"/>
          <w:sz w:val="24"/>
          <w:szCs w:val="24"/>
        </w:rPr>
        <w:t>．实验室有失去标签的四种化肥，已知可能是</w:t>
      </w:r>
      <w:r>
        <w:rPr>
          <w:rFonts w:ascii="Times New Roman" w:hAnsi="Times New Roman" w:cs="Times New Roman"/>
          <w:sz w:val="24"/>
          <w:szCs w:val="24"/>
        </w:rPr>
        <w:t>(NH</w:t>
      </w:r>
      <w:r>
        <w:rPr>
          <w:rFonts w:ascii="Times New Roman" w:hAnsi="Times New Roman" w:cs="Times New Roman"/>
          <w:sz w:val="24"/>
          <w:szCs w:val="24"/>
          <w:vertAlign w:val="subscript"/>
        </w:rPr>
        <w:t>4</w:t>
      </w:r>
      <w:r>
        <w:rPr>
          <w:rFonts w:ascii="Times New Roman" w:hAnsi="Times New Roman" w:cs="Times New Roman"/>
          <w:sz w:val="24"/>
          <w:szCs w:val="24"/>
        </w:rPr>
        <w:t>)</w:t>
      </w:r>
      <w:r>
        <w:rPr>
          <w:rFonts w:ascii="Times New Roman" w:hAnsi="Times New Roman" w:cs="Times New Roman"/>
          <w:sz w:val="24"/>
          <w:szCs w:val="24"/>
          <w:vertAlign w:val="subscript"/>
        </w:rPr>
        <w:t>2</w:t>
      </w:r>
      <w:r>
        <w:rPr>
          <w:rFonts w:ascii="Times New Roman" w:hAnsi="Times New Roman" w:cs="Times New Roman"/>
          <w:sz w:val="24"/>
          <w:szCs w:val="24"/>
        </w:rPr>
        <w:t>SO</w:t>
      </w:r>
      <w:r>
        <w:rPr>
          <w:rFonts w:ascii="Times New Roman" w:hAnsi="Times New Roman" w:cs="Times New Roman"/>
          <w:sz w:val="24"/>
          <w:szCs w:val="24"/>
          <w:vertAlign w:val="subscript"/>
        </w:rPr>
        <w:t>4</w:t>
      </w:r>
      <w:r>
        <w:rPr>
          <w:rFonts w:ascii="Times New Roman" w:hAnsi="Times New Roman" w:cs="Times New Roman"/>
          <w:sz w:val="24"/>
          <w:szCs w:val="24"/>
        </w:rPr>
        <w:t>、</w:t>
      </w:r>
      <w:r>
        <w:rPr>
          <w:rFonts w:ascii="Times New Roman" w:hAnsi="Times New Roman" w:cs="Times New Roman"/>
          <w:sz w:val="24"/>
          <w:szCs w:val="24"/>
        </w:rPr>
        <w:t>NH</w:t>
      </w:r>
      <w:r>
        <w:rPr>
          <w:rFonts w:ascii="Times New Roman" w:hAnsi="Times New Roman" w:cs="Times New Roman"/>
          <w:sz w:val="24"/>
          <w:szCs w:val="24"/>
          <w:vertAlign w:val="subscript"/>
        </w:rPr>
        <w:t>4</w:t>
      </w:r>
      <w:r>
        <w:rPr>
          <w:rFonts w:ascii="Times New Roman" w:hAnsi="Times New Roman" w:cs="Times New Roman"/>
          <w:sz w:val="24"/>
          <w:szCs w:val="24"/>
        </w:rPr>
        <w:t>Cl</w:t>
      </w:r>
      <w:r>
        <w:rPr>
          <w:rFonts w:ascii="Times New Roman" w:hAnsi="Times New Roman" w:cs="Times New Roman"/>
          <w:sz w:val="24"/>
          <w:szCs w:val="24"/>
        </w:rPr>
        <w:t>、</w:t>
      </w:r>
      <w:r>
        <w:rPr>
          <w:rFonts w:ascii="Times New Roman" w:hAnsi="Times New Roman" w:cs="Times New Roman"/>
          <w:sz w:val="24"/>
          <w:szCs w:val="24"/>
        </w:rPr>
        <w:t>CO(NH</w:t>
      </w:r>
      <w:r>
        <w:rPr>
          <w:rFonts w:ascii="Times New Roman" w:hAnsi="Times New Roman" w:cs="Times New Roman"/>
          <w:sz w:val="24"/>
          <w:szCs w:val="24"/>
          <w:vertAlign w:val="subscript"/>
        </w:rPr>
        <w:t>2</w:t>
      </w:r>
      <w:r>
        <w:rPr>
          <w:rFonts w:ascii="Times New Roman" w:hAnsi="Times New Roman" w:cs="Times New Roman"/>
          <w:sz w:val="24"/>
          <w:szCs w:val="24"/>
        </w:rPr>
        <w:t>)</w:t>
      </w:r>
      <w:r>
        <w:rPr>
          <w:rFonts w:ascii="Times New Roman" w:hAnsi="Times New Roman" w:cs="Times New Roman"/>
          <w:sz w:val="24"/>
          <w:szCs w:val="24"/>
          <w:vertAlign w:val="subscript"/>
        </w:rPr>
        <w:t>2</w:t>
      </w:r>
      <w:r>
        <w:rPr>
          <w:rFonts w:ascii="Times New Roman" w:hAnsi="Times New Roman" w:cs="Times New Roman"/>
          <w:sz w:val="24"/>
          <w:szCs w:val="24"/>
        </w:rPr>
        <w:t>、</w:t>
      </w:r>
      <w:r>
        <w:rPr>
          <w:rFonts w:ascii="Times New Roman" w:hAnsi="Times New Roman" w:cs="Times New Roman"/>
          <w:sz w:val="24"/>
          <w:szCs w:val="24"/>
        </w:rPr>
        <w:t>K</w:t>
      </w:r>
      <w:r>
        <w:rPr>
          <w:rFonts w:ascii="Times New Roman" w:hAnsi="Times New Roman" w:cs="Times New Roman"/>
          <w:sz w:val="24"/>
          <w:szCs w:val="24"/>
          <w:vertAlign w:val="subscript"/>
        </w:rPr>
        <w:t>2</w:t>
      </w:r>
      <w:r>
        <w:rPr>
          <w:rFonts w:ascii="Times New Roman" w:hAnsi="Times New Roman" w:cs="Times New Roman"/>
          <w:sz w:val="24"/>
          <w:szCs w:val="24"/>
        </w:rPr>
        <w:t>SO</w:t>
      </w:r>
      <w:r>
        <w:rPr>
          <w:rFonts w:ascii="Times New Roman" w:hAnsi="Times New Roman" w:cs="Times New Roman"/>
          <w:sz w:val="24"/>
          <w:szCs w:val="24"/>
          <w:vertAlign w:val="subscript"/>
        </w:rPr>
        <w:t>4</w:t>
      </w:r>
      <w:r>
        <w:rPr>
          <w:rFonts w:ascii="Times New Roman" w:hAnsi="Times New Roman" w:cs="Times New Roman"/>
          <w:sz w:val="24"/>
          <w:szCs w:val="24"/>
        </w:rPr>
        <w:t>，现各取少许进行鉴别，下列物质中能将上述肥料一次性区别开来的试剂是</w:t>
      </w:r>
      <w:r>
        <w:rPr>
          <w:rFonts w:ascii="Times New Roman" w:hAnsi="Times New Roman" w:cs="Times New Roman"/>
          <w:sz w:val="24"/>
          <w:szCs w:val="24"/>
        </w:rPr>
        <w:t>(    )</w:t>
      </w:r>
    </w:p>
    <w:p w:rsidR="00AB67AF">
      <w:pPr>
        <w:pStyle w:val="PlainText"/>
        <w:adjustRightInd w:val="0"/>
        <w:snapToGrid w:val="0"/>
        <w:ind w:firstLine="48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．蒸馏水</w:t>
      </w:r>
      <w:r>
        <w:rPr>
          <w:rFonts w:ascii="Times New Roman" w:hAnsi="Times New Roman" w:cs="Times New Roman"/>
          <w:sz w:val="24"/>
          <w:szCs w:val="24"/>
        </w:rPr>
        <w:t xml:space="preserve">      B</w:t>
      </w:r>
      <w:r>
        <w:rPr>
          <w:rFonts w:ascii="Times New Roman" w:hAnsi="Times New Roman" w:cs="Times New Roman"/>
          <w:sz w:val="24"/>
          <w:szCs w:val="24"/>
        </w:rPr>
        <w:t>．</w:t>
      </w:r>
      <w:r>
        <w:rPr>
          <w:rFonts w:ascii="Times New Roman" w:hAnsi="Times New Roman" w:cs="Times New Roman"/>
          <w:sz w:val="24"/>
          <w:szCs w:val="24"/>
        </w:rPr>
        <w:t>Ba(OH)</w:t>
      </w:r>
      <w:r>
        <w:rPr>
          <w:rFonts w:ascii="Times New Roman" w:hAnsi="Times New Roman" w:cs="Times New Roman"/>
          <w:sz w:val="24"/>
          <w:szCs w:val="24"/>
          <w:vertAlign w:val="subscript"/>
        </w:rPr>
        <w:t>2</w:t>
      </w:r>
      <w:r>
        <w:rPr>
          <w:rFonts w:ascii="Times New Roman" w:hAnsi="Times New Roman" w:cs="Times New Roman"/>
          <w:sz w:val="24"/>
          <w:szCs w:val="24"/>
        </w:rPr>
        <w:t>溶液</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C</w:t>
      </w:r>
      <w:r>
        <w:rPr>
          <w:rFonts w:ascii="Times New Roman" w:hAnsi="Times New Roman" w:cs="Times New Roman"/>
          <w:sz w:val="24"/>
          <w:szCs w:val="24"/>
        </w:rPr>
        <w:t>．稀盐酸</w:t>
      </w:r>
      <w:r>
        <w:rPr>
          <w:rFonts w:ascii="Times New Roman" w:hAnsi="Times New Roman" w:cs="Times New Roman"/>
          <w:sz w:val="24"/>
          <w:szCs w:val="24"/>
        </w:rPr>
        <w:t xml:space="preserve">      D</w:t>
      </w:r>
      <w:r>
        <w:rPr>
          <w:rFonts w:ascii="Times New Roman" w:hAnsi="Times New Roman" w:cs="Times New Roman"/>
          <w:sz w:val="24"/>
          <w:szCs w:val="24"/>
        </w:rPr>
        <w:t>．</w:t>
      </w:r>
      <w:r>
        <w:rPr>
          <w:rFonts w:ascii="Times New Roman" w:hAnsi="Times New Roman" w:cs="Times New Roman"/>
          <w:sz w:val="24"/>
          <w:szCs w:val="24"/>
        </w:rPr>
        <w:t>Ba(NO</w:t>
      </w:r>
      <w:r>
        <w:rPr>
          <w:rFonts w:ascii="Times New Roman" w:hAnsi="Times New Roman" w:cs="Times New Roman"/>
          <w:sz w:val="24"/>
          <w:szCs w:val="24"/>
          <w:vertAlign w:val="subscript"/>
        </w:rPr>
        <w:t>3</w:t>
      </w:r>
      <w:r>
        <w:rPr>
          <w:rFonts w:ascii="Times New Roman" w:hAnsi="Times New Roman" w:cs="Times New Roman"/>
          <w:sz w:val="24"/>
          <w:szCs w:val="24"/>
        </w:rPr>
        <w:t>)</w:t>
      </w:r>
      <w:r>
        <w:rPr>
          <w:rFonts w:ascii="Times New Roman" w:hAnsi="Times New Roman" w:cs="Times New Roman"/>
          <w:sz w:val="24"/>
          <w:szCs w:val="24"/>
          <w:vertAlign w:val="subscript"/>
        </w:rPr>
        <w:t>2</w:t>
      </w:r>
      <w:r>
        <w:rPr>
          <w:rFonts w:ascii="Times New Roman" w:hAnsi="Times New Roman" w:cs="Times New Roman"/>
          <w:sz w:val="24"/>
          <w:szCs w:val="24"/>
        </w:rPr>
        <w:t>溶液</w:t>
      </w:r>
    </w:p>
    <w:p w:rsidR="00AB67AF">
      <w:pPr>
        <w:pStyle w:val="PlainText"/>
        <w:adjustRightInd w:val="0"/>
        <w:snapToGrid w:val="0"/>
        <w:rPr>
          <w:rFonts w:ascii="Times New Roman" w:hAnsi="Times New Roman" w:cs="Times New Roman"/>
          <w:sz w:val="24"/>
          <w:szCs w:val="24"/>
        </w:rPr>
      </w:pPr>
      <w:r>
        <w:rPr>
          <w:rFonts w:ascii="Times New Roman" w:hAnsi="Times New Roman" w:cs="Times New Roman" w:hint="eastAsia"/>
          <w:b/>
          <w:sz w:val="24"/>
          <w:szCs w:val="24"/>
        </w:rPr>
        <w:t>13</w:t>
      </w:r>
      <w:r>
        <w:rPr>
          <w:rFonts w:ascii="Times New Roman" w:hAnsi="Times New Roman" w:cs="Times New Roman"/>
          <w:sz w:val="24"/>
          <w:szCs w:val="24"/>
        </w:rPr>
        <w:t>．向一定质量的稀盐酸中加入足量表面已经生锈的铁片，产生氢气的</w:t>
      </w:r>
      <w:r>
        <w:rPr>
          <w:rFonts w:ascii="Times New Roman" w:hAnsi="Times New Roman" w:cs="Times New Roman"/>
          <w:sz w:val="24"/>
          <w:szCs w:val="24"/>
        </w:rPr>
        <w:t>质量</w:t>
      </w:r>
      <w:r>
        <w:rPr>
          <w:rFonts w:ascii="Times New Roman" w:hAnsi="Times New Roman" w:cs="Times New Roman"/>
          <w:i/>
          <w:sz w:val="24"/>
          <w:szCs w:val="24"/>
        </w:rPr>
        <w:t>m</w:t>
      </w:r>
      <w:r>
        <w:rPr>
          <w:rFonts w:ascii="Times New Roman" w:hAnsi="Times New Roman" w:cs="Times New Roman"/>
          <w:sz w:val="24"/>
          <w:szCs w:val="24"/>
        </w:rPr>
        <w:t>与反应时间</w:t>
      </w:r>
      <w:r>
        <w:rPr>
          <w:rFonts w:ascii="Times New Roman" w:hAnsi="Times New Roman" w:cs="Times New Roman"/>
          <w:i/>
          <w:sz w:val="24"/>
          <w:szCs w:val="24"/>
        </w:rPr>
        <w:t>t</w:t>
      </w:r>
      <w:r>
        <w:rPr>
          <w:rFonts w:ascii="Times New Roman" w:hAnsi="Times New Roman" w:cs="Times New Roman"/>
          <w:sz w:val="24"/>
          <w:szCs w:val="24"/>
        </w:rPr>
        <w:t>的关系图像正确的是</w:t>
      </w:r>
      <w:r>
        <w:rPr>
          <w:rFonts w:ascii="Times New Roman" w:hAnsi="Times New Roman" w:cs="Times New Roman"/>
          <w:sz w:val="24"/>
          <w:szCs w:val="24"/>
        </w:rPr>
        <w:t>(    )</w:t>
      </w:r>
    </w:p>
    <w:p w:rsidR="00AB67AF">
      <w:pPr>
        <w:pStyle w:val="PlainText"/>
        <w:adjustRightInd w:val="0"/>
        <w:snapToGrid w:val="0"/>
        <w:ind w:firstLine="480" w:firstLineChars="200"/>
        <w:jc w:val="center"/>
        <w:rPr>
          <w:rFonts w:ascii="Times New Roman" w:hAnsi="Times New Roman" w:cs="Times New Roman"/>
          <w:sz w:val="24"/>
          <w:szCs w:val="24"/>
        </w:rPr>
      </w:pPr>
      <w:r>
        <w:rPr>
          <w:rFonts w:ascii="Times New Roman" w:hAnsi="Times New Roman" w:cs="Times New Roman"/>
          <w:sz w:val="24"/>
          <w:szCs w:val="24"/>
        </w:rPr>
        <w:pict>
          <v:shape id="图片 4" o:spid="_x0000_i1027" type="#_x0000_t75" style="width:317.25pt;height:83.25pt;mso-position-horizontal-relative:page;mso-position-vertical-relative:page;mso-wrap-style:square">
            <v:imagedata r:id="rId7" o:title=""/>
          </v:shape>
        </w:pict>
      </w:r>
    </w:p>
    <w:p w:rsidR="00AB67AF">
      <w:pPr>
        <w:adjustRightInd w:val="0"/>
        <w:snapToGrid w:val="0"/>
        <w:jc w:val="center"/>
        <w:rPr>
          <w:rFonts w:ascii="宋体" w:hAnsi="宋体"/>
          <w:sz w:val="24"/>
          <w:szCs w:val="24"/>
        </w:rPr>
      </w:pPr>
      <w:r>
        <w:rPr>
          <w:rFonts w:ascii="宋体" w:hAnsi="宋体" w:hint="eastAsia"/>
          <w:b/>
          <w:bCs/>
          <w:sz w:val="24"/>
          <w:szCs w:val="24"/>
        </w:rPr>
        <w:t>14.</w:t>
      </w:r>
      <w:r>
        <w:rPr>
          <w:rFonts w:ascii="宋体" w:hAnsi="宋体"/>
          <w:b/>
          <w:bCs/>
          <w:sz w:val="24"/>
          <w:szCs w:val="24"/>
        </w:rPr>
        <w:t xml:space="preserve"> </w:t>
      </w:r>
      <w:r>
        <w:rPr>
          <w:rFonts w:ascii="宋体" w:hAnsi="宋体" w:cs="Arial"/>
          <w:kern w:val="0"/>
          <w:sz w:val="24"/>
          <w:szCs w:val="24"/>
        </w:rPr>
        <w:t>为除去下列物质中的杂质（括号里为杂质），选用的试剂和操作方法都正确的是（　　）</w:t>
      </w:r>
    </w:p>
    <w:tbl>
      <w:tblPr>
        <w:tblW w:w="9671" w:type="dxa"/>
        <w:jc w:val="center"/>
        <w:tblCellMar>
          <w:top w:w="15" w:type="dxa"/>
          <w:left w:w="15" w:type="dxa"/>
          <w:bottom w:w="15" w:type="dxa"/>
          <w:right w:w="15" w:type="dxa"/>
        </w:tblCellMar>
        <w:tblLook w:val="0000"/>
      </w:tblPr>
      <w:tblGrid>
        <w:gridCol w:w="1031"/>
        <w:gridCol w:w="1800"/>
        <w:gridCol w:w="2160"/>
        <w:gridCol w:w="4680"/>
      </w:tblGrid>
      <w:tr>
        <w:tblPrEx>
          <w:tblW w:w="9671" w:type="dxa"/>
          <w:jc w:val="center"/>
          <w:tblCellMar>
            <w:top w:w="15" w:type="dxa"/>
            <w:left w:w="15" w:type="dxa"/>
            <w:bottom w:w="15" w:type="dxa"/>
            <w:right w:w="15" w:type="dxa"/>
          </w:tblCellMar>
          <w:tblLook w:val="0000"/>
        </w:tblPrEx>
        <w:trPr>
          <w:trHeight w:val="18"/>
          <w:jc w:val="center"/>
        </w:trPr>
        <w:tc>
          <w:tcPr>
            <w:tcW w:w="10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序号</w:t>
            </w:r>
          </w:p>
        </w:tc>
        <w:tc>
          <w:tcPr>
            <w:tcW w:w="18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物质</w:t>
            </w:r>
          </w:p>
        </w:tc>
        <w:tc>
          <w:tcPr>
            <w:tcW w:w="21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选用试剂</w:t>
            </w:r>
          </w:p>
        </w:tc>
        <w:tc>
          <w:tcPr>
            <w:tcW w:w="46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操作方法</w:t>
            </w:r>
          </w:p>
        </w:tc>
      </w:tr>
      <w:tr>
        <w:tblPrEx>
          <w:tblW w:w="9671" w:type="dxa"/>
          <w:jc w:val="center"/>
          <w:tblCellMar>
            <w:top w:w="15" w:type="dxa"/>
            <w:left w:w="15" w:type="dxa"/>
            <w:bottom w:w="15" w:type="dxa"/>
            <w:right w:w="15" w:type="dxa"/>
          </w:tblCellMar>
          <w:tblLook w:val="0000"/>
        </w:tblPrEx>
        <w:trPr>
          <w:trHeight w:val="18"/>
          <w:jc w:val="center"/>
        </w:trPr>
        <w:tc>
          <w:tcPr>
            <w:tcW w:w="10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A</w:t>
            </w:r>
          </w:p>
        </w:tc>
        <w:tc>
          <w:tcPr>
            <w:tcW w:w="18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CO</w:t>
            </w:r>
            <w:r>
              <w:rPr>
                <w:rFonts w:ascii="宋体" w:hAnsi="宋体" w:cs="Arial"/>
                <w:kern w:val="0"/>
                <w:sz w:val="24"/>
                <w:szCs w:val="24"/>
                <w:vertAlign w:val="subscript"/>
              </w:rPr>
              <w:t>2</w:t>
            </w:r>
            <w:r>
              <w:rPr>
                <w:rFonts w:ascii="宋体" w:hAnsi="宋体" w:cs="Arial"/>
                <w:kern w:val="0"/>
                <w:sz w:val="24"/>
                <w:szCs w:val="24"/>
              </w:rPr>
              <w:t>气体（</w:t>
            </w:r>
            <w:r>
              <w:rPr>
                <w:rFonts w:ascii="宋体" w:hAnsi="宋体" w:cs="Arial"/>
                <w:kern w:val="0"/>
                <w:sz w:val="24"/>
                <w:szCs w:val="24"/>
              </w:rPr>
              <w:t>HCl</w:t>
            </w:r>
            <w:r>
              <w:rPr>
                <w:rFonts w:ascii="宋体" w:hAnsi="宋体" w:cs="Arial"/>
                <w:kern w:val="0"/>
                <w:sz w:val="24"/>
                <w:szCs w:val="24"/>
              </w:rPr>
              <w:t>）</w:t>
            </w:r>
          </w:p>
        </w:tc>
        <w:tc>
          <w:tcPr>
            <w:tcW w:w="21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NaOH</w:t>
            </w:r>
            <w:r>
              <w:rPr>
                <w:rFonts w:ascii="宋体" w:hAnsi="宋体" w:cs="Arial"/>
                <w:kern w:val="0"/>
                <w:sz w:val="24"/>
                <w:szCs w:val="24"/>
              </w:rPr>
              <w:t>溶液</w:t>
            </w:r>
          </w:p>
        </w:tc>
        <w:tc>
          <w:tcPr>
            <w:tcW w:w="46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洗气</w:t>
            </w:r>
          </w:p>
        </w:tc>
      </w:tr>
      <w:tr>
        <w:tblPrEx>
          <w:tblW w:w="9671" w:type="dxa"/>
          <w:jc w:val="center"/>
          <w:tblCellMar>
            <w:top w:w="15" w:type="dxa"/>
            <w:left w:w="15" w:type="dxa"/>
            <w:bottom w:w="15" w:type="dxa"/>
            <w:right w:w="15" w:type="dxa"/>
          </w:tblCellMar>
          <w:tblLook w:val="0000"/>
        </w:tblPrEx>
        <w:trPr>
          <w:trHeight w:val="157"/>
          <w:jc w:val="center"/>
        </w:trPr>
        <w:tc>
          <w:tcPr>
            <w:tcW w:w="10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B</w:t>
            </w:r>
          </w:p>
        </w:tc>
        <w:tc>
          <w:tcPr>
            <w:tcW w:w="18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FeSO</w:t>
            </w:r>
            <w:r>
              <w:rPr>
                <w:rFonts w:ascii="宋体" w:hAnsi="宋体" w:cs="Arial"/>
                <w:kern w:val="0"/>
                <w:sz w:val="24"/>
                <w:szCs w:val="24"/>
                <w:vertAlign w:val="subscript"/>
              </w:rPr>
              <w:t>4</w:t>
            </w:r>
            <w:r>
              <w:rPr>
                <w:rFonts w:ascii="宋体" w:hAnsi="宋体" w:cs="Arial"/>
                <w:kern w:val="0"/>
                <w:sz w:val="24"/>
                <w:szCs w:val="24"/>
              </w:rPr>
              <w:t>（</w:t>
            </w:r>
            <w:r>
              <w:rPr>
                <w:rFonts w:ascii="宋体" w:hAnsi="宋体" w:cs="Arial"/>
                <w:kern w:val="0"/>
                <w:sz w:val="24"/>
                <w:szCs w:val="24"/>
              </w:rPr>
              <w:t>CuSO</w:t>
            </w:r>
            <w:r>
              <w:rPr>
                <w:rFonts w:ascii="宋体" w:hAnsi="宋体" w:cs="Arial"/>
                <w:kern w:val="0"/>
                <w:sz w:val="24"/>
                <w:szCs w:val="24"/>
                <w:vertAlign w:val="subscript"/>
              </w:rPr>
              <w:t>4</w:t>
            </w:r>
            <w:r>
              <w:rPr>
                <w:rFonts w:ascii="宋体" w:hAnsi="宋体" w:cs="Arial"/>
                <w:kern w:val="0"/>
                <w:sz w:val="24"/>
                <w:szCs w:val="24"/>
              </w:rPr>
              <w:t>）</w:t>
            </w:r>
          </w:p>
        </w:tc>
        <w:tc>
          <w:tcPr>
            <w:tcW w:w="21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Al</w:t>
            </w:r>
            <w:r>
              <w:rPr>
                <w:rFonts w:ascii="宋体" w:hAnsi="宋体" w:cs="Arial"/>
                <w:kern w:val="0"/>
                <w:sz w:val="24"/>
                <w:szCs w:val="24"/>
              </w:rPr>
              <w:t>粉</w:t>
            </w:r>
          </w:p>
        </w:tc>
        <w:tc>
          <w:tcPr>
            <w:tcW w:w="46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加入过量</w:t>
            </w:r>
            <w:r>
              <w:rPr>
                <w:rFonts w:ascii="宋体" w:hAnsi="宋体" w:cs="Arial"/>
                <w:kern w:val="0"/>
                <w:sz w:val="24"/>
                <w:szCs w:val="24"/>
              </w:rPr>
              <w:t>Al</w:t>
            </w:r>
            <w:r>
              <w:rPr>
                <w:rFonts w:ascii="宋体" w:hAnsi="宋体" w:cs="Arial"/>
                <w:kern w:val="0"/>
                <w:sz w:val="24"/>
                <w:szCs w:val="24"/>
              </w:rPr>
              <w:t>粉，过滤</w:t>
            </w:r>
          </w:p>
        </w:tc>
      </w:tr>
      <w:tr>
        <w:tblPrEx>
          <w:tblW w:w="9671" w:type="dxa"/>
          <w:jc w:val="center"/>
          <w:tblCellMar>
            <w:top w:w="15" w:type="dxa"/>
            <w:left w:w="15" w:type="dxa"/>
            <w:bottom w:w="15" w:type="dxa"/>
            <w:right w:w="15" w:type="dxa"/>
          </w:tblCellMar>
          <w:tblLook w:val="0000"/>
        </w:tblPrEx>
        <w:trPr>
          <w:jc w:val="center"/>
        </w:trPr>
        <w:tc>
          <w:tcPr>
            <w:tcW w:w="10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C</w:t>
            </w:r>
          </w:p>
        </w:tc>
        <w:tc>
          <w:tcPr>
            <w:tcW w:w="18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KNO</w:t>
            </w:r>
            <w:r>
              <w:rPr>
                <w:rFonts w:ascii="宋体" w:hAnsi="宋体" w:cs="Arial"/>
                <w:kern w:val="0"/>
                <w:sz w:val="24"/>
                <w:szCs w:val="24"/>
                <w:vertAlign w:val="subscript"/>
              </w:rPr>
              <w:t>3</w:t>
            </w:r>
            <w:r>
              <w:rPr>
                <w:rFonts w:ascii="宋体" w:hAnsi="宋体" w:cs="Arial"/>
                <w:kern w:val="0"/>
                <w:sz w:val="24"/>
                <w:szCs w:val="24"/>
              </w:rPr>
              <w:t>固体（</w:t>
            </w:r>
            <w:r>
              <w:rPr>
                <w:rFonts w:ascii="宋体" w:hAnsi="宋体" w:cs="Arial"/>
                <w:kern w:val="0"/>
                <w:sz w:val="24"/>
                <w:szCs w:val="24"/>
              </w:rPr>
              <w:t>KOH</w:t>
            </w:r>
            <w:r>
              <w:rPr>
                <w:rFonts w:ascii="宋体" w:hAnsi="宋体" w:cs="Arial"/>
                <w:kern w:val="0"/>
                <w:sz w:val="24"/>
                <w:szCs w:val="24"/>
              </w:rPr>
              <w:t>）</w:t>
            </w:r>
          </w:p>
        </w:tc>
        <w:tc>
          <w:tcPr>
            <w:tcW w:w="21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H</w:t>
            </w:r>
            <w:r>
              <w:rPr>
                <w:rFonts w:ascii="宋体" w:hAnsi="宋体" w:cs="Arial"/>
                <w:kern w:val="0"/>
                <w:sz w:val="24"/>
                <w:szCs w:val="24"/>
                <w:vertAlign w:val="subscript"/>
              </w:rPr>
              <w:t>2</w:t>
            </w:r>
            <w:r>
              <w:rPr>
                <w:rFonts w:ascii="宋体" w:hAnsi="宋体" w:cs="Arial"/>
                <w:kern w:val="0"/>
                <w:sz w:val="24"/>
                <w:szCs w:val="24"/>
              </w:rPr>
              <w:t>0</w:t>
            </w:r>
            <w:r>
              <w:rPr>
                <w:rFonts w:ascii="宋体" w:hAnsi="宋体" w:cs="Arial"/>
                <w:kern w:val="0"/>
                <w:sz w:val="24"/>
                <w:szCs w:val="24"/>
              </w:rPr>
              <w:t>、</w:t>
            </w:r>
            <w:r>
              <w:rPr>
                <w:rFonts w:ascii="宋体" w:hAnsi="宋体" w:cs="Arial"/>
                <w:kern w:val="0"/>
                <w:sz w:val="24"/>
                <w:szCs w:val="24"/>
              </w:rPr>
              <w:t>CuSO</w:t>
            </w:r>
            <w:r>
              <w:rPr>
                <w:rFonts w:ascii="宋体" w:hAnsi="宋体" w:cs="Arial"/>
                <w:kern w:val="0"/>
                <w:sz w:val="24"/>
                <w:szCs w:val="24"/>
                <w:vertAlign w:val="subscript"/>
              </w:rPr>
              <w:t>4</w:t>
            </w:r>
            <w:r>
              <w:rPr>
                <w:rFonts w:ascii="宋体" w:hAnsi="宋体" w:cs="Arial"/>
                <w:kern w:val="0"/>
                <w:sz w:val="24"/>
                <w:szCs w:val="24"/>
              </w:rPr>
              <w:t>溶液</w:t>
            </w:r>
          </w:p>
        </w:tc>
        <w:tc>
          <w:tcPr>
            <w:tcW w:w="46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溶解、过滤、蒸发结晶</w:t>
            </w:r>
          </w:p>
        </w:tc>
      </w:tr>
      <w:tr>
        <w:tblPrEx>
          <w:tblW w:w="9671" w:type="dxa"/>
          <w:jc w:val="center"/>
          <w:tblCellMar>
            <w:top w:w="15" w:type="dxa"/>
            <w:left w:w="15" w:type="dxa"/>
            <w:bottom w:w="15" w:type="dxa"/>
            <w:right w:w="15" w:type="dxa"/>
          </w:tblCellMar>
          <w:tblLook w:val="0000"/>
        </w:tblPrEx>
        <w:trPr>
          <w:jc w:val="center"/>
        </w:trPr>
        <w:tc>
          <w:tcPr>
            <w:tcW w:w="10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D</w:t>
            </w:r>
          </w:p>
        </w:tc>
        <w:tc>
          <w:tcPr>
            <w:tcW w:w="18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NaCl</w:t>
            </w:r>
            <w:r>
              <w:rPr>
                <w:rFonts w:ascii="宋体" w:hAnsi="宋体" w:cs="Arial"/>
                <w:kern w:val="0"/>
                <w:sz w:val="24"/>
                <w:szCs w:val="24"/>
              </w:rPr>
              <w:t>固体（</w:t>
            </w:r>
            <w:r>
              <w:rPr>
                <w:rFonts w:ascii="宋体" w:hAnsi="宋体" w:cs="Arial"/>
                <w:kern w:val="0"/>
                <w:sz w:val="24"/>
                <w:szCs w:val="24"/>
              </w:rPr>
              <w:t>MgCl</w:t>
            </w:r>
            <w:r>
              <w:rPr>
                <w:rFonts w:ascii="宋体" w:hAnsi="宋体" w:cs="Arial"/>
                <w:kern w:val="0"/>
                <w:sz w:val="24"/>
                <w:szCs w:val="24"/>
                <w:vertAlign w:val="subscript"/>
              </w:rPr>
              <w:t>2</w:t>
            </w:r>
            <w:r>
              <w:rPr>
                <w:rFonts w:ascii="宋体" w:hAnsi="宋体" w:cs="Arial"/>
                <w:kern w:val="0"/>
                <w:sz w:val="24"/>
                <w:szCs w:val="24"/>
              </w:rPr>
              <w:t>）</w:t>
            </w:r>
          </w:p>
        </w:tc>
        <w:tc>
          <w:tcPr>
            <w:tcW w:w="216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H</w:t>
            </w:r>
            <w:r>
              <w:rPr>
                <w:rFonts w:ascii="宋体" w:hAnsi="宋体" w:cs="Arial"/>
                <w:kern w:val="0"/>
                <w:sz w:val="24"/>
                <w:szCs w:val="24"/>
                <w:vertAlign w:val="subscript"/>
              </w:rPr>
              <w:t>2</w:t>
            </w:r>
            <w:r>
              <w:rPr>
                <w:rFonts w:ascii="宋体" w:hAnsi="宋体" w:cs="Arial"/>
                <w:kern w:val="0"/>
                <w:sz w:val="24"/>
                <w:szCs w:val="24"/>
              </w:rPr>
              <w:t>O</w:t>
            </w:r>
            <w:r>
              <w:rPr>
                <w:rFonts w:ascii="宋体" w:hAnsi="宋体" w:cs="Arial"/>
                <w:kern w:val="0"/>
                <w:sz w:val="24"/>
                <w:szCs w:val="24"/>
              </w:rPr>
              <w:t>、</w:t>
            </w:r>
            <w:r>
              <w:rPr>
                <w:rFonts w:ascii="宋体" w:hAnsi="宋体" w:cs="Arial"/>
                <w:kern w:val="0"/>
                <w:sz w:val="24"/>
                <w:szCs w:val="24"/>
              </w:rPr>
              <w:t>NaOH</w:t>
            </w:r>
            <w:r>
              <w:rPr>
                <w:rFonts w:ascii="宋体" w:hAnsi="宋体" w:cs="Arial"/>
                <w:kern w:val="0"/>
                <w:sz w:val="24"/>
                <w:szCs w:val="24"/>
              </w:rPr>
              <w:t>溶液、盐酸</w:t>
            </w:r>
          </w:p>
        </w:tc>
        <w:tc>
          <w:tcPr>
            <w:tcW w:w="46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AB67AF">
            <w:pPr>
              <w:widowControl/>
              <w:adjustRightInd w:val="0"/>
              <w:snapToGrid w:val="0"/>
              <w:jc w:val="center"/>
              <w:rPr>
                <w:rFonts w:ascii="宋体" w:hAnsi="宋体" w:cs="Arial"/>
                <w:kern w:val="0"/>
                <w:sz w:val="24"/>
                <w:szCs w:val="24"/>
              </w:rPr>
            </w:pPr>
            <w:r>
              <w:rPr>
                <w:rFonts w:ascii="宋体" w:hAnsi="宋体" w:cs="Arial"/>
                <w:kern w:val="0"/>
                <w:sz w:val="24"/>
                <w:szCs w:val="24"/>
              </w:rPr>
              <w:t>溶解、加过量</w:t>
            </w:r>
            <w:r>
              <w:rPr>
                <w:rFonts w:ascii="宋体" w:hAnsi="宋体" w:cs="Arial"/>
                <w:kern w:val="0"/>
                <w:sz w:val="24"/>
                <w:szCs w:val="24"/>
              </w:rPr>
              <w:t>NaOH</w:t>
            </w:r>
            <w:r>
              <w:rPr>
                <w:rFonts w:ascii="宋体" w:hAnsi="宋体" w:cs="Arial"/>
                <w:kern w:val="0"/>
                <w:sz w:val="24"/>
                <w:szCs w:val="24"/>
              </w:rPr>
              <w:t>溶液、过滤、加过量盐酸、蒸发结晶</w:t>
            </w:r>
          </w:p>
        </w:tc>
      </w:tr>
    </w:tbl>
    <w:p w:rsidR="00AB67AF">
      <w:pPr>
        <w:snapToGrid w:val="0"/>
        <w:jc w:val="center"/>
        <w:rPr>
          <w:rFonts w:ascii="Times New Roman" w:hAnsi="Times New Roman"/>
          <w:b/>
          <w:color w:val="000000"/>
          <w:sz w:val="30"/>
          <w:szCs w:val="30"/>
        </w:rPr>
      </w:pPr>
      <w:r>
        <w:rPr>
          <w:rFonts w:ascii="Times New Roman"/>
          <w:b/>
          <w:color w:val="000000"/>
          <w:sz w:val="28"/>
          <w:szCs w:val="28"/>
        </w:rPr>
        <w:t>第二部分</w:t>
      </w:r>
      <w:r>
        <w:rPr>
          <w:rFonts w:ascii="Times New Roman" w:hAnsi="Times New Roman"/>
          <w:b/>
          <w:color w:val="000000"/>
          <w:sz w:val="28"/>
          <w:szCs w:val="28"/>
        </w:rPr>
        <w:t xml:space="preserve">    </w:t>
      </w:r>
      <w:r>
        <w:rPr>
          <w:rFonts w:ascii="Times New Roman"/>
          <w:b/>
          <w:color w:val="000000"/>
          <w:sz w:val="28"/>
          <w:szCs w:val="28"/>
        </w:rPr>
        <w:t>非选择题（共</w:t>
      </w:r>
      <w:r>
        <w:rPr>
          <w:rFonts w:ascii="Times New Roman" w:hAnsi="Times New Roman" w:hint="eastAsia"/>
          <w:b/>
          <w:color w:val="000000"/>
          <w:sz w:val="28"/>
          <w:szCs w:val="28"/>
        </w:rPr>
        <w:t>48</w:t>
      </w:r>
      <w:r>
        <w:rPr>
          <w:rFonts w:ascii="Times New Roman"/>
          <w:b/>
          <w:color w:val="000000"/>
          <w:sz w:val="28"/>
          <w:szCs w:val="28"/>
        </w:rPr>
        <w:t>分）</w:t>
      </w:r>
    </w:p>
    <w:p w:rsidR="00AB67AF">
      <w:pPr>
        <w:pStyle w:val="PlainText"/>
        <w:snapToGrid w:val="0"/>
        <w:rPr>
          <w:rFonts w:ascii="Times New Roman" w:hAnsi="Times New Roman" w:cs="Times New Roman"/>
          <w:sz w:val="24"/>
          <w:szCs w:val="24"/>
        </w:rPr>
      </w:pPr>
      <w:r>
        <w:rPr>
          <w:rFonts w:ascii="Times New Roman" w:hAnsi="Times New Roman" w:cs="Times New Roman"/>
          <w:b/>
          <w:sz w:val="24"/>
          <w:szCs w:val="24"/>
        </w:rPr>
        <w:t>1</w:t>
      </w:r>
      <w:r>
        <w:rPr>
          <w:rFonts w:ascii="Times New Roman" w:hAnsi="Times New Roman" w:cs="Times New Roman" w:hint="eastAsia"/>
          <w:b/>
          <w:sz w:val="24"/>
          <w:szCs w:val="24"/>
        </w:rPr>
        <w:t>5</w:t>
      </w:r>
      <w:r>
        <w:rPr>
          <w:rFonts w:ascii="Times New Roman" w:hAnsi="Times New Roman" w:cs="Times New Roman" w:hint="eastAsia"/>
          <w:sz w:val="24"/>
          <w:szCs w:val="24"/>
        </w:rPr>
        <w:t>．（</w:t>
      </w:r>
      <w:r>
        <w:rPr>
          <w:rFonts w:ascii="Times New Roman" w:hAnsi="Times New Roman" w:cs="Times New Roman" w:hint="eastAsia"/>
          <w:sz w:val="24"/>
          <w:szCs w:val="24"/>
        </w:rPr>
        <w:t>7</w:t>
      </w:r>
      <w:r>
        <w:rPr>
          <w:rFonts w:ascii="Times New Roman" w:hAnsi="Times New Roman" w:cs="Times New Roman" w:hint="eastAsia"/>
          <w:sz w:val="24"/>
          <w:szCs w:val="24"/>
        </w:rPr>
        <w:t>分）</w:t>
      </w:r>
      <w:r>
        <w:rPr>
          <w:rFonts w:ascii="Times New Roman" w:hAnsi="Times New Roman" w:cs="Times New Roman"/>
          <w:sz w:val="24"/>
          <w:szCs w:val="24"/>
        </w:rPr>
        <w:t>膳食合理，营养均衡是健康的基本保证。当前我市部分中小学推行</w:t>
      </w:r>
      <w:r>
        <w:rPr>
          <w:rFonts w:hAnsi="宋体" w:cs="Times New Roman"/>
          <w:sz w:val="24"/>
          <w:szCs w:val="24"/>
        </w:rPr>
        <w:t>“</w:t>
      </w:r>
      <w:r>
        <w:rPr>
          <w:rFonts w:ascii="Times New Roman" w:hAnsi="Times New Roman" w:cs="Times New Roman"/>
          <w:sz w:val="24"/>
          <w:szCs w:val="24"/>
        </w:rPr>
        <w:t>阳光食堂</w:t>
      </w:r>
      <w:r>
        <w:rPr>
          <w:rFonts w:hAnsi="宋体" w:cs="Times New Roman"/>
          <w:sz w:val="24"/>
          <w:szCs w:val="24"/>
        </w:rPr>
        <w:t>”</w:t>
      </w:r>
      <w:r>
        <w:rPr>
          <w:rFonts w:ascii="Times New Roman" w:hAnsi="Times New Roman" w:cs="Times New Roman"/>
          <w:sz w:val="24"/>
          <w:szCs w:val="24"/>
        </w:rPr>
        <w:t>工程。下表为</w:t>
      </w:r>
      <w:r>
        <w:rPr>
          <w:rFonts w:ascii="Times New Roman" w:hAnsi="Times New Roman" w:cs="Times New Roman" w:hint="eastAsia"/>
          <w:sz w:val="24"/>
          <w:szCs w:val="24"/>
        </w:rPr>
        <w:t>富力中学</w:t>
      </w:r>
      <w:r>
        <w:rPr>
          <w:rFonts w:ascii="Times New Roman" w:hAnsi="Times New Roman" w:cs="Times New Roman"/>
          <w:sz w:val="24"/>
          <w:szCs w:val="24"/>
        </w:rPr>
        <w:t>食堂某天午餐部分食谱。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98"/>
        <w:gridCol w:w="1236"/>
        <w:gridCol w:w="2076"/>
      </w:tblGrid>
      <w:tr>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trHeight w:val="40"/>
          <w:jc w:val="center"/>
        </w:trPr>
        <w:tc>
          <w:tcPr>
            <w:tcW w:w="1498" w:type="dxa"/>
            <w:vAlign w:val="center"/>
          </w:tcPr>
          <w:p w:rsidR="00AB67AF">
            <w:pPr>
              <w:pStyle w:val="PlainText"/>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主食</w:t>
            </w:r>
          </w:p>
        </w:tc>
        <w:tc>
          <w:tcPr>
            <w:tcW w:w="1236" w:type="dxa"/>
            <w:vAlign w:val="center"/>
          </w:tcPr>
          <w:p w:rsidR="00AB67AF">
            <w:pPr>
              <w:pStyle w:val="PlainText"/>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荤菜</w:t>
            </w:r>
          </w:p>
        </w:tc>
        <w:tc>
          <w:tcPr>
            <w:tcW w:w="2076" w:type="dxa"/>
            <w:vAlign w:val="center"/>
          </w:tcPr>
          <w:p w:rsidR="00AB67AF">
            <w:pPr>
              <w:pStyle w:val="PlainText"/>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蔬菜</w:t>
            </w:r>
          </w:p>
        </w:tc>
      </w:tr>
      <w:tr>
        <w:tblPrEx>
          <w:tblW w:w="0" w:type="auto"/>
          <w:jc w:val="center"/>
          <w:tblLayout w:type="fixed"/>
          <w:tblLook w:val="0000"/>
        </w:tblPrEx>
        <w:trPr>
          <w:jc w:val="center"/>
        </w:trPr>
        <w:tc>
          <w:tcPr>
            <w:tcW w:w="1498" w:type="dxa"/>
            <w:vAlign w:val="center"/>
          </w:tcPr>
          <w:p w:rsidR="00AB67AF">
            <w:pPr>
              <w:pStyle w:val="PlainText"/>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米饭</w:t>
            </w:r>
          </w:p>
        </w:tc>
        <w:tc>
          <w:tcPr>
            <w:tcW w:w="1236" w:type="dxa"/>
            <w:vAlign w:val="center"/>
          </w:tcPr>
          <w:p w:rsidR="00AB67AF">
            <w:pPr>
              <w:pStyle w:val="PlainText"/>
              <w:snapToGrid w:val="0"/>
              <w:jc w:val="center"/>
              <w:rPr>
                <w:rFonts w:ascii="Times New Roman" w:eastAsia="仿宋_GB2312" w:hAnsi="Times New Roman" w:cs="Times New Roman"/>
                <w:sz w:val="24"/>
                <w:szCs w:val="24"/>
              </w:rPr>
            </w:pPr>
            <w:r>
              <w:rPr>
                <w:rFonts w:ascii="Times New Roman" w:eastAsia="仿宋_GB2312" w:hAnsi="Times New Roman" w:cs="Times New Roman"/>
                <w:sz w:val="24"/>
                <w:szCs w:val="24"/>
              </w:rPr>
              <w:t>红烧牛肉</w:t>
            </w:r>
          </w:p>
        </w:tc>
        <w:tc>
          <w:tcPr>
            <w:tcW w:w="2076" w:type="dxa"/>
            <w:vAlign w:val="center"/>
          </w:tcPr>
          <w:p w:rsidR="00AB67AF">
            <w:pPr>
              <w:pStyle w:val="PlainText"/>
              <w:snapToGrid w:val="0"/>
              <w:jc w:val="center"/>
              <w:rPr>
                <w:rFonts w:ascii="Times New Roman" w:hAnsi="Times New Roman" w:cs="Times New Roman"/>
                <w:sz w:val="24"/>
                <w:szCs w:val="24"/>
              </w:rPr>
            </w:pPr>
            <w:r>
              <w:rPr>
                <w:rFonts w:ascii="Times New Roman" w:eastAsia="仿宋_GB2312" w:hAnsi="Times New Roman" w:cs="Times New Roman"/>
                <w:sz w:val="24"/>
                <w:szCs w:val="24"/>
              </w:rPr>
              <w:t>炒胡萝卜、炒黄瓜</w:t>
            </w:r>
          </w:p>
        </w:tc>
      </w:tr>
    </w:tbl>
    <w:p w:rsidR="00AB67AF">
      <w:pPr>
        <w:pStyle w:val="PlainText"/>
        <w:snapToGrid w:val="0"/>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食谱中富含蛋白质的是</w:t>
      </w:r>
      <w:r>
        <w:rPr>
          <w:rFonts w:ascii="Times New Roman" w:hAnsi="Times New Roman" w:cs="Times New Roman"/>
          <w:sz w:val="24"/>
          <w:szCs w:val="24"/>
        </w:rPr>
        <w:t>______________</w:t>
      </w:r>
      <w:r>
        <w:rPr>
          <w:rFonts w:ascii="Times New Roman" w:hAnsi="Times New Roman" w:cs="Times New Roman"/>
          <w:sz w:val="24"/>
          <w:szCs w:val="24"/>
        </w:rPr>
        <w:t>，富含维生素的是</w:t>
      </w:r>
      <w:r>
        <w:rPr>
          <w:rFonts w:ascii="Times New Roman" w:hAnsi="Times New Roman" w:cs="Times New Roman"/>
          <w:sz w:val="24"/>
          <w:szCs w:val="24"/>
        </w:rPr>
        <w:t xml:space="preserve">______________ </w:t>
      </w:r>
      <w:r>
        <w:rPr>
          <w:rFonts w:ascii="Times New Roman" w:hAnsi="Times New Roman" w:cs="Times New Roman"/>
          <w:sz w:val="24"/>
          <w:szCs w:val="24"/>
        </w:rPr>
        <w:t>(</w:t>
      </w:r>
      <w:r>
        <w:rPr>
          <w:rFonts w:ascii="Times New Roman" w:hAnsi="Times New Roman" w:cs="Times New Roman"/>
          <w:sz w:val="24"/>
          <w:szCs w:val="24"/>
        </w:rPr>
        <w:t>填上表中的一种主食或菜名</w:t>
      </w:r>
      <w:r>
        <w:rPr>
          <w:rFonts w:ascii="Times New Roman" w:hAnsi="Times New Roman" w:cs="Times New Roman"/>
          <w:sz w:val="24"/>
          <w:szCs w:val="24"/>
        </w:rPr>
        <w:t>)</w:t>
      </w:r>
      <w:r>
        <w:rPr>
          <w:rFonts w:ascii="Times New Roman" w:hAnsi="Times New Roman" w:cs="Times New Roman"/>
          <w:sz w:val="24"/>
          <w:szCs w:val="24"/>
        </w:rPr>
        <w:t>，米饭中主要含有人体必需的营养素是</w:t>
      </w:r>
      <w:r>
        <w:rPr>
          <w:rFonts w:ascii="Times New Roman" w:hAnsi="Times New Roman" w:cs="Times New Roman"/>
          <w:sz w:val="24"/>
          <w:szCs w:val="24"/>
        </w:rPr>
        <w:t>_____________</w:t>
      </w:r>
      <w:r>
        <w:rPr>
          <w:rFonts w:ascii="Times New Roman" w:hAnsi="Times New Roman" w:cs="Times New Roman"/>
          <w:sz w:val="24"/>
          <w:szCs w:val="24"/>
        </w:rPr>
        <w:t>。</w:t>
      </w:r>
    </w:p>
    <w:p w:rsidR="00AB67AF">
      <w:pPr>
        <w:pStyle w:val="PlainText"/>
        <w:snapToGrid w:val="0"/>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食堂中的霉变大米</w:t>
      </w:r>
      <w:r>
        <w:rPr>
          <w:rFonts w:ascii="Times New Roman" w:hAnsi="Times New Roman" w:cs="Times New Roman"/>
          <w:sz w:val="24"/>
          <w:szCs w:val="24"/>
        </w:rPr>
        <w:t>___________</w:t>
      </w:r>
      <w:r>
        <w:rPr>
          <w:rFonts w:ascii="Times New Roman" w:hAnsi="Times New Roman" w:cs="Times New Roman"/>
          <w:sz w:val="24"/>
          <w:szCs w:val="24"/>
        </w:rPr>
        <w:t>。</w:t>
      </w:r>
    </w:p>
    <w:p w:rsidR="00AB67AF">
      <w:pPr>
        <w:pStyle w:val="PlainText"/>
        <w:snapToGrid w:val="0"/>
        <w:ind w:firstLine="48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．可以食用　　　</w:t>
      </w:r>
      <w:r>
        <w:rPr>
          <w:rFonts w:ascii="Times New Roman" w:hAnsi="Times New Roman" w:cs="Times New Roman"/>
          <w:sz w:val="24"/>
          <w:szCs w:val="24"/>
        </w:rPr>
        <w:t>B</w:t>
      </w:r>
      <w:r>
        <w:rPr>
          <w:rFonts w:ascii="Times New Roman" w:hAnsi="Times New Roman" w:cs="Times New Roman"/>
          <w:sz w:val="24"/>
          <w:szCs w:val="24"/>
        </w:rPr>
        <w:t>．蒸煮后可以食用</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C</w:t>
      </w:r>
      <w:r>
        <w:rPr>
          <w:rFonts w:ascii="Times New Roman" w:hAnsi="Times New Roman" w:cs="Times New Roman"/>
          <w:sz w:val="24"/>
          <w:szCs w:val="24"/>
        </w:rPr>
        <w:t>．绝对不能食用</w:t>
      </w:r>
    </w:p>
    <w:p w:rsidR="00AB67AF">
      <w:pPr>
        <w:pStyle w:val="PlainText"/>
        <w:snapToGrid w:val="0"/>
        <w:ind w:firstLine="480" w:firstLineChars="200"/>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同学给学校食堂的下列建议不合理的是</w:t>
      </w:r>
      <w:r>
        <w:rPr>
          <w:rFonts w:ascii="Times New Roman" w:hAnsi="Times New Roman" w:cs="Times New Roman"/>
          <w:sz w:val="24"/>
          <w:szCs w:val="24"/>
        </w:rPr>
        <w:t>______</w:t>
      </w:r>
      <w:r>
        <w:rPr>
          <w:rFonts w:ascii="Times New Roman" w:hAnsi="Times New Roman" w:cs="Times New Roman"/>
          <w:sz w:val="24"/>
          <w:szCs w:val="24"/>
        </w:rPr>
        <w:t>。</w:t>
      </w:r>
    </w:p>
    <w:p w:rsidR="00AB67AF">
      <w:pPr>
        <w:pStyle w:val="PlainText"/>
        <w:snapToGrid w:val="0"/>
        <w:ind w:firstLine="480" w:firstLineChars="200"/>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．在主食中补充粗粮　</w:t>
      </w:r>
      <w:r>
        <w:rPr>
          <w:rFonts w:ascii="Times New Roman" w:hAnsi="Times New Roman" w:cs="Times New Roman" w:hint="eastAsia"/>
          <w:sz w:val="24"/>
          <w:szCs w:val="24"/>
        </w:rPr>
        <w:t xml:space="preserve"> </w:t>
      </w:r>
      <w:r>
        <w:rPr>
          <w:rFonts w:ascii="Times New Roman" w:hAnsi="Times New Roman" w:cs="Times New Roman"/>
          <w:sz w:val="24"/>
          <w:szCs w:val="24"/>
        </w:rPr>
        <w:t>　</w:t>
      </w:r>
      <w:r>
        <w:rPr>
          <w:rFonts w:ascii="Times New Roman" w:hAnsi="Times New Roman" w:cs="Times New Roman"/>
          <w:sz w:val="24"/>
          <w:szCs w:val="24"/>
        </w:rPr>
        <w:t>B</w:t>
      </w:r>
      <w:r>
        <w:rPr>
          <w:rFonts w:ascii="Times New Roman" w:hAnsi="Times New Roman" w:cs="Times New Roman"/>
          <w:sz w:val="24"/>
          <w:szCs w:val="24"/>
        </w:rPr>
        <w:t>．多提供油炸食物</w:t>
      </w:r>
      <w:r>
        <w:rPr>
          <w:rFonts w:ascii="Times New Roman" w:hAnsi="Times New Roman" w:cs="Times New Roman" w:hint="eastAsia"/>
          <w:sz w:val="24"/>
          <w:szCs w:val="24"/>
        </w:rPr>
        <w:t xml:space="preserve"> </w:t>
      </w:r>
      <w:r>
        <w:rPr>
          <w:rFonts w:ascii="Times New Roman" w:hAnsi="Times New Roman" w:cs="Times New Roman"/>
          <w:sz w:val="24"/>
          <w:szCs w:val="24"/>
        </w:rPr>
        <w:t xml:space="preserve">    C</w:t>
      </w:r>
      <w:r>
        <w:rPr>
          <w:rFonts w:ascii="Times New Roman" w:hAnsi="Times New Roman" w:cs="Times New Roman"/>
          <w:sz w:val="24"/>
          <w:szCs w:val="24"/>
        </w:rPr>
        <w:t>．适当提供水果</w:t>
      </w:r>
    </w:p>
    <w:p w:rsidR="00AB67AF">
      <w:pPr>
        <w:pStyle w:val="PlainText"/>
        <w:snapToGrid w:val="0"/>
        <w:ind w:firstLine="480" w:firstLineChars="20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hint="eastAsia"/>
          <w:sz w:val="24"/>
          <w:szCs w:val="24"/>
        </w:rPr>
        <w:t>4</w:t>
      </w:r>
      <w:r>
        <w:rPr>
          <w:rFonts w:ascii="Times New Roman" w:hAnsi="Times New Roman" w:cs="Times New Roman"/>
          <w:sz w:val="24"/>
          <w:szCs w:val="24"/>
        </w:rPr>
        <w:t>)</w:t>
      </w:r>
      <w:r>
        <w:rPr>
          <w:rFonts w:ascii="Times New Roman" w:hAnsi="Times New Roman" w:cs="Times New Roman"/>
          <w:sz w:val="24"/>
          <w:szCs w:val="24"/>
        </w:rPr>
        <w:t>人体缺</w:t>
      </w:r>
      <w:r>
        <w:rPr>
          <w:rFonts w:ascii="Times New Roman" w:hAnsi="Times New Roman" w:cs="Times New Roman"/>
          <w:sz w:val="24"/>
          <w:szCs w:val="24"/>
        </w:rPr>
        <w:t>______________</w:t>
      </w:r>
      <w:r>
        <w:rPr>
          <w:rFonts w:ascii="Times New Roman" w:hAnsi="Times New Roman" w:cs="Times New Roman"/>
          <w:sz w:val="24"/>
          <w:szCs w:val="24"/>
        </w:rPr>
        <w:t>会得夜盲症。目前市场上有</w:t>
      </w:r>
      <w:r>
        <w:rPr>
          <w:rFonts w:hAnsi="宋体" w:cs="Times New Roman"/>
          <w:sz w:val="24"/>
          <w:szCs w:val="24"/>
        </w:rPr>
        <w:t>“</w:t>
      </w:r>
      <w:r>
        <w:rPr>
          <w:rFonts w:ascii="Times New Roman" w:hAnsi="Times New Roman" w:cs="Times New Roman"/>
          <w:sz w:val="24"/>
          <w:szCs w:val="24"/>
        </w:rPr>
        <w:t>加铁酱油</w:t>
      </w:r>
      <w:r>
        <w:rPr>
          <w:rFonts w:hAnsi="宋体" w:cs="Times New Roman"/>
          <w:sz w:val="24"/>
          <w:szCs w:val="24"/>
        </w:rPr>
        <w:t>”</w:t>
      </w:r>
      <w:r>
        <w:rPr>
          <w:rFonts w:ascii="Times New Roman" w:hAnsi="Times New Roman" w:cs="Times New Roman"/>
          <w:sz w:val="24"/>
          <w:szCs w:val="24"/>
        </w:rPr>
        <w:t>、</w:t>
      </w:r>
      <w:r>
        <w:rPr>
          <w:rFonts w:hAnsi="宋体" w:cs="Times New Roman"/>
          <w:sz w:val="24"/>
          <w:szCs w:val="24"/>
        </w:rPr>
        <w:t>“</w:t>
      </w:r>
      <w:r>
        <w:rPr>
          <w:rFonts w:ascii="Times New Roman" w:hAnsi="Times New Roman" w:cs="Times New Roman"/>
          <w:sz w:val="24"/>
          <w:szCs w:val="24"/>
        </w:rPr>
        <w:t>补钙剂</w:t>
      </w:r>
      <w:r>
        <w:rPr>
          <w:rFonts w:hAnsi="宋体" w:cs="Times New Roman"/>
          <w:sz w:val="24"/>
          <w:szCs w:val="24"/>
        </w:rPr>
        <w:t>”</w:t>
      </w:r>
      <w:r>
        <w:rPr>
          <w:rFonts w:ascii="Times New Roman" w:hAnsi="Times New Roman" w:cs="Times New Roman"/>
          <w:sz w:val="24"/>
          <w:szCs w:val="24"/>
        </w:rPr>
        <w:t>、</w:t>
      </w:r>
      <w:r>
        <w:rPr>
          <w:rFonts w:hAnsi="宋体" w:cs="Times New Roman"/>
          <w:sz w:val="24"/>
          <w:szCs w:val="24"/>
        </w:rPr>
        <w:t>“</w:t>
      </w:r>
      <w:r>
        <w:rPr>
          <w:rFonts w:ascii="Times New Roman" w:hAnsi="Times New Roman" w:cs="Times New Roman"/>
          <w:sz w:val="24"/>
          <w:szCs w:val="24"/>
        </w:rPr>
        <w:t>加碘食盐</w:t>
      </w:r>
      <w:r>
        <w:rPr>
          <w:rFonts w:hAnsi="宋体" w:cs="Times New Roman"/>
          <w:sz w:val="24"/>
          <w:szCs w:val="24"/>
        </w:rPr>
        <w:t>”</w:t>
      </w:r>
      <w:r>
        <w:rPr>
          <w:rFonts w:ascii="Times New Roman" w:hAnsi="Times New Roman" w:cs="Times New Roman"/>
          <w:sz w:val="24"/>
          <w:szCs w:val="24"/>
        </w:rPr>
        <w:t>等，这些铁、钙、碘应理解为</w:t>
      </w:r>
      <w:r>
        <w:rPr>
          <w:rFonts w:ascii="Times New Roman" w:hAnsi="Times New Roman" w:cs="Times New Roman"/>
          <w:sz w:val="24"/>
          <w:szCs w:val="24"/>
        </w:rPr>
        <w:t>___________</w:t>
      </w:r>
      <w:r>
        <w:rPr>
          <w:rFonts w:ascii="Times New Roman" w:hAnsi="Times New Roman" w:cs="Times New Roman"/>
          <w:sz w:val="24"/>
          <w:szCs w:val="24"/>
        </w:rPr>
        <w:t>。</w:t>
      </w:r>
    </w:p>
    <w:p w:rsidR="00AB67AF">
      <w:pPr>
        <w:pStyle w:val="PlainText"/>
        <w:snapToGrid w:val="0"/>
        <w:ind w:firstLine="480" w:firstLineChars="200"/>
        <w:rPr>
          <w:rFonts w:ascii="Times New Roman" w:hAnsi="Times New Roman" w:cs="Times New Roman"/>
          <w:sz w:val="24"/>
          <w:szCs w:val="24"/>
        </w:rPr>
      </w:pPr>
      <w:r>
        <w:rPr>
          <w:rFonts w:hAnsi="宋体" w:cs="Times New Roman"/>
          <w:sz w:val="24"/>
          <w:szCs w:val="24"/>
        </w:rPr>
        <w:t>①</w:t>
      </w:r>
      <w:r>
        <w:rPr>
          <w:rFonts w:ascii="Times New Roman" w:hAnsi="Times New Roman" w:cs="Times New Roman"/>
          <w:sz w:val="24"/>
          <w:szCs w:val="24"/>
        </w:rPr>
        <w:t>原子　</w:t>
      </w:r>
      <w:r>
        <w:rPr>
          <w:rFonts w:hAnsi="宋体" w:cs="Times New Roman"/>
          <w:sz w:val="24"/>
          <w:szCs w:val="24"/>
        </w:rPr>
        <w:t>②</w:t>
      </w:r>
      <w:r>
        <w:rPr>
          <w:rFonts w:ascii="Times New Roman" w:hAnsi="Times New Roman" w:cs="Times New Roman"/>
          <w:sz w:val="24"/>
          <w:szCs w:val="24"/>
        </w:rPr>
        <w:t>分子　</w:t>
      </w:r>
      <w:r>
        <w:rPr>
          <w:rFonts w:hAnsi="宋体" w:cs="Times New Roman"/>
          <w:sz w:val="24"/>
          <w:szCs w:val="24"/>
        </w:rPr>
        <w:t>③</w:t>
      </w:r>
      <w:r>
        <w:rPr>
          <w:rFonts w:ascii="Times New Roman" w:hAnsi="Times New Roman" w:cs="Times New Roman"/>
          <w:sz w:val="24"/>
          <w:szCs w:val="24"/>
        </w:rPr>
        <w:t>元素　</w:t>
      </w:r>
      <w:r>
        <w:rPr>
          <w:rFonts w:hAnsi="宋体" w:cs="Times New Roman"/>
          <w:sz w:val="24"/>
          <w:szCs w:val="24"/>
        </w:rPr>
        <w:t>④</w:t>
      </w:r>
      <w:r>
        <w:rPr>
          <w:rFonts w:ascii="Times New Roman" w:hAnsi="Times New Roman" w:cs="Times New Roman" w:hint="eastAsia"/>
          <w:sz w:val="24"/>
          <w:szCs w:val="24"/>
        </w:rPr>
        <w:t>单质</w:t>
      </w:r>
    </w:p>
    <w:p w:rsidR="00AB67AF">
      <w:pPr>
        <w:snapToGrid w:val="0"/>
        <w:rPr>
          <w:rFonts w:ascii="宋体" w:hAnsi="宋体"/>
          <w:sz w:val="24"/>
          <w:szCs w:val="24"/>
        </w:rPr>
      </w:pPr>
    </w:p>
    <w:p w:rsidR="00AB67AF">
      <w:pPr>
        <w:pStyle w:val="PlainText"/>
        <w:snapToGrid w:val="0"/>
        <w:rPr>
          <w:rFonts w:hAnsi="宋体" w:cs="Times New Roman"/>
          <w:sz w:val="24"/>
          <w:szCs w:val="24"/>
        </w:rPr>
      </w:pPr>
      <w:r>
        <w:rPr>
          <w:sz w:val="24"/>
          <w:szCs w:val="24"/>
        </w:rPr>
        <w:pict>
          <v:shape id="图片 4" o:spid="_x0000_s1028" type="#_x0000_t75" style="width:183.5pt;height:106.85pt;margin-top:0.95pt;margin-left:307.6pt;mso-wrap-style:square;position:absolute;z-index:251661312">
            <v:imagedata r:id="rId8" o:title=""/>
            <w10:wrap type="square"/>
          </v:shape>
        </w:pict>
      </w:r>
      <w:r>
        <w:rPr>
          <w:rFonts w:hAnsi="宋体" w:cs="Times New Roman"/>
          <w:b/>
          <w:sz w:val="24"/>
          <w:szCs w:val="24"/>
        </w:rPr>
        <w:t>1</w:t>
      </w:r>
      <w:r>
        <w:rPr>
          <w:rFonts w:hAnsi="宋体" w:cs="Times New Roman" w:hint="eastAsia"/>
          <w:b/>
          <w:sz w:val="24"/>
          <w:szCs w:val="24"/>
        </w:rPr>
        <w:t>6</w:t>
      </w:r>
      <w:r>
        <w:rPr>
          <w:rFonts w:hAnsi="宋体" w:cs="Times New Roman"/>
          <w:sz w:val="24"/>
          <w:szCs w:val="24"/>
        </w:rPr>
        <w:t>．</w:t>
      </w:r>
      <w:r>
        <w:rPr>
          <w:rFonts w:hAnsi="宋体" w:cs="Times New Roman" w:hint="eastAsia"/>
          <w:sz w:val="24"/>
          <w:szCs w:val="24"/>
        </w:rPr>
        <w:t>（</w:t>
      </w:r>
      <w:r>
        <w:rPr>
          <w:rFonts w:hAnsi="宋体" w:cs="Times New Roman" w:hint="eastAsia"/>
          <w:sz w:val="24"/>
          <w:szCs w:val="24"/>
        </w:rPr>
        <w:t>10</w:t>
      </w:r>
      <w:r>
        <w:rPr>
          <w:rFonts w:hAnsi="宋体" w:cs="Times New Roman" w:hint="eastAsia"/>
          <w:sz w:val="24"/>
          <w:szCs w:val="24"/>
        </w:rPr>
        <w:t>分）中和反应是初中化学的重点。</w:t>
      </w:r>
    </w:p>
    <w:p w:rsidR="00AB67AF">
      <w:pPr>
        <w:pStyle w:val="PlainText"/>
        <w:snapToGrid w:val="0"/>
        <w:rPr>
          <w:rFonts w:hAnsi="宋体" w:cs="Times New Roman"/>
          <w:sz w:val="24"/>
          <w:szCs w:val="24"/>
        </w:rPr>
      </w:pPr>
      <w:r>
        <w:rPr>
          <w:rFonts w:hAnsi="宋体" w:cs="Times New Roman" w:hint="eastAsia"/>
          <w:sz w:val="24"/>
          <w:szCs w:val="24"/>
        </w:rPr>
        <w:t>（一）（</w:t>
      </w:r>
      <w:r>
        <w:rPr>
          <w:rFonts w:hAnsi="宋体" w:cs="Times New Roman" w:hint="eastAsia"/>
          <w:sz w:val="24"/>
          <w:szCs w:val="24"/>
        </w:rPr>
        <w:t>6</w:t>
      </w:r>
      <w:r>
        <w:rPr>
          <w:rFonts w:hAnsi="宋体" w:cs="Times New Roman" w:hint="eastAsia"/>
          <w:sz w:val="24"/>
          <w:szCs w:val="24"/>
        </w:rPr>
        <w:t>分）</w:t>
      </w:r>
      <w:r>
        <w:rPr>
          <w:rFonts w:hAnsi="宋体" w:cs="Times New Roman"/>
          <w:sz w:val="24"/>
          <w:szCs w:val="24"/>
        </w:rPr>
        <w:t>如图是向氢氧化钠溶液中逐滴加入盐酸时溶液温度与盐酸溶液体积之间的变化关系图。</w:t>
      </w:r>
    </w:p>
    <w:p w:rsidR="00AB67AF">
      <w:pPr>
        <w:pStyle w:val="PlainText"/>
        <w:snapToGrid w:val="0"/>
        <w:ind w:firstLine="480" w:firstLineChars="200"/>
        <w:rPr>
          <w:rFonts w:hAnsi="宋体" w:cs="Times New Roman"/>
          <w:sz w:val="24"/>
          <w:szCs w:val="24"/>
        </w:rPr>
      </w:pPr>
      <w:r>
        <w:rPr>
          <w:rFonts w:hAnsi="宋体" w:cs="Times New Roman"/>
          <w:sz w:val="24"/>
          <w:szCs w:val="24"/>
        </w:rPr>
        <w:t>(1)</w:t>
      </w:r>
      <w:r>
        <w:rPr>
          <w:rFonts w:hAnsi="宋体" w:cs="Times New Roman"/>
          <w:sz w:val="24"/>
          <w:szCs w:val="24"/>
        </w:rPr>
        <w:t>图中</w:t>
      </w:r>
      <w:r>
        <w:rPr>
          <w:rFonts w:hAnsi="宋体" w:cs="Times New Roman"/>
          <w:i/>
          <w:sz w:val="24"/>
          <w:szCs w:val="24"/>
        </w:rPr>
        <w:t>M</w:t>
      </w:r>
      <w:r>
        <w:rPr>
          <w:rFonts w:hAnsi="宋体" w:cs="Times New Roman"/>
          <w:sz w:val="24"/>
          <w:szCs w:val="24"/>
        </w:rPr>
        <w:t>点的意义是</w:t>
      </w:r>
    </w:p>
    <w:p w:rsidR="00AB67AF">
      <w:pPr>
        <w:pStyle w:val="PlainText"/>
        <w:snapToGrid w:val="0"/>
        <w:ind w:firstLine="480" w:firstLineChars="200"/>
        <w:rPr>
          <w:rFonts w:hAnsi="宋体" w:cs="Times New Roman"/>
          <w:sz w:val="24"/>
          <w:szCs w:val="24"/>
        </w:rPr>
      </w:pPr>
      <w:r>
        <w:rPr>
          <w:rFonts w:hAnsi="宋体" w:cs="Times New Roman"/>
          <w:sz w:val="24"/>
          <w:szCs w:val="24"/>
        </w:rPr>
        <w:t>________________________________</w:t>
      </w:r>
      <w:r>
        <w:rPr>
          <w:rFonts w:hAnsi="宋体" w:cs="Times New Roman"/>
          <w:sz w:val="24"/>
          <w:szCs w:val="24"/>
        </w:rPr>
        <w:t>，</w:t>
      </w:r>
      <w:r>
        <w:rPr>
          <w:rFonts w:hAnsi="宋体" w:cs="Times New Roman" w:hint="eastAsia"/>
          <w:sz w:val="24"/>
          <w:szCs w:val="24"/>
        </w:rPr>
        <w:t>此时溶液中所含的粒子有（用符号表示）</w:t>
      </w:r>
      <w:r>
        <w:rPr>
          <w:rFonts w:hAnsi="宋体" w:cs="Times New Roman"/>
          <w:sz w:val="24"/>
          <w:szCs w:val="24"/>
        </w:rPr>
        <w:t>__________________</w:t>
      </w:r>
      <w:r>
        <w:rPr>
          <w:rFonts w:hAnsi="宋体" w:cs="Times New Roman"/>
          <w:sz w:val="24"/>
          <w:szCs w:val="24"/>
        </w:rPr>
        <w:t>，此时反应中氢氧化钠和氯化氢的质量比是</w:t>
      </w:r>
      <w:r>
        <w:rPr>
          <w:rFonts w:hAnsi="宋体" w:cs="Times New Roman"/>
          <w:sz w:val="24"/>
          <w:szCs w:val="24"/>
        </w:rPr>
        <w:t>________</w:t>
      </w:r>
      <w:r>
        <w:rPr>
          <w:rFonts w:hAnsi="宋体" w:cs="Times New Roman"/>
          <w:sz w:val="24"/>
          <w:szCs w:val="24"/>
        </w:rPr>
        <w:t>。</w:t>
      </w:r>
    </w:p>
    <w:p w:rsidR="00AB67AF">
      <w:pPr>
        <w:pStyle w:val="PlainText"/>
        <w:snapToGrid w:val="0"/>
        <w:ind w:firstLine="480" w:firstLineChars="200"/>
        <w:rPr>
          <w:rFonts w:hAnsi="宋体" w:cs="Times New Roman"/>
          <w:sz w:val="24"/>
          <w:szCs w:val="24"/>
        </w:rPr>
      </w:pPr>
      <w:r>
        <w:rPr>
          <w:rFonts w:hAnsi="宋体" w:cs="Times New Roman"/>
          <w:sz w:val="24"/>
          <w:szCs w:val="24"/>
        </w:rPr>
        <w:t>(2)</w:t>
      </w:r>
      <w:r>
        <w:rPr>
          <w:rFonts w:hAnsi="宋体" w:cs="Times New Roman"/>
          <w:sz w:val="24"/>
          <w:szCs w:val="24"/>
        </w:rPr>
        <w:t>氢氧化钠和盐酸的反应是</w:t>
      </w:r>
      <w:r>
        <w:rPr>
          <w:rFonts w:hAnsi="宋体" w:cs="Times New Roman"/>
          <w:sz w:val="24"/>
          <w:szCs w:val="24"/>
        </w:rPr>
        <w:t>___________ (</w:t>
      </w:r>
      <w:r>
        <w:rPr>
          <w:rFonts w:hAnsi="宋体" w:cs="Times New Roman"/>
          <w:sz w:val="24"/>
          <w:szCs w:val="24"/>
        </w:rPr>
        <w:t>填</w:t>
      </w:r>
      <w:r>
        <w:rPr>
          <w:rFonts w:hAnsi="宋体" w:cs="Times New Roman"/>
          <w:sz w:val="24"/>
          <w:szCs w:val="24"/>
        </w:rPr>
        <w:t>“</w:t>
      </w:r>
      <w:r>
        <w:rPr>
          <w:rFonts w:hAnsi="宋体" w:cs="Times New Roman"/>
          <w:sz w:val="24"/>
          <w:szCs w:val="24"/>
        </w:rPr>
        <w:t>放热</w:t>
      </w:r>
      <w:r>
        <w:rPr>
          <w:rFonts w:hAnsi="宋体" w:cs="Times New Roman"/>
          <w:sz w:val="24"/>
          <w:szCs w:val="24"/>
        </w:rPr>
        <w:t>”</w:t>
      </w:r>
      <w:r>
        <w:rPr>
          <w:rFonts w:hAnsi="宋体" w:cs="Times New Roman"/>
          <w:sz w:val="24"/>
          <w:szCs w:val="24"/>
        </w:rPr>
        <w:t>或</w:t>
      </w:r>
      <w:r>
        <w:rPr>
          <w:rFonts w:hAnsi="宋体" w:cs="Times New Roman"/>
          <w:sz w:val="24"/>
          <w:szCs w:val="24"/>
        </w:rPr>
        <w:t>“</w:t>
      </w:r>
      <w:r>
        <w:rPr>
          <w:rFonts w:hAnsi="宋体" w:cs="Times New Roman"/>
          <w:sz w:val="24"/>
          <w:szCs w:val="24"/>
        </w:rPr>
        <w:t>吸热</w:t>
      </w:r>
      <w:r>
        <w:rPr>
          <w:rFonts w:hAnsi="宋体" w:cs="Times New Roman"/>
          <w:sz w:val="24"/>
          <w:szCs w:val="24"/>
        </w:rPr>
        <w:t>”)</w:t>
      </w:r>
      <w:r>
        <w:rPr>
          <w:rFonts w:hAnsi="宋体" w:cs="Times New Roman"/>
          <w:sz w:val="24"/>
          <w:szCs w:val="24"/>
        </w:rPr>
        <w:t>反应。</w:t>
      </w:r>
    </w:p>
    <w:p w:rsidR="00AB67AF">
      <w:pPr>
        <w:pStyle w:val="PlainText"/>
        <w:snapToGrid w:val="0"/>
        <w:spacing w:line="288" w:lineRule="auto"/>
        <w:rPr>
          <w:rFonts w:hAnsi="宋体" w:cs="Times New Roman"/>
          <w:sz w:val="24"/>
          <w:szCs w:val="24"/>
        </w:rPr>
      </w:pPr>
      <w:r>
        <w:rPr>
          <w:sz w:val="24"/>
          <w:szCs w:val="24"/>
        </w:rPr>
        <w:pict>
          <v:shape id="图片 5" o:spid="_x0000_s1029" type="#_x0000_t75" style="width:179.75pt;height:100.4pt;margin-top:34.6pt;margin-left:307.6pt;mso-wrap-style:square;position:absolute;z-index:251660288">
            <v:imagedata r:id="rId9" o:title=""/>
            <w10:wrap type="square"/>
          </v:shape>
        </w:pict>
      </w:r>
      <w:r>
        <w:rPr>
          <w:rFonts w:hAnsi="宋体" w:cs="Times New Roman" w:hint="eastAsia"/>
          <w:b/>
          <w:sz w:val="24"/>
          <w:szCs w:val="24"/>
        </w:rPr>
        <w:t>（二）（</w:t>
      </w:r>
      <w:r>
        <w:rPr>
          <w:rFonts w:hAnsi="宋体" w:cs="Times New Roman" w:hint="eastAsia"/>
          <w:b/>
          <w:sz w:val="24"/>
          <w:szCs w:val="24"/>
        </w:rPr>
        <w:t>4</w:t>
      </w:r>
      <w:r>
        <w:rPr>
          <w:rFonts w:hAnsi="宋体" w:cs="Times New Roman" w:hint="eastAsia"/>
          <w:b/>
          <w:sz w:val="24"/>
          <w:szCs w:val="24"/>
        </w:rPr>
        <w:t>分）</w:t>
      </w:r>
      <w:r>
        <w:rPr>
          <w:rFonts w:hAnsi="宋体" w:cs="Times New Roman"/>
          <w:sz w:val="24"/>
          <w:szCs w:val="24"/>
        </w:rPr>
        <w:t>在</w:t>
      </w:r>
      <w:r>
        <w:rPr>
          <w:rFonts w:hAnsi="宋体" w:cs="Times New Roman"/>
          <w:sz w:val="24"/>
          <w:szCs w:val="24"/>
        </w:rPr>
        <w:t>20</w:t>
      </w:r>
      <w:r>
        <w:rPr>
          <w:rFonts w:hAnsi="宋体" w:cs="Times New Roman" w:hint="eastAsia"/>
          <w:sz w:val="24"/>
          <w:szCs w:val="24"/>
        </w:rPr>
        <w:t>21</w:t>
      </w:r>
      <w:r>
        <w:rPr>
          <w:rFonts w:hAnsi="宋体" w:cs="Times New Roman"/>
          <w:sz w:val="24"/>
          <w:szCs w:val="24"/>
        </w:rPr>
        <w:t>年</w:t>
      </w:r>
      <w:r>
        <w:rPr>
          <w:rFonts w:hAnsi="宋体" w:cs="Times New Roman" w:hint="eastAsia"/>
          <w:sz w:val="24"/>
          <w:szCs w:val="24"/>
        </w:rPr>
        <w:t>广州</w:t>
      </w:r>
      <w:r>
        <w:rPr>
          <w:rFonts w:hAnsi="宋体" w:cs="Times New Roman"/>
          <w:sz w:val="24"/>
          <w:szCs w:val="24"/>
        </w:rPr>
        <w:t>市</w:t>
      </w:r>
      <w:r>
        <w:rPr>
          <w:rFonts w:hAnsi="宋体" w:cs="Times New Roman" w:hint="eastAsia"/>
          <w:sz w:val="24"/>
          <w:szCs w:val="24"/>
        </w:rPr>
        <w:t>某中学</w:t>
      </w:r>
      <w:r>
        <w:rPr>
          <w:rFonts w:hAnsi="宋体" w:cs="Times New Roman"/>
          <w:sz w:val="24"/>
          <w:szCs w:val="24"/>
        </w:rPr>
        <w:t>理化实验操作考试中，小刚同学选择了稀盐酸、氢氧化钠溶液、酚酞溶液三种试剂，按如图所示进行酸碱中和反应的实验。</w:t>
      </w:r>
    </w:p>
    <w:p w:rsidR="00AB67AF">
      <w:pPr>
        <w:pStyle w:val="PlainText"/>
        <w:snapToGrid w:val="0"/>
        <w:spacing w:line="288" w:lineRule="auto"/>
        <w:ind w:firstLine="480" w:firstLineChars="200"/>
        <w:rPr>
          <w:rFonts w:hAnsi="宋体" w:cs="Times New Roman"/>
          <w:sz w:val="24"/>
          <w:szCs w:val="24"/>
        </w:rPr>
      </w:pPr>
      <w:r>
        <w:rPr>
          <w:rFonts w:hAnsi="宋体" w:cs="Times New Roman"/>
          <w:sz w:val="24"/>
          <w:szCs w:val="24"/>
        </w:rPr>
        <w:t>请回答：</w:t>
      </w:r>
    </w:p>
    <w:p w:rsidR="00AB67AF">
      <w:pPr>
        <w:pStyle w:val="PlainText"/>
        <w:snapToGrid w:val="0"/>
        <w:spacing w:line="288" w:lineRule="auto"/>
        <w:ind w:firstLine="480" w:firstLineChars="200"/>
        <w:rPr>
          <w:rFonts w:hAnsi="宋体" w:cs="Times New Roman"/>
          <w:sz w:val="24"/>
          <w:szCs w:val="24"/>
        </w:rPr>
      </w:pPr>
      <w:r>
        <w:rPr>
          <w:rFonts w:hAnsi="宋体" w:cs="Times New Roman"/>
          <w:sz w:val="24"/>
          <w:szCs w:val="24"/>
        </w:rPr>
        <w:t>(1)</w:t>
      </w:r>
      <w:r>
        <w:rPr>
          <w:rFonts w:hAnsi="宋体" w:cs="Times New Roman"/>
          <w:sz w:val="24"/>
          <w:szCs w:val="24"/>
        </w:rPr>
        <w:t>试剂</w:t>
      </w:r>
      <w:r>
        <w:rPr>
          <w:rFonts w:hAnsi="宋体" w:cs="Times New Roman"/>
          <w:sz w:val="24"/>
          <w:szCs w:val="24"/>
        </w:rPr>
        <w:t>Ⅰ</w:t>
      </w:r>
      <w:r>
        <w:rPr>
          <w:rFonts w:hAnsi="宋体" w:cs="Times New Roman"/>
          <w:sz w:val="24"/>
          <w:szCs w:val="24"/>
        </w:rPr>
        <w:t>是</w:t>
      </w:r>
      <w:r>
        <w:rPr>
          <w:rFonts w:hAnsi="宋体" w:cs="Times New Roman"/>
          <w:sz w:val="24"/>
          <w:szCs w:val="24"/>
        </w:rPr>
        <w:t>________</w:t>
      </w:r>
      <w:r>
        <w:rPr>
          <w:rFonts w:hAnsi="宋体" w:cs="Times New Roman"/>
          <w:sz w:val="24"/>
          <w:szCs w:val="24"/>
        </w:rPr>
        <w:t>，试剂</w:t>
      </w:r>
      <w:r>
        <w:rPr>
          <w:rFonts w:hAnsi="宋体" w:cs="Times New Roman"/>
          <w:sz w:val="24"/>
          <w:szCs w:val="24"/>
        </w:rPr>
        <w:t>Ⅱ</w:t>
      </w:r>
      <w:r>
        <w:rPr>
          <w:rFonts w:hAnsi="宋体" w:cs="Times New Roman"/>
          <w:sz w:val="24"/>
          <w:szCs w:val="24"/>
        </w:rPr>
        <w:t>是</w:t>
      </w:r>
      <w:r>
        <w:rPr>
          <w:rFonts w:hAnsi="宋体" w:cs="Times New Roman"/>
          <w:sz w:val="24"/>
          <w:szCs w:val="24"/>
        </w:rPr>
        <w:t>________</w:t>
      </w:r>
      <w:r>
        <w:rPr>
          <w:rFonts w:hAnsi="宋体" w:cs="Times New Roman"/>
          <w:sz w:val="24"/>
          <w:szCs w:val="24"/>
        </w:rPr>
        <w:t>。</w:t>
      </w:r>
    </w:p>
    <w:p w:rsidR="00AB67AF">
      <w:pPr>
        <w:pStyle w:val="PlainText"/>
        <w:snapToGrid w:val="0"/>
        <w:spacing w:line="288" w:lineRule="auto"/>
        <w:ind w:firstLine="480" w:firstLineChars="200"/>
        <w:rPr>
          <w:rFonts w:hAnsi="宋体" w:cs="Times New Roman"/>
          <w:sz w:val="24"/>
          <w:szCs w:val="24"/>
        </w:rPr>
      </w:pPr>
      <w:r>
        <w:rPr>
          <w:rFonts w:hAnsi="宋体" w:cs="Times New Roman"/>
          <w:sz w:val="24"/>
          <w:szCs w:val="24"/>
        </w:rPr>
        <w:t>(2)</w:t>
      </w:r>
      <w:r>
        <w:rPr>
          <w:rFonts w:hAnsi="宋体" w:cs="Times New Roman"/>
          <w:sz w:val="24"/>
          <w:szCs w:val="24"/>
        </w:rPr>
        <w:t>本实验中，常选用酚酞溶液而不选用石蕊溶液做指示剂的原因是</w:t>
      </w:r>
    </w:p>
    <w:p w:rsidR="00AB67AF">
      <w:pPr>
        <w:pStyle w:val="PlainText"/>
        <w:snapToGrid w:val="0"/>
        <w:spacing w:line="288" w:lineRule="auto"/>
        <w:ind w:firstLine="480" w:firstLineChars="200"/>
        <w:rPr>
          <w:rFonts w:hAnsi="宋体" w:cs="Times New Roman"/>
          <w:sz w:val="24"/>
          <w:szCs w:val="24"/>
        </w:rPr>
      </w:pPr>
      <w:r>
        <w:rPr>
          <w:rFonts w:hAnsi="宋体" w:cs="Times New Roman"/>
          <w:sz w:val="24"/>
          <w:szCs w:val="24"/>
        </w:rPr>
        <w:t>________________________________________________________________________</w:t>
      </w:r>
      <w:r>
        <w:rPr>
          <w:rFonts w:hAnsi="宋体" w:cs="Times New Roman"/>
          <w:sz w:val="24"/>
          <w:szCs w:val="24"/>
        </w:rPr>
        <w:t>。</w:t>
      </w:r>
    </w:p>
    <w:p w:rsidR="00AB67AF">
      <w:pPr>
        <w:pStyle w:val="PlainText"/>
        <w:snapToGrid w:val="0"/>
        <w:spacing w:line="288" w:lineRule="auto"/>
        <w:ind w:firstLine="480" w:firstLineChars="200"/>
        <w:rPr>
          <w:rFonts w:hAnsi="宋体" w:cs="Times New Roman"/>
          <w:sz w:val="24"/>
          <w:szCs w:val="24"/>
        </w:rPr>
      </w:pPr>
      <w:r>
        <w:rPr>
          <w:rFonts w:hAnsi="宋体" w:cs="Times New Roman"/>
          <w:sz w:val="24"/>
          <w:szCs w:val="24"/>
        </w:rPr>
        <w:t>(3)</w:t>
      </w:r>
      <w:r>
        <w:rPr>
          <w:rFonts w:hAnsi="宋体" w:cs="Times New Roman"/>
          <w:sz w:val="24"/>
          <w:szCs w:val="24"/>
        </w:rPr>
        <w:t>欲验证上述实验中稀盐酸和氢氧化钠溶液是否恰好完全反应，不能选择的试剂是</w:t>
      </w:r>
      <w:r>
        <w:rPr>
          <w:rFonts w:hAnsi="宋体" w:cs="Times New Roman"/>
          <w:sz w:val="24"/>
          <w:szCs w:val="24"/>
        </w:rPr>
        <w:t>________</w:t>
      </w:r>
      <w:r>
        <w:rPr>
          <w:rFonts w:hAnsi="宋体" w:cs="Times New Roman"/>
          <w:sz w:val="24"/>
          <w:szCs w:val="24"/>
        </w:rPr>
        <w:t>。</w:t>
      </w:r>
      <w:r>
        <w:rPr>
          <w:rFonts w:hAnsi="宋体" w:cs="Times New Roman" w:hint="eastAsia"/>
          <w:sz w:val="24"/>
          <w:szCs w:val="24"/>
        </w:rPr>
        <w:t xml:space="preserve">    </w:t>
      </w:r>
      <w:r>
        <w:rPr>
          <w:rFonts w:hAnsi="宋体" w:cs="Times New Roman"/>
          <w:sz w:val="24"/>
          <w:szCs w:val="24"/>
        </w:rPr>
        <w:t>A</w:t>
      </w:r>
      <w:r>
        <w:rPr>
          <w:rFonts w:hAnsi="宋体" w:cs="Times New Roman"/>
          <w:sz w:val="24"/>
          <w:szCs w:val="24"/>
        </w:rPr>
        <w:t>．石蕊溶液　</w:t>
      </w:r>
      <w:r>
        <w:rPr>
          <w:rFonts w:hAnsi="宋体" w:cs="Times New Roman" w:hint="eastAsia"/>
          <w:sz w:val="24"/>
          <w:szCs w:val="24"/>
        </w:rPr>
        <w:t xml:space="preserve"> </w:t>
      </w:r>
      <w:r>
        <w:rPr>
          <w:rFonts w:hAnsi="宋体" w:cs="Times New Roman"/>
          <w:sz w:val="24"/>
          <w:szCs w:val="24"/>
        </w:rPr>
        <w:t xml:space="preserve"> B</w:t>
      </w:r>
      <w:r>
        <w:rPr>
          <w:rFonts w:hAnsi="宋体" w:cs="Times New Roman"/>
          <w:sz w:val="24"/>
          <w:szCs w:val="24"/>
        </w:rPr>
        <w:t>．铜片　</w:t>
      </w:r>
      <w:r>
        <w:rPr>
          <w:rFonts w:hAnsi="宋体" w:cs="Times New Roman" w:hint="eastAsia"/>
          <w:sz w:val="24"/>
          <w:szCs w:val="24"/>
        </w:rPr>
        <w:t xml:space="preserve"> </w:t>
      </w:r>
      <w:r>
        <w:rPr>
          <w:rFonts w:hAnsi="宋体" w:cs="Times New Roman"/>
          <w:sz w:val="24"/>
          <w:szCs w:val="24"/>
        </w:rPr>
        <w:t xml:space="preserve"> C</w:t>
      </w:r>
      <w:r>
        <w:rPr>
          <w:rFonts w:hAnsi="宋体" w:cs="Times New Roman"/>
          <w:sz w:val="24"/>
          <w:szCs w:val="24"/>
        </w:rPr>
        <w:t>．碳酸氢钠粉末</w:t>
      </w:r>
    </w:p>
    <w:p w:rsidR="00AB67AF">
      <w:pPr>
        <w:pStyle w:val="PlainText"/>
        <w:snapToGrid w:val="0"/>
        <w:spacing w:line="288" w:lineRule="auto"/>
        <w:rPr>
          <w:rFonts w:ascii="Times New Roman" w:hAnsi="Times New Roman" w:cs="Times New Roman"/>
          <w:sz w:val="24"/>
          <w:szCs w:val="24"/>
        </w:rPr>
      </w:pPr>
    </w:p>
    <w:p w:rsidR="00AB67AF">
      <w:pPr>
        <w:pStyle w:val="PlainText"/>
        <w:snapToGrid w:val="0"/>
        <w:spacing w:line="360" w:lineRule="auto"/>
        <w:rPr>
          <w:rFonts w:ascii="Times New Roman" w:hAnsi="Times New Roman" w:cs="Times New Roman"/>
          <w:sz w:val="24"/>
          <w:szCs w:val="24"/>
        </w:rPr>
      </w:pPr>
      <w:r>
        <w:rPr>
          <w:sz w:val="24"/>
          <w:szCs w:val="24"/>
        </w:rPr>
        <w:pict>
          <v:shape id="图片 10" o:spid="_x0000_s1030" type="#_x0000_t75" style="width:119.3pt;height:164.9pt;margin-top:5.35pt;margin-left:371.8pt;mso-wrap-style:square;position:absolute;z-index:251659264">
            <v:imagedata r:id="rId10" o:title=""/>
            <w10:wrap type="square"/>
          </v:shape>
        </w:pict>
      </w:r>
      <w:r>
        <w:rPr>
          <w:rFonts w:ascii="Times New Roman" w:hAnsi="Times New Roman" w:cs="Times New Roman"/>
          <w:b/>
          <w:sz w:val="24"/>
          <w:szCs w:val="24"/>
        </w:rPr>
        <w:t>1</w:t>
      </w:r>
      <w:r>
        <w:rPr>
          <w:rFonts w:ascii="Times New Roman" w:hAnsi="Times New Roman" w:cs="Times New Roman" w:hint="eastAsia"/>
          <w:b/>
          <w:sz w:val="24"/>
          <w:szCs w:val="24"/>
        </w:rPr>
        <w:t>7</w:t>
      </w:r>
      <w:r>
        <w:rPr>
          <w:rFonts w:ascii="Times New Roman" w:hAnsi="Times New Roman" w:cs="Times New Roman"/>
          <w:sz w:val="24"/>
          <w:szCs w:val="24"/>
        </w:rPr>
        <w:t>．</w:t>
      </w:r>
      <w:r>
        <w:rPr>
          <w:rFonts w:ascii="Times New Roman" w:hAnsi="Times New Roman" w:cs="Times New Roman" w:hint="eastAsia"/>
          <w:sz w:val="24"/>
          <w:szCs w:val="24"/>
        </w:rPr>
        <w:t>（</w:t>
      </w:r>
      <w:r>
        <w:rPr>
          <w:rFonts w:ascii="Times New Roman" w:hAnsi="Times New Roman" w:cs="Times New Roman" w:hint="eastAsia"/>
          <w:sz w:val="24"/>
          <w:szCs w:val="24"/>
        </w:rPr>
        <w:t>9</w:t>
      </w:r>
      <w:r>
        <w:rPr>
          <w:rFonts w:ascii="Times New Roman" w:hAnsi="Times New Roman" w:cs="Times New Roman" w:hint="eastAsia"/>
          <w:sz w:val="24"/>
          <w:szCs w:val="24"/>
        </w:rPr>
        <w:t>分）</w:t>
      </w:r>
      <w:r>
        <w:rPr>
          <w:rFonts w:ascii="Times New Roman" w:hAnsi="Times New Roman" w:cs="Times New Roman"/>
          <w:sz w:val="24"/>
          <w:szCs w:val="24"/>
        </w:rPr>
        <w:t>使用浓硫酸时要十分小心，浓硫酸有强烈的</w:t>
      </w:r>
      <w:r>
        <w:rPr>
          <w:rFonts w:ascii="Times New Roman" w:hAnsi="Times New Roman" w:cs="Times New Roman"/>
          <w:sz w:val="24"/>
          <w:szCs w:val="24"/>
        </w:rPr>
        <w:t>______________</w:t>
      </w:r>
      <w:r>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rPr>
        <w:t>所以，不要将浓硫酸沾到皮肤或衣服上。为了加深记忆，小丽同学用下图形象地总结了硫酸能与</w:t>
      </w:r>
      <w:r>
        <w:rPr>
          <w:rFonts w:ascii="Times New Roman" w:hAnsi="Times New Roman" w:cs="Times New Roman"/>
          <w:sz w:val="24"/>
          <w:szCs w:val="24"/>
        </w:rPr>
        <w:t>5</w:t>
      </w:r>
      <w:r>
        <w:rPr>
          <w:rFonts w:ascii="Times New Roman" w:hAnsi="Times New Roman" w:cs="Times New Roman"/>
          <w:sz w:val="24"/>
          <w:szCs w:val="24"/>
        </w:rPr>
        <w:t>类物质发生反应。请你根据要</w:t>
      </w:r>
      <w:r>
        <w:rPr>
          <w:rFonts w:ascii="Times New Roman" w:hAnsi="Times New Roman" w:cs="Times New Roman" w:hint="eastAsia"/>
          <w:sz w:val="24"/>
          <w:szCs w:val="24"/>
        </w:rPr>
        <w:t>求完成下列问题。</w:t>
      </w:r>
    </w:p>
    <w:p w:rsidR="00AB67AF">
      <w:pPr>
        <w:pStyle w:val="PlainText"/>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将紫色石蕊溶液滴入稀硫酸溶液中，紫色石蕊溶液遇稀硫酸变成</w:t>
      </w:r>
      <w:r>
        <w:rPr>
          <w:rFonts w:ascii="Times New Roman" w:hAnsi="Times New Roman" w:cs="Times New Roman"/>
          <w:sz w:val="24"/>
          <w:szCs w:val="24"/>
        </w:rPr>
        <w:t>________</w:t>
      </w:r>
      <w:r>
        <w:rPr>
          <w:rFonts w:ascii="Times New Roman" w:hAnsi="Times New Roman" w:cs="Times New Roman"/>
          <w:sz w:val="24"/>
          <w:szCs w:val="24"/>
        </w:rPr>
        <w:t>；</w:t>
      </w:r>
    </w:p>
    <w:p w:rsidR="00AB67AF">
      <w:pPr>
        <w:pStyle w:val="PlainText"/>
        <w:snapToGrid w:val="0"/>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稀硫酸能够除铁锈</w:t>
      </w:r>
      <w:r>
        <w:rPr>
          <w:rFonts w:ascii="Times New Roman" w:hAnsi="Times New Roman" w:cs="Times New Roman"/>
          <w:sz w:val="24"/>
          <w:szCs w:val="24"/>
        </w:rPr>
        <w:t>(</w:t>
      </w:r>
      <w:r>
        <w:rPr>
          <w:rFonts w:ascii="Times New Roman" w:hAnsi="Times New Roman" w:cs="Times New Roman"/>
          <w:sz w:val="24"/>
          <w:szCs w:val="24"/>
        </w:rPr>
        <w:t>铁锈的主要成分</w:t>
      </w:r>
      <w:r>
        <w:rPr>
          <w:rFonts w:ascii="Times New Roman" w:hAnsi="Times New Roman" w:cs="Times New Roman"/>
          <w:sz w:val="24"/>
          <w:szCs w:val="24"/>
        </w:rPr>
        <w:t>Fe</w:t>
      </w:r>
      <w:r>
        <w:rPr>
          <w:rFonts w:ascii="Times New Roman" w:hAnsi="Times New Roman" w:cs="Times New Roman"/>
          <w:sz w:val="24"/>
          <w:szCs w:val="24"/>
          <w:vertAlign w:val="subscript"/>
        </w:rPr>
        <w:t>2</w:t>
      </w:r>
      <w:r>
        <w:rPr>
          <w:rFonts w:ascii="Times New Roman" w:hAnsi="Times New Roman" w:cs="Times New Roman"/>
          <w:sz w:val="24"/>
          <w:szCs w:val="24"/>
        </w:rPr>
        <w:t>O</w:t>
      </w:r>
      <w:r>
        <w:rPr>
          <w:rFonts w:ascii="Times New Roman" w:hAnsi="Times New Roman" w:cs="Times New Roman"/>
          <w:sz w:val="24"/>
          <w:szCs w:val="24"/>
          <w:vertAlign w:val="subscript"/>
        </w:rPr>
        <w:t>3</w:t>
      </w:r>
      <w:r>
        <w:rPr>
          <w:rFonts w:ascii="Times New Roman" w:hAnsi="Times New Roman" w:cs="Times New Roman"/>
          <w:sz w:val="24"/>
          <w:szCs w:val="24"/>
        </w:rPr>
        <w:t>)</w:t>
      </w:r>
      <w:r>
        <w:rPr>
          <w:rFonts w:ascii="Times New Roman" w:hAnsi="Times New Roman" w:cs="Times New Roman"/>
          <w:sz w:val="24"/>
          <w:szCs w:val="24"/>
        </w:rPr>
        <w:t>，除锈后溶液颜色的变化情况是</w:t>
      </w:r>
      <w:r>
        <w:rPr>
          <w:rFonts w:ascii="Times New Roman" w:hAnsi="Times New Roman" w:cs="Times New Roman"/>
          <w:sz w:val="24"/>
          <w:szCs w:val="24"/>
        </w:rPr>
        <w:t>__________________</w:t>
      </w:r>
      <w:r>
        <w:rPr>
          <w:rFonts w:ascii="Times New Roman" w:hAnsi="Times New Roman" w:cs="Times New Roman"/>
          <w:sz w:val="24"/>
          <w:szCs w:val="24"/>
        </w:rPr>
        <w:t>，写出反应的化学方程式</w:t>
      </w:r>
      <w:r>
        <w:rPr>
          <w:rFonts w:ascii="Times New Roman" w:hAnsi="Times New Roman" w:cs="Times New Roman" w:hint="eastAsia"/>
          <w:sz w:val="24"/>
          <w:szCs w:val="24"/>
        </w:rPr>
        <w:t>：</w:t>
      </w:r>
    </w:p>
    <w:p w:rsidR="00AB67AF">
      <w:pPr>
        <w:pStyle w:val="PlainText"/>
        <w:snapToGrid w:val="0"/>
        <w:spacing w:line="360" w:lineRule="auto"/>
        <w:rPr>
          <w:rFonts w:ascii="Times New Roman" w:hAnsi="Times New Roman" w:cs="Times New Roman"/>
          <w:sz w:val="24"/>
          <w:szCs w:val="24"/>
        </w:rPr>
      </w:pPr>
      <w:r>
        <w:rPr>
          <w:rFonts w:ascii="Times New Roman" w:hAnsi="Times New Roman" w:cs="Times New Roman"/>
          <w:sz w:val="24"/>
          <w:szCs w:val="24"/>
        </w:rPr>
        <w:t>______________________</w:t>
      </w:r>
      <w:r>
        <w:rPr>
          <w:rFonts w:ascii="Times New Roman" w:hAnsi="Times New Roman" w:cs="Times New Roman"/>
          <w:sz w:val="24"/>
          <w:szCs w:val="24"/>
        </w:rPr>
        <w:t>；</w:t>
      </w:r>
    </w:p>
    <w:p w:rsidR="00AB67AF">
      <w:pPr>
        <w:pStyle w:val="PlainText"/>
        <w:snapToGrid w:val="0"/>
        <w:spacing w:line="360" w:lineRule="auto"/>
        <w:ind w:firstLine="480" w:firstLineChars="200"/>
        <w:rPr>
          <w:rFonts w:hAnsi="宋体"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用废铁屑与废硫酸</w:t>
      </w:r>
      <w:r>
        <w:rPr>
          <w:rFonts w:ascii="Times New Roman" w:hAnsi="Times New Roman" w:cs="Times New Roman"/>
          <w:sz w:val="24"/>
          <w:szCs w:val="24"/>
        </w:rPr>
        <w:t>(H</w:t>
      </w:r>
      <w:r>
        <w:rPr>
          <w:rFonts w:ascii="Times New Roman" w:hAnsi="Times New Roman" w:cs="Times New Roman"/>
          <w:sz w:val="24"/>
          <w:szCs w:val="24"/>
          <w:vertAlign w:val="subscript"/>
        </w:rPr>
        <w:t>2</w:t>
      </w:r>
      <w:r>
        <w:rPr>
          <w:rFonts w:ascii="Times New Roman" w:hAnsi="Times New Roman" w:cs="Times New Roman"/>
          <w:sz w:val="24"/>
          <w:szCs w:val="24"/>
        </w:rPr>
        <w:t>SO</w:t>
      </w:r>
      <w:r>
        <w:rPr>
          <w:rFonts w:ascii="Times New Roman" w:hAnsi="Times New Roman" w:cs="Times New Roman"/>
          <w:sz w:val="24"/>
          <w:szCs w:val="24"/>
          <w:vertAlign w:val="subscript"/>
        </w:rPr>
        <w:t>4</w:t>
      </w:r>
      <w:r>
        <w:rPr>
          <w:rFonts w:ascii="Times New Roman" w:hAnsi="Times New Roman" w:cs="Times New Roman"/>
          <w:sz w:val="24"/>
          <w:szCs w:val="24"/>
        </w:rPr>
        <w:t>的质量分</w:t>
      </w:r>
      <w:r>
        <w:rPr>
          <w:rFonts w:ascii="Times New Roman" w:hAnsi="Times New Roman" w:cs="Times New Roman"/>
          <w:sz w:val="24"/>
          <w:szCs w:val="24"/>
        </w:rPr>
        <w:t>数为</w:t>
      </w:r>
      <w:r>
        <w:rPr>
          <w:rFonts w:ascii="Times New Roman" w:hAnsi="Times New Roman" w:cs="Times New Roman"/>
          <w:sz w:val="24"/>
          <w:szCs w:val="24"/>
        </w:rPr>
        <w:t>20%)</w:t>
      </w:r>
      <w:r>
        <w:rPr>
          <w:rFonts w:ascii="Times New Roman" w:hAnsi="Times New Roman" w:cs="Times New Roman"/>
          <w:sz w:val="24"/>
          <w:szCs w:val="24"/>
        </w:rPr>
        <w:t>反应可制取硫酸亚铁，写出由废铁屑中铁制取硫酸亚</w:t>
      </w:r>
      <w:r>
        <w:rPr>
          <w:rFonts w:ascii="Times New Roman" w:hAnsi="Times New Roman" w:cs="Times New Roman" w:hint="eastAsia"/>
          <w:sz w:val="24"/>
          <w:szCs w:val="24"/>
        </w:rPr>
        <w:t>铁的化学反应方程式</w:t>
      </w:r>
      <w:r>
        <w:rPr>
          <w:rFonts w:ascii="Times New Roman" w:hAnsi="Times New Roman" w:cs="Times New Roman"/>
          <w:sz w:val="24"/>
          <w:szCs w:val="24"/>
        </w:rPr>
        <w:t>________________________________</w:t>
      </w:r>
      <w:r>
        <w:rPr>
          <w:rFonts w:ascii="Times New Roman" w:hAnsi="Times New Roman" w:cs="Times New Roman"/>
          <w:sz w:val="24"/>
          <w:szCs w:val="24"/>
        </w:rPr>
        <w:t>；若得到的硫酸亚铁溶液中含少量硫酸铜，请你选择合适的物质除去硫酸铜，写出其化学反应方程式</w:t>
      </w:r>
      <w:r>
        <w:rPr>
          <w:rFonts w:ascii="Times New Roman" w:hAnsi="Times New Roman" w:cs="Times New Roman"/>
          <w:sz w:val="24"/>
          <w:szCs w:val="24"/>
        </w:rPr>
        <w:t>__________________________________________</w:t>
      </w:r>
      <w:r>
        <w:rPr>
          <w:rFonts w:ascii="Times New Roman" w:hAnsi="Times New Roman" w:cs="Times New Roman"/>
          <w:sz w:val="24"/>
          <w:szCs w:val="24"/>
        </w:rPr>
        <w:t>。</w:t>
      </w:r>
    </w:p>
    <w:p w:rsidR="00AB67AF">
      <w:pPr>
        <w:pStyle w:val="BodyText"/>
        <w:adjustRightInd w:val="0"/>
        <w:snapToGrid w:val="0"/>
        <w:spacing w:after="0" w:line="288" w:lineRule="auto"/>
        <w:ind w:left="360" w:hanging="360" w:hangingChars="150"/>
        <w:rPr>
          <w:rFonts w:cs="Times New Roman"/>
        </w:rPr>
      </w:pPr>
    </w:p>
    <w:p w:rsidR="00AB67AF">
      <w:pPr>
        <w:pStyle w:val="BodyText"/>
        <w:adjustRightInd w:val="0"/>
        <w:snapToGrid w:val="0"/>
        <w:spacing w:after="0" w:line="300" w:lineRule="auto"/>
        <w:ind w:left="360" w:hanging="360" w:hangingChars="150"/>
        <w:rPr>
          <w:rFonts w:cs="Times New Roman"/>
          <w:color w:val="333333"/>
        </w:rPr>
      </w:pPr>
      <w:r>
        <w:rPr>
          <w:rFonts w:cs="Times New Roman" w:hint="eastAsia"/>
        </w:rPr>
        <w:t>18</w:t>
      </w:r>
      <w:r>
        <w:rPr>
          <w:rFonts w:cs="Times New Roman"/>
        </w:rPr>
        <w:t>.</w:t>
      </w:r>
      <w:r>
        <w:rPr>
          <w:rFonts w:cs="Times New Roman"/>
        </w:rPr>
        <w:t>（</w:t>
      </w:r>
      <w:r>
        <w:rPr>
          <w:rFonts w:cs="Times New Roman"/>
        </w:rPr>
        <w:t>6</w:t>
      </w:r>
      <w:r>
        <w:rPr>
          <w:rFonts w:cs="Times New Roman"/>
        </w:rPr>
        <w:t>分）</w:t>
      </w:r>
      <w:r>
        <w:rPr>
          <w:rFonts w:cs="Times New Roman"/>
          <w:color w:val="333333"/>
        </w:rPr>
        <w:t>有一包白色固体粉末，可能含有</w:t>
      </w:r>
      <w:r>
        <w:rPr>
          <w:rFonts w:cs="Times New Roman"/>
          <w:color w:val="333333"/>
        </w:rPr>
        <w:t>K</w:t>
      </w:r>
      <w:r>
        <w:rPr>
          <w:rStyle w:val="extvalignsub"/>
          <w:color w:val="333333"/>
          <w:vertAlign w:val="subscript"/>
        </w:rPr>
        <w:t>2</w:t>
      </w:r>
      <w:r>
        <w:rPr>
          <w:rFonts w:cs="Times New Roman"/>
          <w:color w:val="333333"/>
        </w:rPr>
        <w:t>SO</w:t>
      </w:r>
      <w:r>
        <w:rPr>
          <w:rStyle w:val="extvalignsub"/>
          <w:color w:val="333333"/>
          <w:vertAlign w:val="subscript"/>
        </w:rPr>
        <w:t>4</w:t>
      </w:r>
      <w:r>
        <w:rPr>
          <w:rFonts w:cs="Times New Roman"/>
          <w:color w:val="333333"/>
        </w:rPr>
        <w:t>、</w:t>
      </w:r>
      <w:r>
        <w:rPr>
          <w:rFonts w:cs="Times New Roman"/>
          <w:color w:val="333333"/>
        </w:rPr>
        <w:t>Na</w:t>
      </w:r>
      <w:r>
        <w:rPr>
          <w:rStyle w:val="extvalignsub"/>
          <w:color w:val="333333"/>
          <w:vertAlign w:val="subscript"/>
        </w:rPr>
        <w:t>2</w:t>
      </w:r>
      <w:r>
        <w:rPr>
          <w:rFonts w:cs="Times New Roman"/>
          <w:color w:val="333333"/>
        </w:rPr>
        <w:t>CO</w:t>
      </w:r>
      <w:r>
        <w:rPr>
          <w:rStyle w:val="extvalignsub"/>
          <w:color w:val="333333"/>
          <w:vertAlign w:val="subscript"/>
        </w:rPr>
        <w:t>3</w:t>
      </w:r>
      <w:r>
        <w:rPr>
          <w:rFonts w:cs="Times New Roman"/>
          <w:color w:val="333333"/>
        </w:rPr>
        <w:t>、</w:t>
      </w:r>
      <w:r>
        <w:rPr>
          <w:rFonts w:cs="Times New Roman"/>
          <w:color w:val="333333"/>
        </w:rPr>
        <w:t>NH</w:t>
      </w:r>
      <w:r>
        <w:rPr>
          <w:rStyle w:val="extvalignsub"/>
          <w:color w:val="333333"/>
          <w:vertAlign w:val="subscript"/>
        </w:rPr>
        <w:t>4</w:t>
      </w:r>
      <w:r>
        <w:rPr>
          <w:rFonts w:cs="Times New Roman"/>
          <w:color w:val="333333"/>
        </w:rPr>
        <w:t>Cl</w:t>
      </w:r>
      <w:r>
        <w:rPr>
          <w:rFonts w:cs="Times New Roman"/>
          <w:color w:val="333333"/>
        </w:rPr>
        <w:t>、</w:t>
      </w:r>
      <w:r>
        <w:rPr>
          <w:rFonts w:cs="Times New Roman"/>
          <w:color w:val="333333"/>
        </w:rPr>
        <w:t>BaCl</w:t>
      </w:r>
      <w:r>
        <w:rPr>
          <w:rStyle w:val="extvalignsub"/>
          <w:color w:val="333333"/>
          <w:vertAlign w:val="subscript"/>
        </w:rPr>
        <w:t>2</w:t>
      </w:r>
      <w:r>
        <w:rPr>
          <w:rFonts w:cs="Times New Roman"/>
          <w:color w:val="333333"/>
        </w:rPr>
        <w:t>、</w:t>
      </w:r>
      <w:r>
        <w:rPr>
          <w:rFonts w:cs="Times New Roman"/>
          <w:color w:val="333333"/>
        </w:rPr>
        <w:t>CuSO</w:t>
      </w:r>
      <w:r>
        <w:rPr>
          <w:rStyle w:val="extvalignsub"/>
          <w:color w:val="333333"/>
          <w:vertAlign w:val="subscript"/>
        </w:rPr>
        <w:t>4</w:t>
      </w:r>
      <w:r>
        <w:rPr>
          <w:rFonts w:cs="Times New Roman"/>
          <w:color w:val="333333"/>
        </w:rPr>
        <w:t>中的一种或几种，</w:t>
      </w:r>
      <w:r>
        <w:rPr>
          <w:rFonts w:cs="Times New Roman"/>
        </w:rPr>
        <w:t>为确定其组成，进行如下实验：</w:t>
      </w:r>
    </w:p>
    <w:p w:rsidR="00AB67AF">
      <w:pPr>
        <w:adjustRightInd w:val="0"/>
        <w:snapToGrid w:val="0"/>
        <w:spacing w:line="300" w:lineRule="auto"/>
        <w:ind w:firstLine="360" w:firstLineChars="150"/>
        <w:rPr>
          <w:rFonts w:ascii="宋体" w:hAnsi="宋体"/>
          <w:color w:val="333333"/>
          <w:sz w:val="24"/>
          <w:szCs w:val="24"/>
        </w:rPr>
      </w:pPr>
      <w:r>
        <w:rPr>
          <w:rFonts w:ascii="宋体" w:hAnsi="宋体" w:cs="宋体" w:hint="eastAsia"/>
          <w:color w:val="333333"/>
          <w:sz w:val="24"/>
          <w:szCs w:val="24"/>
        </w:rPr>
        <w:t>①</w:t>
      </w:r>
      <w:r>
        <w:rPr>
          <w:rFonts w:ascii="宋体" w:hAnsi="宋体"/>
          <w:kern w:val="0"/>
          <w:sz w:val="24"/>
          <w:szCs w:val="24"/>
        </w:rPr>
        <w:t>取少量样品放入烧杯中，加足量水，充分搅拌，</w:t>
      </w:r>
      <w:r>
        <w:rPr>
          <w:rFonts w:ascii="宋体" w:hAnsi="宋体"/>
          <w:color w:val="333333"/>
          <w:sz w:val="24"/>
          <w:szCs w:val="24"/>
        </w:rPr>
        <w:t>得到无色溶液；</w:t>
      </w:r>
    </w:p>
    <w:p w:rsidR="00AB67AF">
      <w:pPr>
        <w:pStyle w:val="BodyText"/>
        <w:adjustRightInd w:val="0"/>
        <w:snapToGrid w:val="0"/>
        <w:spacing w:after="0" w:line="300" w:lineRule="auto"/>
        <w:ind w:firstLine="360" w:firstLineChars="150"/>
        <w:rPr>
          <w:rFonts w:cs="Times New Roman"/>
          <w:color w:val="333333"/>
        </w:rPr>
      </w:pPr>
      <w:r>
        <w:rPr>
          <w:rFonts w:hint="eastAsia"/>
          <w:color w:val="333333"/>
        </w:rPr>
        <w:t>②</w:t>
      </w:r>
      <w:r>
        <w:rPr>
          <w:rFonts w:cs="Times New Roman"/>
          <w:color w:val="333333"/>
        </w:rPr>
        <w:t>取</w:t>
      </w:r>
      <w:r>
        <w:rPr>
          <w:rFonts w:hint="eastAsia"/>
          <w:color w:val="333333"/>
        </w:rPr>
        <w:t>①</w:t>
      </w:r>
      <w:r>
        <w:rPr>
          <w:rFonts w:cs="Times New Roman"/>
          <w:color w:val="333333"/>
        </w:rPr>
        <w:t>中溶液少量放入试管中，往其中加入足量稀硫酸，有气泡产生；</w:t>
      </w:r>
    </w:p>
    <w:p w:rsidR="00AB67AF">
      <w:pPr>
        <w:pStyle w:val="BodyText"/>
        <w:adjustRightInd w:val="0"/>
        <w:snapToGrid w:val="0"/>
        <w:spacing w:after="0" w:line="300" w:lineRule="auto"/>
        <w:ind w:firstLine="360" w:firstLineChars="150"/>
        <w:rPr>
          <w:rFonts w:cs="Times New Roman"/>
        </w:rPr>
      </w:pPr>
      <w:r>
        <w:rPr>
          <w:rFonts w:hint="eastAsia"/>
        </w:rPr>
        <w:t>③</w:t>
      </w:r>
      <w:r>
        <w:rPr>
          <w:rFonts w:cs="Times New Roman"/>
        </w:rPr>
        <w:t>继续向</w:t>
      </w:r>
      <w:r>
        <w:rPr>
          <w:rFonts w:hint="eastAsia"/>
        </w:rPr>
        <w:t>②</w:t>
      </w:r>
      <w:r>
        <w:rPr>
          <w:rFonts w:cs="Times New Roman"/>
        </w:rPr>
        <w:t>中的溶液滴加</w:t>
      </w:r>
      <w:r>
        <w:rPr>
          <w:rFonts w:cs="Times New Roman"/>
        </w:rPr>
        <w:t>Ba(NO</w:t>
      </w:r>
      <w:r>
        <w:rPr>
          <w:rStyle w:val="extvalignsub"/>
          <w:vertAlign w:val="subscript"/>
        </w:rPr>
        <w:t>3</w:t>
      </w:r>
      <w:r>
        <w:rPr>
          <w:rFonts w:cs="Times New Roman"/>
        </w:rPr>
        <w:t>)</w:t>
      </w:r>
      <w:r>
        <w:rPr>
          <w:rStyle w:val="extvalignsub"/>
          <w:vertAlign w:val="subscript"/>
        </w:rPr>
        <w:t>2</w:t>
      </w:r>
      <w:r>
        <w:rPr>
          <w:rFonts w:cs="Times New Roman"/>
        </w:rPr>
        <w:t>溶液，有白色沉淀生成；</w:t>
      </w:r>
    </w:p>
    <w:p w:rsidR="00AB67AF">
      <w:pPr>
        <w:pStyle w:val="BodyText"/>
        <w:adjustRightInd w:val="0"/>
        <w:snapToGrid w:val="0"/>
        <w:spacing w:after="0" w:line="300" w:lineRule="auto"/>
        <w:ind w:firstLine="360" w:firstLineChars="150"/>
        <w:rPr>
          <w:rFonts w:cs="Times New Roman"/>
          <w:color w:val="333333"/>
        </w:rPr>
      </w:pPr>
      <w:r>
        <w:rPr>
          <w:rFonts w:hint="eastAsia"/>
          <w:color w:val="333333"/>
        </w:rPr>
        <w:t>④</w:t>
      </w:r>
      <w:r>
        <w:rPr>
          <w:rFonts w:cs="Times New Roman"/>
          <w:color w:val="333333"/>
        </w:rPr>
        <w:t>另取</w:t>
      </w:r>
      <w:r>
        <w:rPr>
          <w:rFonts w:hint="eastAsia"/>
          <w:color w:val="333333"/>
        </w:rPr>
        <w:t>①</w:t>
      </w:r>
      <w:r>
        <w:rPr>
          <w:rFonts w:cs="Times New Roman"/>
          <w:color w:val="333333"/>
        </w:rPr>
        <w:t>中溶液少量放入试管中，加入</w:t>
      </w:r>
      <w:r>
        <w:rPr>
          <w:rFonts w:cs="Times New Roman"/>
          <w:color w:val="333333"/>
        </w:rPr>
        <w:t>NaOH</w:t>
      </w:r>
      <w:r>
        <w:rPr>
          <w:rFonts w:cs="Times New Roman"/>
          <w:color w:val="333333"/>
        </w:rPr>
        <w:t>溶液并加热，产生有刺激性气味的气体。</w:t>
      </w:r>
    </w:p>
    <w:p w:rsidR="00AB67AF">
      <w:pPr>
        <w:pStyle w:val="BodyText"/>
        <w:adjustRightInd w:val="0"/>
        <w:snapToGrid w:val="0"/>
        <w:spacing w:after="0" w:line="300" w:lineRule="auto"/>
        <w:ind w:firstLine="360" w:firstLineChars="150"/>
        <w:rPr>
          <w:rFonts w:cs="Times New Roman"/>
          <w:color w:val="333333"/>
        </w:rPr>
      </w:pPr>
      <w:r>
        <w:rPr>
          <w:rFonts w:cs="Times New Roman"/>
          <w:color w:val="333333"/>
        </w:rPr>
        <w:t>根据以上事实判断：</w:t>
      </w:r>
    </w:p>
    <w:p w:rsidR="00AB67AF">
      <w:pPr>
        <w:pStyle w:val="BodyText"/>
        <w:adjustRightInd w:val="0"/>
        <w:snapToGrid w:val="0"/>
        <w:spacing w:after="0" w:line="360" w:lineRule="auto"/>
        <w:rPr>
          <w:rFonts w:cs="Times New Roman"/>
          <w:color w:val="333333"/>
        </w:rPr>
      </w:pPr>
      <w:r>
        <w:rPr>
          <w:rFonts w:cs="Times New Roman"/>
          <w:color w:val="333333"/>
        </w:rPr>
        <w:t>（</w:t>
      </w:r>
      <w:r>
        <w:rPr>
          <w:rFonts w:cs="Times New Roman"/>
          <w:color w:val="333333"/>
        </w:rPr>
        <w:t>1</w:t>
      </w:r>
      <w:r>
        <w:rPr>
          <w:rFonts w:cs="Times New Roman"/>
          <w:color w:val="333333"/>
        </w:rPr>
        <w:t>）肯定存在的是</w:t>
      </w:r>
      <w:r>
        <w:rPr>
          <w:rFonts w:cs="Times New Roman"/>
          <w:color w:val="333333"/>
        </w:rPr>
        <w:t>_______________</w:t>
      </w:r>
      <w:r>
        <w:rPr>
          <w:rFonts w:cs="Times New Roman"/>
          <w:color w:val="333333"/>
        </w:rPr>
        <w:t>；</w:t>
      </w:r>
      <w:r>
        <w:rPr>
          <w:rFonts w:cs="Times New Roman" w:hint="eastAsia"/>
          <w:color w:val="333333"/>
        </w:rPr>
        <w:t xml:space="preserve">  </w:t>
      </w:r>
      <w:r>
        <w:rPr>
          <w:rFonts w:cs="Times New Roman"/>
          <w:color w:val="333333"/>
        </w:rPr>
        <w:t>（</w:t>
      </w:r>
      <w:r>
        <w:rPr>
          <w:rFonts w:cs="Times New Roman"/>
          <w:color w:val="333333"/>
        </w:rPr>
        <w:t>2</w:t>
      </w:r>
      <w:r>
        <w:rPr>
          <w:rFonts w:cs="Times New Roman"/>
          <w:color w:val="333333"/>
        </w:rPr>
        <w:t>）肯定不存在的是</w:t>
      </w:r>
      <w:r>
        <w:rPr>
          <w:rFonts w:cs="Times New Roman"/>
          <w:color w:val="333333"/>
        </w:rPr>
        <w:t>______________</w:t>
      </w:r>
      <w:r>
        <w:rPr>
          <w:rFonts w:cs="Times New Roman"/>
          <w:color w:val="333333"/>
        </w:rPr>
        <w:t>；</w:t>
      </w:r>
    </w:p>
    <w:p w:rsidR="00AB67AF">
      <w:pPr>
        <w:pStyle w:val="BodyText"/>
        <w:adjustRightInd w:val="0"/>
        <w:snapToGrid w:val="0"/>
        <w:spacing w:after="0" w:line="360" w:lineRule="auto"/>
        <w:rPr>
          <w:rFonts w:cs="Times New Roman"/>
          <w:color w:val="333333"/>
        </w:rPr>
      </w:pPr>
      <w:r>
        <w:rPr>
          <w:rFonts w:cs="Times New Roman"/>
          <w:color w:val="333333"/>
        </w:rPr>
        <w:t>（</w:t>
      </w:r>
      <w:r>
        <w:rPr>
          <w:rFonts w:cs="Times New Roman"/>
          <w:color w:val="333333"/>
        </w:rPr>
        <w:t>3</w:t>
      </w:r>
      <w:r>
        <w:rPr>
          <w:rFonts w:cs="Times New Roman"/>
          <w:color w:val="333333"/>
        </w:rPr>
        <w:t>）不能确定是否存在的是</w:t>
      </w:r>
      <w:r>
        <w:rPr>
          <w:rFonts w:cs="Times New Roman"/>
          <w:color w:val="333333"/>
        </w:rPr>
        <w:t>_________</w:t>
      </w:r>
      <w:r>
        <w:rPr>
          <w:rFonts w:cs="Times New Roman"/>
          <w:color w:val="333333"/>
        </w:rPr>
        <w:t>。</w:t>
      </w:r>
    </w:p>
    <w:p w:rsidR="00AB67AF">
      <w:pPr>
        <w:pStyle w:val="BodyText"/>
        <w:adjustRightInd w:val="0"/>
        <w:snapToGrid w:val="0"/>
        <w:spacing w:after="0" w:line="300" w:lineRule="auto"/>
        <w:rPr>
          <w:rFonts w:cs="Times New Roman"/>
          <w:color w:val="333333"/>
        </w:rPr>
      </w:pPr>
      <w:r>
        <w:rPr>
          <w:rFonts w:cs="Times New Roman"/>
        </w:rPr>
        <w:t>（</w:t>
      </w:r>
      <w:r>
        <w:rPr>
          <w:rFonts w:cs="Times New Roman"/>
        </w:rPr>
        <w:t>4</w:t>
      </w:r>
      <w:r>
        <w:rPr>
          <w:rFonts w:cs="Times New Roman"/>
        </w:rPr>
        <w:t>）为了进一步确定上述</w:t>
      </w:r>
      <w:r>
        <w:rPr>
          <w:rFonts w:cs="Times New Roman"/>
        </w:rPr>
        <w:t>“</w:t>
      </w:r>
      <w:r>
        <w:rPr>
          <w:rFonts w:cs="Times New Roman"/>
        </w:rPr>
        <w:t>不能确定是否存在的物质</w:t>
      </w:r>
      <w:r>
        <w:rPr>
          <w:rFonts w:cs="Times New Roman"/>
        </w:rPr>
        <w:t>”</w:t>
      </w:r>
      <w:r>
        <w:rPr>
          <w:rFonts w:cs="Times New Roman"/>
        </w:rPr>
        <w:t>，进行实验步骤</w:t>
      </w:r>
      <w:r>
        <w:rPr>
          <w:rFonts w:cs="Times New Roman"/>
        </w:rPr>
        <w:fldChar w:fldCharType="begin"/>
      </w:r>
      <w:r>
        <w:rPr>
          <w:rFonts w:cs="Times New Roman"/>
        </w:rPr>
        <w:instrText xml:space="preserve"> = 5 \* GB3 </w:instrText>
      </w:r>
      <w:r>
        <w:rPr>
          <w:rFonts w:cs="Times New Roman"/>
        </w:rPr>
        <w:fldChar w:fldCharType="separate"/>
      </w:r>
      <w:r>
        <w:rPr>
          <w:rFonts w:hint="eastAsia"/>
        </w:rPr>
        <w:t>⑤</w:t>
      </w:r>
      <w:r>
        <w:rPr>
          <w:rFonts w:cs="Times New Roman"/>
        </w:rPr>
        <w:fldChar w:fldCharType="end"/>
      </w:r>
      <w:r>
        <w:rPr>
          <w:rFonts w:cs="Times New Roman"/>
        </w:rPr>
        <w:t>：</w:t>
      </w:r>
      <w:r>
        <w:rPr>
          <w:rFonts w:cs="Times New Roman"/>
          <w:color w:val="333333"/>
        </w:rPr>
        <w:t>另取</w:t>
      </w:r>
      <w:r>
        <w:rPr>
          <w:rFonts w:hint="eastAsia"/>
          <w:color w:val="333333"/>
        </w:rPr>
        <w:t>①</w:t>
      </w:r>
      <w:r>
        <w:rPr>
          <w:rFonts w:cs="Times New Roman"/>
          <w:color w:val="333333"/>
        </w:rPr>
        <w:t>中溶液少量，加入稀盐酸至</w:t>
      </w:r>
      <w:r>
        <w:rPr>
          <w:rFonts w:cs="Times New Roman"/>
          <w:color w:val="333333"/>
        </w:rPr>
        <w:t>______________</w:t>
      </w:r>
      <w:r>
        <w:rPr>
          <w:rFonts w:cs="Times New Roman"/>
          <w:color w:val="333333"/>
        </w:rPr>
        <w:t>（填现象），然后加入少量</w:t>
      </w:r>
      <w:r>
        <w:rPr>
          <w:rFonts w:cs="Times New Roman"/>
          <w:color w:val="333333"/>
        </w:rPr>
        <w:t>BaCl</w:t>
      </w:r>
      <w:r>
        <w:rPr>
          <w:rStyle w:val="extvalignsub"/>
          <w:color w:val="333333"/>
          <w:vertAlign w:val="subscript"/>
        </w:rPr>
        <w:t>2</w:t>
      </w:r>
      <w:r>
        <w:rPr>
          <w:rFonts w:cs="Times New Roman"/>
          <w:color w:val="333333"/>
        </w:rPr>
        <w:t>溶液，观察到</w:t>
      </w:r>
      <w:r>
        <w:rPr>
          <w:rFonts w:cs="Times New Roman"/>
        </w:rPr>
        <w:t>有白色沉淀生成，</w:t>
      </w:r>
      <w:r>
        <w:rPr>
          <w:rFonts w:cs="Times New Roman"/>
          <w:color w:val="333333"/>
        </w:rPr>
        <w:t>证明该物质确实存在。</w:t>
      </w:r>
    </w:p>
    <w:p w:rsidR="00AB67AF">
      <w:pPr>
        <w:pStyle w:val="PlainText"/>
        <w:snapToGrid w:val="0"/>
        <w:rPr>
          <w:rFonts w:hAnsi="宋体" w:cs="Times New Roman"/>
          <w:b/>
          <w:sz w:val="24"/>
          <w:szCs w:val="24"/>
        </w:rPr>
      </w:pPr>
    </w:p>
    <w:p w:rsidR="00AB67AF">
      <w:pPr>
        <w:pStyle w:val="PlainText"/>
        <w:snapToGrid w:val="0"/>
        <w:spacing w:line="288" w:lineRule="auto"/>
        <w:rPr>
          <w:rFonts w:hAnsi="宋体" w:cs="Times New Roman"/>
          <w:sz w:val="24"/>
          <w:szCs w:val="24"/>
        </w:rPr>
      </w:pPr>
      <w:r>
        <w:rPr>
          <w:rFonts w:hAnsi="宋体" w:cs="Times New Roman" w:hint="eastAsia"/>
          <w:b/>
          <w:sz w:val="24"/>
          <w:szCs w:val="24"/>
        </w:rPr>
        <w:t>19</w:t>
      </w:r>
      <w:r>
        <w:rPr>
          <w:rFonts w:hAnsi="宋体" w:cs="Times New Roman"/>
          <w:sz w:val="24"/>
          <w:szCs w:val="24"/>
        </w:rPr>
        <w:t>．</w:t>
      </w:r>
      <w:r>
        <w:rPr>
          <w:rFonts w:hAnsi="宋体" w:cs="Times New Roman" w:hint="eastAsia"/>
          <w:sz w:val="24"/>
          <w:szCs w:val="24"/>
        </w:rPr>
        <w:t>（</w:t>
      </w:r>
      <w:r>
        <w:rPr>
          <w:rFonts w:hAnsi="宋体" w:cs="Times New Roman" w:hint="eastAsia"/>
          <w:sz w:val="24"/>
          <w:szCs w:val="24"/>
        </w:rPr>
        <w:t>6</w:t>
      </w:r>
      <w:r>
        <w:rPr>
          <w:rFonts w:hAnsi="宋体" w:cs="Times New Roman" w:hint="eastAsia"/>
          <w:sz w:val="24"/>
          <w:szCs w:val="24"/>
        </w:rPr>
        <w:t>分）</w:t>
      </w:r>
      <w:r>
        <w:rPr>
          <w:rFonts w:hAnsi="宋体" w:cs="Times New Roman"/>
          <w:sz w:val="24"/>
          <w:szCs w:val="24"/>
        </w:rPr>
        <w:t>实验室有三瓶化肥未贴标签，只知道它们分别是碳酸氢铵</w:t>
      </w:r>
      <w:r>
        <w:rPr>
          <w:rFonts w:hAnsi="宋体" w:cs="Times New Roman"/>
          <w:sz w:val="24"/>
          <w:szCs w:val="24"/>
        </w:rPr>
        <w:t>(NH</w:t>
      </w:r>
      <w:r>
        <w:rPr>
          <w:rFonts w:hAnsi="宋体" w:cs="Times New Roman"/>
          <w:sz w:val="24"/>
          <w:szCs w:val="24"/>
          <w:vertAlign w:val="subscript"/>
        </w:rPr>
        <w:t>4</w:t>
      </w:r>
      <w:r>
        <w:rPr>
          <w:rFonts w:hAnsi="宋体" w:cs="Times New Roman"/>
          <w:sz w:val="24"/>
          <w:szCs w:val="24"/>
        </w:rPr>
        <w:t>HCO</w:t>
      </w:r>
      <w:r>
        <w:rPr>
          <w:rFonts w:hAnsi="宋体" w:cs="Times New Roman"/>
          <w:sz w:val="24"/>
          <w:szCs w:val="24"/>
          <w:vertAlign w:val="subscript"/>
        </w:rPr>
        <w:t>3</w:t>
      </w:r>
      <w:r>
        <w:rPr>
          <w:rFonts w:hAnsi="宋体" w:cs="Times New Roman"/>
          <w:sz w:val="24"/>
          <w:szCs w:val="24"/>
        </w:rPr>
        <w:t>)</w:t>
      </w:r>
      <w:r>
        <w:rPr>
          <w:rFonts w:hAnsi="宋体" w:cs="Times New Roman"/>
          <w:sz w:val="24"/>
          <w:szCs w:val="24"/>
        </w:rPr>
        <w:t>、氯化铵</w:t>
      </w:r>
      <w:r>
        <w:rPr>
          <w:rFonts w:hAnsi="宋体" w:cs="Times New Roman"/>
          <w:sz w:val="24"/>
          <w:szCs w:val="24"/>
        </w:rPr>
        <w:t xml:space="preserve"> (NH</w:t>
      </w:r>
      <w:r>
        <w:rPr>
          <w:rFonts w:hAnsi="宋体" w:cs="Times New Roman"/>
          <w:sz w:val="24"/>
          <w:szCs w:val="24"/>
          <w:vertAlign w:val="subscript"/>
        </w:rPr>
        <w:t>4</w:t>
      </w:r>
      <w:r>
        <w:rPr>
          <w:rFonts w:hAnsi="宋体" w:cs="Times New Roman"/>
          <w:sz w:val="24"/>
          <w:szCs w:val="24"/>
        </w:rPr>
        <w:t>C1)</w:t>
      </w:r>
      <w:r>
        <w:rPr>
          <w:rFonts w:hAnsi="宋体" w:cs="Times New Roman"/>
          <w:sz w:val="24"/>
          <w:szCs w:val="24"/>
        </w:rPr>
        <w:t>和尿素</w:t>
      </w:r>
      <w:r>
        <w:rPr>
          <w:rFonts w:hAnsi="宋体" w:cs="Times New Roman"/>
          <w:sz w:val="24"/>
          <w:szCs w:val="24"/>
        </w:rPr>
        <w:t>[CO(NH</w:t>
      </w:r>
      <w:r>
        <w:rPr>
          <w:rFonts w:hAnsi="宋体" w:cs="Times New Roman"/>
          <w:sz w:val="24"/>
          <w:szCs w:val="24"/>
          <w:vertAlign w:val="subscript"/>
        </w:rPr>
        <w:t>2</w:t>
      </w:r>
      <w:r>
        <w:rPr>
          <w:rFonts w:hAnsi="宋体" w:cs="Times New Roman"/>
          <w:sz w:val="24"/>
          <w:szCs w:val="24"/>
        </w:rPr>
        <w:t>)</w:t>
      </w:r>
      <w:r>
        <w:rPr>
          <w:rFonts w:hAnsi="宋体" w:cs="Times New Roman"/>
          <w:sz w:val="24"/>
          <w:szCs w:val="24"/>
          <w:vertAlign w:val="subscript"/>
        </w:rPr>
        <w:t>2</w:t>
      </w:r>
      <w:r>
        <w:rPr>
          <w:rFonts w:hAnsi="宋体" w:cs="Times New Roman"/>
          <w:sz w:val="24"/>
          <w:szCs w:val="24"/>
        </w:rPr>
        <w:t>]</w:t>
      </w:r>
      <w:r>
        <w:rPr>
          <w:rFonts w:hAnsi="宋体" w:cs="Times New Roman"/>
          <w:sz w:val="24"/>
          <w:szCs w:val="24"/>
        </w:rPr>
        <w:t>中的一种。为鉴别三种化肥，某同学分别取少量样品编号为</w:t>
      </w:r>
      <w:r>
        <w:rPr>
          <w:rFonts w:hAnsi="宋体" w:cs="Times New Roman"/>
          <w:sz w:val="24"/>
          <w:szCs w:val="24"/>
        </w:rPr>
        <w:t>A</w:t>
      </w:r>
      <w:r>
        <w:rPr>
          <w:rFonts w:hAnsi="宋体" w:cs="Times New Roman"/>
          <w:sz w:val="24"/>
          <w:szCs w:val="24"/>
        </w:rPr>
        <w:t>、</w:t>
      </w:r>
      <w:r>
        <w:rPr>
          <w:rFonts w:hAnsi="宋体" w:cs="Times New Roman"/>
          <w:sz w:val="24"/>
          <w:szCs w:val="24"/>
        </w:rPr>
        <w:t>B</w:t>
      </w:r>
      <w:r>
        <w:rPr>
          <w:rFonts w:hAnsi="宋体" w:cs="Times New Roman"/>
          <w:sz w:val="24"/>
          <w:szCs w:val="24"/>
        </w:rPr>
        <w:t>、</w:t>
      </w:r>
      <w:r>
        <w:rPr>
          <w:rFonts w:hAnsi="宋体" w:cs="Times New Roman"/>
          <w:sz w:val="24"/>
          <w:szCs w:val="24"/>
        </w:rPr>
        <w:t>C</w:t>
      </w:r>
      <w:r>
        <w:rPr>
          <w:rFonts w:hAnsi="宋体" w:cs="Times New Roman"/>
          <w:sz w:val="24"/>
          <w:szCs w:val="24"/>
        </w:rPr>
        <w:t>，并进行如下实验</w:t>
      </w:r>
      <w:r>
        <w:rPr>
          <w:rFonts w:hAnsi="宋体" w:cs="Times New Roman"/>
          <w:sz w:val="24"/>
          <w:szCs w:val="24"/>
        </w:rPr>
        <w:t>(</w:t>
      </w:r>
      <w:r>
        <w:rPr>
          <w:rFonts w:hAnsi="宋体" w:cs="Times New Roman"/>
          <w:sz w:val="24"/>
          <w:szCs w:val="24"/>
        </w:rPr>
        <w:t>此处箭头表示得出实验结论</w:t>
      </w:r>
      <w:r>
        <w:rPr>
          <w:rFonts w:hAnsi="宋体" w:cs="Times New Roman"/>
          <w:sz w:val="24"/>
          <w:szCs w:val="24"/>
        </w:rPr>
        <w:t>)</w:t>
      </w:r>
      <w:r>
        <w:rPr>
          <w:rFonts w:hAnsi="宋体" w:cs="Times New Roman"/>
          <w:sz w:val="24"/>
          <w:szCs w:val="24"/>
        </w:rPr>
        <w:t>：</w:t>
      </w:r>
    </w:p>
    <w:p w:rsidR="00AB67AF">
      <w:pPr>
        <w:pStyle w:val="PlainText"/>
        <w:snapToGrid w:val="0"/>
        <w:spacing w:line="288" w:lineRule="auto"/>
        <w:ind w:firstLine="480" w:firstLineChars="200"/>
        <w:jc w:val="center"/>
        <w:rPr>
          <w:rFonts w:hAnsi="宋体" w:cs="Times New Roman"/>
          <w:sz w:val="24"/>
          <w:szCs w:val="24"/>
        </w:rPr>
      </w:pPr>
      <w:r>
        <w:rPr>
          <w:rFonts w:hAnsi="宋体" w:cs="Times New Roman"/>
          <w:sz w:val="24"/>
          <w:szCs w:val="24"/>
        </w:rPr>
        <w:pict>
          <v:shape id="图片 61" o:spid="_x0000_i1031" type="#_x0000_t75" style="width:282.75pt;height:102pt;mso-position-horizontal-relative:page;mso-position-vertical-relative:page;mso-wrap-style:square">
            <v:imagedata r:id="rId11" o:title=""/>
          </v:shape>
        </w:pict>
      </w:r>
    </w:p>
    <w:p w:rsidR="00AB67AF">
      <w:pPr>
        <w:pStyle w:val="PlainText"/>
        <w:snapToGrid w:val="0"/>
        <w:spacing w:line="288" w:lineRule="auto"/>
        <w:ind w:firstLine="480" w:firstLineChars="200"/>
        <w:rPr>
          <w:rFonts w:hAnsi="宋体" w:cs="Times New Roman"/>
          <w:sz w:val="24"/>
          <w:szCs w:val="24"/>
        </w:rPr>
      </w:pPr>
      <w:r>
        <w:rPr>
          <w:rFonts w:hAnsi="宋体" w:cs="Times New Roman"/>
          <w:sz w:val="24"/>
          <w:szCs w:val="24"/>
        </w:rPr>
        <w:t>根据上述实验回答：</w:t>
      </w:r>
    </w:p>
    <w:p w:rsidR="00AB67AF">
      <w:pPr>
        <w:pStyle w:val="PlainText"/>
        <w:snapToGrid w:val="0"/>
        <w:spacing w:line="288" w:lineRule="auto"/>
        <w:ind w:firstLine="480" w:firstLineChars="200"/>
        <w:rPr>
          <w:rFonts w:hAnsi="宋体" w:cs="Times New Roman"/>
          <w:sz w:val="24"/>
          <w:szCs w:val="24"/>
        </w:rPr>
      </w:pPr>
      <w:r>
        <w:rPr>
          <w:rFonts w:hAnsi="宋体" w:cs="Times New Roman"/>
          <w:sz w:val="24"/>
          <w:szCs w:val="24"/>
        </w:rPr>
        <w:t>(1)</w:t>
      </w:r>
      <w:r>
        <w:rPr>
          <w:rFonts w:hAnsi="宋体" w:cs="Times New Roman"/>
          <w:sz w:val="24"/>
          <w:szCs w:val="24"/>
        </w:rPr>
        <w:t>写出三种化肥的名称：</w:t>
      </w:r>
      <w:r>
        <w:rPr>
          <w:rFonts w:hAnsi="宋体" w:cs="Times New Roman"/>
          <w:sz w:val="24"/>
          <w:szCs w:val="24"/>
        </w:rPr>
        <w:t>A____________________</w:t>
      </w:r>
      <w:r>
        <w:rPr>
          <w:rFonts w:hAnsi="宋体" w:cs="Times New Roman"/>
          <w:sz w:val="24"/>
          <w:szCs w:val="24"/>
        </w:rPr>
        <w:t>；</w:t>
      </w:r>
      <w:r>
        <w:rPr>
          <w:rFonts w:hAnsi="宋体" w:cs="Times New Roman"/>
          <w:sz w:val="24"/>
          <w:szCs w:val="24"/>
        </w:rPr>
        <w:t>B______________________</w:t>
      </w:r>
      <w:r>
        <w:rPr>
          <w:rFonts w:hAnsi="宋体" w:cs="Times New Roman"/>
          <w:sz w:val="24"/>
          <w:szCs w:val="24"/>
        </w:rPr>
        <w:t>；</w:t>
      </w:r>
      <w:r>
        <w:rPr>
          <w:rFonts w:hAnsi="宋体" w:cs="Times New Roman"/>
          <w:sz w:val="24"/>
          <w:szCs w:val="24"/>
        </w:rPr>
        <w:t>C______________________</w:t>
      </w:r>
      <w:r>
        <w:rPr>
          <w:rFonts w:hAnsi="宋体" w:cs="Times New Roman"/>
          <w:sz w:val="24"/>
          <w:szCs w:val="24"/>
        </w:rPr>
        <w:t>。</w:t>
      </w:r>
    </w:p>
    <w:p w:rsidR="00AB67AF">
      <w:pPr>
        <w:pStyle w:val="PlainText"/>
        <w:snapToGrid w:val="0"/>
        <w:spacing w:line="288" w:lineRule="auto"/>
        <w:ind w:firstLine="480" w:firstLineChars="200"/>
        <w:rPr>
          <w:rFonts w:hAnsi="宋体" w:cs="Times New Roman"/>
          <w:sz w:val="24"/>
          <w:szCs w:val="24"/>
        </w:rPr>
      </w:pPr>
      <w:r>
        <w:rPr>
          <w:rFonts w:hAnsi="宋体" w:cs="Times New Roman"/>
          <w:sz w:val="24"/>
          <w:szCs w:val="24"/>
        </w:rPr>
        <w:t>(2)</w:t>
      </w:r>
      <w:r>
        <w:rPr>
          <w:rFonts w:hAnsi="宋体" w:cs="Times New Roman"/>
          <w:sz w:val="24"/>
          <w:szCs w:val="24"/>
        </w:rPr>
        <w:t>如果实验</w:t>
      </w:r>
      <w:r>
        <w:rPr>
          <w:rFonts w:hAnsi="宋体" w:cs="Times New Roman"/>
          <w:sz w:val="24"/>
          <w:szCs w:val="24"/>
        </w:rPr>
        <w:t>Ⅱ</w:t>
      </w:r>
      <w:r>
        <w:rPr>
          <w:rFonts w:hAnsi="宋体" w:cs="Times New Roman"/>
          <w:sz w:val="24"/>
          <w:szCs w:val="24"/>
        </w:rPr>
        <w:t>中</w:t>
      </w:r>
      <w:r>
        <w:rPr>
          <w:rFonts w:hAnsi="宋体" w:cs="Times New Roman"/>
          <w:sz w:val="24"/>
          <w:szCs w:val="24"/>
        </w:rPr>
        <w:t>B</w:t>
      </w:r>
      <w:r>
        <w:rPr>
          <w:rFonts w:hAnsi="宋体" w:cs="Times New Roman"/>
          <w:sz w:val="24"/>
          <w:szCs w:val="24"/>
        </w:rPr>
        <w:t>、</w:t>
      </w:r>
      <w:r>
        <w:rPr>
          <w:rFonts w:hAnsi="宋体" w:cs="Times New Roman"/>
          <w:sz w:val="24"/>
          <w:szCs w:val="24"/>
        </w:rPr>
        <w:t>C</w:t>
      </w:r>
      <w:r>
        <w:rPr>
          <w:rFonts w:hAnsi="宋体" w:cs="Times New Roman"/>
          <w:sz w:val="24"/>
          <w:szCs w:val="24"/>
        </w:rPr>
        <w:t>两种样</w:t>
      </w:r>
      <w:r>
        <w:rPr>
          <w:rFonts w:hAnsi="宋体" w:cs="Times New Roman" w:hint="eastAsia"/>
          <w:sz w:val="24"/>
          <w:szCs w:val="24"/>
        </w:rPr>
        <w:t>品没有另取，对实验结果</w:t>
      </w:r>
      <w:r>
        <w:rPr>
          <w:rFonts w:hAnsi="宋体" w:cs="Times New Roman"/>
          <w:sz w:val="24"/>
          <w:szCs w:val="24"/>
        </w:rPr>
        <w:t>______(</w:t>
      </w:r>
      <w:r>
        <w:rPr>
          <w:rFonts w:hAnsi="宋体" w:cs="Times New Roman"/>
          <w:sz w:val="24"/>
          <w:szCs w:val="24"/>
        </w:rPr>
        <w:t>填</w:t>
      </w:r>
      <w:r>
        <w:rPr>
          <w:rFonts w:hAnsi="宋体" w:cs="Times New Roman"/>
          <w:sz w:val="24"/>
          <w:szCs w:val="24"/>
        </w:rPr>
        <w:t>“</w:t>
      </w:r>
      <w:r>
        <w:rPr>
          <w:rFonts w:hAnsi="宋体" w:cs="Times New Roman"/>
          <w:sz w:val="24"/>
          <w:szCs w:val="24"/>
        </w:rPr>
        <w:t>有</w:t>
      </w:r>
      <w:r>
        <w:rPr>
          <w:rFonts w:hAnsi="宋体" w:cs="Times New Roman"/>
          <w:sz w:val="24"/>
          <w:szCs w:val="24"/>
        </w:rPr>
        <w:t>”</w:t>
      </w:r>
      <w:r>
        <w:rPr>
          <w:rFonts w:hAnsi="宋体" w:cs="Times New Roman"/>
          <w:sz w:val="24"/>
          <w:szCs w:val="24"/>
        </w:rPr>
        <w:t>或</w:t>
      </w:r>
      <w:r>
        <w:rPr>
          <w:rFonts w:hAnsi="宋体" w:cs="Times New Roman"/>
          <w:sz w:val="24"/>
          <w:szCs w:val="24"/>
        </w:rPr>
        <w:t>“</w:t>
      </w:r>
      <w:r>
        <w:rPr>
          <w:rFonts w:hAnsi="宋体" w:cs="Times New Roman"/>
          <w:sz w:val="24"/>
          <w:szCs w:val="24"/>
        </w:rPr>
        <w:t>无</w:t>
      </w:r>
      <w:r>
        <w:rPr>
          <w:rFonts w:hAnsi="宋体" w:cs="Times New Roman"/>
          <w:sz w:val="24"/>
          <w:szCs w:val="24"/>
        </w:rPr>
        <w:t>”)</w:t>
      </w:r>
      <w:r>
        <w:rPr>
          <w:rFonts w:hAnsi="宋体" w:cs="Times New Roman"/>
          <w:sz w:val="24"/>
          <w:szCs w:val="24"/>
        </w:rPr>
        <w:t>影响。</w:t>
      </w:r>
    </w:p>
    <w:p w:rsidR="00AB67AF">
      <w:pPr>
        <w:pStyle w:val="PlainText"/>
        <w:snapToGrid w:val="0"/>
        <w:spacing w:line="288" w:lineRule="auto"/>
        <w:ind w:firstLine="480" w:firstLineChars="200"/>
        <w:rPr>
          <w:rFonts w:hAnsi="宋体" w:cs="Times New Roman"/>
          <w:sz w:val="24"/>
          <w:szCs w:val="24"/>
        </w:rPr>
      </w:pPr>
      <w:r>
        <w:rPr>
          <w:rFonts w:hAnsi="宋体" w:cs="Times New Roman"/>
          <w:sz w:val="24"/>
          <w:szCs w:val="24"/>
        </w:rPr>
        <w:t>(3)</w:t>
      </w:r>
      <w:r>
        <w:rPr>
          <w:rFonts w:hAnsi="宋体" w:cs="Times New Roman"/>
          <w:sz w:val="24"/>
          <w:szCs w:val="24"/>
        </w:rPr>
        <w:t>常温下如要鉴别</w:t>
      </w:r>
      <w:r>
        <w:rPr>
          <w:rFonts w:hAnsi="宋体" w:cs="Times New Roman"/>
          <w:sz w:val="24"/>
          <w:szCs w:val="24"/>
        </w:rPr>
        <w:t>B</w:t>
      </w:r>
      <w:r>
        <w:rPr>
          <w:rFonts w:hAnsi="宋体" w:cs="Times New Roman"/>
          <w:sz w:val="24"/>
          <w:szCs w:val="24"/>
        </w:rPr>
        <w:t>、</w:t>
      </w:r>
      <w:r>
        <w:rPr>
          <w:rFonts w:hAnsi="宋体" w:cs="Times New Roman"/>
          <w:sz w:val="24"/>
          <w:szCs w:val="24"/>
        </w:rPr>
        <w:t>C</w:t>
      </w:r>
      <w:r>
        <w:rPr>
          <w:rFonts w:hAnsi="宋体" w:cs="Times New Roman"/>
          <w:sz w:val="24"/>
          <w:szCs w:val="24"/>
        </w:rPr>
        <w:t>两种样品，</w:t>
      </w:r>
      <w:r>
        <w:rPr>
          <w:rFonts w:hAnsi="宋体" w:cs="Times New Roman"/>
          <w:sz w:val="24"/>
          <w:szCs w:val="24"/>
        </w:rPr>
        <w:t>______(</w:t>
      </w:r>
      <w:r>
        <w:rPr>
          <w:rFonts w:hAnsi="宋体" w:cs="Times New Roman"/>
          <w:sz w:val="24"/>
          <w:szCs w:val="24"/>
        </w:rPr>
        <w:t>填</w:t>
      </w:r>
      <w:r>
        <w:rPr>
          <w:rFonts w:hAnsi="宋体" w:cs="Times New Roman"/>
          <w:sz w:val="24"/>
          <w:szCs w:val="24"/>
        </w:rPr>
        <w:t>“</w:t>
      </w:r>
      <w:r>
        <w:rPr>
          <w:rFonts w:hAnsi="宋体" w:cs="Times New Roman"/>
          <w:sz w:val="24"/>
          <w:szCs w:val="24"/>
        </w:rPr>
        <w:t>能</w:t>
      </w:r>
      <w:r>
        <w:rPr>
          <w:rFonts w:hAnsi="宋体" w:cs="Times New Roman"/>
          <w:sz w:val="24"/>
          <w:szCs w:val="24"/>
        </w:rPr>
        <w:t>”</w:t>
      </w:r>
      <w:r>
        <w:rPr>
          <w:rFonts w:hAnsi="宋体" w:cs="Times New Roman"/>
          <w:sz w:val="24"/>
          <w:szCs w:val="24"/>
        </w:rPr>
        <w:t>或</w:t>
      </w:r>
      <w:r>
        <w:rPr>
          <w:rFonts w:hAnsi="宋体" w:cs="Times New Roman"/>
          <w:sz w:val="24"/>
          <w:szCs w:val="24"/>
        </w:rPr>
        <w:t>“</w:t>
      </w:r>
      <w:r>
        <w:rPr>
          <w:rFonts w:hAnsi="宋体" w:cs="Times New Roman"/>
          <w:sz w:val="24"/>
          <w:szCs w:val="24"/>
        </w:rPr>
        <w:t>不能</w:t>
      </w:r>
      <w:r>
        <w:rPr>
          <w:rFonts w:hAnsi="宋体" w:cs="Times New Roman"/>
          <w:sz w:val="24"/>
          <w:szCs w:val="24"/>
        </w:rPr>
        <w:t>”)</w:t>
      </w:r>
      <w:r>
        <w:rPr>
          <w:rFonts w:hAnsi="宋体" w:cs="Times New Roman"/>
          <w:sz w:val="24"/>
          <w:szCs w:val="24"/>
        </w:rPr>
        <w:t>采取闻气味的方法。</w:t>
      </w:r>
    </w:p>
    <w:p w:rsidR="00AB67AF">
      <w:pPr>
        <w:pStyle w:val="PlainText"/>
        <w:snapToGrid w:val="0"/>
        <w:spacing w:line="288" w:lineRule="auto"/>
        <w:ind w:firstLine="480" w:firstLineChars="200"/>
        <w:rPr>
          <w:rFonts w:hAnsi="宋体" w:cs="Times New Roman"/>
          <w:sz w:val="24"/>
          <w:szCs w:val="24"/>
        </w:rPr>
      </w:pPr>
      <w:r>
        <w:rPr>
          <w:rFonts w:hAnsi="宋体" w:cs="Times New Roman"/>
          <w:sz w:val="24"/>
          <w:szCs w:val="24"/>
        </w:rPr>
        <w:t>(4)</w:t>
      </w:r>
      <w:r>
        <w:rPr>
          <w:rFonts w:hAnsi="宋体" w:cs="Times New Roman"/>
          <w:sz w:val="24"/>
          <w:szCs w:val="24"/>
        </w:rPr>
        <w:t>由实验和查阅资料可知</w:t>
      </w:r>
      <w:r>
        <w:rPr>
          <w:rFonts w:hAnsi="宋体" w:cs="Times New Roman"/>
          <w:sz w:val="24"/>
          <w:szCs w:val="24"/>
        </w:rPr>
        <w:t>，人们在施用铵态氮肥时，若遇到碱性物质，会使铵态氮肥转化为氨气，氨气进入大气后与雨水作用，可能形成</w:t>
      </w:r>
      <w:r>
        <w:rPr>
          <w:rFonts w:hAnsi="宋体" w:cs="Times New Roman"/>
          <w:sz w:val="24"/>
          <w:szCs w:val="24"/>
        </w:rPr>
        <w:t>“</w:t>
      </w:r>
      <w:r>
        <w:rPr>
          <w:rFonts w:hAnsi="宋体" w:cs="Times New Roman"/>
          <w:sz w:val="24"/>
          <w:szCs w:val="24"/>
        </w:rPr>
        <w:t>碱雨</w:t>
      </w:r>
      <w:r>
        <w:rPr>
          <w:rFonts w:hAnsi="宋体" w:cs="Times New Roman"/>
          <w:sz w:val="24"/>
          <w:szCs w:val="24"/>
        </w:rPr>
        <w:t>”</w:t>
      </w:r>
      <w:r>
        <w:rPr>
          <w:rFonts w:hAnsi="宋体" w:cs="Times New Roman"/>
          <w:sz w:val="24"/>
          <w:szCs w:val="24"/>
        </w:rPr>
        <w:t>。</w:t>
      </w:r>
      <w:r>
        <w:rPr>
          <w:rFonts w:hAnsi="宋体" w:cs="Times New Roman"/>
          <w:sz w:val="24"/>
          <w:szCs w:val="24"/>
        </w:rPr>
        <w:t>“</w:t>
      </w:r>
      <w:r>
        <w:rPr>
          <w:rFonts w:hAnsi="宋体" w:cs="Times New Roman"/>
          <w:sz w:val="24"/>
          <w:szCs w:val="24"/>
        </w:rPr>
        <w:t>碱雨</w:t>
      </w:r>
      <w:r>
        <w:rPr>
          <w:rFonts w:hAnsi="宋体" w:cs="Times New Roman"/>
          <w:sz w:val="24"/>
          <w:szCs w:val="24"/>
        </w:rPr>
        <w:t>”</w:t>
      </w:r>
      <w:r>
        <w:rPr>
          <w:rFonts w:hAnsi="宋体" w:cs="Times New Roman"/>
          <w:sz w:val="24"/>
          <w:szCs w:val="24"/>
        </w:rPr>
        <w:t>中碱的化学式为</w:t>
      </w:r>
      <w:r>
        <w:rPr>
          <w:rFonts w:hAnsi="宋体" w:cs="Times New Roman"/>
          <w:sz w:val="24"/>
          <w:szCs w:val="24"/>
        </w:rPr>
        <w:t>____________</w:t>
      </w:r>
      <w:r>
        <w:rPr>
          <w:rFonts w:hAnsi="宋体" w:cs="Times New Roman"/>
          <w:sz w:val="24"/>
          <w:szCs w:val="24"/>
        </w:rPr>
        <w:t>。</w:t>
      </w:r>
    </w:p>
    <w:p w:rsidR="00AB67AF">
      <w:pPr>
        <w:tabs>
          <w:tab w:val="left" w:pos="1620"/>
        </w:tabs>
        <w:adjustRightInd w:val="0"/>
        <w:snapToGrid w:val="0"/>
        <w:ind w:left="480" w:hanging="480" w:hangingChars="200"/>
        <w:rPr>
          <w:kern w:val="0"/>
          <w:sz w:val="24"/>
          <w:szCs w:val="24"/>
        </w:rPr>
      </w:pPr>
      <w:r>
        <w:rPr>
          <w:sz w:val="24"/>
          <w:szCs w:val="24"/>
        </w:rPr>
        <w:t>2</w:t>
      </w:r>
      <w:r>
        <w:rPr>
          <w:rFonts w:hint="eastAsia"/>
          <w:sz w:val="24"/>
          <w:szCs w:val="24"/>
        </w:rPr>
        <w:t>0</w:t>
      </w:r>
      <w:r>
        <w:rPr>
          <w:sz w:val="24"/>
          <w:szCs w:val="24"/>
        </w:rPr>
        <w:t>．（</w:t>
      </w:r>
      <w:r>
        <w:rPr>
          <w:sz w:val="24"/>
          <w:szCs w:val="24"/>
        </w:rPr>
        <w:t>10</w:t>
      </w:r>
      <w:r>
        <w:rPr>
          <w:sz w:val="24"/>
          <w:szCs w:val="24"/>
        </w:rPr>
        <w:t>分）</w:t>
      </w:r>
      <w:r>
        <w:rPr>
          <w:color w:val="4B4B4B"/>
          <w:sz w:val="24"/>
          <w:szCs w:val="24"/>
        </w:rPr>
        <w:t>蓝矾的化学式是</w:t>
      </w:r>
      <w:r>
        <w:rPr>
          <w:color w:val="333333"/>
          <w:sz w:val="24"/>
          <w:szCs w:val="24"/>
          <w:shd w:val="clear" w:color="auto" w:fill="FFFFFF"/>
        </w:rPr>
        <w:t>CuSO</w:t>
      </w:r>
      <w:r>
        <w:rPr>
          <w:kern w:val="0"/>
          <w:sz w:val="24"/>
          <w:szCs w:val="24"/>
          <w:vertAlign w:val="subscript"/>
        </w:rPr>
        <w:t>4</w:t>
      </w:r>
      <w:r>
        <w:rPr>
          <w:sz w:val="24"/>
          <w:szCs w:val="24"/>
        </w:rPr>
        <w:t>·</w:t>
      </w:r>
      <w:r>
        <w:rPr>
          <w:color w:val="333333"/>
          <w:sz w:val="24"/>
          <w:szCs w:val="24"/>
          <w:shd w:val="clear" w:color="auto" w:fill="FFFFFF"/>
        </w:rPr>
        <w:t>5H</w:t>
      </w:r>
      <w:r>
        <w:rPr>
          <w:kern w:val="0"/>
          <w:sz w:val="24"/>
          <w:szCs w:val="24"/>
          <w:vertAlign w:val="subscript"/>
        </w:rPr>
        <w:t>2</w:t>
      </w:r>
      <w:r>
        <w:rPr>
          <w:color w:val="333333"/>
          <w:sz w:val="24"/>
          <w:szCs w:val="24"/>
          <w:shd w:val="clear" w:color="auto" w:fill="FFFFFF"/>
        </w:rPr>
        <w:t>O</w:t>
      </w:r>
      <w:r>
        <w:rPr>
          <w:color w:val="333333"/>
          <w:sz w:val="24"/>
          <w:szCs w:val="24"/>
          <w:shd w:val="clear" w:color="auto" w:fill="FFFFFF"/>
        </w:rPr>
        <w:t>，</w:t>
      </w:r>
      <w:r>
        <w:rPr>
          <w:color w:val="4B4B4B"/>
          <w:sz w:val="24"/>
          <w:szCs w:val="24"/>
        </w:rPr>
        <w:t>是含有五个分子结晶水的硫酸铜，蓝色晶体，溶于水得到硫酸铜溶液，</w:t>
      </w:r>
      <w:r>
        <w:rPr>
          <w:kern w:val="0"/>
          <w:sz w:val="24"/>
          <w:szCs w:val="24"/>
        </w:rPr>
        <w:t>请预测</w:t>
      </w:r>
      <w:r>
        <w:rPr>
          <w:color w:val="4B4B4B"/>
          <w:sz w:val="24"/>
          <w:szCs w:val="24"/>
        </w:rPr>
        <w:t>硫酸铜</w:t>
      </w:r>
      <w:r>
        <w:rPr>
          <w:kern w:val="0"/>
          <w:sz w:val="24"/>
          <w:szCs w:val="24"/>
        </w:rPr>
        <w:t>的化学性质，说明预测的依据，并设计实验验证。</w:t>
      </w:r>
    </w:p>
    <w:p w:rsidR="00AB67AF">
      <w:pPr>
        <w:widowControl/>
        <w:adjustRightInd w:val="0"/>
        <w:snapToGrid w:val="0"/>
        <w:spacing w:line="360" w:lineRule="auto"/>
        <w:ind w:left="105" w:leftChars="50"/>
        <w:rPr>
          <w:kern w:val="0"/>
          <w:sz w:val="24"/>
          <w:szCs w:val="24"/>
        </w:rPr>
      </w:pPr>
      <w:r>
        <w:rPr>
          <w:kern w:val="0"/>
          <w:sz w:val="24"/>
          <w:szCs w:val="24"/>
        </w:rPr>
        <w:t>限选试剂：</w:t>
      </w:r>
      <w:r>
        <w:rPr>
          <w:color w:val="333333"/>
          <w:sz w:val="24"/>
          <w:szCs w:val="24"/>
          <w:shd w:val="clear" w:color="auto" w:fill="FFFFFF"/>
        </w:rPr>
        <w:t>CuSO</w:t>
      </w:r>
      <w:r>
        <w:rPr>
          <w:kern w:val="0"/>
          <w:sz w:val="24"/>
          <w:szCs w:val="24"/>
          <w:vertAlign w:val="subscript"/>
        </w:rPr>
        <w:t>4</w:t>
      </w:r>
      <w:r>
        <w:rPr>
          <w:kern w:val="0"/>
          <w:sz w:val="24"/>
          <w:szCs w:val="24"/>
        </w:rPr>
        <w:t>溶液、</w:t>
      </w:r>
      <w:r>
        <w:rPr>
          <w:kern w:val="0"/>
          <w:sz w:val="24"/>
          <w:szCs w:val="24"/>
        </w:rPr>
        <w:t>BaCl</w:t>
      </w:r>
      <w:r>
        <w:rPr>
          <w:kern w:val="0"/>
          <w:sz w:val="24"/>
          <w:szCs w:val="24"/>
          <w:vertAlign w:val="subscript"/>
        </w:rPr>
        <w:t>2</w:t>
      </w:r>
      <w:r>
        <w:rPr>
          <w:kern w:val="0"/>
          <w:sz w:val="24"/>
          <w:szCs w:val="24"/>
        </w:rPr>
        <w:t> </w:t>
      </w:r>
      <w:r>
        <w:rPr>
          <w:kern w:val="0"/>
          <w:sz w:val="24"/>
          <w:szCs w:val="24"/>
        </w:rPr>
        <w:t>溶液、</w:t>
      </w:r>
      <w:r>
        <w:rPr>
          <w:kern w:val="0"/>
          <w:sz w:val="24"/>
          <w:szCs w:val="24"/>
        </w:rPr>
        <w:t>AgNO</w:t>
      </w:r>
      <w:r>
        <w:rPr>
          <w:kern w:val="0"/>
          <w:sz w:val="24"/>
          <w:szCs w:val="24"/>
          <w:vertAlign w:val="subscript"/>
        </w:rPr>
        <w:t>3</w:t>
      </w:r>
      <w:r>
        <w:rPr>
          <w:kern w:val="0"/>
          <w:sz w:val="24"/>
          <w:szCs w:val="24"/>
        </w:rPr>
        <w:t>溶液、</w:t>
      </w:r>
      <w:r>
        <w:rPr>
          <w:kern w:val="0"/>
          <w:sz w:val="24"/>
          <w:szCs w:val="24"/>
        </w:rPr>
        <w:t>NaOH</w:t>
      </w:r>
      <w:r>
        <w:rPr>
          <w:kern w:val="0"/>
          <w:sz w:val="24"/>
          <w:szCs w:val="24"/>
        </w:rPr>
        <w:t>溶液、</w:t>
      </w:r>
      <w:r>
        <w:rPr>
          <w:kern w:val="0"/>
          <w:sz w:val="24"/>
          <w:szCs w:val="24"/>
        </w:rPr>
        <w:t>Na</w:t>
      </w:r>
      <w:r>
        <w:rPr>
          <w:kern w:val="0"/>
          <w:sz w:val="24"/>
          <w:szCs w:val="24"/>
          <w:vertAlign w:val="subscript"/>
        </w:rPr>
        <w:t>2</w:t>
      </w:r>
      <w:r>
        <w:rPr>
          <w:kern w:val="0"/>
          <w:sz w:val="24"/>
          <w:szCs w:val="24"/>
        </w:rPr>
        <w:t>SO</w:t>
      </w:r>
      <w:r>
        <w:rPr>
          <w:kern w:val="0"/>
          <w:sz w:val="24"/>
          <w:szCs w:val="24"/>
          <w:vertAlign w:val="subscript"/>
        </w:rPr>
        <w:t>4</w:t>
      </w:r>
      <w:r>
        <w:rPr>
          <w:kern w:val="0"/>
          <w:sz w:val="24"/>
          <w:szCs w:val="24"/>
        </w:rPr>
        <w:t>溶液、稀盐酸、铝条。</w:t>
      </w:r>
    </w:p>
    <w:tbl>
      <w:tblPr>
        <w:tblW w:w="9766" w:type="dxa"/>
        <w:jc w:val="center"/>
        <w:tblLook w:val="0000"/>
      </w:tblPr>
      <w:tblGrid>
        <w:gridCol w:w="2126"/>
        <w:gridCol w:w="2537"/>
        <w:gridCol w:w="5103"/>
      </w:tblGrid>
      <w:tr>
        <w:tblPrEx>
          <w:tblW w:w="9766" w:type="dxa"/>
          <w:jc w:val="center"/>
          <w:tblLook w:val="0000"/>
        </w:tblPrEx>
        <w:trPr>
          <w:trHeight w:val="258"/>
          <w:jc w:val="center"/>
        </w:trPr>
        <w:tc>
          <w:tcPr>
            <w:tcW w:w="2126" w:type="dxa"/>
            <w:tcBorders>
              <w:top w:val="single" w:sz="4" w:space="0" w:color="auto"/>
              <w:left w:val="single" w:sz="4" w:space="0" w:color="auto"/>
              <w:bottom w:val="single" w:sz="4" w:space="0" w:color="auto"/>
              <w:right w:val="single" w:sz="4" w:space="0" w:color="auto"/>
            </w:tcBorders>
            <w:noWrap/>
            <w:vAlign w:val="center"/>
          </w:tcPr>
          <w:p w:rsidR="00AB67AF">
            <w:pPr>
              <w:widowControl/>
              <w:adjustRightInd w:val="0"/>
              <w:snapToGrid w:val="0"/>
              <w:spacing w:line="480" w:lineRule="auto"/>
              <w:jc w:val="center"/>
              <w:rPr>
                <w:kern w:val="0"/>
                <w:sz w:val="24"/>
                <w:szCs w:val="24"/>
              </w:rPr>
            </w:pPr>
            <w:r>
              <w:rPr>
                <w:kern w:val="0"/>
                <w:sz w:val="24"/>
                <w:szCs w:val="24"/>
              </w:rPr>
              <w:t>预测</w:t>
            </w:r>
          </w:p>
        </w:tc>
        <w:tc>
          <w:tcPr>
            <w:tcW w:w="2537" w:type="dxa"/>
            <w:tcBorders>
              <w:top w:val="single" w:sz="4" w:space="0" w:color="auto"/>
              <w:left w:val="nil"/>
              <w:bottom w:val="single" w:sz="4" w:space="0" w:color="auto"/>
              <w:right w:val="single" w:sz="4" w:space="0" w:color="auto"/>
            </w:tcBorders>
            <w:noWrap/>
            <w:vAlign w:val="center"/>
          </w:tcPr>
          <w:p w:rsidR="00AB67AF">
            <w:pPr>
              <w:widowControl/>
              <w:adjustRightInd w:val="0"/>
              <w:snapToGrid w:val="0"/>
              <w:spacing w:line="480" w:lineRule="auto"/>
              <w:jc w:val="center"/>
              <w:rPr>
                <w:kern w:val="0"/>
                <w:sz w:val="24"/>
                <w:szCs w:val="24"/>
              </w:rPr>
            </w:pPr>
            <w:r>
              <w:rPr>
                <w:kern w:val="0"/>
                <w:sz w:val="24"/>
                <w:szCs w:val="24"/>
              </w:rPr>
              <w:t>预测的依据</w:t>
            </w:r>
          </w:p>
        </w:tc>
        <w:tc>
          <w:tcPr>
            <w:tcW w:w="5103" w:type="dxa"/>
            <w:tcBorders>
              <w:top w:val="single" w:sz="4" w:space="0" w:color="auto"/>
              <w:left w:val="nil"/>
              <w:bottom w:val="single" w:sz="4" w:space="0" w:color="auto"/>
              <w:right w:val="single" w:sz="4" w:space="0" w:color="auto"/>
            </w:tcBorders>
            <w:noWrap/>
            <w:vAlign w:val="center"/>
          </w:tcPr>
          <w:p w:rsidR="00AB67AF">
            <w:pPr>
              <w:widowControl/>
              <w:adjustRightInd w:val="0"/>
              <w:snapToGrid w:val="0"/>
              <w:spacing w:line="480" w:lineRule="auto"/>
              <w:jc w:val="center"/>
              <w:rPr>
                <w:kern w:val="0"/>
                <w:sz w:val="24"/>
                <w:szCs w:val="24"/>
              </w:rPr>
            </w:pPr>
            <w:r>
              <w:rPr>
                <w:kern w:val="0"/>
                <w:sz w:val="24"/>
                <w:szCs w:val="24"/>
              </w:rPr>
              <w:t>验证预测的实验操作与预期现象</w:t>
            </w:r>
          </w:p>
        </w:tc>
      </w:tr>
      <w:tr>
        <w:tblPrEx>
          <w:tblW w:w="9766" w:type="dxa"/>
          <w:jc w:val="center"/>
          <w:tblLook w:val="0000"/>
        </w:tblPrEx>
        <w:trPr>
          <w:trHeight w:val="258"/>
          <w:jc w:val="center"/>
        </w:trPr>
        <w:tc>
          <w:tcPr>
            <w:tcW w:w="2126" w:type="dxa"/>
            <w:tcBorders>
              <w:top w:val="nil"/>
              <w:left w:val="single" w:sz="4" w:space="0" w:color="auto"/>
              <w:bottom w:val="single" w:sz="4" w:space="0" w:color="auto"/>
              <w:right w:val="single" w:sz="4" w:space="0" w:color="auto"/>
            </w:tcBorders>
            <w:noWrap/>
            <w:vAlign w:val="center"/>
          </w:tcPr>
          <w:p w:rsidR="00AB67AF">
            <w:pPr>
              <w:widowControl/>
              <w:adjustRightInd w:val="0"/>
              <w:snapToGrid w:val="0"/>
              <w:spacing w:line="480" w:lineRule="auto"/>
              <w:rPr>
                <w:kern w:val="0"/>
                <w:sz w:val="24"/>
                <w:szCs w:val="24"/>
              </w:rPr>
            </w:pPr>
            <w:r>
              <w:rPr>
                <w:rFonts w:ascii="宋体" w:hAnsi="宋体" w:cs="宋体" w:hint="eastAsia"/>
                <w:kern w:val="0"/>
                <w:sz w:val="24"/>
                <w:szCs w:val="24"/>
              </w:rPr>
              <w:t>①</w:t>
            </w:r>
            <w:r>
              <w:rPr>
                <w:kern w:val="0"/>
                <w:sz w:val="24"/>
                <w:szCs w:val="24"/>
              </w:rPr>
              <w:t>能够与含</w:t>
            </w:r>
            <w:r>
              <w:rPr>
                <w:kern w:val="0"/>
                <w:sz w:val="24"/>
                <w:szCs w:val="24"/>
              </w:rPr>
              <w:t>Ba</w:t>
            </w:r>
            <w:r>
              <w:rPr>
                <w:kern w:val="0"/>
                <w:sz w:val="24"/>
                <w:szCs w:val="24"/>
                <w:vertAlign w:val="superscript"/>
              </w:rPr>
              <w:t>2+</w:t>
            </w:r>
            <w:r>
              <w:rPr>
                <w:kern w:val="0"/>
                <w:sz w:val="24"/>
                <w:szCs w:val="24"/>
              </w:rPr>
              <w:t>的可溶性盐反应</w:t>
            </w:r>
            <w:r>
              <w:rPr>
                <w:kern w:val="0"/>
                <w:sz w:val="24"/>
                <w:szCs w:val="24"/>
              </w:rPr>
              <w:t> </w:t>
            </w:r>
          </w:p>
        </w:tc>
        <w:tc>
          <w:tcPr>
            <w:tcW w:w="2537" w:type="dxa"/>
            <w:tcBorders>
              <w:top w:val="nil"/>
              <w:left w:val="nil"/>
              <w:bottom w:val="single" w:sz="4" w:space="0" w:color="auto"/>
              <w:right w:val="single" w:sz="4" w:space="0" w:color="auto"/>
            </w:tcBorders>
            <w:noWrap/>
            <w:vAlign w:val="center"/>
          </w:tcPr>
          <w:p w:rsidR="00AB67AF">
            <w:pPr>
              <w:widowControl/>
              <w:adjustRightInd w:val="0"/>
              <w:snapToGrid w:val="0"/>
              <w:spacing w:line="480" w:lineRule="auto"/>
              <w:rPr>
                <w:kern w:val="0"/>
                <w:sz w:val="24"/>
                <w:szCs w:val="24"/>
              </w:rPr>
            </w:pPr>
            <w:r>
              <w:rPr>
                <w:color w:val="333333"/>
                <w:sz w:val="24"/>
                <w:szCs w:val="24"/>
                <w:shd w:val="clear" w:color="auto" w:fill="FFFFFF"/>
              </w:rPr>
              <w:t>CuSO</w:t>
            </w:r>
            <w:r>
              <w:rPr>
                <w:kern w:val="0"/>
                <w:sz w:val="24"/>
                <w:szCs w:val="24"/>
                <w:vertAlign w:val="subscript"/>
              </w:rPr>
              <w:t>4</w:t>
            </w:r>
            <w:r>
              <w:rPr>
                <w:kern w:val="0"/>
                <w:sz w:val="24"/>
                <w:szCs w:val="24"/>
              </w:rPr>
              <w:t>溶液中含</w:t>
            </w:r>
            <w:r>
              <w:rPr>
                <w:color w:val="333333"/>
                <w:sz w:val="24"/>
                <w:szCs w:val="24"/>
                <w:shd w:val="clear" w:color="auto" w:fill="FFFFFF"/>
              </w:rPr>
              <w:t>SO</w:t>
            </w:r>
            <w:r>
              <w:rPr>
                <w:kern w:val="0"/>
                <w:sz w:val="24"/>
                <w:szCs w:val="24"/>
                <w:vertAlign w:val="subscript"/>
              </w:rPr>
              <w:t>4</w:t>
            </w:r>
            <w:r>
              <w:rPr>
                <w:kern w:val="0"/>
                <w:sz w:val="24"/>
                <w:szCs w:val="24"/>
                <w:vertAlign w:val="superscript"/>
              </w:rPr>
              <w:t>2-</w:t>
            </w:r>
            <w:r>
              <w:rPr>
                <w:kern w:val="0"/>
                <w:sz w:val="24"/>
                <w:szCs w:val="24"/>
              </w:rPr>
              <w:t>，</w:t>
            </w:r>
            <w:r>
              <w:rPr>
                <w:kern w:val="0"/>
                <w:sz w:val="24"/>
                <w:szCs w:val="24"/>
              </w:rPr>
              <w:t>Ba</w:t>
            </w:r>
            <w:r>
              <w:rPr>
                <w:color w:val="333333"/>
                <w:sz w:val="24"/>
                <w:szCs w:val="24"/>
                <w:shd w:val="clear" w:color="auto" w:fill="FFFFFF"/>
              </w:rPr>
              <w:t>SO</w:t>
            </w:r>
            <w:r>
              <w:rPr>
                <w:kern w:val="0"/>
                <w:sz w:val="24"/>
                <w:szCs w:val="24"/>
                <w:vertAlign w:val="subscript"/>
              </w:rPr>
              <w:t>4</w:t>
            </w:r>
            <w:r>
              <w:rPr>
                <w:kern w:val="0"/>
                <w:sz w:val="24"/>
                <w:szCs w:val="24"/>
              </w:rPr>
              <w:t>难溶于水</w:t>
            </w:r>
          </w:p>
        </w:tc>
        <w:tc>
          <w:tcPr>
            <w:tcW w:w="5103" w:type="dxa"/>
            <w:tcBorders>
              <w:top w:val="nil"/>
              <w:left w:val="nil"/>
              <w:bottom w:val="single" w:sz="4" w:space="0" w:color="auto"/>
              <w:right w:val="single" w:sz="4" w:space="0" w:color="auto"/>
            </w:tcBorders>
            <w:noWrap/>
            <w:vAlign w:val="center"/>
          </w:tcPr>
          <w:p w:rsidR="00AB67AF">
            <w:pPr>
              <w:widowControl/>
              <w:adjustRightInd w:val="0"/>
              <w:snapToGrid w:val="0"/>
              <w:spacing w:line="480" w:lineRule="auto"/>
              <w:rPr>
                <w:kern w:val="0"/>
                <w:sz w:val="24"/>
                <w:szCs w:val="24"/>
              </w:rPr>
            </w:pPr>
            <w:r>
              <w:rPr>
                <w:kern w:val="0"/>
                <w:sz w:val="24"/>
                <w:szCs w:val="24"/>
              </w:rPr>
              <w:t>　取少量</w:t>
            </w:r>
            <w:r>
              <w:rPr>
                <w:color w:val="333333"/>
                <w:sz w:val="24"/>
                <w:szCs w:val="24"/>
                <w:shd w:val="clear" w:color="auto" w:fill="FFFFFF"/>
              </w:rPr>
              <w:t>CuSO</w:t>
            </w:r>
            <w:r>
              <w:rPr>
                <w:kern w:val="0"/>
                <w:sz w:val="24"/>
                <w:szCs w:val="24"/>
                <w:vertAlign w:val="subscript"/>
              </w:rPr>
              <w:t>4</w:t>
            </w:r>
            <w:r>
              <w:rPr>
                <w:kern w:val="0"/>
                <w:sz w:val="24"/>
                <w:szCs w:val="24"/>
              </w:rPr>
              <w:t>溶液于试管中，</w:t>
            </w:r>
            <w:r>
              <w:rPr>
                <w:kern w:val="0"/>
                <w:sz w:val="24"/>
                <w:szCs w:val="24"/>
              </w:rPr>
              <w:t>__________</w:t>
            </w:r>
            <w:r>
              <w:rPr>
                <w:kern w:val="0"/>
                <w:sz w:val="24"/>
                <w:szCs w:val="24"/>
              </w:rPr>
              <w:t>，如果观察到</w:t>
            </w:r>
            <w:r>
              <w:rPr>
                <w:kern w:val="0"/>
                <w:sz w:val="24"/>
                <w:szCs w:val="24"/>
              </w:rPr>
              <w:t>_________________</w:t>
            </w:r>
            <w:r>
              <w:rPr>
                <w:kern w:val="0"/>
                <w:sz w:val="24"/>
                <w:szCs w:val="24"/>
              </w:rPr>
              <w:t>，则预测成立。</w:t>
            </w:r>
          </w:p>
        </w:tc>
      </w:tr>
      <w:tr>
        <w:tblPrEx>
          <w:tblW w:w="9766" w:type="dxa"/>
          <w:jc w:val="center"/>
          <w:tblLook w:val="0000"/>
        </w:tblPrEx>
        <w:trPr>
          <w:trHeight w:val="258"/>
          <w:jc w:val="center"/>
        </w:trPr>
        <w:tc>
          <w:tcPr>
            <w:tcW w:w="2126" w:type="dxa"/>
            <w:tcBorders>
              <w:top w:val="nil"/>
              <w:left w:val="single" w:sz="4" w:space="0" w:color="auto"/>
              <w:bottom w:val="single" w:sz="4" w:space="0" w:color="auto"/>
              <w:right w:val="single" w:sz="4" w:space="0" w:color="auto"/>
            </w:tcBorders>
            <w:noWrap/>
            <w:vAlign w:val="center"/>
          </w:tcPr>
          <w:p w:rsidR="00AB67AF">
            <w:pPr>
              <w:widowControl/>
              <w:adjustRightInd w:val="0"/>
              <w:snapToGrid w:val="0"/>
              <w:spacing w:line="480" w:lineRule="auto"/>
              <w:rPr>
                <w:kern w:val="0"/>
                <w:sz w:val="24"/>
                <w:szCs w:val="24"/>
              </w:rPr>
            </w:pPr>
            <w:r>
              <w:rPr>
                <w:rFonts w:ascii="宋体" w:hAnsi="宋体" w:cs="宋体" w:hint="eastAsia"/>
                <w:kern w:val="0"/>
                <w:sz w:val="24"/>
                <w:szCs w:val="24"/>
              </w:rPr>
              <w:t>②</w:t>
            </w:r>
            <w:r>
              <w:rPr>
                <w:kern w:val="0"/>
                <w:sz w:val="24"/>
                <w:szCs w:val="24"/>
              </w:rPr>
              <w:t>能够与</w:t>
            </w:r>
            <w:r>
              <w:rPr>
                <w:kern w:val="0"/>
                <w:sz w:val="24"/>
                <w:szCs w:val="24"/>
              </w:rPr>
              <w:t>________</w:t>
            </w:r>
          </w:p>
          <w:p w:rsidR="00AB67AF">
            <w:pPr>
              <w:widowControl/>
              <w:adjustRightInd w:val="0"/>
              <w:snapToGrid w:val="0"/>
              <w:spacing w:line="480" w:lineRule="auto"/>
              <w:rPr>
                <w:kern w:val="0"/>
                <w:sz w:val="24"/>
                <w:szCs w:val="24"/>
              </w:rPr>
            </w:pPr>
            <w:r>
              <w:rPr>
                <w:kern w:val="0"/>
                <w:sz w:val="24"/>
                <w:szCs w:val="24"/>
              </w:rPr>
              <w:t>(</w:t>
            </w:r>
            <w:r>
              <w:rPr>
                <w:kern w:val="0"/>
                <w:sz w:val="24"/>
                <w:szCs w:val="24"/>
              </w:rPr>
              <w:t>填物质类别</w:t>
            </w:r>
            <w:r>
              <w:rPr>
                <w:kern w:val="0"/>
                <w:sz w:val="24"/>
                <w:szCs w:val="24"/>
              </w:rPr>
              <w:t>)</w:t>
            </w:r>
            <w:r>
              <w:rPr>
                <w:kern w:val="0"/>
                <w:sz w:val="24"/>
                <w:szCs w:val="24"/>
              </w:rPr>
              <w:t>反应</w:t>
            </w:r>
          </w:p>
        </w:tc>
        <w:tc>
          <w:tcPr>
            <w:tcW w:w="2537" w:type="dxa"/>
            <w:tcBorders>
              <w:top w:val="nil"/>
              <w:left w:val="nil"/>
              <w:bottom w:val="single" w:sz="4" w:space="0" w:color="auto"/>
              <w:right w:val="single" w:sz="4" w:space="0" w:color="auto"/>
            </w:tcBorders>
            <w:noWrap/>
            <w:vAlign w:val="center"/>
          </w:tcPr>
          <w:p w:rsidR="00AB67AF">
            <w:pPr>
              <w:widowControl/>
              <w:adjustRightInd w:val="0"/>
              <w:snapToGrid w:val="0"/>
              <w:spacing w:line="480" w:lineRule="auto"/>
              <w:rPr>
                <w:kern w:val="0"/>
                <w:sz w:val="24"/>
                <w:szCs w:val="24"/>
              </w:rPr>
            </w:pPr>
            <w:r>
              <w:rPr>
                <w:kern w:val="0"/>
                <w:sz w:val="24"/>
                <w:szCs w:val="24"/>
              </w:rPr>
              <w:t>______________</w:t>
            </w:r>
          </w:p>
        </w:tc>
        <w:tc>
          <w:tcPr>
            <w:tcW w:w="5103" w:type="dxa"/>
            <w:tcBorders>
              <w:top w:val="nil"/>
              <w:left w:val="nil"/>
              <w:bottom w:val="single" w:sz="4" w:space="0" w:color="auto"/>
              <w:right w:val="single" w:sz="4" w:space="0" w:color="auto"/>
            </w:tcBorders>
            <w:noWrap/>
            <w:vAlign w:val="center"/>
          </w:tcPr>
          <w:p w:rsidR="00AB67AF">
            <w:pPr>
              <w:widowControl/>
              <w:adjustRightInd w:val="0"/>
              <w:snapToGrid w:val="0"/>
              <w:spacing w:line="480" w:lineRule="auto"/>
              <w:rPr>
                <w:kern w:val="0"/>
                <w:sz w:val="24"/>
                <w:szCs w:val="24"/>
              </w:rPr>
            </w:pPr>
            <w:r>
              <w:rPr>
                <w:kern w:val="0"/>
                <w:sz w:val="24"/>
                <w:szCs w:val="24"/>
              </w:rPr>
              <w:t>　取少量</w:t>
            </w:r>
            <w:r>
              <w:rPr>
                <w:color w:val="333333"/>
                <w:sz w:val="24"/>
                <w:szCs w:val="24"/>
                <w:shd w:val="clear" w:color="auto" w:fill="FFFFFF"/>
              </w:rPr>
              <w:t>CuSO</w:t>
            </w:r>
            <w:r>
              <w:rPr>
                <w:kern w:val="0"/>
                <w:sz w:val="24"/>
                <w:szCs w:val="24"/>
                <w:vertAlign w:val="subscript"/>
              </w:rPr>
              <w:t>4</w:t>
            </w:r>
            <w:r>
              <w:rPr>
                <w:kern w:val="0"/>
                <w:sz w:val="24"/>
                <w:szCs w:val="24"/>
              </w:rPr>
              <w:t>溶液于试管中，</w:t>
            </w:r>
            <w:r>
              <w:rPr>
                <w:kern w:val="0"/>
                <w:sz w:val="24"/>
                <w:szCs w:val="24"/>
              </w:rPr>
              <w:t>__________</w:t>
            </w:r>
            <w:r>
              <w:rPr>
                <w:kern w:val="0"/>
                <w:sz w:val="24"/>
                <w:szCs w:val="24"/>
              </w:rPr>
              <w:t>，如果观察到</w:t>
            </w:r>
            <w:r>
              <w:rPr>
                <w:kern w:val="0"/>
                <w:sz w:val="24"/>
                <w:szCs w:val="24"/>
              </w:rPr>
              <w:t>_________________</w:t>
            </w:r>
            <w:r>
              <w:rPr>
                <w:kern w:val="0"/>
                <w:sz w:val="24"/>
                <w:szCs w:val="24"/>
              </w:rPr>
              <w:t>，则预测成立。</w:t>
            </w:r>
          </w:p>
        </w:tc>
      </w:tr>
      <w:tr>
        <w:tblPrEx>
          <w:tblW w:w="9766" w:type="dxa"/>
          <w:jc w:val="center"/>
          <w:tblLook w:val="0000"/>
        </w:tblPrEx>
        <w:trPr>
          <w:trHeight w:val="258"/>
          <w:jc w:val="center"/>
        </w:trPr>
        <w:tc>
          <w:tcPr>
            <w:tcW w:w="2126" w:type="dxa"/>
            <w:tcBorders>
              <w:top w:val="nil"/>
              <w:left w:val="single" w:sz="4" w:space="0" w:color="auto"/>
              <w:bottom w:val="single" w:sz="4" w:space="0" w:color="auto"/>
              <w:right w:val="single" w:sz="4" w:space="0" w:color="auto"/>
            </w:tcBorders>
            <w:noWrap/>
            <w:vAlign w:val="center"/>
          </w:tcPr>
          <w:p w:rsidR="00AB67AF">
            <w:pPr>
              <w:widowControl/>
              <w:adjustRightInd w:val="0"/>
              <w:snapToGrid w:val="0"/>
              <w:spacing w:line="480" w:lineRule="auto"/>
              <w:rPr>
                <w:kern w:val="0"/>
                <w:sz w:val="24"/>
                <w:szCs w:val="24"/>
              </w:rPr>
            </w:pPr>
            <w:r>
              <w:rPr>
                <w:rFonts w:ascii="宋体" w:hAnsi="宋体" w:cs="宋体" w:hint="eastAsia"/>
                <w:kern w:val="0"/>
                <w:sz w:val="24"/>
                <w:szCs w:val="24"/>
              </w:rPr>
              <w:t>③</w:t>
            </w:r>
            <w:r>
              <w:rPr>
                <w:kern w:val="0"/>
                <w:sz w:val="24"/>
                <w:szCs w:val="24"/>
              </w:rPr>
              <w:t>能够与</w:t>
            </w:r>
            <w:r>
              <w:rPr>
                <w:kern w:val="0"/>
                <w:sz w:val="24"/>
                <w:szCs w:val="24"/>
              </w:rPr>
              <w:t>________</w:t>
            </w:r>
          </w:p>
          <w:p w:rsidR="00AB67AF">
            <w:pPr>
              <w:widowControl/>
              <w:adjustRightInd w:val="0"/>
              <w:snapToGrid w:val="0"/>
              <w:spacing w:line="480" w:lineRule="auto"/>
              <w:rPr>
                <w:kern w:val="0"/>
                <w:sz w:val="24"/>
                <w:szCs w:val="24"/>
              </w:rPr>
            </w:pPr>
            <w:r>
              <w:rPr>
                <w:kern w:val="0"/>
                <w:sz w:val="24"/>
                <w:szCs w:val="24"/>
              </w:rPr>
              <w:t>(</w:t>
            </w:r>
            <w:r>
              <w:rPr>
                <w:kern w:val="0"/>
                <w:sz w:val="24"/>
                <w:szCs w:val="24"/>
              </w:rPr>
              <w:t>填物质类别</w:t>
            </w:r>
            <w:r>
              <w:rPr>
                <w:kern w:val="0"/>
                <w:sz w:val="24"/>
                <w:szCs w:val="24"/>
              </w:rPr>
              <w:t>)</w:t>
            </w:r>
            <w:r>
              <w:rPr>
                <w:kern w:val="0"/>
                <w:sz w:val="24"/>
                <w:szCs w:val="24"/>
              </w:rPr>
              <w:t>反应</w:t>
            </w:r>
          </w:p>
        </w:tc>
        <w:tc>
          <w:tcPr>
            <w:tcW w:w="2537" w:type="dxa"/>
            <w:tcBorders>
              <w:top w:val="nil"/>
              <w:left w:val="nil"/>
              <w:bottom w:val="single" w:sz="4" w:space="0" w:color="auto"/>
              <w:right w:val="single" w:sz="4" w:space="0" w:color="auto"/>
            </w:tcBorders>
            <w:noWrap/>
            <w:vAlign w:val="center"/>
          </w:tcPr>
          <w:p w:rsidR="00AB67AF">
            <w:pPr>
              <w:widowControl/>
              <w:adjustRightInd w:val="0"/>
              <w:snapToGrid w:val="0"/>
              <w:spacing w:line="480" w:lineRule="auto"/>
              <w:rPr>
                <w:kern w:val="0"/>
                <w:sz w:val="24"/>
                <w:szCs w:val="24"/>
              </w:rPr>
            </w:pPr>
            <w:r>
              <w:rPr>
                <w:kern w:val="0"/>
                <w:sz w:val="24"/>
                <w:szCs w:val="24"/>
              </w:rPr>
              <w:t>______________</w:t>
            </w:r>
          </w:p>
        </w:tc>
        <w:tc>
          <w:tcPr>
            <w:tcW w:w="5103" w:type="dxa"/>
            <w:tcBorders>
              <w:top w:val="nil"/>
              <w:left w:val="nil"/>
              <w:bottom w:val="single" w:sz="4" w:space="0" w:color="auto"/>
              <w:right w:val="single" w:sz="4" w:space="0" w:color="auto"/>
            </w:tcBorders>
            <w:noWrap/>
            <w:vAlign w:val="center"/>
          </w:tcPr>
          <w:p w:rsidR="00AB67AF">
            <w:pPr>
              <w:widowControl/>
              <w:adjustRightInd w:val="0"/>
              <w:snapToGrid w:val="0"/>
              <w:spacing w:line="480" w:lineRule="auto"/>
              <w:rPr>
                <w:kern w:val="0"/>
                <w:sz w:val="24"/>
                <w:szCs w:val="24"/>
              </w:rPr>
            </w:pPr>
            <w:r>
              <w:rPr>
                <w:kern w:val="0"/>
                <w:sz w:val="24"/>
                <w:szCs w:val="24"/>
              </w:rPr>
              <w:t>　取少量</w:t>
            </w:r>
            <w:r>
              <w:rPr>
                <w:color w:val="333333"/>
                <w:sz w:val="24"/>
                <w:szCs w:val="24"/>
                <w:shd w:val="clear" w:color="auto" w:fill="FFFFFF"/>
              </w:rPr>
              <w:t>CuSO</w:t>
            </w:r>
            <w:r>
              <w:rPr>
                <w:kern w:val="0"/>
                <w:sz w:val="24"/>
                <w:szCs w:val="24"/>
                <w:vertAlign w:val="subscript"/>
              </w:rPr>
              <w:t>4</w:t>
            </w:r>
            <w:r>
              <w:rPr>
                <w:kern w:val="0"/>
                <w:sz w:val="24"/>
                <w:szCs w:val="24"/>
              </w:rPr>
              <w:t>溶液于试管中，</w:t>
            </w:r>
            <w:r>
              <w:rPr>
                <w:kern w:val="0"/>
                <w:sz w:val="24"/>
                <w:szCs w:val="24"/>
              </w:rPr>
              <w:t>__________</w:t>
            </w:r>
            <w:r>
              <w:rPr>
                <w:kern w:val="0"/>
                <w:sz w:val="24"/>
                <w:szCs w:val="24"/>
              </w:rPr>
              <w:t>，如果观察到</w:t>
            </w:r>
            <w:r>
              <w:rPr>
                <w:kern w:val="0"/>
                <w:sz w:val="24"/>
                <w:szCs w:val="24"/>
              </w:rPr>
              <w:t>_________________</w:t>
            </w:r>
            <w:r>
              <w:rPr>
                <w:kern w:val="0"/>
                <w:sz w:val="24"/>
                <w:szCs w:val="24"/>
              </w:rPr>
              <w:t>，则预测成立。</w:t>
            </w:r>
          </w:p>
        </w:tc>
      </w:tr>
    </w:tbl>
    <w:p w:rsidR="00AB67AF"/>
    <w:sectPr>
      <w:pgSz w:w="11907" w:h="16839"/>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EU-BZ-S92">
    <w:altName w:val="微软雅黑"/>
    <w:charset w:val="86"/>
    <w:family w:val="script"/>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86"/>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formsDesign/>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453"/>
    <w:rsid w:val="00003518"/>
    <w:rsid w:val="000119C7"/>
    <w:rsid w:val="00016009"/>
    <w:rsid w:val="000258E1"/>
    <w:rsid w:val="00032178"/>
    <w:rsid w:val="00034F6A"/>
    <w:rsid w:val="000359C8"/>
    <w:rsid w:val="000453D1"/>
    <w:rsid w:val="0004614C"/>
    <w:rsid w:val="00053F7D"/>
    <w:rsid w:val="00056B31"/>
    <w:rsid w:val="00057852"/>
    <w:rsid w:val="00062F58"/>
    <w:rsid w:val="000766BA"/>
    <w:rsid w:val="00085656"/>
    <w:rsid w:val="00090371"/>
    <w:rsid w:val="00093C15"/>
    <w:rsid w:val="00097F10"/>
    <w:rsid w:val="000A2C32"/>
    <w:rsid w:val="000A497F"/>
    <w:rsid w:val="000B7B90"/>
    <w:rsid w:val="000C0ECF"/>
    <w:rsid w:val="000C77E4"/>
    <w:rsid w:val="000D1747"/>
    <w:rsid w:val="000D5261"/>
    <w:rsid w:val="000D6071"/>
    <w:rsid w:val="000E0B6B"/>
    <w:rsid w:val="000E28A2"/>
    <w:rsid w:val="000E5301"/>
    <w:rsid w:val="000F0247"/>
    <w:rsid w:val="000F6474"/>
    <w:rsid w:val="00107D29"/>
    <w:rsid w:val="00114A88"/>
    <w:rsid w:val="001372D7"/>
    <w:rsid w:val="00140ADD"/>
    <w:rsid w:val="00151860"/>
    <w:rsid w:val="00152DD5"/>
    <w:rsid w:val="001569B6"/>
    <w:rsid w:val="00157C3E"/>
    <w:rsid w:val="00161BBF"/>
    <w:rsid w:val="00166030"/>
    <w:rsid w:val="001868D5"/>
    <w:rsid w:val="00186C04"/>
    <w:rsid w:val="00192AB0"/>
    <w:rsid w:val="001957E2"/>
    <w:rsid w:val="001A3DA0"/>
    <w:rsid w:val="001A3E58"/>
    <w:rsid w:val="001A7EC0"/>
    <w:rsid w:val="001B230A"/>
    <w:rsid w:val="001B73B0"/>
    <w:rsid w:val="001B7E49"/>
    <w:rsid w:val="001C06A7"/>
    <w:rsid w:val="001D117E"/>
    <w:rsid w:val="001D5A33"/>
    <w:rsid w:val="001D74E1"/>
    <w:rsid w:val="001E27A2"/>
    <w:rsid w:val="001E3B87"/>
    <w:rsid w:val="001F5C4E"/>
    <w:rsid w:val="001F7E26"/>
    <w:rsid w:val="00204422"/>
    <w:rsid w:val="002163F0"/>
    <w:rsid w:val="002307D8"/>
    <w:rsid w:val="002400D5"/>
    <w:rsid w:val="0024035D"/>
    <w:rsid w:val="0024170A"/>
    <w:rsid w:val="00245DDF"/>
    <w:rsid w:val="0024633E"/>
    <w:rsid w:val="002466F9"/>
    <w:rsid w:val="0025030A"/>
    <w:rsid w:val="00254297"/>
    <w:rsid w:val="00257497"/>
    <w:rsid w:val="00261B28"/>
    <w:rsid w:val="0026255E"/>
    <w:rsid w:val="00267099"/>
    <w:rsid w:val="002841FA"/>
    <w:rsid w:val="00292D6C"/>
    <w:rsid w:val="002946AA"/>
    <w:rsid w:val="00294A66"/>
    <w:rsid w:val="002A103F"/>
    <w:rsid w:val="002A49B0"/>
    <w:rsid w:val="002A4BB5"/>
    <w:rsid w:val="002A638A"/>
    <w:rsid w:val="002A7BF6"/>
    <w:rsid w:val="002B016A"/>
    <w:rsid w:val="002B221F"/>
    <w:rsid w:val="002B4D03"/>
    <w:rsid w:val="002B7030"/>
    <w:rsid w:val="002C70AE"/>
    <w:rsid w:val="002C749E"/>
    <w:rsid w:val="002D00AC"/>
    <w:rsid w:val="002D3F17"/>
    <w:rsid w:val="002D3F70"/>
    <w:rsid w:val="002D5A25"/>
    <w:rsid w:val="002D69B9"/>
    <w:rsid w:val="00307F6E"/>
    <w:rsid w:val="00321BFB"/>
    <w:rsid w:val="00323EC3"/>
    <w:rsid w:val="003268D1"/>
    <w:rsid w:val="0032731E"/>
    <w:rsid w:val="0033106C"/>
    <w:rsid w:val="00331605"/>
    <w:rsid w:val="00336405"/>
    <w:rsid w:val="003377E3"/>
    <w:rsid w:val="00341320"/>
    <w:rsid w:val="00345173"/>
    <w:rsid w:val="00347C43"/>
    <w:rsid w:val="00355ED0"/>
    <w:rsid w:val="00356A6D"/>
    <w:rsid w:val="003614FD"/>
    <w:rsid w:val="00362E9E"/>
    <w:rsid w:val="00363129"/>
    <w:rsid w:val="00372DAD"/>
    <w:rsid w:val="00375D2C"/>
    <w:rsid w:val="00382B37"/>
    <w:rsid w:val="00385E3C"/>
    <w:rsid w:val="00391646"/>
    <w:rsid w:val="00393B60"/>
    <w:rsid w:val="003954AE"/>
    <w:rsid w:val="003A1BB8"/>
    <w:rsid w:val="003A6A4F"/>
    <w:rsid w:val="003D1A8C"/>
    <w:rsid w:val="003E2A45"/>
    <w:rsid w:val="003F7501"/>
    <w:rsid w:val="004020C1"/>
    <w:rsid w:val="004151FC"/>
    <w:rsid w:val="00415C47"/>
    <w:rsid w:val="00433B7C"/>
    <w:rsid w:val="00433EBF"/>
    <w:rsid w:val="00435215"/>
    <w:rsid w:val="00436155"/>
    <w:rsid w:val="0043652B"/>
    <w:rsid w:val="0044517E"/>
    <w:rsid w:val="0045127A"/>
    <w:rsid w:val="00451653"/>
    <w:rsid w:val="004561DB"/>
    <w:rsid w:val="00457F95"/>
    <w:rsid w:val="00465178"/>
    <w:rsid w:val="004672B9"/>
    <w:rsid w:val="004726B8"/>
    <w:rsid w:val="004778D8"/>
    <w:rsid w:val="00484C7C"/>
    <w:rsid w:val="00485378"/>
    <w:rsid w:val="004857DA"/>
    <w:rsid w:val="00494F44"/>
    <w:rsid w:val="004B0D4D"/>
    <w:rsid w:val="004B1B72"/>
    <w:rsid w:val="004B3C4A"/>
    <w:rsid w:val="004C26BE"/>
    <w:rsid w:val="004C3A34"/>
    <w:rsid w:val="004C758C"/>
    <w:rsid w:val="004D1C9F"/>
    <w:rsid w:val="004E31D1"/>
    <w:rsid w:val="004E3EA3"/>
    <w:rsid w:val="004F301E"/>
    <w:rsid w:val="004F6A86"/>
    <w:rsid w:val="0050000D"/>
    <w:rsid w:val="00500453"/>
    <w:rsid w:val="00501032"/>
    <w:rsid w:val="00507736"/>
    <w:rsid w:val="0051228D"/>
    <w:rsid w:val="00512427"/>
    <w:rsid w:val="005154E6"/>
    <w:rsid w:val="005210FA"/>
    <w:rsid w:val="00523CA9"/>
    <w:rsid w:val="005314D7"/>
    <w:rsid w:val="00542EE5"/>
    <w:rsid w:val="005468F6"/>
    <w:rsid w:val="005529F5"/>
    <w:rsid w:val="00555E10"/>
    <w:rsid w:val="00556106"/>
    <w:rsid w:val="0055710E"/>
    <w:rsid w:val="0055722F"/>
    <w:rsid w:val="005608D4"/>
    <w:rsid w:val="005625B8"/>
    <w:rsid w:val="0057083D"/>
    <w:rsid w:val="00584BBA"/>
    <w:rsid w:val="00587115"/>
    <w:rsid w:val="005B48B6"/>
    <w:rsid w:val="005B7741"/>
    <w:rsid w:val="005D21B9"/>
    <w:rsid w:val="005D234D"/>
    <w:rsid w:val="005D2536"/>
    <w:rsid w:val="005F1B5D"/>
    <w:rsid w:val="005F2A75"/>
    <w:rsid w:val="0060620D"/>
    <w:rsid w:val="0061072F"/>
    <w:rsid w:val="0061316E"/>
    <w:rsid w:val="00624207"/>
    <w:rsid w:val="00637A8D"/>
    <w:rsid w:val="00641F1E"/>
    <w:rsid w:val="00644937"/>
    <w:rsid w:val="00646CDA"/>
    <w:rsid w:val="00650753"/>
    <w:rsid w:val="0065142A"/>
    <w:rsid w:val="006538B8"/>
    <w:rsid w:val="00667226"/>
    <w:rsid w:val="0067227E"/>
    <w:rsid w:val="00673752"/>
    <w:rsid w:val="0068015C"/>
    <w:rsid w:val="00682204"/>
    <w:rsid w:val="00695E4C"/>
    <w:rsid w:val="006964A3"/>
    <w:rsid w:val="006A2971"/>
    <w:rsid w:val="006A5A37"/>
    <w:rsid w:val="006B33CA"/>
    <w:rsid w:val="006B6508"/>
    <w:rsid w:val="006B702E"/>
    <w:rsid w:val="006C124F"/>
    <w:rsid w:val="006C543C"/>
    <w:rsid w:val="006E0394"/>
    <w:rsid w:val="006E110F"/>
    <w:rsid w:val="006E4A9A"/>
    <w:rsid w:val="006F3851"/>
    <w:rsid w:val="00702B1C"/>
    <w:rsid w:val="00710724"/>
    <w:rsid w:val="00710ABC"/>
    <w:rsid w:val="00711B0C"/>
    <w:rsid w:val="00714972"/>
    <w:rsid w:val="0072253F"/>
    <w:rsid w:val="00724DBB"/>
    <w:rsid w:val="00725CA6"/>
    <w:rsid w:val="00756531"/>
    <w:rsid w:val="007578B9"/>
    <w:rsid w:val="0076284B"/>
    <w:rsid w:val="007649D0"/>
    <w:rsid w:val="00767FA4"/>
    <w:rsid w:val="00776007"/>
    <w:rsid w:val="00782321"/>
    <w:rsid w:val="00782A27"/>
    <w:rsid w:val="00794329"/>
    <w:rsid w:val="00796652"/>
    <w:rsid w:val="00797F05"/>
    <w:rsid w:val="007A1D7D"/>
    <w:rsid w:val="007A3981"/>
    <w:rsid w:val="007A574E"/>
    <w:rsid w:val="007A669D"/>
    <w:rsid w:val="007B0A76"/>
    <w:rsid w:val="007C0E46"/>
    <w:rsid w:val="007C6832"/>
    <w:rsid w:val="007C72E6"/>
    <w:rsid w:val="007D5455"/>
    <w:rsid w:val="007D68FF"/>
    <w:rsid w:val="007D749A"/>
    <w:rsid w:val="007D7AAB"/>
    <w:rsid w:val="007E42A9"/>
    <w:rsid w:val="008011F1"/>
    <w:rsid w:val="008023BB"/>
    <w:rsid w:val="008042D7"/>
    <w:rsid w:val="00804847"/>
    <w:rsid w:val="00804FAF"/>
    <w:rsid w:val="00810EA6"/>
    <w:rsid w:val="00813904"/>
    <w:rsid w:val="0081452F"/>
    <w:rsid w:val="008152FD"/>
    <w:rsid w:val="0081713D"/>
    <w:rsid w:val="00817B06"/>
    <w:rsid w:val="00823254"/>
    <w:rsid w:val="00826245"/>
    <w:rsid w:val="00832963"/>
    <w:rsid w:val="00833207"/>
    <w:rsid w:val="00833D37"/>
    <w:rsid w:val="0084066C"/>
    <w:rsid w:val="008447D3"/>
    <w:rsid w:val="00846428"/>
    <w:rsid w:val="0085210C"/>
    <w:rsid w:val="0085418F"/>
    <w:rsid w:val="0085612F"/>
    <w:rsid w:val="008579A4"/>
    <w:rsid w:val="00871BB4"/>
    <w:rsid w:val="00872E2A"/>
    <w:rsid w:val="00880F18"/>
    <w:rsid w:val="00881EEC"/>
    <w:rsid w:val="00882228"/>
    <w:rsid w:val="008900C0"/>
    <w:rsid w:val="0089050E"/>
    <w:rsid w:val="00892D7D"/>
    <w:rsid w:val="008A0719"/>
    <w:rsid w:val="008A0E8D"/>
    <w:rsid w:val="008A199C"/>
    <w:rsid w:val="008A362C"/>
    <w:rsid w:val="008B3A8D"/>
    <w:rsid w:val="008B4794"/>
    <w:rsid w:val="008C0193"/>
    <w:rsid w:val="008C0811"/>
    <w:rsid w:val="008C1BA7"/>
    <w:rsid w:val="008C243D"/>
    <w:rsid w:val="008C26CB"/>
    <w:rsid w:val="008C5A82"/>
    <w:rsid w:val="008D0965"/>
    <w:rsid w:val="008D6A65"/>
    <w:rsid w:val="008E0451"/>
    <w:rsid w:val="008E2530"/>
    <w:rsid w:val="008E5438"/>
    <w:rsid w:val="008E6393"/>
    <w:rsid w:val="008E6431"/>
    <w:rsid w:val="008E6982"/>
    <w:rsid w:val="008E7240"/>
    <w:rsid w:val="0091522F"/>
    <w:rsid w:val="00915CC9"/>
    <w:rsid w:val="009173A9"/>
    <w:rsid w:val="0092437C"/>
    <w:rsid w:val="00924969"/>
    <w:rsid w:val="0092500A"/>
    <w:rsid w:val="00927066"/>
    <w:rsid w:val="0093023C"/>
    <w:rsid w:val="0093468D"/>
    <w:rsid w:val="00947773"/>
    <w:rsid w:val="0095075B"/>
    <w:rsid w:val="009609FD"/>
    <w:rsid w:val="00974AE4"/>
    <w:rsid w:val="0099095A"/>
    <w:rsid w:val="009917E7"/>
    <w:rsid w:val="00994F20"/>
    <w:rsid w:val="009958B8"/>
    <w:rsid w:val="0099739A"/>
    <w:rsid w:val="009A2C1B"/>
    <w:rsid w:val="009A36EB"/>
    <w:rsid w:val="009B20DD"/>
    <w:rsid w:val="009C1C01"/>
    <w:rsid w:val="009C6009"/>
    <w:rsid w:val="009C7FE3"/>
    <w:rsid w:val="009D0428"/>
    <w:rsid w:val="009D14C9"/>
    <w:rsid w:val="009D389C"/>
    <w:rsid w:val="009D4709"/>
    <w:rsid w:val="009E7BE1"/>
    <w:rsid w:val="009F0B47"/>
    <w:rsid w:val="009F194D"/>
    <w:rsid w:val="009F479E"/>
    <w:rsid w:val="00A00FF1"/>
    <w:rsid w:val="00A016EC"/>
    <w:rsid w:val="00A04A94"/>
    <w:rsid w:val="00A1558E"/>
    <w:rsid w:val="00A15BF5"/>
    <w:rsid w:val="00A31CB8"/>
    <w:rsid w:val="00A4354F"/>
    <w:rsid w:val="00A51149"/>
    <w:rsid w:val="00A5699A"/>
    <w:rsid w:val="00A766AE"/>
    <w:rsid w:val="00A778FA"/>
    <w:rsid w:val="00A80C44"/>
    <w:rsid w:val="00A84FFB"/>
    <w:rsid w:val="00A85D6E"/>
    <w:rsid w:val="00AA50AD"/>
    <w:rsid w:val="00AB67AF"/>
    <w:rsid w:val="00AF4720"/>
    <w:rsid w:val="00AF4CBB"/>
    <w:rsid w:val="00AF4FA6"/>
    <w:rsid w:val="00AF69D5"/>
    <w:rsid w:val="00AF794B"/>
    <w:rsid w:val="00B0079A"/>
    <w:rsid w:val="00B03495"/>
    <w:rsid w:val="00B11601"/>
    <w:rsid w:val="00B123F3"/>
    <w:rsid w:val="00B23DF7"/>
    <w:rsid w:val="00B26D5A"/>
    <w:rsid w:val="00B27E66"/>
    <w:rsid w:val="00B36010"/>
    <w:rsid w:val="00B36CB0"/>
    <w:rsid w:val="00B42D67"/>
    <w:rsid w:val="00B536CB"/>
    <w:rsid w:val="00B53D53"/>
    <w:rsid w:val="00B548ED"/>
    <w:rsid w:val="00B557D5"/>
    <w:rsid w:val="00B646A4"/>
    <w:rsid w:val="00B6592A"/>
    <w:rsid w:val="00B734EB"/>
    <w:rsid w:val="00B73F55"/>
    <w:rsid w:val="00B76890"/>
    <w:rsid w:val="00B87759"/>
    <w:rsid w:val="00B94634"/>
    <w:rsid w:val="00BA148B"/>
    <w:rsid w:val="00BB400D"/>
    <w:rsid w:val="00BB6B22"/>
    <w:rsid w:val="00BC57F3"/>
    <w:rsid w:val="00BC5A7A"/>
    <w:rsid w:val="00BD06D8"/>
    <w:rsid w:val="00BD2CC2"/>
    <w:rsid w:val="00BE1B7E"/>
    <w:rsid w:val="00BE54BF"/>
    <w:rsid w:val="00BE6D3C"/>
    <w:rsid w:val="00BE7CE5"/>
    <w:rsid w:val="00BF2A8C"/>
    <w:rsid w:val="00BF4461"/>
    <w:rsid w:val="00C02FC6"/>
    <w:rsid w:val="00C03E56"/>
    <w:rsid w:val="00C054BA"/>
    <w:rsid w:val="00C12653"/>
    <w:rsid w:val="00C14A67"/>
    <w:rsid w:val="00C157E9"/>
    <w:rsid w:val="00C16C4A"/>
    <w:rsid w:val="00C16D46"/>
    <w:rsid w:val="00C231B6"/>
    <w:rsid w:val="00C23F14"/>
    <w:rsid w:val="00C32783"/>
    <w:rsid w:val="00C34A7B"/>
    <w:rsid w:val="00C43CCC"/>
    <w:rsid w:val="00C502C0"/>
    <w:rsid w:val="00C55694"/>
    <w:rsid w:val="00C56C27"/>
    <w:rsid w:val="00C63BD8"/>
    <w:rsid w:val="00C6493B"/>
    <w:rsid w:val="00C831A8"/>
    <w:rsid w:val="00C8777E"/>
    <w:rsid w:val="00CA012B"/>
    <w:rsid w:val="00CA0B3D"/>
    <w:rsid w:val="00CA52B9"/>
    <w:rsid w:val="00CA586C"/>
    <w:rsid w:val="00CB33CD"/>
    <w:rsid w:val="00CC22CB"/>
    <w:rsid w:val="00CC351C"/>
    <w:rsid w:val="00CC35D3"/>
    <w:rsid w:val="00CC452D"/>
    <w:rsid w:val="00CC4CF5"/>
    <w:rsid w:val="00CC64EA"/>
    <w:rsid w:val="00CD463D"/>
    <w:rsid w:val="00CF1BE0"/>
    <w:rsid w:val="00D01F27"/>
    <w:rsid w:val="00D067A2"/>
    <w:rsid w:val="00D23379"/>
    <w:rsid w:val="00D332C0"/>
    <w:rsid w:val="00D35A60"/>
    <w:rsid w:val="00D52B15"/>
    <w:rsid w:val="00D52C9A"/>
    <w:rsid w:val="00D53269"/>
    <w:rsid w:val="00D64FA2"/>
    <w:rsid w:val="00D72E55"/>
    <w:rsid w:val="00D73005"/>
    <w:rsid w:val="00D7399E"/>
    <w:rsid w:val="00D840F3"/>
    <w:rsid w:val="00D85BB7"/>
    <w:rsid w:val="00D91709"/>
    <w:rsid w:val="00D9244B"/>
    <w:rsid w:val="00D92B94"/>
    <w:rsid w:val="00D94FAE"/>
    <w:rsid w:val="00DB516E"/>
    <w:rsid w:val="00DC0305"/>
    <w:rsid w:val="00DC5D1C"/>
    <w:rsid w:val="00DC76C7"/>
    <w:rsid w:val="00DD1301"/>
    <w:rsid w:val="00DE2868"/>
    <w:rsid w:val="00DF2B97"/>
    <w:rsid w:val="00DF5580"/>
    <w:rsid w:val="00E00781"/>
    <w:rsid w:val="00E038EA"/>
    <w:rsid w:val="00E03D6E"/>
    <w:rsid w:val="00E0484D"/>
    <w:rsid w:val="00E04CF0"/>
    <w:rsid w:val="00E12ED0"/>
    <w:rsid w:val="00E162B9"/>
    <w:rsid w:val="00E165EE"/>
    <w:rsid w:val="00E23304"/>
    <w:rsid w:val="00E33602"/>
    <w:rsid w:val="00E3421F"/>
    <w:rsid w:val="00E43669"/>
    <w:rsid w:val="00E56A80"/>
    <w:rsid w:val="00E65724"/>
    <w:rsid w:val="00E80919"/>
    <w:rsid w:val="00E823A7"/>
    <w:rsid w:val="00E8284C"/>
    <w:rsid w:val="00E82F0E"/>
    <w:rsid w:val="00E83D0C"/>
    <w:rsid w:val="00E85EE1"/>
    <w:rsid w:val="00E91A8C"/>
    <w:rsid w:val="00EA0F73"/>
    <w:rsid w:val="00EA5E11"/>
    <w:rsid w:val="00EB22A9"/>
    <w:rsid w:val="00EB24FE"/>
    <w:rsid w:val="00EC12F0"/>
    <w:rsid w:val="00EC5B9D"/>
    <w:rsid w:val="00EC6422"/>
    <w:rsid w:val="00EE2039"/>
    <w:rsid w:val="00EE3494"/>
    <w:rsid w:val="00EE57E9"/>
    <w:rsid w:val="00EF7950"/>
    <w:rsid w:val="00F03A30"/>
    <w:rsid w:val="00F07BDD"/>
    <w:rsid w:val="00F07D85"/>
    <w:rsid w:val="00F121D9"/>
    <w:rsid w:val="00F12C52"/>
    <w:rsid w:val="00F14009"/>
    <w:rsid w:val="00F25859"/>
    <w:rsid w:val="00F337FD"/>
    <w:rsid w:val="00F340BB"/>
    <w:rsid w:val="00F40718"/>
    <w:rsid w:val="00F4370A"/>
    <w:rsid w:val="00F44542"/>
    <w:rsid w:val="00F47AA4"/>
    <w:rsid w:val="00F50D45"/>
    <w:rsid w:val="00F51884"/>
    <w:rsid w:val="00F51AF8"/>
    <w:rsid w:val="00F54CA1"/>
    <w:rsid w:val="00F558F7"/>
    <w:rsid w:val="00F56871"/>
    <w:rsid w:val="00F574A5"/>
    <w:rsid w:val="00F626C1"/>
    <w:rsid w:val="00F66032"/>
    <w:rsid w:val="00F710A5"/>
    <w:rsid w:val="00F84B4B"/>
    <w:rsid w:val="00F9118F"/>
    <w:rsid w:val="00F91905"/>
    <w:rsid w:val="00F92D2F"/>
    <w:rsid w:val="00FB0E55"/>
    <w:rsid w:val="00FB10DB"/>
    <w:rsid w:val="00FB22FA"/>
    <w:rsid w:val="00FD03FD"/>
    <w:rsid w:val="00FD58DB"/>
    <w:rsid w:val="00FE26A3"/>
    <w:rsid w:val="00FE4DC6"/>
    <w:rsid w:val="00FE4E6B"/>
    <w:rsid w:val="00FE659E"/>
    <w:rsid w:val="00FF013C"/>
    <w:rsid w:val="00FF4088"/>
    <w:rsid w:val="00FF5A14"/>
    <w:rsid w:val="0D50678D"/>
    <w:rsid w:val="0E5461A6"/>
    <w:rsid w:val="15067F13"/>
    <w:rsid w:val="160E0249"/>
    <w:rsid w:val="1A4C366F"/>
    <w:rsid w:val="1D46098D"/>
    <w:rsid w:val="2CF57081"/>
    <w:rsid w:val="307F3CAD"/>
    <w:rsid w:val="31B14E88"/>
    <w:rsid w:val="406D668B"/>
    <w:rsid w:val="4B9918EF"/>
    <w:rsid w:val="4E2532E4"/>
    <w:rsid w:val="528D20D8"/>
    <w:rsid w:val="528E6E2F"/>
    <w:rsid w:val="5BF52CDB"/>
    <w:rsid w:val="5FD24BD5"/>
    <w:rsid w:val="62B165F9"/>
    <w:rsid w:val="66C879BE"/>
    <w:rsid w:val="67676185"/>
    <w:rsid w:val="6A5019C0"/>
    <w:rsid w:val="78780B3C"/>
    <w:rsid w:val="7B7833C2"/>
  </w:rsids>
  <w:docVars>
    <w:docVar w:name="commondata" w:val="eyJoZGlkIjoiMmM3OTZjODJjZjc2NjYxNTJmNDU5Y2ZlMzdlNzE5ZTk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semiHidden="1" w:uiPriority="59" w:unhideWhenUsed="1"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rFonts w:ascii="Calibri" w:hAnsi="Calibri"/>
      <w:kern w:val="2"/>
      <w:sz w:val="21"/>
      <w:szCs w:val="22"/>
      <w:lang w:eastAsia="zh-CN"/>
    </w:rPr>
  </w:style>
  <w:style w:type="paragraph" w:styleId="Heading2">
    <w:name w:val="heading 2"/>
    <w:basedOn w:val="Normal"/>
    <w:next w:val="Normal"/>
    <w:link w:val="2"/>
    <w:uiPriority w:val="9"/>
    <w:qFormat/>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标题 2 字符"/>
    <w:link w:val="Heading2"/>
    <w:uiPriority w:val="9"/>
    <w:qFormat/>
    <w:rPr>
      <w:rFonts w:ascii="宋体" w:eastAsia="宋体" w:hAnsi="宋体" w:cs="宋体"/>
      <w:b/>
      <w:bCs/>
      <w:kern w:val="0"/>
      <w:sz w:val="36"/>
      <w:szCs w:val="36"/>
    </w:rPr>
  </w:style>
  <w:style w:type="paragraph" w:styleId="CommentText">
    <w:name w:val="annotation text"/>
    <w:basedOn w:val="Normal"/>
    <w:link w:val="a"/>
    <w:uiPriority w:val="99"/>
    <w:unhideWhenUsed/>
    <w:pPr>
      <w:jc w:val="left"/>
    </w:pPr>
  </w:style>
  <w:style w:type="character" w:customStyle="1" w:styleId="a">
    <w:name w:val="批注文字 字符"/>
    <w:link w:val="CommentText"/>
    <w:uiPriority w:val="99"/>
    <w:semiHidden/>
    <w:rPr>
      <w:rFonts w:ascii="Calibri" w:eastAsia="宋体" w:hAnsi="Calibri" w:cs="Times New Roman"/>
      <w:kern w:val="2"/>
      <w:sz w:val="21"/>
      <w:szCs w:val="22"/>
    </w:rPr>
  </w:style>
  <w:style w:type="paragraph" w:styleId="BodyText">
    <w:name w:val="Body Text"/>
    <w:basedOn w:val="Normal"/>
    <w:link w:val="a0"/>
    <w:pPr>
      <w:widowControl/>
      <w:spacing w:after="120"/>
      <w:jc w:val="left"/>
    </w:pPr>
    <w:rPr>
      <w:rFonts w:ascii="宋体" w:hAnsi="宋体" w:cs="宋体"/>
      <w:kern w:val="0"/>
      <w:sz w:val="24"/>
      <w:szCs w:val="24"/>
    </w:rPr>
  </w:style>
  <w:style w:type="character" w:customStyle="1" w:styleId="a0">
    <w:name w:val="正文文本 字符"/>
    <w:link w:val="BodyText"/>
    <w:locked/>
    <w:rPr>
      <w:rFonts w:ascii="宋体" w:hAnsi="宋体" w:cs="宋体"/>
      <w:sz w:val="24"/>
      <w:szCs w:val="24"/>
    </w:rPr>
  </w:style>
  <w:style w:type="paragraph" w:styleId="PlainText">
    <w:name w:val="Plain Text"/>
    <w:basedOn w:val="Normal"/>
    <w:link w:val="a1"/>
    <w:uiPriority w:val="99"/>
    <w:rPr>
      <w:rFonts w:ascii="宋体" w:hAnsi="Courier New" w:cs="Courier New"/>
      <w:szCs w:val="21"/>
    </w:rPr>
  </w:style>
  <w:style w:type="character" w:customStyle="1" w:styleId="a1">
    <w:name w:val="纯文本 字符"/>
    <w:link w:val="PlainText"/>
    <w:uiPriority w:val="99"/>
    <w:rPr>
      <w:rFonts w:ascii="宋体" w:hAnsi="Courier New" w:cs="Courier New"/>
      <w:kern w:val="2"/>
      <w:sz w:val="21"/>
      <w:szCs w:val="21"/>
    </w:rPr>
  </w:style>
  <w:style w:type="paragraph" w:styleId="BalloonText">
    <w:name w:val="Balloon Text"/>
    <w:basedOn w:val="Normal"/>
    <w:link w:val="a2"/>
    <w:unhideWhenUsed/>
    <w:qFormat/>
    <w:rPr>
      <w:sz w:val="18"/>
      <w:szCs w:val="18"/>
    </w:rPr>
  </w:style>
  <w:style w:type="character" w:customStyle="1" w:styleId="a2">
    <w:name w:val="批注框文本 字符"/>
    <w:link w:val="BalloonText"/>
    <w:rPr>
      <w:sz w:val="18"/>
      <w:szCs w:val="18"/>
    </w:rPr>
  </w:style>
  <w:style w:type="paragraph" w:styleId="Footer">
    <w:name w:val="footer"/>
    <w:basedOn w:val="Normal"/>
    <w:link w:val="a3"/>
    <w:uiPriority w:val="99"/>
    <w:unhideWhenUsed/>
    <w:pPr>
      <w:tabs>
        <w:tab w:val="center" w:pos="4153"/>
        <w:tab w:val="right" w:pos="8306"/>
      </w:tabs>
      <w:snapToGrid w:val="0"/>
      <w:jc w:val="left"/>
    </w:pPr>
    <w:rPr>
      <w:sz w:val="18"/>
      <w:szCs w:val="18"/>
    </w:rPr>
  </w:style>
  <w:style w:type="character" w:customStyle="1" w:styleId="a3">
    <w:name w:val="页脚 字符"/>
    <w:link w:val="Footer"/>
    <w:uiPriority w:val="99"/>
    <w:qFormat/>
    <w:rPr>
      <w:sz w:val="18"/>
      <w:szCs w:val="18"/>
    </w:rPr>
  </w:style>
  <w:style w:type="paragraph" w:styleId="Header">
    <w:name w:val="header"/>
    <w:basedOn w:val="Normal"/>
    <w:link w:val="a4"/>
    <w:unhideWhenUsed/>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Header"/>
    <w:qFormat/>
    <w:rPr>
      <w:sz w:val="18"/>
      <w:szCs w:val="18"/>
    </w:rPr>
  </w:style>
  <w:style w:type="paragraph" w:styleId="NormalWeb">
    <w:name w:val="Normal (Web)"/>
    <w:basedOn w:val="Normal"/>
    <w:link w:val="a5"/>
    <w:unhideWhenUsed/>
    <w:qFormat/>
    <w:pPr>
      <w:widowControl/>
      <w:spacing w:before="100" w:beforeAutospacing="1" w:after="100" w:afterAutospacing="1"/>
      <w:jc w:val="left"/>
    </w:pPr>
    <w:rPr>
      <w:rFonts w:ascii="宋体" w:hAnsi="宋体" w:cs="宋体"/>
      <w:kern w:val="0"/>
      <w:sz w:val="24"/>
      <w:szCs w:val="24"/>
    </w:rPr>
  </w:style>
  <w:style w:type="character" w:customStyle="1" w:styleId="a5">
    <w:name w:val="普通(网站) 字符"/>
    <w:link w:val="NormalWeb"/>
    <w:locked/>
    <w:rPr>
      <w:rFonts w:ascii="宋体" w:hAnsi="宋体" w:cs="宋体"/>
      <w:sz w:val="24"/>
      <w:szCs w:val="24"/>
    </w:rPr>
  </w:style>
  <w:style w:type="paragraph" w:styleId="CommentSubject">
    <w:name w:val="annotation subject"/>
    <w:basedOn w:val="CommentText"/>
    <w:next w:val="CommentText"/>
    <w:link w:val="a6"/>
    <w:uiPriority w:val="99"/>
    <w:unhideWhenUsed/>
    <w:rPr>
      <w:b/>
      <w:bCs/>
    </w:rPr>
  </w:style>
  <w:style w:type="character" w:customStyle="1" w:styleId="a6">
    <w:name w:val="批注主题 字符"/>
    <w:link w:val="CommentSubject"/>
    <w:uiPriority w:val="99"/>
    <w:semiHidden/>
    <w:rPr>
      <w:rFonts w:ascii="Calibri" w:eastAsia="宋体" w:hAnsi="Calibri" w:cs="Times New Roman"/>
      <w:b/>
      <w:bCs/>
      <w:kern w:val="2"/>
      <w:sz w:val="21"/>
      <w:szCs w:val="22"/>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rPr>
      <w:sz w:val="21"/>
      <w:szCs w:val="21"/>
    </w:rPr>
  </w:style>
  <w:style w:type="character" w:customStyle="1" w:styleId="DefaultParagraphChar">
    <w:name w:val="DefaultParagraph Char"/>
    <w:link w:val="DefaultParagraph"/>
    <w:rPr>
      <w:rFonts w:ascii="Times New Roman" w:eastAsia="宋体" w:hAnsi="Calibri" w:cs="Times New Roman"/>
    </w:rPr>
  </w:style>
  <w:style w:type="paragraph" w:customStyle="1" w:styleId="DefaultParagraph">
    <w:name w:val="DefaultParagraph"/>
    <w:link w:val="DefaultParagraphChar"/>
    <w:rPr>
      <w:rFonts w:hAnsi="Calibri"/>
      <w:kern w:val="2"/>
      <w:sz w:val="21"/>
      <w:szCs w:val="22"/>
      <w:lang w:eastAsia="zh-CN"/>
    </w:rPr>
  </w:style>
  <w:style w:type="character" w:customStyle="1" w:styleId="opt">
    <w:name w:val="opt"/>
    <w:basedOn w:val="DefaultParagraphFont"/>
    <w:qFormat/>
  </w:style>
  <w:style w:type="character" w:customStyle="1" w:styleId="large1">
    <w:name w:val="large1"/>
    <w:qFormat/>
    <w:rPr>
      <w:sz w:val="21"/>
      <w:szCs w:val="21"/>
    </w:rPr>
  </w:style>
  <w:style w:type="character" w:customStyle="1" w:styleId="apple-converted-space">
    <w:name w:val="apple-converted-space"/>
    <w:basedOn w:val="DefaultParagraphFont"/>
  </w:style>
  <w:style w:type="character" w:customStyle="1" w:styleId="ucqobject">
    <w:name w:val="uc_q_object"/>
    <w:basedOn w:val="DefaultParagraphFont"/>
  </w:style>
  <w:style w:type="paragraph" w:customStyle="1" w:styleId="CharCharCharCharCharCharCharCharCharCharCharCharCharCharCharCharCharCharChar">
    <w:name w:val="Char Char Char Char Char Char Char Char Char Char Char Char Char Char Char Char Char Char Char"/>
    <w:basedOn w:val="Normal"/>
    <w:pPr>
      <w:widowControl/>
      <w:spacing w:line="300" w:lineRule="auto"/>
      <w:ind w:firstLine="200" w:firstLineChars="200"/>
    </w:pPr>
    <w:rPr>
      <w:rFonts w:ascii="Times New Roman" w:hAnsi="Times New Roman"/>
      <w:szCs w:val="20"/>
    </w:rPr>
  </w:style>
  <w:style w:type="paragraph" w:customStyle="1" w:styleId="1">
    <w:name w:val="（1）顶格对齐"/>
    <w:basedOn w:val="Normal"/>
    <w:qFormat/>
    <w:pPr>
      <w:tabs>
        <w:tab w:val="left" w:pos="2520"/>
        <w:tab w:val="left" w:pos="2552"/>
        <w:tab w:val="left" w:pos="4620"/>
        <w:tab w:val="left" w:pos="4678"/>
        <w:tab w:val="left" w:pos="6720"/>
        <w:tab w:val="left" w:pos="6804"/>
      </w:tabs>
      <w:adjustRightInd w:val="0"/>
      <w:snapToGrid w:val="0"/>
      <w:spacing w:line="288" w:lineRule="auto"/>
      <w:ind w:left="250" w:hanging="250" w:hangingChars="250"/>
    </w:pPr>
    <w:rPr>
      <w:rFonts w:ascii="Times New Roman" w:hAnsi="Times New Roman"/>
      <w:color w:val="000000"/>
      <w:szCs w:val="24"/>
    </w:rPr>
  </w:style>
  <w:style w:type="paragraph" w:styleId="ListParagraph">
    <w:name w:val="List Paragraph"/>
    <w:basedOn w:val="Normal"/>
    <w:uiPriority w:val="34"/>
    <w:qFormat/>
    <w:pPr>
      <w:ind w:firstLine="420" w:firstLineChars="200"/>
    </w:pPr>
  </w:style>
  <w:style w:type="paragraph" w:styleId="NoSpacing">
    <w:name w:val="No Spacing"/>
    <w:uiPriority w:val="1"/>
    <w:qFormat/>
    <w:pPr>
      <w:widowControl w:val="0"/>
      <w:jc w:val="both"/>
    </w:pPr>
    <w:rPr>
      <w:kern w:val="2"/>
      <w:sz w:val="21"/>
      <w:szCs w:val="24"/>
      <w:lang w:eastAsia="zh-CN"/>
    </w:rPr>
  </w:style>
  <w:style w:type="paragraph" w:customStyle="1" w:styleId="a7">
    <w:name w:val="一级章节"/>
    <w:basedOn w:val="Normal"/>
    <w:qFormat/>
    <w:pPr>
      <w:widowControl/>
      <w:jc w:val="left"/>
      <w:outlineLvl w:val="1"/>
    </w:pPr>
    <w:rPr>
      <w:rFonts w:ascii="NEU-BZ-S92" w:eastAsia="方正书宋_GBK" w:hAnsi="NEU-BZ-S92"/>
      <w:color w:val="000000"/>
      <w:kern w:val="0"/>
    </w:rPr>
  </w:style>
  <w:style w:type="character" w:customStyle="1" w:styleId="Char">
    <w:name w:val="纯文本 Char"/>
    <w:uiPriority w:val="99"/>
    <w:rPr>
      <w:rFonts w:ascii="宋体" w:hAnsi="Courier New" w:cs="Courier New"/>
      <w:kern w:val="2"/>
      <w:sz w:val="21"/>
      <w:szCs w:val="21"/>
    </w:rPr>
  </w:style>
  <w:style w:type="character" w:customStyle="1" w:styleId="extvalignsub">
    <w:name w:val="ext_valign_sub"/>
    <w:rPr>
      <w:rFonts w:cs="Times New Roman"/>
    </w:rPr>
  </w:style>
  <w:style w:type="character" w:customStyle="1" w:styleId="10">
    <w:name w:val="正文文本 字符1"/>
    <w:uiPriority w:val="99"/>
    <w:semiHidden/>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640</Words>
  <Characters>3651</Characters>
  <Application>Microsoft Office Word</Application>
  <DocSecurity>0</DocSecurity>
  <Lines>30</Lines>
  <Paragraphs>8</Paragraphs>
  <ScaleCrop>false</ScaleCrop>
  <Company/>
  <LinksUpToDate>false</LinksUpToDate>
  <CharactersWithSpaces>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2023-03-27T02:44:00Z</dcterms:created>
  <dcterms:modified xsi:type="dcterms:W3CDTF">2023-03-27T02:44:00Z</dcterms:modified>
</cp:coreProperties>
</file>