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宋体"/>
          <w:b/>
          <w:sz w:val="36"/>
          <w:szCs w:val="40"/>
        </w:rPr>
      </w:pPr>
      <w:r>
        <w:rPr>
          <w:rFonts w:hint="eastAsia" w:ascii="黑体" w:hAnsi="黑体" w:eastAsia="黑体" w:cs="宋体"/>
          <w:b/>
          <w:sz w:val="36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12674600</wp:posOffset>
            </wp:positionV>
            <wp:extent cx="3937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b/>
          <w:sz w:val="36"/>
          <w:szCs w:val="40"/>
        </w:rPr>
        <w:t>八年级下语文期中考试卷</w:t>
      </w:r>
      <w:r>
        <w:rPr>
          <w:rFonts w:ascii="黑体" w:hAnsi="黑体" w:eastAsia="黑体" w:cs="宋体"/>
          <w:b/>
          <w:sz w:val="36"/>
          <w:szCs w:val="40"/>
        </w:rPr>
        <w:t>参考答案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</w:p>
    <w:p>
      <w:pPr>
        <w:shd w:val="clear" w:color="auto" w:fill="FFFFFF"/>
        <w:spacing w:line="360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一、古诗文默写</w:t>
      </w:r>
      <w:r>
        <w:rPr>
          <w:rFonts w:ascii="Times New Roman" w:hAnsi="Times New Roman" w:eastAsia="宋体" w:cs="Times New Roman"/>
          <w:b/>
          <w:bCs/>
        </w:rPr>
        <w:t>(共10分）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</w:t>
      </w:r>
    </w:p>
    <w:p>
      <w:pPr>
        <w:pStyle w:val="6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屋舍俨然    </w:t>
      </w:r>
    </w:p>
    <w:p>
      <w:pPr>
        <w:pStyle w:val="6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如鸣珮环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 xml:space="preserve">心乐之     </w:t>
      </w:r>
    </w:p>
    <w:p>
      <w:pPr>
        <w:pStyle w:val="6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微君之躬     </w:t>
      </w:r>
    </w:p>
    <w:p>
      <w:pPr>
        <w:pStyle w:val="6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寤寐思服     </w:t>
      </w:r>
    </w:p>
    <w:p>
      <w:pPr>
        <w:pStyle w:val="6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如三月兮     </w:t>
      </w:r>
    </w:p>
    <w:p>
      <w:pPr>
        <w:pStyle w:val="6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溯洄从之，道阻且跻</w:t>
      </w:r>
    </w:p>
    <w:p>
      <w:pPr>
        <w:pStyle w:val="6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海内存知己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天涯若比邻</w:t>
      </w:r>
    </w:p>
    <w:p>
      <w:pPr>
        <w:jc w:val="center"/>
        <w:textAlignment w:val="center"/>
        <w:rPr>
          <w:rFonts w:ascii="宋体" w:hAnsi="宋体" w:eastAsia="宋体" w:cs="宋体"/>
          <w:b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eastAsia="宋体" w:cs="宋体"/>
          <w:b/>
        </w:rPr>
        <w:t>二、基础知识综合(共</w:t>
      </w:r>
      <w:r>
        <w:rPr>
          <w:rFonts w:ascii="宋体" w:hAnsi="宋体" w:cs="宋体"/>
          <w:b/>
        </w:rPr>
        <w:t>15</w:t>
      </w:r>
      <w:r>
        <w:rPr>
          <w:rFonts w:ascii="宋体" w:hAnsi="宋体" w:eastAsia="宋体" w:cs="宋体"/>
          <w:b/>
        </w:rPr>
        <w:t>分</w:t>
      </w:r>
      <w:r>
        <w:rPr>
          <w:rFonts w:hint="eastAsia" w:ascii="宋体" w:hAnsi="宋体" w:cs="宋体"/>
          <w:b/>
        </w:rPr>
        <w:t>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2．D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3．B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4．【</w:t>
      </w:r>
      <w:r>
        <w:rPr>
          <w:rFonts w:hint="eastAsia"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</w:rPr>
        <w:t xml:space="preserve">】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5．将“不仅”和“语文学习”调换位置。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 D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宋体" w:hAnsi="宋体" w:eastAsia="宋体" w:cs="宋体"/>
          <w:b/>
        </w:rPr>
        <w:t>三、诗歌鉴赏(共</w:t>
      </w:r>
      <w:r>
        <w:rPr>
          <w:rFonts w:ascii="宋体" w:hAnsi="宋体" w:cs="宋体"/>
          <w:b/>
        </w:rPr>
        <w:t>7</w:t>
      </w:r>
      <w:r>
        <w:rPr>
          <w:rFonts w:ascii="宋体" w:hAnsi="宋体" w:eastAsia="宋体" w:cs="宋体"/>
          <w:b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7．B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</w:t>
      </w:r>
      <w:r>
        <w:rPr>
          <w:rFonts w:hint="eastAsia"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</w:rPr>
        <w:t>运用夸张的修辞手法，描写了湖上水汽蒸腾吞没云梦泽、波涛汹涌摇撼岳阳的画面，表现了洞庭湖景象的壮观和气势的雄伟。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</w:rPr>
        <w:t>运用对偶的修辞手法，描写湖上水汽蒸腾，波涛汹涌的壮观景象和磅礴（雄伟）气势，结构工整，音韵和谐，凝练严谨，富有表现力。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hd w:val="clear" w:color="auto" w:fill="FFFFFF"/>
        <w:spacing w:line="360" w:lineRule="auto"/>
        <w:jc w:val="center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宋体" w:hAnsi="宋体" w:eastAsia="宋体" w:cs="宋体"/>
          <w:b/>
        </w:rPr>
        <w:t>四、文言文阅读(共</w:t>
      </w:r>
      <w:r>
        <w:rPr>
          <w:rFonts w:ascii="宋体" w:hAnsi="宋体" w:cs="宋体"/>
          <w:b/>
        </w:rPr>
        <w:t>15</w:t>
      </w:r>
      <w:r>
        <w:rPr>
          <w:rFonts w:ascii="宋体" w:hAnsi="宋体" w:eastAsia="宋体" w:cs="宋体"/>
          <w:b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9．（1）名声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（2）谓：告诉（对……说）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 xml:space="preserve">（3）谢：推辞，拒绝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10．C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11．（1）（朝廷）下诏说陈橐善于体恤爱护（百姓），改任台州知州。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（2）（陈橐）借住在寺庙里，每天买进粮食做饭吃，居住得安然自得。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12．示例一：我想把陈橐归入“仁爱”类。因为他在赴任台州时老百姓越过县境去欢迎他，到任数月就把台州治理得很好，且他母亲去世时境内百姓皆为他痛哭，可见他关爱百姓，深受百姓爱戴。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示例二：我想把陈橐归入“廉俭”类。因为面对赏赐的三十万钱财，他不为所动，竭力推辞；在广州多年，各方的聘币都不会占为己有；虽寓居寺庙里，每天买米来吃，却能安然自若，可见他清正廉洁。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示例三：我想把陈橐归入“孝悌”类。因为母亲年事已高时，他请求回家奉养；他把家里祖辈留下的田产房屋全部让给兄弟，可见他孝母爱兄。（结合内容分析，写出两点依据即可，引用原文词句作答亦可）　⁠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hint="eastAsia" w:ascii="Times New Roman" w:hAnsi="Times New Roman" w:eastAsia="宋体" w:cs="Times New Roman"/>
        </w:rPr>
      </w:pPr>
    </w:p>
    <w:p>
      <w:pPr>
        <w:shd w:val="clear" w:color="auto" w:fill="FFFFFF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b/>
        </w:rPr>
        <w:t>五、文学类文本阅读(共</w:t>
      </w:r>
      <w:r>
        <w:rPr>
          <w:rFonts w:ascii="宋体" w:hAnsi="宋体" w:cs="宋体"/>
          <w:b/>
        </w:rPr>
        <w:t>19</w:t>
      </w:r>
      <w:r>
        <w:rPr>
          <w:rFonts w:ascii="宋体" w:hAnsi="宋体" w:eastAsia="宋体" w:cs="宋体"/>
          <w:b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13．B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14．（1）全村人都来到河边，大人、男孩子们修桥，老人、女孩子们陪她说话。（2）桥修好后，她走上桥，又走回去，决定留在村里做孩子们走出大山的桥。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15．（1）一夜的狂风骤雨，营造出她临走前压抑的氛围，（2）烘托出她不舍又无奈的矛盾心理。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rFonts w:ascii="Times New Roman" w:hAnsi="Times New Roman" w:eastAsia="宋体" w:cs="Times New Roman"/>
        </w:rPr>
        <w:t xml:space="preserve">为下文写雨后桥被冲坏、全村的乡亲们赶来修桥，以便她能及时去镇上学校报到作铺垫。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16．（1）运用神态和动作描写，生动形象地写出她对于离开孩子们、离开村子的矛盾心理和不舍之情。（2）“汹涌”原意是指水势翻腾上涌，形容波浪又大又急，这里形容她的泪水之多，表现出她对村里人为她付出的感动之情。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（1）“桥”作为贯穿全文的线索，使文章脉络清晰，结构浑然一体。（2）“桥”含义丰富，既指乡亲们修好被雨水冲坏的桥，又指她甘做孩子们走出大山的桥。（3）“桥”饱含乡亲们对她的感激和爱戴之情，也表达出作者对她扎根山村，教书育人的奉献精神的赞美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hd w:val="clear" w:color="auto" w:fill="FFFFFF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b/>
        </w:rPr>
        <w:t>六、非文学类文本阅读(共</w:t>
      </w:r>
      <w:r>
        <w:rPr>
          <w:rFonts w:ascii="宋体" w:hAnsi="宋体" w:cs="宋体"/>
          <w:b/>
        </w:rPr>
        <w:t>9</w:t>
      </w:r>
      <w:r>
        <w:rPr>
          <w:rFonts w:ascii="宋体" w:hAnsi="宋体" w:eastAsia="宋体" w:cs="宋体"/>
          <w:b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18．B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19．放在第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段之前。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  <w:r>
        <w:rPr>
          <w:rFonts w:ascii="Times New Roman" w:hAnsi="Times New Roman" w:eastAsia="宋体" w:cs="Times New Roman"/>
        </w:rPr>
        <w:t>第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段内容是热爱读书的人能获得生活的动力和前行的勇气。而首句“热爱读书的人，总能从书中寻找到无穷的乐趣，并且能获得生活的动力和前行的勇气”正是过渡句，此段内容正对应了“从书中寻找到无穷的乐趣”，因此应放在前面，两段由浅入深论述读书对于自身的益处。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  <w:r>
        <w:rPr>
          <w:rFonts w:ascii="Times New Roman" w:hAnsi="Times New Roman" w:eastAsia="宋体" w:cs="Times New Roman"/>
        </w:rPr>
        <w:t xml:space="preserve">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20．不能。这句话的大意是“读过的经典要一遍遍地再 去诵读，读熟了你就会自然而然地深思明了其中的含义”，与文章第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段“读书要经过量的积累才有质的飞跃”的观点不一致。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eastAsia="宋体" w:cs="宋体"/>
          <w:b/>
        </w:rPr>
        <w:t>七、非连续性文本阅读(共</w:t>
      </w:r>
      <w:r>
        <w:rPr>
          <w:rFonts w:hint="eastAsia" w:ascii="宋体" w:hAnsi="宋体" w:cs="宋体"/>
          <w:b/>
        </w:rPr>
        <w:t>1</w:t>
      </w:r>
      <w:r>
        <w:rPr>
          <w:rFonts w:ascii="宋体" w:hAnsi="宋体" w:eastAsia="宋体" w:cs="宋体"/>
          <w:b/>
        </w:rPr>
        <w:t>0分</w:t>
      </w:r>
      <w:r>
        <w:rPr>
          <w:rFonts w:hint="eastAsia" w:ascii="宋体" w:hAnsi="宋体" w:cs="宋体"/>
          <w:b/>
        </w:rPr>
        <w:t>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21．B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22．（1）旅游企业针对不同消费群体，打造具有地方特色的旅游产品，从而优化旅游消费环境。（2）当地可以多开发旅游资源。（3）游客可以错峰出行。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．不赞同。（1）因为在自然中获得精神寄托只是将自然当作工具来对待。（2）我们要更加重视自然的内在价值。根据自然内在价值观念，真正有深度，且符合自然自身利益的审美价值概念。（3）当人类真正开始尊重自然的内在价值，通过推动形成绿色发展方式和生活方式，绿水青山也开始反哺人类，变成了金山银山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eastAsia="宋体" w:cs="宋体"/>
          <w:b/>
        </w:rPr>
        <w:t>八、名著阅读(共</w:t>
      </w:r>
      <w:r>
        <w:rPr>
          <w:rFonts w:ascii="宋体" w:hAnsi="宋体" w:cs="宋体"/>
          <w:b/>
        </w:rPr>
        <w:t>5</w:t>
      </w:r>
      <w:r>
        <w:rPr>
          <w:rFonts w:ascii="宋体" w:hAnsi="宋体" w:eastAsia="宋体" w:cs="宋体"/>
          <w:b/>
        </w:rPr>
        <w:t>分</w:t>
      </w:r>
      <w:r>
        <w:rPr>
          <w:rFonts w:hint="eastAsia" w:ascii="宋体" w:hAnsi="宋体" w:cs="宋体"/>
          <w:b/>
        </w:rPr>
        <w:t>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24．     朱自清     </w:t>
      </w:r>
      <w:r>
        <w:t>《说文解字》</w:t>
      </w:r>
      <w:r>
        <w:rPr>
          <w:rFonts w:ascii="Times New Roman" w:hAnsi="Times New Roman" w:eastAsia="宋体" w:cs="Times New Roman"/>
        </w:rPr>
        <w:t xml:space="preserve">   </w:t>
      </w:r>
      <w:bookmarkStart w:id="0" w:name="_Hlk133274145"/>
      <w:r>
        <w:rPr>
          <w:rFonts w:ascii="Times New Roman" w:hAnsi="Times New Roman" w:eastAsia="宋体" w:cs="Times New Roman"/>
        </w:rPr>
        <w:t>《</w:t>
      </w:r>
      <w:r>
        <w:rPr>
          <w:rFonts w:hint="eastAsia" w:ascii="Times New Roman" w:hAnsi="Times New Roman" w:eastAsia="宋体" w:cs="Times New Roman"/>
        </w:rPr>
        <w:t>孟子</w:t>
      </w:r>
      <w:r>
        <w:rPr>
          <w:rFonts w:ascii="Times New Roman" w:hAnsi="Times New Roman" w:eastAsia="宋体" w:cs="Times New Roman"/>
        </w:rPr>
        <w:t>》</w:t>
      </w:r>
    </w:p>
    <w:bookmarkEnd w:id="0"/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25．(1)C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【详解】（1）本题考查识记名著内容。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A.《史记》中有“苏秦”“张仪”的列传，但《经典常谈•&lt;史记&gt;》中没有关于二人的介绍；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B.《诗经》是收集的诗歌下限为春秋时期，不可能有战国时“苏秦”“张仪”的故事；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朱自清《经典常谈•&lt;战国策&gt;第八》中，对战国时的外交家进行了介绍。朱自清介绍了苏秦、张仪等几个谋士的事迹后，评论道“国际间没有是非，爱帮谁就帮谁，反正都一样。苏秦说连横不成，就改说合纵，在策士看来，这正是当然。张仪说舌头在就行，说是说非，只要会说，这也正是职业的态度。他们自己没有理想，没有主张，只求揣摩主上的心理，拐弯儿抹角投其所好”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D.《尚书》是中国第一部上古历史文件和部分追述古代事迹著作的汇编，成书在战国之前，没有“苏秦”“张仪”的故事；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故选C。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eastAsia="宋体" w:cs="宋体"/>
          <w:b/>
        </w:rPr>
        <w:t>九、作文(共</w:t>
      </w:r>
      <w:r>
        <w:rPr>
          <w:rFonts w:hint="eastAsia" w:ascii="宋体" w:hAnsi="宋体" w:cs="宋体"/>
          <w:b/>
        </w:rPr>
        <w:t>6</w:t>
      </w:r>
      <w:r>
        <w:rPr>
          <w:rFonts w:ascii="宋体" w:hAnsi="宋体" w:eastAsia="宋体" w:cs="宋体"/>
          <w:b/>
        </w:rPr>
        <w:t>0分</w:t>
      </w:r>
      <w:r>
        <w:rPr>
          <w:rFonts w:hint="eastAsia" w:ascii="宋体" w:hAnsi="宋体" w:cs="宋体"/>
          <w:b/>
        </w:rPr>
        <w:t>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26．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【详解】本题考查材料作文。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一、题目分析。细读材料，抓住材料中的关键词句。“那是橘子在告诉你，你想得到的东西，不是伸手就能得到的，而是要付出相应的劳动。”“那是橘子在告诉你，你手中的东西，不能独自占有。”我们可以从这两句中提炼出“付出”“劳动”“不能独自占有”等关键内容，即作文的主题可立意为“付出才有回报”或“要学会分享”等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、选材和写作。选好角度，表现自己的追求与价值观。写记叙文，可以虚实结合，通过对某一件事情的描写，如假期爬山，努力了，坚持了，付出了，终于攀到山顶了，终于欣赏到与山下完全不同的美景了，来表现“付出”与“收获”的内在关系，表现锲而不舍，终于获得成功的主题。写议论文，先确定中心论点，如“懂得分享，才能共赢”；然后可以举出有代表性的几个例子，来证明中心论点，指出：与他人分享是一种幸福，在以后的日子中，必有回报。作文要求是“除诗歌外，文体不限”，这并不是说不需要明确文体。在写作时，文体要鲜明，或是记叙文，或是议论文，都要很明确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范文：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有付出就有收获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付出不一定会有收获，但不付出就一定没有收获。这证明了一句话：有付出就会有收获。助人为乐是付出，他人回报是收获；勤学苦练是付出，学习进步是收获；艰苦训练是付出，吸取经验是收获……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镜头一：别扭的动作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形体课上通常都会先做一些热身动作。扭屁股、夹臀、挺胸等动作对老生来说是不足为奇，而对我这个新生来说，实在是非常别扭。我怎么做怎么不到位，怎么做怎么不自在。我总是在想：这些动作真令人头疼，不做就没办法完成我的梦想——成为一个有气质的女孩，做了又觉得不自在，让我左右为难。经过我的一翻深思熟虑，决定为了我的目标，我必须认真、到位地做好每一个动作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镜头二：痛苦的过程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课堂上，我最害怕的就是压韧带。我本身韧带就非常差，再遇上这种课程，练习的过程简直可以说是痛不欲生！我一手放在把杆上，另一手做出芭蕾舞蹈的手势向上伸。两只脚尖对准，肚子靠着大腿，脸贴在膝盖上，手指触碰脚尖。我连腿都拉不直，更不用说是往下趴。每当我疼到不行时，我都会想：为了完成我的梦想，我必须忍痛训练，做得更好。尽管我的脸已经痛得通红，我还是把脚放在把杆上伸直，压腿。每一天的进步鼓励着我，渐渐地，我不再感觉那么疼痛，反而感觉到一种欣慰，一股温暖……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镜头三：困难的练习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形体课的基本功就是，学会顶水这项困难的练习。我拿着一瓶矿泉水在头上摆弄着，凹凸不平的瓶底遇上我那光滑的头发，可以说是“水火不容”。我用右手扶住瓶身，让它能保持平衡，不倒下来。可每当我想放开时，它总缠着我不放，使我无法动弹。有几次，我想放弃，可心里总是有一股力量在对我说：“坚持就是胜利，有付出就会有收获！你想得到的东西，不是伸手就能得到的，而是要付出相应的劳动。千万不要放弃，加油！”就是这股力量在为我加油鼓劲，让我勇敢面对困难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有付出就会有收获，这句话成了我人生的动力，也是我迈向成功的起始点……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720" w:right="720" w:bottom="720" w:left="720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16</w:instrText>
    </w:r>
    <w:r>
      <w:fldChar w:fldCharType="end"/>
    </w:r>
    <w:r>
      <w:instrText xml:space="preserve">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17</w:instrText>
    </w:r>
    <w:r>
      <w:fldChar w:fldCharType="end"/>
    </w:r>
    <w:r>
      <w:instrText xml:space="preserve"> </w:instrText>
    </w:r>
    <w:r>
      <w:fldChar w:fldCharType="separate"/>
    </w:r>
    <w:r>
      <w:t>17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A0E27"/>
    <w:multiLevelType w:val="multilevel"/>
    <w:tmpl w:val="694A0E27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9B"/>
    <w:rsid w:val="000232A6"/>
    <w:rsid w:val="000E20B7"/>
    <w:rsid w:val="002F499E"/>
    <w:rsid w:val="004151FC"/>
    <w:rsid w:val="0043054A"/>
    <w:rsid w:val="004D2BCA"/>
    <w:rsid w:val="005B7E7C"/>
    <w:rsid w:val="005E5E54"/>
    <w:rsid w:val="0064153B"/>
    <w:rsid w:val="00654F9E"/>
    <w:rsid w:val="00674BD2"/>
    <w:rsid w:val="00710FDA"/>
    <w:rsid w:val="007E553C"/>
    <w:rsid w:val="00925F7D"/>
    <w:rsid w:val="00935F52"/>
    <w:rsid w:val="00937D10"/>
    <w:rsid w:val="00962EBB"/>
    <w:rsid w:val="009E611B"/>
    <w:rsid w:val="00A3319A"/>
    <w:rsid w:val="00B84E17"/>
    <w:rsid w:val="00C02FC6"/>
    <w:rsid w:val="00C86C6F"/>
    <w:rsid w:val="00D03A31"/>
    <w:rsid w:val="00DC5D9B"/>
    <w:rsid w:val="00FA2A31"/>
    <w:rsid w:val="07CD715C"/>
    <w:rsid w:val="4F23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487</Words>
  <Characters>2777</Characters>
  <Lines>23</Lines>
  <Paragraphs>6</Paragraphs>
  <TotalTime>7</TotalTime>
  <ScaleCrop>false</ScaleCrop>
  <LinksUpToDate>false</LinksUpToDate>
  <CharactersWithSpaces>3258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2023-04-24T17:00:00Z</dcterms:created>
  <dc:creator>kang meiyan</dc:creator>
  <cp:lastModifiedBy>Administrator</cp:lastModifiedBy>
  <dcterms:modified xsi:type="dcterms:W3CDTF">2023-09-08T07:03:36Z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