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spacing w:line="600" w:lineRule="exact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10401300</wp:posOffset>
            </wp:positionV>
            <wp:extent cx="317500" cy="368300"/>
            <wp:wrapNone/>
            <wp:docPr id="10008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0"/>
          <w:szCs w:val="30"/>
        </w:rPr>
        <w:t>20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  <w:lang w:val="en-US" w:eastAsia="zh-CN"/>
        </w:rPr>
        <w:t>3</w:t>
      </w:r>
      <w:r>
        <w:rPr>
          <w:b/>
          <w:sz w:val="30"/>
          <w:szCs w:val="30"/>
        </w:rPr>
        <w:t>年春季学期期中</w:t>
      </w:r>
      <w:r>
        <w:rPr>
          <w:rFonts w:hint="eastAsia"/>
          <w:b/>
          <w:sz w:val="30"/>
          <w:szCs w:val="30"/>
          <w:lang w:eastAsia="zh-CN"/>
        </w:rPr>
        <w:t>教学</w:t>
      </w:r>
      <w:r>
        <w:rPr>
          <w:rFonts w:hint="eastAsia"/>
          <w:b/>
          <w:sz w:val="30"/>
          <w:szCs w:val="30"/>
        </w:rPr>
        <w:t>质量</w:t>
      </w:r>
      <w:r>
        <w:rPr>
          <w:rFonts w:hint="eastAsia"/>
          <w:b/>
          <w:sz w:val="30"/>
          <w:szCs w:val="30"/>
          <w:lang w:eastAsia="zh-CN"/>
        </w:rPr>
        <w:t>检</w:t>
      </w:r>
      <w:r>
        <w:rPr>
          <w:rFonts w:hint="eastAsia"/>
          <w:b/>
          <w:sz w:val="30"/>
          <w:szCs w:val="30"/>
        </w:rPr>
        <w:t>测试题</w:t>
      </w:r>
    </w:p>
    <w:p>
      <w:pPr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  <w:lang w:eastAsia="zh-CN"/>
        </w:rPr>
        <w:t>八年级</w:t>
      </w:r>
      <w:r>
        <w:rPr>
          <w:rFonts w:eastAsia="黑体"/>
          <w:sz w:val="44"/>
          <w:szCs w:val="44"/>
        </w:rPr>
        <w:t>物理</w:t>
      </w:r>
    </w:p>
    <w:p>
      <w:pPr>
        <w:spacing w:line="100" w:lineRule="exact"/>
        <w:rPr>
          <w:sz w:val="10"/>
          <w:szCs w:val="10"/>
        </w:rPr>
      </w:pPr>
    </w:p>
    <w:p>
      <w:pPr>
        <w:spacing w:line="320" w:lineRule="exact"/>
        <w:jc w:val="center"/>
        <w:rPr>
          <w:rFonts w:ascii="楷体" w:eastAsia="楷体" w:hAnsi="楷体" w:hint="eastAsia"/>
          <w:sz w:val="30"/>
          <w:szCs w:val="30"/>
          <w:lang w:eastAsia="zh-CN"/>
        </w:rPr>
      </w:pPr>
      <w:r>
        <w:rPr>
          <w:rFonts w:ascii="楷体" w:eastAsia="楷体" w:hAnsi="楷体" w:hint="eastAsia"/>
          <w:szCs w:val="21"/>
          <w:lang w:eastAsia="zh-CN"/>
        </w:rPr>
        <w:t>（</w:t>
      </w:r>
      <w:r>
        <w:rPr>
          <w:rFonts w:ascii="楷体" w:eastAsia="楷体" w:hAnsi="楷体"/>
          <w:szCs w:val="21"/>
        </w:rPr>
        <w:t>考试时间</w:t>
      </w:r>
      <w:r>
        <w:rPr>
          <w:rFonts w:ascii="楷体" w:eastAsia="楷体" w:hAnsi="楷体" w:hint="eastAsia"/>
          <w:szCs w:val="21"/>
          <w:lang w:eastAsia="zh-CN"/>
        </w:rPr>
        <w:t>：</w:t>
      </w:r>
      <w:r>
        <w:rPr>
          <w:rFonts w:ascii="楷体" w:eastAsia="楷体" w:hAnsi="楷体"/>
          <w:szCs w:val="21"/>
        </w:rPr>
        <w:t>90分钟</w:t>
      </w:r>
      <w:r>
        <w:rPr>
          <w:rFonts w:ascii="楷体" w:eastAsia="楷体" w:hAnsi="楷体" w:hint="eastAsia"/>
          <w:szCs w:val="21"/>
          <w:lang w:val="en-US" w:eastAsia="zh-CN"/>
        </w:rPr>
        <w:t xml:space="preserve">  </w:t>
      </w:r>
      <w:r>
        <w:rPr>
          <w:rFonts w:ascii="楷体" w:eastAsia="楷体" w:hAnsi="楷体"/>
          <w:szCs w:val="21"/>
        </w:rPr>
        <w:t>满分</w:t>
      </w:r>
      <w:r>
        <w:rPr>
          <w:rFonts w:ascii="楷体" w:eastAsia="楷体" w:hAnsi="楷体" w:hint="eastAsia"/>
          <w:szCs w:val="21"/>
          <w:lang w:eastAsia="zh-CN"/>
        </w:rPr>
        <w:t>：</w:t>
      </w:r>
      <w:r>
        <w:rPr>
          <w:rFonts w:ascii="楷体" w:eastAsia="楷体" w:hAnsi="楷体"/>
          <w:szCs w:val="21"/>
        </w:rPr>
        <w:t>100分</w:t>
      </w:r>
      <w:r>
        <w:rPr>
          <w:rFonts w:ascii="楷体" w:eastAsia="楷体" w:hAnsi="楷体" w:hint="eastAsia"/>
          <w:szCs w:val="21"/>
          <w:lang w:eastAsia="zh-CN"/>
        </w:rPr>
        <w:t>）</w:t>
      </w:r>
    </w:p>
    <w:p>
      <w:pPr>
        <w:spacing w:line="240" w:lineRule="atLeast"/>
        <w:ind w:left="664" w:hanging="664" w:hangingChars="316"/>
        <w:rPr>
          <w:rFonts w:ascii="楷体" w:eastAsia="楷体" w:hAnsi="楷体" w:cs="楷体" w:hint="eastAsia"/>
          <w:sz w:val="21"/>
          <w:szCs w:val="21"/>
        </w:rPr>
      </w:pPr>
      <w:r>
        <w:rPr>
          <w:rFonts w:eastAsia="楷体_GB2312"/>
        </w:rPr>
        <w:t>注意：</w:t>
      </w:r>
      <w:r>
        <w:rPr>
          <w:rFonts w:ascii="楷体" w:eastAsia="楷体" w:hAnsi="楷体" w:cs="楷体" w:hint="eastAsia"/>
          <w:w w:val="95"/>
          <w:sz w:val="21"/>
          <w:szCs w:val="21"/>
          <w:lang w:val="en-US" w:eastAsia="zh-CN"/>
        </w:rPr>
        <w:t>1.答题前，考生务必将姓名、准考证号、座位号填写在试卷和答题卡上</w:t>
      </w:r>
      <w:r>
        <w:rPr>
          <w:rFonts w:ascii="楷体" w:eastAsia="楷体" w:hAnsi="楷体" w:cs="楷体" w:hint="eastAsia"/>
          <w:w w:val="95"/>
          <w:sz w:val="21"/>
          <w:szCs w:val="21"/>
        </w:rPr>
        <w:t>。</w:t>
      </w:r>
      <w:r>
        <w:rPr>
          <w:rFonts w:ascii="楷体" w:eastAsia="楷体" w:hAnsi="楷体" w:cs="楷体" w:hint="eastAsia"/>
          <w:w w:val="95"/>
          <w:sz w:val="21"/>
          <w:szCs w:val="21"/>
          <w:lang w:val="en-US" w:eastAsia="zh-CN"/>
        </w:rPr>
        <w:t>2.考生作答时，</w:t>
      </w:r>
      <w:r>
        <w:rPr>
          <w:rFonts w:ascii="楷体" w:eastAsia="楷体" w:hAnsi="楷体" w:cs="楷体" w:hint="eastAsia"/>
          <w:b/>
          <w:bCs/>
          <w:w w:val="95"/>
          <w:sz w:val="21"/>
          <w:szCs w:val="21"/>
          <w:lang w:val="en-US" w:eastAsia="zh-CN"/>
        </w:rPr>
        <w:t>请在答题卡上作答</w:t>
      </w:r>
      <w:r>
        <w:rPr>
          <w:rFonts w:ascii="楷体" w:eastAsia="楷体" w:hAnsi="楷体" w:cs="楷体" w:hint="eastAsia"/>
          <w:w w:val="95"/>
          <w:sz w:val="21"/>
          <w:szCs w:val="21"/>
          <w:lang w:val="en-US" w:eastAsia="zh-CN"/>
        </w:rPr>
        <w:t>（答题注意事项见答题卡），</w:t>
      </w:r>
      <w:r>
        <w:rPr>
          <w:rFonts w:ascii="楷体" w:eastAsia="楷体" w:hAnsi="楷体" w:cs="楷体" w:hint="eastAsia"/>
          <w:b/>
          <w:bCs/>
          <w:w w:val="95"/>
          <w:sz w:val="21"/>
          <w:szCs w:val="21"/>
          <w:lang w:val="en-US" w:eastAsia="zh-CN"/>
        </w:rPr>
        <w:t>在本试卷上作答无效</w:t>
      </w:r>
      <w:r>
        <w:rPr>
          <w:rFonts w:ascii="楷体" w:eastAsia="楷体" w:hAnsi="楷体" w:cs="楷体" w:hint="eastAsia"/>
          <w:w w:val="95"/>
          <w:sz w:val="21"/>
          <w:szCs w:val="21"/>
          <w:lang w:val="en-US" w:eastAsia="zh-CN"/>
        </w:rPr>
        <w:t>。</w:t>
      </w:r>
      <w:r>
        <w:rPr>
          <w:rFonts w:ascii="楷体" w:eastAsia="楷体" w:hAnsi="楷体" w:cs="楷体" w:hint="eastAsia"/>
          <w:sz w:val="21"/>
          <w:szCs w:val="21"/>
        </w:rPr>
        <w:t>本试卷</w:t>
      </w:r>
      <w:r>
        <w:rPr>
          <w:rFonts w:ascii="Times New Roman" w:eastAsia="楷体" w:hAnsi="Times New Roman" w:cs="Times New Roman" w:hint="default"/>
          <w:i/>
          <w:sz w:val="21"/>
          <w:szCs w:val="21"/>
        </w:rPr>
        <w:t>g</w:t>
      </w:r>
      <w:r>
        <w:rPr>
          <w:rFonts w:ascii="楷体" w:eastAsia="楷体" w:hAnsi="楷体" w:cs="楷体" w:hint="eastAsia"/>
          <w:sz w:val="21"/>
          <w:szCs w:val="21"/>
        </w:rPr>
        <w:t>取</w:t>
      </w:r>
      <w:r>
        <w:rPr>
          <w:rFonts w:ascii="Times New Roman" w:eastAsia="楷体" w:hAnsi="Times New Roman" w:cs="Times New Roman" w:hint="default"/>
          <w:sz w:val="21"/>
          <w:szCs w:val="21"/>
        </w:rPr>
        <w:t>10N/kg</w:t>
      </w:r>
      <w:r>
        <w:rPr>
          <w:rFonts w:ascii="楷体" w:eastAsia="楷体" w:hAnsi="楷体" w:cs="楷体" w:hint="eastAsia"/>
          <w:sz w:val="21"/>
          <w:szCs w:val="21"/>
        </w:rPr>
        <w:t>。</w:t>
      </w:r>
    </w:p>
    <w:p>
      <w:pPr>
        <w:jc w:val="center"/>
        <w:rPr>
          <w:rFonts w:eastAsia="楷体_GB2312"/>
        </w:rPr>
      </w:pPr>
      <w:r>
        <w:rPr>
          <w:rFonts w:eastAsia="黑体"/>
          <w:sz w:val="28"/>
          <w:szCs w:val="28"/>
        </w:rPr>
        <w:t>第Ⅰ卷(选择题，共3</w:t>
      </w:r>
      <w:r>
        <w:rPr>
          <w:rFonts w:eastAsia="黑体" w:hint="eastAsia"/>
          <w:sz w:val="28"/>
          <w:szCs w:val="28"/>
          <w:lang w:val="en-US" w:eastAsia="zh-CN"/>
        </w:rPr>
        <w:t>5</w:t>
      </w:r>
      <w:r>
        <w:rPr>
          <w:rFonts w:eastAsia="黑体"/>
          <w:sz w:val="28"/>
          <w:szCs w:val="28"/>
        </w:rPr>
        <w:t>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399" w:hanging="399" w:leftChars="0" w:hangingChars="190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eastAsia="黑体"/>
        </w:rPr>
        <w:t>一、选择题</w:t>
      </w:r>
      <w:r>
        <w:rPr>
          <w:rFonts w:eastAsia="楷体" w:cs="Times New Roman" w:hint="eastAsia"/>
          <w:sz w:val="21"/>
          <w:szCs w:val="21"/>
          <w:lang w:eastAsia="zh-CN"/>
        </w:rPr>
        <w:t>（</w:t>
      </w:r>
      <w:r>
        <w:rPr>
          <w:rFonts w:ascii="Times New Roman" w:eastAsia="楷体" w:hAnsi="Times New Roman" w:cs="Times New Roman" w:hint="default"/>
          <w:sz w:val="21"/>
          <w:szCs w:val="21"/>
          <w:lang w:eastAsia="zh-CN"/>
        </w:rPr>
        <w:t>共</w:t>
      </w:r>
      <w:r>
        <w:rPr>
          <w:rFonts w:ascii="Times New Roman" w:eastAsia="楷体" w:hAnsi="Times New Roman" w:cs="Times New Roman" w:hint="default"/>
          <w:sz w:val="21"/>
          <w:szCs w:val="21"/>
          <w:lang w:val="en-US" w:eastAsia="zh-CN"/>
        </w:rPr>
        <w:t>16题，共35分。在给出的四个选项中，第1~13题只有一个选项符合题目要求，选对得2分，选错得0分。第14~16题有多个选项符合题目要求，全部选对得3分，选对但不全得2分，有选错得0分。请考生用2B铅笔在答题卡上将选定的答案标号涂黑。</w:t>
      </w:r>
      <w:r>
        <w:rPr>
          <w:rFonts w:ascii="Times New Roman" w:eastAsia="楷体" w:hAnsi="Times New Roman" w:cs="Times New Roman" w:hint="default"/>
          <w:sz w:val="21"/>
          <w:szCs w:val="21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eastAsia="zh-CN"/>
        </w:rPr>
      </w:pPr>
      <w:r>
        <w:rPr>
          <w:rFonts w:hint="eastAsia"/>
        </w:rPr>
        <w:t xml:space="preserve">1. </w:t>
      </w:r>
      <w:r>
        <w:rPr>
          <w:rFonts w:hint="eastAsia"/>
          <w:lang w:eastAsia="zh-CN"/>
        </w:rPr>
        <w:t>下列字母符号中，表示力的单位是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N                  B. kg                  C. Pa              D. m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 下列是小明对身边一些物体所受的重力的估测，其中最接近实际的是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一本八年级下册物理课本所受的重力约是50N  B. 一支新铅笔所受的重力约是6N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一个鸡蛋所受的重力约是0.5N               D. 一张课桌所受的重力约是0.6N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  <w:lang w:eastAsia="zh-CN"/>
        </w:rPr>
        <w:t>小明从船上跳到岸上，使小明上岸的力的施力物体是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小明                B. 船                C. 水              D. 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 下列事例是通过减小受力面积来增大压强的是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推土机用宽大的履带来支承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   B.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铁轨下面铺放枕木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篆刻刀的刀口做得很锋利      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 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载重大货车有很多车轮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  <w:r>
        <w:rPr>
          <w:rFonts w:hint="eastAsia"/>
          <w:kern w:val="0"/>
          <w:szCs w:val="21"/>
          <w:lang w:val="en-US" w:eastAsia="zh-CN"/>
        </w:rPr>
        <w:t xml:space="preserve">5. </w:t>
      </w:r>
      <w:r>
        <w:rPr>
          <w:rFonts w:hint="eastAsia"/>
          <w:kern w:val="0"/>
          <w:szCs w:val="21"/>
        </w:rPr>
        <w:t>在图1所示的四个实例中，目的是为了增大摩擦的是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12700</wp:posOffset>
            </wp:positionV>
            <wp:extent cx="5127625" cy="1266190"/>
            <wp:effectExtent l="0" t="0" r="15875" b="10160"/>
            <wp:wrapNone/>
            <wp:docPr id="7" name="图片 2" descr="16春段八图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16春段八图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7625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关于物体的重心，下列说法中正确的是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物体的重心一定在物体上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B. 形状规则、质量分布均匀的物体的重心在它的几何中心上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空心球没有重心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7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D. 物体受到的所有外力，力的作用点一定在重心上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 如图2所示生产生活中的物体，</w:t>
      </w:r>
      <w:r>
        <w:rPr>
          <w:rFonts w:hint="eastAsia"/>
          <w:sz w:val="21"/>
          <w:em w:val="dot"/>
          <w:lang w:val="en-US" w:eastAsia="zh-CN"/>
        </w:rPr>
        <w:t>不属于</w:t>
      </w:r>
      <w:r>
        <w:rPr>
          <w:rFonts w:hint="eastAsia"/>
          <w:lang w:val="en-US" w:eastAsia="zh-CN"/>
        </w:rPr>
        <w:t>连通器的是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62230</wp:posOffset>
                </wp:positionV>
                <wp:extent cx="5116195" cy="1639570"/>
                <wp:effectExtent l="0" t="0" r="8255" b="177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116195" cy="1639570"/>
                          <a:chOff x="13132" y="2422"/>
                          <a:chExt cx="8057" cy="2582"/>
                        </a:xfrm>
                      </wpg:grpSpPr>
                      <wps:wsp xmlns:wps="http://schemas.microsoft.com/office/word/2010/wordprocessingShape">
                        <wps:cNvPr id="9" name="文本框 9"/>
                        <wps:cNvSpPr txBox="1"/>
                        <wps:spPr>
                          <a:xfrm>
                            <a:off x="13145" y="3926"/>
                            <a:ext cx="8045" cy="107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A. 水壶的壶    B. 排水管的U               C. 船闸              D. 活塞式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嘴与壶身      形“反水弯”                                      抽水机</w:t>
                              </w:r>
                            </w:p>
                            <w:p>
                              <w:pPr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                           图2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" name="图片 2" descr="02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rcRect l="3313"/>
                          <a:stretch>
                            <a:fillRect/>
                          </a:stretch>
                        </pic:blipFill>
                        <pic:spPr>
                          <a:xfrm>
                            <a:off x="13132" y="2422"/>
                            <a:ext cx="7967" cy="14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02.85pt;height:129.1pt;margin-top:4.9pt;margin-left:3.45pt;mso-height-relative:page;mso-width-relative:page;position:absolute;z-index:251681792" coordorigin="13132,2422" coordsize="8057,2582">
                <o:lock v:ext="edit" aspectratio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6" type="#_x0000_t202" style="width:8045;height:1078;left:13145;position:absolute;top:3926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A. 水壶的壶    B. 排水管的U               C. 船闸              D. 活塞式</w:t>
                        </w:r>
                      </w:p>
                      <w:p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嘴与壶身      形“反水弯”                                      抽水机</w:t>
                        </w:r>
                      </w:p>
                      <w:p>
                        <w:pPr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                         图2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o:spid="_x0000_s1027" type="#_x0000_t75" alt="021" style="width:7967;height:1453;left:13132;position:absolute;top:2422" coordsize="21600,21600" o:preferrelative="t" filled="f" stroked="f">
                  <v:imagedata r:id="rId7" o:title="" cropleft="2171f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 为了避免乘客被“吸”向列车的事故发生，在火车站的站台上会标有一条安全线，乘客</w:t>
      </w:r>
      <w:bookmarkStart w:id="0" w:name="_GoBack"/>
      <w:bookmarkEnd w:id="0"/>
      <w:r>
        <w:rPr>
          <w:rFonts w:hint="eastAsia"/>
          <w:lang w:val="en-US" w:eastAsia="zh-CN"/>
        </w:rPr>
        <w:t>必须站在安全线之外候车。这是因为列车进站时车体附近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空气流速大，压强小                B. 空气流速大，压强大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空气流速小，压强小                D. 空气流速小，压强大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9. </w:t>
      </w:r>
      <w:r>
        <w:rPr>
          <w:rFonts w:hint="eastAsia"/>
        </w:rPr>
        <w:t>关于惯性，下列说法中正确的是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0" w:left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A. 静止的</w:t>
      </w:r>
      <w:r>
        <w:rPr>
          <w:rFonts w:hint="eastAsia"/>
          <w:lang w:eastAsia="zh-CN"/>
        </w:rPr>
        <w:t>汽车</w:t>
      </w:r>
      <w:r>
        <w:rPr>
          <w:rFonts w:hint="eastAsia"/>
        </w:rPr>
        <w:t>没有惯性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0" w:leftChars="0"/>
        <w:jc w:val="left"/>
        <w:textAlignment w:val="auto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司机驾车行驶时系上安全带，是为了消除司机的惯性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C. </w:t>
      </w:r>
      <w:r>
        <w:rPr>
          <w:rFonts w:hint="eastAsia"/>
          <w:lang w:eastAsia="zh-CN"/>
        </w:rPr>
        <w:t>汽车行驶速度越大，惯性越大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D. </w:t>
      </w:r>
      <w:r>
        <w:rPr>
          <w:rFonts w:hint="eastAsia"/>
          <w:lang w:eastAsia="zh-CN"/>
        </w:rPr>
        <w:t>汽车刹车时</w:t>
      </w:r>
      <w:r>
        <w:rPr>
          <w:rFonts w:hint="eastAsia"/>
        </w:rPr>
        <w:t>不能马上停下来，是由于</w:t>
      </w:r>
      <w:r>
        <w:rPr>
          <w:rFonts w:hint="eastAsia"/>
          <w:lang w:eastAsia="zh-CN"/>
        </w:rPr>
        <w:t>汽车</w:t>
      </w:r>
      <w:r>
        <w:rPr>
          <w:rFonts w:hint="eastAsia"/>
        </w:rPr>
        <w:t>具有惯性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在一列匀速直线行驶的列车内，一位同学相对于车厢竖直向上跳起，他落下时会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落在原来的起跳点，原因是由于惯性他在水平方向保持原来的运动状态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B. 落在原来的起跳点，原因是他受到大气压的作用使他无法偏离起跳点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落在起跳点的前面，原因是车厢对他产生一个向前的推力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4281170</wp:posOffset>
                </wp:positionH>
                <wp:positionV relativeFrom="paragraph">
                  <wp:posOffset>68580</wp:posOffset>
                </wp:positionV>
                <wp:extent cx="901700" cy="848360"/>
                <wp:effectExtent l="0" t="0" r="12700" b="8890"/>
                <wp:wrapTight wrapText="bothSides">
                  <wp:wrapPolygon>
                    <wp:start x="0" y="0"/>
                    <wp:lineTo x="0" y="15521"/>
                    <wp:lineTo x="5020" y="15521"/>
                    <wp:lineTo x="5020" y="21341"/>
                    <wp:lineTo x="17341" y="21341"/>
                    <wp:lineTo x="17341" y="15521"/>
                    <wp:lineTo x="20992" y="15521"/>
                    <wp:lineTo x="20992" y="0"/>
                    <wp:lineTo x="0" y="0"/>
                  </wp:wrapPolygon>
                </wp:wrapTight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01700" cy="848360"/>
                          <a:chOff x="10009" y="20475"/>
                          <a:chExt cx="1420" cy="1336"/>
                        </a:xfrm>
                      </wpg:grpSpPr>
                      <pic:pic xmlns:pic="http://schemas.openxmlformats.org/drawingml/2006/picture">
                        <pic:nvPicPr>
                          <pic:cNvPr id="11" name="图片 11" descr="0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009" y="20475"/>
                            <a:ext cx="1421" cy="950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2" name="文本框 12"/>
                        <wps:cNvSpPr txBox="1"/>
                        <wps:spPr>
                          <a:xfrm>
                            <a:off x="10390" y="21373"/>
                            <a:ext cx="722" cy="43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8" style="width:71pt;height:66.8pt;margin-top:5.4pt;margin-left:337.1pt;mso-height-relative:page;mso-width-relative:page;mso-wrap-distance-left:9pt;mso-wrap-distance-right:9pt;position:absolute;z-index:-251655168" coordorigin="10009,20475" coordsize="1420,1336" wrapcoords="0 0 0 15521 5020 15521 5020 21341 17341 21341 17341 15521 20992 15521 20992 0 0 0">
                <o:lock v:ext="edit" aspectratio="f"/>
                <v:shape id="_x0000_s1026" o:spid="_x0000_s1029" type="#_x0000_t75" alt="03" style="width:1421;height:950;left:10009;position:absolute;top:20475" coordsize="21600,21600" o:preferrelative="t" filled="f" stroked="f">
                  <v:imagedata r:id="rId8" o:title=""/>
                  <o:lock v:ext="edit" aspectratio="t"/>
                </v:shape>
                <v:shape id="_x0000_s1026" o:spid="_x0000_s1030" type="#_x0000_t202" style="width:722;height:439;left:10390;position:absolute;top:21373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3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  D. 落在起跳点的后面，原因是车厢对他产生一个向后的摩擦力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 如图3所示，用细线拴一块橡皮，甩起来后使橡皮绕手做圆周运动，忽略空气阻力，这时橡皮受到的力有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重力、绳子的拉力、空气的支持力      B. 绳子的拉力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重力、绳子的拉力、空气的推力        D. 重力、绳子的拉力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 小明想用空易拉罐来体验大气压的存在，下列操作能达到目的的是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用手捏易拉罐，易拉罐变瘪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B. 让易拉罐从高处下落撞击地面，易拉罐变瘪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用注射器抽取密封易拉罐中的空气，易拉罐变瘪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D. 将密封易拉罐置于深水中，易拉罐变瘪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 一个杯子放在水平桌面处于静止状态，下列各对力中，属于平衡力的是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杯子受到的重力和杯子对桌子的压力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B. 桌子受到的重力和桌面对杯子的支持力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杯子受到的重力和地球对杯子的万有引力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32" w:hanging="332" w:leftChars="0" w:hangingChars="158"/>
        <w:jc w:val="left"/>
        <w:textAlignment w:val="auto"/>
        <w:rPr>
          <w:rFonts w:ascii="宋体" w:hAnsi="宋体" w:cs="宋体"/>
          <w:kern w:val="0"/>
          <w:szCs w:val="21"/>
        </w:rPr>
      </w:pPr>
      <w:r>
        <w:rPr>
          <w:rFonts w:hint="eastAsia"/>
          <w:lang w:val="en-US" w:eastAsia="zh-CN"/>
        </w:rPr>
        <w:t xml:space="preserve">   D. 杯子受到的重力和桌面对杯子的支持力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30" w:lineRule="exact"/>
        <w:ind w:left="395" w:hanging="395" w:leftChars="0" w:hangingChars="188"/>
        <w:textAlignment w:val="auto"/>
        <w:sectPr>
          <w:footerReference w:type="even" r:id="rId9"/>
          <w:footerReference w:type="default" r:id="rId10"/>
          <w:pgSz w:w="23814" w:h="16840" w:orient="landscape"/>
          <w:pgMar w:top="1701" w:right="3119" w:bottom="2665" w:left="3119" w:header="0" w:footer="2268" w:gutter="0"/>
          <w:pgNumType w:fmt="numberInDash"/>
          <w:cols w:num="2" w:space="1078"/>
          <w:docGrid w:type="lines" w:linePitch="312" w:charSpace="-4149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14. </w:t>
      </w:r>
      <w:r>
        <w:rPr>
          <w:rFonts w:hint="eastAsia"/>
          <w:b/>
          <w:bCs/>
          <w:lang w:val="en-US" w:eastAsia="zh-CN"/>
        </w:rPr>
        <w:t>（多选题）</w:t>
      </w:r>
      <w:r>
        <w:rPr>
          <w:rFonts w:hint="eastAsia"/>
          <w:lang w:val="en-US" w:eastAsia="zh-CN"/>
        </w:rPr>
        <w:t>下列事例中，受平衡力作用的物体是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静止在水面上的轮船            B. 减速进站的火车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在跑道上加速起飞的飞机        D. 在公路上匀速直线行驶的汽车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15. </w:t>
      </w:r>
      <w:r>
        <w:rPr>
          <w:rFonts w:hint="eastAsia"/>
          <w:b/>
          <w:bCs/>
          <w:lang w:val="en-US" w:eastAsia="zh-CN"/>
        </w:rPr>
        <w:t>（多选题）</w:t>
      </w:r>
      <w:r>
        <w:rPr>
          <w:rFonts w:hint="eastAsia"/>
          <w:lang w:val="en-US" w:eastAsia="zh-CN"/>
        </w:rPr>
        <w:t>在使用弹簧测力计时，下列几条中，影响测量结果准确性的是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弹簧测力计的构造              B. 量程和分度值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指针是否指零                  D. 指针与外壳间有没有摩擦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16. </w:t>
      </w:r>
      <w:r>
        <w:rPr>
          <w:rFonts w:hint="eastAsia"/>
          <w:b/>
          <w:bCs/>
          <w:lang w:val="en-US" w:eastAsia="zh-CN"/>
        </w:rPr>
        <w:t>（多选题）</w:t>
      </w:r>
      <w:r>
        <w:rPr>
          <w:rFonts w:hint="eastAsia"/>
          <w:lang w:val="en-US" w:eastAsia="zh-CN"/>
        </w:rPr>
        <w:t>下列能够说明流体压强与流速关系的是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A. 拦河坝设计成下宽上窄          B. 用漏斗向下吹气乒乓球不下落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C. 飞机飞行时机翼产生升力        D. 玻璃厂用吸盘搬运玻璃</w:t>
      </w:r>
    </w:p>
    <w:p>
      <w:pPr>
        <w:spacing w:line="200" w:lineRule="exact"/>
        <w:jc w:val="left"/>
        <w:rPr>
          <w:rFonts w:eastAsia="黑体"/>
          <w:szCs w:val="21"/>
        </w:rPr>
      </w:pPr>
    </w:p>
    <w:p>
      <w:pPr>
        <w:spacing w:line="360" w:lineRule="exact"/>
        <w:jc w:val="center"/>
        <w:rPr>
          <w:rFonts w:eastAsia="黑体"/>
        </w:rPr>
      </w:pPr>
      <w:r>
        <w:rPr>
          <w:rFonts w:eastAsia="黑体"/>
          <w:sz w:val="28"/>
          <w:szCs w:val="28"/>
        </w:rPr>
        <w:t>第Ⅱ卷(非选择题，共</w:t>
      </w:r>
      <w:r>
        <w:rPr>
          <w:rFonts w:eastAsia="黑体" w:hint="eastAsia"/>
          <w:sz w:val="28"/>
          <w:szCs w:val="28"/>
        </w:rPr>
        <w:t>6</w:t>
      </w:r>
      <w:r>
        <w:rPr>
          <w:rFonts w:eastAsia="黑体" w:hint="eastAsia"/>
          <w:sz w:val="28"/>
          <w:szCs w:val="28"/>
          <w:lang w:val="en-US" w:eastAsia="zh-CN"/>
        </w:rPr>
        <w:t>5</w:t>
      </w:r>
      <w:r>
        <w:rPr>
          <w:rFonts w:eastAsia="黑体"/>
          <w:sz w:val="28"/>
          <w:szCs w:val="28"/>
        </w:rPr>
        <w:t>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397" w:hanging="397" w:leftChars="0" w:hangingChars="189"/>
        <w:textAlignment w:val="auto"/>
        <w:rPr>
          <w:rFonts w:ascii="Times New Roman" w:eastAsia="楷体" w:hAnsi="Times New Roman" w:cs="Times New Roman" w:hint="default"/>
        </w:rPr>
      </w:pPr>
      <w:r>
        <w:rPr>
          <w:rFonts w:eastAsia="黑体"/>
        </w:rPr>
        <w:t>二、填空题</w:t>
      </w:r>
      <w:r>
        <w:rPr>
          <w:rFonts w:ascii="Times New Roman" w:eastAsia="楷体" w:hAnsi="Times New Roman" w:cs="Times New Roman" w:hint="default"/>
        </w:rPr>
        <w:t>(每空1分</w:t>
      </w:r>
      <w:r>
        <w:rPr>
          <w:rFonts w:ascii="Times New Roman" w:eastAsia="楷体" w:hAnsi="Times New Roman" w:cs="Times New Roman" w:hint="default"/>
          <w:lang w:eastAsia="zh-CN"/>
        </w:rPr>
        <w:t>，共</w:t>
      </w:r>
      <w:r>
        <w:rPr>
          <w:rFonts w:ascii="Times New Roman" w:eastAsia="楷体" w:hAnsi="Times New Roman" w:cs="Times New Roman" w:hint="default"/>
        </w:rPr>
        <w:t>1</w:t>
      </w:r>
      <w:r>
        <w:rPr>
          <w:rFonts w:ascii="Times New Roman" w:eastAsia="楷体" w:hAnsi="Times New Roman" w:cs="Times New Roman" w:hint="default"/>
          <w:lang w:val="en-US" w:eastAsia="zh-CN"/>
        </w:rPr>
        <w:t>2</w:t>
      </w:r>
      <w:r>
        <w:rPr>
          <w:rFonts w:ascii="Times New Roman" w:eastAsia="楷体" w:hAnsi="Times New Roman" w:cs="Times New Roman" w:hint="default"/>
        </w:rPr>
        <w:t>分</w:t>
      </w:r>
      <w:r>
        <w:rPr>
          <w:rFonts w:ascii="Times New Roman" w:eastAsia="楷体" w:hAnsi="Times New Roman" w:cs="Times New Roman" w:hint="default"/>
          <w:lang w:eastAsia="zh-CN"/>
        </w:rPr>
        <w:t>。</w:t>
      </w:r>
      <w:r>
        <w:rPr>
          <w:rFonts w:ascii="Times New Roman" w:eastAsia="楷体" w:hAnsi="Times New Roman" w:cs="Times New Roman" w:hint="default"/>
        </w:rPr>
        <w:t>请把答案直接填写在答题卡相应的位置上，不要求写</w:t>
      </w:r>
      <w:r>
        <w:rPr>
          <w:rFonts w:ascii="Times New Roman" w:eastAsia="楷体" w:hAnsi="Times New Roman" w:cs="Times New Roman" w:hint="default"/>
          <w:szCs w:val="21"/>
        </w:rPr>
        <w:t>出演算过程。</w:t>
      </w:r>
      <w:r>
        <w:rPr>
          <w:rFonts w:ascii="Times New Roman" w:eastAsia="楷体" w:hAnsi="Times New Roman" w:cs="Times New Roman" w:hint="default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t>17.</w:t>
      </w:r>
      <w:r>
        <w:rPr>
          <w:rFonts w:hint="eastAsia"/>
          <w:lang w:val="en-US" w:eastAsia="zh-CN"/>
        </w:rPr>
        <w:t xml:space="preserve"> 生活在高原地区的人们烹饪食物时往往采用炒、烤等方式，较少用煮的方式，这是由于高原地区的大气压较______（选填“大”或“小”），水的沸点较____（选填“高”或“低”）的缘故。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 停止蹬车后，行驶在水平路面上的自行车仍继续向前运动一段距离，这是因为自行车具有________，自行车最后还会停下来，这是因为它受到________的缘故。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 质量60kg的小船静止在水面上，它除了受到重力之外，还受到另一个力的作用，这个力的大小是______N，方向______。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3684905</wp:posOffset>
                </wp:positionH>
                <wp:positionV relativeFrom="paragraph">
                  <wp:posOffset>772795</wp:posOffset>
                </wp:positionV>
                <wp:extent cx="1375410" cy="767080"/>
                <wp:effectExtent l="0" t="0" r="15240" b="13970"/>
                <wp:wrapTight wrapText="bothSides">
                  <wp:wrapPolygon>
                    <wp:start x="0" y="0"/>
                    <wp:lineTo x="0" y="20921"/>
                    <wp:lineTo x="21241" y="20921"/>
                    <wp:lineTo x="21241" y="0"/>
                    <wp:lineTo x="0" y="0"/>
                  </wp:wrapPolygon>
                </wp:wrapTight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375410" cy="767080"/>
                          <a:chOff x="9409" y="46837"/>
                          <a:chExt cx="2166" cy="1208"/>
                        </a:xfrm>
                      </wpg:grpSpPr>
                      <pic:pic xmlns:pic="http://schemas.openxmlformats.org/drawingml/2006/picture">
                        <pic:nvPicPr>
                          <pic:cNvPr id="14" name="图片 14" descr="0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9467" y="46837"/>
                            <a:ext cx="2107" cy="725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5" name="文本框 15"/>
                        <wps:cNvSpPr txBox="1"/>
                        <wps:spPr>
                          <a:xfrm>
                            <a:off x="9409" y="47559"/>
                            <a:ext cx="2166" cy="48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1" style="width:108.3pt;height:60.4pt;margin-top:60.85pt;margin-left:290.15pt;mso-height-relative:page;mso-width-relative:page;mso-wrap-distance-left:9pt;mso-wrap-distance-right:9pt;position:absolute;z-index:-251653120" coordorigin="9409,46837" coordsize="2166,1208" wrapcoords="0 0 0 20921 21241 20921 21241 0 0 0">
                <o:lock v:ext="edit" aspectratio="f"/>
                <v:shape id="_x0000_s1026" o:spid="_x0000_s1032" type="#_x0000_t75" alt="04" style="width:2107;height:725;left:9467;position:absolute;top:46837" coordsize="21600,21600" o:preferrelative="t" filled="f" stroked="f">
                  <v:imagedata r:id="rId11" o:title=""/>
                  <o:lock v:ext="edit" aspectratio="t"/>
                </v:shape>
                <v:shape id="_x0000_s1026" o:spid="_x0000_s1033" type="#_x0000_t202" style="width:2166;height:486;left:9409;position:absolute;top:47559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4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>
        <w:rPr>
          <w:rFonts w:hint="eastAsia"/>
          <w:lang w:val="en-US" w:eastAsia="zh-CN"/>
        </w:rPr>
        <w:t>20. 月球对它表面附近的物体也有引力，这个力大约是地球对地面附近同一物体引力的</w:t>
      </w:r>
      <m:oMath>
        <m:f>
          <m:fPr>
            <m:ctrlPr>
              <w:rPr>
                <w:rFonts w:ascii="Cambria Math" w:eastAsia="Times New Roman" w:hAnsi="Cambria Math" w:cs="Times New Roman" w:hint="default"/>
                <w:i w:val="0"/>
                <w:sz w:val="28"/>
                <w:szCs w:val="28"/>
                <w:lang w:val="en-US"/>
              </w:rPr>
            </m:ctrlPr>
          </m:fPr>
          <m:num>
            <m:ctrlPr>
              <w:rPr>
                <w:rFonts w:ascii="Cambria Math" w:eastAsia="Times New Roman" w:hAnsi="Cambria Math" w:cs="Times New Roman" w:hint="default"/>
                <w:i w:val="0"/>
                <w:sz w:val="28"/>
                <w:szCs w:val="28"/>
                <w:lang w:val="en-US"/>
              </w:rPr>
            </m:ctrlPr>
            <m:r>
              <m:rPr>
                <m:sty m:val="p"/>
              </m:rPr>
              <w:rPr>
                <w:rFonts w:ascii="Cambria Math" w:eastAsia="Times New Roman" w:hAnsi="Cambria Math" w:cs="Times New Roman" w:hint="default"/>
                <w:sz w:val="28"/>
                <w:szCs w:val="28"/>
                <w:lang w:val="en-US" w:eastAsia="zh-CN"/>
              </w:rPr>
              <m:t>1</m:t>
            </m:r>
          </m:num>
          <m:den>
            <m:ctrlPr>
              <w:rPr>
                <w:rFonts w:ascii="Cambria Math" w:eastAsia="Times New Roman" w:hAnsi="Cambria Math" w:cs="Times New Roman" w:hint="default"/>
                <w:i w:val="0"/>
                <w:sz w:val="28"/>
                <w:szCs w:val="28"/>
                <w:lang w:val="en-US"/>
              </w:rPr>
            </m:ctrlPr>
            <m:r>
              <m:rPr>
                <m:sty m:val="p"/>
              </m:rPr>
              <w:rPr>
                <w:rFonts w:ascii="Cambria Math" w:eastAsia="Times New Roman" w:hAnsi="Cambria Math" w:cs="Times New Roman" w:hint="default"/>
                <w:sz w:val="28"/>
                <w:szCs w:val="28"/>
                <w:lang w:val="en-US" w:eastAsia="zh-CN"/>
              </w:rPr>
              <m:t>6</m:t>
            </m:r>
          </m:den>
        </m:f>
      </m:oMath>
      <w:r>
        <w:rPr>
          <w:rFonts w:hint="eastAsia"/>
          <w:lang w:val="en-US" w:eastAsia="zh-CN"/>
        </w:rPr>
        <w:t>。一个连同随身装备共90kg的航天员在地面受到的引力是______N。若他到达月球表面，月球对他的引力大约是______N。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21. 如图4，水平传送带正将大米从车间运送到粮仓。重500N的一袋大米静止放到传送带上，米袋先在传送带上滑动，稍后与传送带一起匀速向右运动，米袋滑动时受到的摩擦力大小是重力的0.5倍。米袋在滑动时受到的摩擦力方向向______（选填“左”或“右”），随传送带一起匀速运动时受到的摩擦力大小为______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57" w:hanging="357" w:leftChars="0" w:hangingChars="17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 一个图钉帽的面积是0.8cm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，图钉尖的面积是5×10</w:t>
      </w:r>
      <w:r>
        <w:rPr>
          <w:rFonts w:hint="eastAsia"/>
          <w:vertAlign w:val="superscript"/>
          <w:lang w:val="en-US" w:eastAsia="zh-CN"/>
        </w:rPr>
        <w:t>-4</w:t>
      </w:r>
      <w:r>
        <w:rPr>
          <w:rFonts w:hint="eastAsia"/>
          <w:lang w:val="en-US" w:eastAsia="zh-CN"/>
        </w:rPr>
        <w:t>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，手指对钉帽的压力是20N，手对图钉帽的压强是__________Pa，图钉尖对墙的压强是__________Pa。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/>
        <w:textAlignment w:val="auto"/>
        <w:rPr>
          <w:rFonts w:ascii="Times New Roman" w:eastAsia="楷体" w:hAnsi="Times New Roman" w:cs="Times New Roman" w:hint="default"/>
          <w:sz w:val="21"/>
          <w:szCs w:val="21"/>
        </w:rPr>
      </w:pPr>
      <w:r>
        <w:rPr>
          <w:rFonts w:eastAsia="黑体"/>
        </w:rPr>
        <w:t>三、作图题</w:t>
      </w:r>
      <w:r>
        <w:rPr>
          <w:rFonts w:ascii="Times New Roman" w:eastAsia="楷体" w:hAnsi="Times New Roman" w:cs="Times New Roman" w:hint="default"/>
          <w:sz w:val="21"/>
          <w:szCs w:val="21"/>
        </w:rPr>
        <w:t>(</w:t>
      </w:r>
      <w:r>
        <w:rPr>
          <w:rFonts w:ascii="Times New Roman" w:eastAsia="楷体" w:hAnsi="Times New Roman" w:cs="Times New Roman" w:hint="default"/>
          <w:sz w:val="21"/>
          <w:szCs w:val="21"/>
          <w:lang w:eastAsia="zh-CN"/>
        </w:rPr>
        <w:t>共</w:t>
      </w:r>
      <w:r>
        <w:rPr>
          <w:rFonts w:ascii="Times New Roman" w:eastAsia="楷体" w:hAnsi="Times New Roman" w:cs="Times New Roman" w:hint="default"/>
          <w:sz w:val="21"/>
          <w:szCs w:val="21"/>
          <w:lang w:val="en-US" w:eastAsia="zh-CN"/>
        </w:rPr>
        <w:t>4</w:t>
      </w:r>
      <w:r>
        <w:rPr>
          <w:rFonts w:ascii="Times New Roman" w:eastAsia="楷体" w:hAnsi="Times New Roman" w:cs="Times New Roman" w:hint="default"/>
          <w:sz w:val="21"/>
          <w:szCs w:val="21"/>
        </w:rPr>
        <w:t>分</w:t>
      </w:r>
      <w:r>
        <w:rPr>
          <w:rFonts w:ascii="Times New Roman" w:eastAsia="楷体" w:hAnsi="Times New Roman" w:cs="Times New Roman" w:hint="default"/>
          <w:sz w:val="21"/>
          <w:szCs w:val="21"/>
          <w:lang w:eastAsia="zh-CN"/>
        </w:rPr>
        <w:t>。请把答案直接填写在答题卡相应的位置上。</w:t>
      </w:r>
      <w:r>
        <w:rPr>
          <w:rFonts w:ascii="Times New Roman" w:eastAsia="楷体" w:hAnsi="Times New Roman" w:cs="Times New Roman" w:hint="default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475" w:hanging="475" w:hangingChars="226"/>
        <w:textAlignment w:val="auto"/>
        <w:rPr>
          <w:rFonts w:hint="eastAsi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78105</wp:posOffset>
                </wp:positionV>
                <wp:extent cx="1929130" cy="986155"/>
                <wp:effectExtent l="0" t="0" r="13970" b="4445"/>
                <wp:wrapSquare wrapText="bothSides"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29130" cy="986155"/>
                          <a:chOff x="15440" y="40073"/>
                          <a:chExt cx="3038" cy="1553"/>
                        </a:xfrm>
                      </wpg:grpSpPr>
                      <pic:pic xmlns:pic="http://schemas.openxmlformats.org/drawingml/2006/picture">
                        <pic:nvPicPr>
                          <pic:cNvPr id="17" name="图片 17" descr="0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5440" y="40073"/>
                            <a:ext cx="3038" cy="1038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18" name="文本框 18"/>
                        <wps:cNvSpPr txBox="1"/>
                        <wps:spPr>
                          <a:xfrm>
                            <a:off x="16835" y="41162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4" style="width:151.9pt;height:77.65pt;margin-top:6.15pt;margin-left:240.75pt;mso-height-relative:page;mso-width-relative:page;mso-wrap-distance-bottom:0;mso-wrap-distance-left:9pt;mso-wrap-distance-right:9pt;mso-wrap-distance-top:0;position:absolute;z-index:251667456" coordorigin="15440,40073" coordsize="3038,1553">
                <o:lock v:ext="edit" aspectratio="f"/>
                <v:shape id="_x0000_s1026" o:spid="_x0000_s1035" type="#_x0000_t75" alt="05" style="width:3038;height:1038;left:15440;position:absolute;top:40073" coordsize="21600,21600" o:preferrelative="t" filled="f" stroked="f">
                  <v:imagedata r:id="rId12" o:title=""/>
                  <o:lock v:ext="edit" aspectratio="t"/>
                </v:shape>
                <v:shape id="_x0000_s1026" o:spid="_x0000_s1036" type="#_x0000_t202" style="width:870;height:464;left:16835;position:absolute;top:41162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5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t>23.(1)(2分)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，一个木块从斜面上滑下，并在水平面上继续滑动。请分别画出木块在斜面和水平面时所受重力的示意图。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75" w:hanging="475" w:hangingChars="226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75" w:hanging="475" w:hangingChars="226"/>
        <w:textAlignment w:val="auto"/>
        <w:rPr>
          <w:rFonts w:eastAsia="宋体" w:hint="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182880</wp:posOffset>
                </wp:positionV>
                <wp:extent cx="3686810" cy="1624330"/>
                <wp:effectExtent l="0" t="0" r="8890" b="13970"/>
                <wp:wrapSquare wrapText="bothSides"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686810" cy="1624330"/>
                          <a:chOff x="14620" y="42248"/>
                          <a:chExt cx="5806" cy="2558"/>
                        </a:xfrm>
                      </wpg:grpSpPr>
                      <wps:wsp xmlns:wps="http://schemas.microsoft.com/office/word/2010/wordprocessingShape">
                        <wps:cNvPr id="19" name="文本框 19"/>
                        <wps:cNvSpPr txBox="1"/>
                        <wps:spPr>
                          <a:xfrm>
                            <a:off x="17645" y="44342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1" name="图片 21" descr="0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14620" y="42248"/>
                            <a:ext cx="5806" cy="21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37" style="width:290.3pt;height:127.9pt;margin-top:14.4pt;margin-left:104.5pt;mso-height-relative:page;mso-width-relative:page;mso-wrap-distance-bottom:0;mso-wrap-distance-left:9pt;mso-wrap-distance-right:9pt;mso-wrap-distance-top:0;position:absolute;z-index:251665408" coordorigin="14620,42248" coordsize="5806,2558">
                <o:lock v:ext="edit" aspectratio="f"/>
                <v:shape id="_x0000_s1026" o:spid="_x0000_s1038" type="#_x0000_t202" style="width:870;height:464;left:17645;position:absolute;top:44342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6</w:t>
                        </w:r>
                      </w:p>
                    </w:txbxContent>
                  </v:textbox>
                </v:shape>
                <v:shape id="_x0000_s1026" o:spid="_x0000_s1039" type="#_x0000_t75" alt="06" style="width:5806;height:2182;left:14620;position:absolute;top:42248" coordsize="21600,21600" o:preferrelative="t" filled="f" stroked="f">
                  <v:imagedata r:id="rId13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t xml:space="preserve"> (2)(2分)如图</w:t>
      </w:r>
      <w:r>
        <w:rPr>
          <w:rFonts w:hint="eastAsia"/>
          <w:lang w:val="en-US" w:eastAsia="zh-CN"/>
        </w:rPr>
        <w:t>6</w:t>
      </w:r>
      <w:r>
        <w:t>甲是在水平公路上匀速行驶的太阳能汽车，请在图</w:t>
      </w:r>
      <w:r>
        <w:rPr>
          <w:rFonts w:hint="eastAsia"/>
          <w:lang w:val="en-US" w:eastAsia="zh-CN"/>
        </w:rPr>
        <w:t>6</w:t>
      </w:r>
      <w:r>
        <w:t>乙上画出汽车受力的示意图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189" w:hanging="189" w:hangingChars="9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eastAsia="黑体"/>
        </w:rPr>
      </w:pPr>
      <w:r>
        <w:rPr>
          <w:rFonts w:eastAsia="黑体"/>
        </w:rPr>
        <w:t>四、实验</w:t>
      </w:r>
      <w:r>
        <w:rPr>
          <w:rFonts w:eastAsia="黑体" w:hint="eastAsia"/>
          <w:lang w:eastAsia="zh-CN"/>
        </w:rPr>
        <w:t>探究</w:t>
      </w:r>
      <w:r>
        <w:rPr>
          <w:rFonts w:eastAsia="黑体"/>
        </w:rPr>
        <w:t>题</w:t>
      </w:r>
      <w:r>
        <w:rPr>
          <w:rFonts w:ascii="Times New Roman" w:eastAsia="楷体" w:hAnsi="Times New Roman" w:cs="Times New Roman" w:hint="default"/>
        </w:rPr>
        <w:t>(</w:t>
      </w:r>
      <w:r>
        <w:rPr>
          <w:rFonts w:ascii="Times New Roman" w:eastAsia="楷体" w:hAnsi="Times New Roman" w:cs="Times New Roman" w:hint="default"/>
          <w:lang w:eastAsia="zh-CN"/>
        </w:rPr>
        <w:t>共</w:t>
      </w:r>
      <w:r>
        <w:rPr>
          <w:rFonts w:ascii="Times New Roman" w:eastAsia="楷体" w:hAnsi="Times New Roman" w:cs="Times New Roman" w:hint="default"/>
          <w:lang w:val="en-US" w:eastAsia="zh-CN"/>
        </w:rPr>
        <w:t>25</w:t>
      </w:r>
      <w:r>
        <w:rPr>
          <w:rFonts w:ascii="Times New Roman" w:eastAsia="楷体" w:hAnsi="Times New Roman" w:cs="Times New Roman" w:hint="default"/>
        </w:rPr>
        <w:t>分</w:t>
      </w:r>
      <w:r>
        <w:rPr>
          <w:rFonts w:ascii="Times New Roman" w:eastAsia="楷体" w:hAnsi="Times New Roman" w:cs="Times New Roman" w:hint="default"/>
          <w:lang w:eastAsia="zh-CN"/>
        </w:rPr>
        <w:t>。请把答案直接填写在答题卡相应的位置上。</w:t>
      </w:r>
      <w:r>
        <w:rPr>
          <w:rFonts w:ascii="Times New Roman" w:eastAsia="楷体" w:hAnsi="Times New Roman" w:cs="Times New Roman" w:hint="default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99" w:hanging="399" w:hangingChars="190"/>
        <w:textAlignment w:val="auto"/>
        <w:rPr>
          <w:rFonts w:ascii="宋体" w:hAnsi="宋体" w:hint="eastAsia"/>
          <w:kern w:val="0"/>
          <w:szCs w:val="21"/>
          <w:lang w:val="en-US" w:eastAsia="zh-CN"/>
        </w:rPr>
      </w:pPr>
      <w:r>
        <w:rPr>
          <w:rFonts w:ascii="宋体" w:hAnsi="宋体" w:hint="eastAsia"/>
          <w:kern w:val="0"/>
          <w:szCs w:val="21"/>
          <w:lang w:val="en-US" w:eastAsia="zh-CN"/>
        </w:rPr>
        <w:t>24.(5分)在图7所示的“探究二力平衡的条件”实验中：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99" w:hanging="399" w:hangingChars="190"/>
        <w:textAlignment w:val="auto"/>
        <w:rPr>
          <w:rFonts w:ascii="宋体" w:hAnsi="宋体" w:hint="eastAsia"/>
          <w:kern w:val="0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3110865</wp:posOffset>
                </wp:positionH>
                <wp:positionV relativeFrom="paragraph">
                  <wp:posOffset>89535</wp:posOffset>
                </wp:positionV>
                <wp:extent cx="2094230" cy="1193800"/>
                <wp:effectExtent l="0" t="0" r="1270" b="6350"/>
                <wp:wrapSquare wrapText="bothSides"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94230" cy="1193800"/>
                          <a:chOff x="17954" y="45821"/>
                          <a:chExt cx="3298" cy="1880"/>
                        </a:xfrm>
                      </wpg:grpSpPr>
                      <wps:wsp xmlns:wps="http://schemas.microsoft.com/office/word/2010/wordprocessingShape">
                        <wps:cNvPr id="20" name="文本框 20"/>
                        <wps:cNvSpPr txBox="1"/>
                        <wps:spPr>
                          <a:xfrm>
                            <a:off x="19250" y="47237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26" name="图片 26" descr="0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7954" y="45821"/>
                            <a:ext cx="3298" cy="14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0" style="width:164.9pt;height:94pt;margin-top:7.05pt;margin-left:244.95pt;mso-height-relative:page;mso-width-relative:page;mso-wrap-distance-bottom:0;mso-wrap-distance-left:9pt;mso-wrap-distance-right:9pt;mso-wrap-distance-top:0;position:absolute;z-index:251671552" coordorigin="17954,45821" coordsize="3298,1880">
                <o:lock v:ext="edit" aspectratio="f"/>
                <v:shape id="_x0000_s1026" o:spid="_x0000_s1041" type="#_x0000_t202" style="width:870;height:464;left:19250;position:absolute;top:47237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7</w:t>
                        </w:r>
                      </w:p>
                    </w:txbxContent>
                  </v:textbox>
                </v:shape>
                <v:shape id="_x0000_s1026" o:spid="_x0000_s1042" type="#_x0000_t75" alt="07" style="width:3298;height:1445;left:17954;position:absolute;top:45821" coordsize="21600,21600" o:preferrelative="t" filled="f" stroked="f">
                  <v:imagedata r:id="rId14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宋体" w:hAnsi="宋体" w:hint="eastAsia"/>
          <w:kern w:val="0"/>
          <w:szCs w:val="21"/>
          <w:lang w:val="en-US" w:eastAsia="zh-CN"/>
        </w:rPr>
        <w:t xml:space="preserve">  (1)把木块放在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</w:t>
      </w:r>
      <w:r>
        <w:rPr>
          <w:rFonts w:ascii="宋体" w:hAnsi="宋体" w:hint="eastAsia"/>
          <w:kern w:val="0"/>
          <w:szCs w:val="21"/>
          <w:lang w:val="en-US" w:eastAsia="zh-CN"/>
        </w:rPr>
        <w:t>（选填“光滑”或“粗糙”）的水平桌面上，向两端的小盘里加砝码，当两盘砝码质量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</w:t>
      </w:r>
      <w:r>
        <w:rPr>
          <w:rFonts w:ascii="宋体" w:hAnsi="宋体" w:hint="eastAsia"/>
          <w:kern w:val="0"/>
          <w:szCs w:val="21"/>
          <w:lang w:val="en-US" w:eastAsia="zh-CN"/>
        </w:rPr>
        <w:t>（选填“相等”或“不相等”）时，木块静止。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99" w:hanging="399" w:hangingChars="190"/>
        <w:textAlignment w:val="auto"/>
        <w:rPr>
          <w:rFonts w:ascii="宋体" w:hAnsi="宋体" w:hint="eastAsia"/>
          <w:kern w:val="0"/>
          <w:szCs w:val="21"/>
          <w:lang w:val="en-US" w:eastAsia="zh-CN"/>
        </w:rPr>
      </w:pPr>
      <w:r>
        <w:rPr>
          <w:rFonts w:ascii="宋体" w:hAnsi="宋体" w:hint="eastAsia"/>
          <w:kern w:val="0"/>
          <w:szCs w:val="21"/>
          <w:lang w:val="en-US" w:eastAsia="zh-CN"/>
        </w:rPr>
        <w:t xml:space="preserve">  (2)保持两盘砝码质量相等，把木块扭转一个角度，使拉力</w:t>
      </w:r>
      <w:r>
        <w:rPr>
          <w:rFonts w:ascii="Times New Roman" w:hAnsi="Times New Roman" w:cs="Times New Roman" w:hint="default"/>
          <w:i/>
          <w:iCs/>
          <w:kern w:val="0"/>
          <w:szCs w:val="21"/>
          <w:lang w:val="en-US" w:eastAsia="zh-CN"/>
        </w:rPr>
        <w:t>F</w:t>
      </w:r>
      <w:r>
        <w:rPr>
          <w:rFonts w:ascii="Times New Roman" w:hAnsi="Times New Roman" w:cs="Times New Roman" w:hint="default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和</w:t>
      </w:r>
      <w:r>
        <w:rPr>
          <w:rFonts w:ascii="Times New Roman" w:hAnsi="Times New Roman" w:cs="Times New Roman" w:hint="default"/>
          <w:i/>
          <w:iCs/>
          <w:kern w:val="0"/>
          <w:szCs w:val="21"/>
          <w:lang w:val="en-US" w:eastAsia="zh-CN"/>
        </w:rPr>
        <w:t>F</w:t>
      </w:r>
      <w:r>
        <w:rPr>
          <w:rFonts w:ascii="Times New Roman" w:hAnsi="Times New Roman" w:cs="Times New Roman" w:hint="default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="宋体" w:hAnsi="宋体" w:hint="eastAsia"/>
          <w:kern w:val="0"/>
          <w:szCs w:val="21"/>
          <w:lang w:val="en-US" w:eastAsia="zh-CN"/>
        </w:rPr>
        <w:t>不在同一直线上，观察到木块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____________</w:t>
      </w:r>
      <w:r>
        <w:rPr>
          <w:rFonts w:ascii="宋体" w:hAnsi="宋体" w:hint="eastAsia"/>
          <w:kern w:val="0"/>
          <w:szCs w:val="21"/>
          <w:lang w:val="en-US" w:eastAsia="zh-CN"/>
        </w:rPr>
        <w:t>。当木块重新恢复到静止状态，这时候的拉力</w:t>
      </w:r>
      <w:r>
        <w:rPr>
          <w:rFonts w:ascii="Times New Roman" w:hAnsi="Times New Roman" w:cs="Times New Roman" w:hint="default"/>
          <w:i/>
          <w:iCs/>
          <w:kern w:val="0"/>
          <w:szCs w:val="21"/>
          <w:lang w:val="en-US" w:eastAsia="zh-CN"/>
        </w:rPr>
        <w:t>F</w:t>
      </w:r>
      <w:r>
        <w:rPr>
          <w:rFonts w:ascii="Times New Roman" w:hAnsi="Times New Roman" w:cs="Times New Roman" w:hint="default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、</w:t>
      </w:r>
      <w:r>
        <w:rPr>
          <w:rFonts w:ascii="Times New Roman" w:hAnsi="Times New Roman" w:cs="Times New Roman" w:hint="default"/>
          <w:i/>
          <w:iCs/>
          <w:kern w:val="0"/>
          <w:szCs w:val="21"/>
          <w:lang w:val="en-US" w:eastAsia="zh-CN"/>
        </w:rPr>
        <w:t>F</w:t>
      </w:r>
      <w:r>
        <w:rPr>
          <w:rFonts w:ascii="Times New Roman" w:hAnsi="Times New Roman" w:cs="Times New Roman" w:hint="default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ascii="宋体" w:hAnsi="宋体" w:hint="eastAsia"/>
          <w:kern w:val="0"/>
          <w:szCs w:val="21"/>
          <w:lang w:val="en-US" w:eastAsia="zh-CN"/>
        </w:rPr>
        <w:t>作用在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____________</w:t>
      </w:r>
      <w:r>
        <w:rPr>
          <w:rFonts w:ascii="宋体" w:hAnsi="宋体" w:hint="eastAsia"/>
          <w:kern w:val="0"/>
          <w:szCs w:val="21"/>
          <w:lang w:val="en-US" w:eastAsia="zh-CN"/>
        </w:rPr>
        <w:t>上，大小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</w:t>
      </w:r>
      <w:r>
        <w:rPr>
          <w:rFonts w:ascii="宋体" w:hAnsi="宋体" w:hint="eastAsia"/>
          <w:kern w:val="0"/>
          <w:szCs w:val="21"/>
          <w:lang w:val="en-US" w:eastAsia="zh-CN"/>
        </w:rPr>
        <w:t>、方向相反，这两个力彼此平衡。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395" w:hanging="395" w:leftChars="0" w:hangingChars="188"/>
        <w:textAlignment w:val="auto"/>
        <w:rPr>
          <w:rFonts w:cs="Times New Roman" w:hint="eastAsia"/>
          <w:kern w:val="0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2797810</wp:posOffset>
                </wp:positionH>
                <wp:positionV relativeFrom="paragraph">
                  <wp:posOffset>156210</wp:posOffset>
                </wp:positionV>
                <wp:extent cx="2339340" cy="965200"/>
                <wp:effectExtent l="0" t="0" r="3810" b="6350"/>
                <wp:wrapSquare wrapText="bothSides"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339340" cy="965200"/>
                          <a:chOff x="7733" y="56029"/>
                          <a:chExt cx="3684" cy="1520"/>
                        </a:xfrm>
                      </wpg:grpSpPr>
                      <wps:wsp xmlns:wps="http://schemas.microsoft.com/office/word/2010/wordprocessingShape">
                        <wps:cNvPr id="27" name="文本框 27"/>
                        <wps:cNvSpPr txBox="1"/>
                        <wps:spPr>
                          <a:xfrm>
                            <a:off x="9065" y="57085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0" name="图片 30" descr="0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7733" y="56029"/>
                            <a:ext cx="3685" cy="115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3" style="width:184.2pt;height:76pt;margin-top:12.3pt;margin-left:220.3pt;mso-height-relative:page;mso-width-relative:page;mso-wrap-distance-bottom:0;mso-wrap-distance-left:9pt;mso-wrap-distance-right:9pt;mso-wrap-distance-top:0;position:absolute;z-index:251669504" coordorigin="7733,56029" coordsize="3684,1520">
                <o:lock v:ext="edit" aspectratio="f"/>
                <v:shape id="_x0000_s1026" o:spid="_x0000_s1044" type="#_x0000_t202" style="width:870;height:464;left:9065;position:absolute;top:57085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8</w:t>
                        </w:r>
                      </w:p>
                    </w:txbxContent>
                  </v:textbox>
                </v:shape>
                <v:shape id="_x0000_s1026" o:spid="_x0000_s1045" type="#_x0000_t75" alt="08" style="width:3685;height:1157;left:7733;position:absolute;top:56029" coordsize="21600,21600" o:preferrelative="t" filled="f" stroked="f">
                  <v:imagedata r:id="rId15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宋体" w:hAnsi="宋体"/>
          <w:kern w:val="0"/>
          <w:szCs w:val="21"/>
        </w:rPr>
        <w:t>25.(6分)</w:t>
      </w:r>
      <w:r>
        <w:rPr>
          <w:rFonts w:ascii="宋体" w:hAnsi="宋体" w:hint="eastAsia"/>
          <w:kern w:val="0"/>
          <w:szCs w:val="21"/>
          <w:lang w:val="en-US" w:eastAsia="zh-CN"/>
        </w:rPr>
        <w:t>(1)</w:t>
      </w:r>
      <w:r>
        <w:rPr>
          <w:rFonts w:ascii="宋体" w:hAnsi="宋体" w:hint="eastAsia"/>
          <w:kern w:val="0"/>
          <w:szCs w:val="21"/>
          <w:lang w:eastAsia="zh-CN"/>
        </w:rPr>
        <w:t>图</w:t>
      </w:r>
      <w:r>
        <w:rPr>
          <w:rFonts w:ascii="宋体" w:hAnsi="宋体" w:hint="eastAsia"/>
          <w:kern w:val="0"/>
          <w:szCs w:val="21"/>
          <w:lang w:val="en-US" w:eastAsia="zh-CN"/>
        </w:rPr>
        <w:t>8</w:t>
      </w:r>
      <w:r>
        <w:rPr>
          <w:rFonts w:ascii="宋体" w:hAnsi="宋体" w:hint="eastAsia"/>
          <w:kern w:val="0"/>
          <w:szCs w:val="21"/>
          <w:lang w:eastAsia="zh-CN"/>
        </w:rPr>
        <w:t>是小明探究“压力的作用效果与什么因素有关”的实验过程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。</w:t>
      </w:r>
      <w:r>
        <w:rPr>
          <w:rFonts w:cs="Times New Roman" w:hint="eastAsia"/>
          <w:kern w:val="0"/>
          <w:szCs w:val="21"/>
          <w:lang w:val="en-US" w:eastAsia="zh-CN"/>
        </w:rPr>
        <w:t>通过比较______两组实验，可得出结论：当压力一定时，受力面积越小，压力的作用效果越明显。比较图8甲、乙所示的实验，可得出结论：当________________一定时，__________越大，压力的作用效果越明显。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75" w:hanging="475" w:hangingChars="226"/>
        <w:textAlignment w:val="auto"/>
        <w:rPr>
          <w:rFonts w:eastAsia="宋体" w:cs="Times New Roman" w:hint="eastAsia"/>
          <w:kern w:val="0"/>
          <w:szCs w:val="21"/>
          <w:lang w:val="en-US" w:eastAsia="zh-CN"/>
        </w:rPr>
      </w:pPr>
      <w:r>
        <w:rPr>
          <w:rFonts w:cs="Times New Roman" w:hint="eastAsia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(2)</w:t>
      </w:r>
      <w:r>
        <w:rPr>
          <w:rFonts w:ascii="Times New Roman" w:hAnsi="Times New Roman" w:cs="Times New Roman" w:hint="default"/>
          <w:kern w:val="0"/>
          <w:szCs w:val="21"/>
        </w:rPr>
        <w:t>图</w:t>
      </w:r>
      <w:r>
        <w:rPr>
          <w:rFonts w:cs="Times New Roman" w:hint="eastAsia"/>
          <w:kern w:val="0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kern w:val="0"/>
          <w:szCs w:val="21"/>
        </w:rPr>
        <w:t>是</w:t>
      </w:r>
      <w:r>
        <w:rPr>
          <w:rFonts w:ascii="宋体" w:hAnsi="宋体" w:hint="eastAsia"/>
          <w:kern w:val="0"/>
          <w:szCs w:val="21"/>
        </w:rPr>
        <w:t>小明做“研究影响滑动摩擦力大小的因素”实验装置图。实验过程中，弹簧测力计应沿水平方向拉着物块</w:t>
      </w:r>
      <w:r>
        <w:rPr>
          <w:rFonts w:ascii="Times New Roman" w:hAnsi="Times New Roman" w:cs="Times New Roman" w:hint="default"/>
          <w:i/>
          <w:iCs/>
          <w:kern w:val="0"/>
          <w:szCs w:val="21"/>
        </w:rPr>
        <w:t>A</w:t>
      </w:r>
      <w:r>
        <w:rPr>
          <w:rFonts w:ascii="Times New Roman" w:hAnsi="Times New Roman" w:cs="Times New Roman" w:hint="default"/>
          <w:kern w:val="0"/>
          <w:szCs w:val="21"/>
        </w:rPr>
        <w:t>做________</w:t>
      </w:r>
      <w:r>
        <w:rPr>
          <w:rFonts w:ascii="宋体" w:hAnsi="宋体" w:hint="eastAsia"/>
          <w:kern w:val="0"/>
          <w:szCs w:val="21"/>
        </w:rPr>
        <w:t>运动。</w:t>
      </w:r>
      <w:r>
        <w:rPr>
          <w:rFonts w:ascii="Times New Roman" w:hAnsi="Times New Roman" w:cs="Times New Roman" w:hint="default"/>
          <w:kern w:val="0"/>
          <w:szCs w:val="21"/>
        </w:rPr>
        <w:t>分析图</w:t>
      </w:r>
      <w:r>
        <w:rPr>
          <w:rFonts w:cs="Times New Roman" w:hint="eastAsia"/>
          <w:kern w:val="0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kern w:val="0"/>
          <w:szCs w:val="21"/>
        </w:rPr>
        <w:t>中的________两个实验可知，在接触面的粗糙程度相同时，压力越大，滑动摩擦力越大。通过图</w:t>
      </w:r>
      <w:r>
        <w:rPr>
          <w:rFonts w:cs="Times New Roman" w:hint="eastAsia"/>
          <w:kern w:val="0"/>
          <w:szCs w:val="21"/>
          <w:lang w:val="en-US" w:eastAsia="zh-CN"/>
        </w:rPr>
        <w:t>9</w:t>
      </w:r>
      <w:r>
        <w:rPr>
          <w:rFonts w:ascii="Times New Roman" w:hAnsi="Times New Roman" w:cs="Times New Roman" w:hint="default"/>
          <w:kern w:val="0"/>
          <w:szCs w:val="21"/>
        </w:rPr>
        <w:t>中甲、丙两个实验，小明发现弹簧测力计的示数</w:t>
      </w:r>
      <w:r>
        <w:rPr>
          <w:rFonts w:ascii="Times New Roman" w:hAnsi="Times New Roman" w:cs="Times New Roman" w:hint="default"/>
          <w:i/>
          <w:iCs/>
          <w:kern w:val="0"/>
          <w:szCs w:val="21"/>
        </w:rPr>
        <w:t>F</w:t>
      </w:r>
      <w:r>
        <w:rPr>
          <w:rFonts w:ascii="Times New Roman" w:hAnsi="Times New Roman" w:cs="Times New Roman" w:hint="default"/>
          <w:kern w:val="0"/>
          <w:szCs w:val="21"/>
          <w:vertAlign w:val="subscript"/>
        </w:rPr>
        <w:t>1</w:t>
      </w:r>
      <w:r>
        <w:rPr>
          <w:rFonts w:ascii="Times New Roman" w:hAnsi="Times New Roman" w:cs="Times New Roman" w:hint="default"/>
          <w:kern w:val="0"/>
          <w:szCs w:val="21"/>
        </w:rPr>
        <w:t>&lt;</w:t>
      </w:r>
      <w:r>
        <w:rPr>
          <w:rFonts w:ascii="Times New Roman" w:hAnsi="Times New Roman" w:cs="Times New Roman" w:hint="default"/>
          <w:i/>
          <w:iCs/>
          <w:kern w:val="0"/>
          <w:szCs w:val="21"/>
        </w:rPr>
        <w:t>F</w:t>
      </w:r>
      <w:r>
        <w:rPr>
          <w:rFonts w:ascii="Times New Roman" w:hAnsi="Times New Roman" w:cs="Times New Roman" w:hint="default"/>
          <w:kern w:val="0"/>
          <w:szCs w:val="21"/>
          <w:vertAlign w:val="subscript"/>
        </w:rPr>
        <w:t>3</w:t>
      </w:r>
      <w:r>
        <w:rPr>
          <w:rFonts w:ascii="Times New Roman" w:hAnsi="Times New Roman" w:cs="Times New Roman" w:hint="default"/>
          <w:kern w:val="0"/>
          <w:szCs w:val="21"/>
        </w:rPr>
        <w:t>，由此可知，压力一定时，接触面越________，</w:t>
      </w:r>
      <w:r>
        <w:rPr>
          <w:rFonts w:ascii="宋体" w:hAnsi="宋体" w:hint="eastAsia"/>
          <w:kern w:val="0"/>
          <w:szCs w:val="21"/>
        </w:rPr>
        <w:t>滑动摩擦力越大。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cs="Times New Roman" w:hint="eastAsia"/>
          <w:kern w:val="0"/>
          <w:szCs w:val="21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396875</wp:posOffset>
                </wp:positionH>
                <wp:positionV relativeFrom="paragraph">
                  <wp:posOffset>2540</wp:posOffset>
                </wp:positionV>
                <wp:extent cx="4432300" cy="1131570"/>
                <wp:effectExtent l="0" t="0" r="6350" b="1143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432300" cy="1131570"/>
                          <a:chOff x="4027" y="60717"/>
                          <a:chExt cx="6980" cy="1782"/>
                        </a:xfrm>
                      </wpg:grpSpPr>
                      <wps:wsp xmlns:wps="http://schemas.microsoft.com/office/word/2010/wordprocessingShape">
                        <wps:cNvPr id="28" name="文本框 28"/>
                        <wps:cNvSpPr txBox="1"/>
                        <wps:spPr>
                          <a:xfrm>
                            <a:off x="6770" y="62035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2" name="图片 32" descr="0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027" y="60717"/>
                            <a:ext cx="6981" cy="135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6" style="width:349pt;height:89.1pt;margin-top:0.2pt;margin-left:31.25pt;mso-height-relative:page;mso-width-relative:page;position:absolute;z-index:251675648" coordorigin="4027,60717" coordsize="6980,1782">
                <o:lock v:ext="edit" aspectratio="f"/>
                <v:shape id="_x0000_s1026" o:spid="_x0000_s1047" type="#_x0000_t202" style="width:870;height:464;left:6770;position:absolute;top:62035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9</w:t>
                        </w:r>
                      </w:p>
                    </w:txbxContent>
                  </v:textbox>
                </v:shape>
                <v:shape id="_x0000_s1026" o:spid="_x0000_s1048" type="#_x0000_t75" alt="09" style="width:6981;height:1357;left:4027;position:absolute;top:60717" coordsize="21600,21600" o:preferrelative="t" filled="f" stroked="f">
                  <v:imagedata r:id="rId16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cs="Times New Roman" w:hint="default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cs="Times New Roman" w:hint="eastAsia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cs="Times New Roman" w:hint="eastAsia"/>
          <w:ker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/>
        <w:textAlignment w:val="auto"/>
        <w:rPr>
          <w:rFonts w:cs="Times New Roman" w:hint="eastAsia"/>
          <w:kern w:val="0"/>
          <w:szCs w:val="21"/>
          <w:lang w:val="en-US" w:eastAsia="zh-CN"/>
        </w:rPr>
        <w:sectPr>
          <w:footerReference w:type="default" r:id="rId17"/>
          <w:pgSz w:w="23814" w:h="16840" w:orient="landscape"/>
          <w:pgMar w:top="1701" w:right="3119" w:bottom="2665" w:left="3119" w:header="0" w:footer="2268" w:gutter="0"/>
          <w:pgNumType w:fmt="numberInDash"/>
          <w:cols w:num="2" w:space="1311"/>
          <w:docGrid w:type="lines" w:linePitch="312" w:charSpace="-4149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33" w:hanging="433" w:leftChars="0" w:hangingChars="206"/>
        <w:textAlignment w:val="auto"/>
        <w:rPr>
          <w:rFonts w:hint="eastAsia"/>
          <w:kern w:val="0"/>
          <w:szCs w:val="21"/>
          <w:lang w:val="en-US" w:eastAsia="zh-CN"/>
        </w:rPr>
      </w:pPr>
      <w:r>
        <w:rPr>
          <w:rFonts w:ascii="宋体" w:hAnsi="宋体"/>
          <w:kern w:val="0"/>
          <w:szCs w:val="21"/>
        </w:rPr>
        <w:t>26.</w:t>
      </w:r>
      <w:r>
        <w:rPr>
          <w:kern w:val="0"/>
          <w:szCs w:val="21"/>
        </w:rPr>
        <w:t xml:space="preserve"> (7</w:t>
      </w:r>
      <w:r>
        <w:rPr>
          <w:rFonts w:hAnsi="宋体"/>
          <w:kern w:val="0"/>
          <w:szCs w:val="21"/>
        </w:rPr>
        <w:t>分</w:t>
      </w:r>
      <w:r>
        <w:rPr>
          <w:kern w:val="0"/>
          <w:szCs w:val="21"/>
        </w:rPr>
        <w:t>)</w:t>
      </w:r>
      <w:r>
        <w:rPr>
          <w:rFonts w:hint="eastAsia"/>
          <w:kern w:val="0"/>
          <w:szCs w:val="21"/>
          <w:lang w:val="en-US" w:eastAsia="zh-CN"/>
        </w:rPr>
        <w:t>在研究液体压强的实验中，进行了如图10所示的操作：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33" w:hanging="433" w:leftChars="0" w:hangingChars="206"/>
        <w:textAlignment w:val="auto"/>
        <w:rPr>
          <w:rFonts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 xml:space="preserve">  (1)实验前，应调整U形管压强计，使左右两边玻璃管中的液面______；用手指按几下压强计的橡皮膜，是为了检查实验装置的________。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03" w:hanging="403" w:leftChars="0" w:hangingChars="192"/>
        <w:textAlignment w:val="auto"/>
        <w:rPr>
          <w:rFonts w:ascii="Times New Roman" w:eastAsia="宋体" w:hAnsi="Times New Roman" w:cs="Times New Roman" w:hint="eastAsia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 xml:space="preserve">  (2)</w:t>
      </w:r>
      <w:r>
        <w:rPr>
          <w:rFonts w:ascii="Times New Roman" w:hAnsi="Times New Roman" w:cs="Times New Roman" w:hint="default"/>
          <w:kern w:val="0"/>
          <w:szCs w:val="21"/>
        </w:rPr>
        <w:t>甲、乙两图</w:t>
      </w:r>
      <w:r>
        <w:rPr>
          <w:rFonts w:cs="Times New Roman" w:hint="eastAsia"/>
          <w:kern w:val="0"/>
          <w:szCs w:val="21"/>
          <w:lang w:val="en-US" w:eastAsia="zh-CN"/>
        </w:rPr>
        <w:t>所示的实验</w:t>
      </w:r>
      <w:r>
        <w:rPr>
          <w:rFonts w:ascii="Times New Roman" w:hAnsi="Times New Roman" w:cs="Times New Roman" w:hint="default"/>
          <w:kern w:val="0"/>
          <w:szCs w:val="21"/>
        </w:rPr>
        <w:t>是探究液体压强与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__________</w:t>
      </w:r>
      <w:r>
        <w:rPr>
          <w:rFonts w:ascii="Times New Roman" w:hAnsi="Times New Roman" w:cs="Times New Roman" w:hint="default"/>
          <w:kern w:val="0"/>
          <w:szCs w:val="21"/>
        </w:rPr>
        <w:t>的关系</w:t>
      </w:r>
      <w:r>
        <w:rPr>
          <w:rFonts w:cs="Times New Roman" w:hint="eastAsia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03" w:hanging="403" w:leftChars="0" w:hangingChars="192"/>
        <w:textAlignment w:val="auto"/>
        <w:rPr>
          <w:rFonts w:ascii="Times New Roman" w:eastAsia="宋体" w:hAnsi="Times New Roman" w:cs="Times New Roman" w:hint="default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(3)</w:t>
      </w:r>
      <w:r>
        <w:rPr>
          <w:rFonts w:ascii="Times New Roman" w:hAnsi="Times New Roman" w:cs="Times New Roman" w:hint="default"/>
          <w:kern w:val="0"/>
          <w:szCs w:val="21"/>
        </w:rPr>
        <w:t>要探究液体压强与液体密度的关系，应选用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__________</w:t>
      </w:r>
      <w:r>
        <w:rPr>
          <w:rFonts w:ascii="Times New Roman" w:hAnsi="Times New Roman" w:cs="Times New Roman" w:hint="default"/>
          <w:kern w:val="0"/>
          <w:szCs w:val="21"/>
        </w:rPr>
        <w:t>两图</w:t>
      </w:r>
      <w:r>
        <w:rPr>
          <w:rFonts w:cs="Times New Roman" w:hint="eastAsia"/>
          <w:kern w:val="0"/>
          <w:szCs w:val="21"/>
          <w:lang w:val="en-US" w:eastAsia="zh-CN"/>
        </w:rPr>
        <w:t>所示的实验</w:t>
      </w:r>
      <w:r>
        <w:rPr>
          <w:rFonts w:ascii="Times New Roman" w:hAnsi="Times New Roman" w:cs="Times New Roman" w:hint="default"/>
          <w:kern w:val="0"/>
          <w:szCs w:val="21"/>
        </w:rPr>
        <w:t>进行对比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03" w:hanging="403" w:leftChars="0" w:hangingChars="192"/>
        <w:textAlignment w:val="auto"/>
        <w:rPr>
          <w:rFonts w:ascii="Times New Roman" w:eastAsia="宋体" w:hAnsi="Times New Roman" w:cs="Times New Roman" w:hint="default"/>
          <w:kern w:val="0"/>
          <w:szCs w:val="21"/>
          <w:lang w:val="en-US" w:eastAsia="zh-CN"/>
        </w:rPr>
      </w:pPr>
      <w:r>
        <w:rPr>
          <w:rFonts w:hint="eastAsia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(4)</w:t>
      </w:r>
      <w:r>
        <w:rPr>
          <w:rFonts w:ascii="Times New Roman" w:hAnsi="Times New Roman" w:cs="Times New Roman" w:hint="default"/>
          <w:kern w:val="0"/>
          <w:szCs w:val="21"/>
        </w:rPr>
        <w:t>要探究液体压强与盛液体的容器形状是否有关，应选择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_______</w:t>
      </w:r>
      <w:r>
        <w:rPr>
          <w:rFonts w:ascii="Times New Roman" w:hAnsi="Times New Roman" w:cs="Times New Roman" w:hint="default"/>
          <w:kern w:val="0"/>
          <w:szCs w:val="21"/>
        </w:rPr>
        <w:t>两图</w:t>
      </w:r>
      <w:r>
        <w:rPr>
          <w:rFonts w:cs="Times New Roman" w:hint="eastAsia"/>
          <w:kern w:val="0"/>
          <w:szCs w:val="21"/>
          <w:lang w:val="en-US" w:eastAsia="zh-CN"/>
        </w:rPr>
        <w:t>所示的实验</w:t>
      </w:r>
      <w:r>
        <w:rPr>
          <w:rFonts w:ascii="Times New Roman" w:hAnsi="Times New Roman" w:cs="Times New Roman" w:hint="default"/>
          <w:kern w:val="0"/>
          <w:szCs w:val="21"/>
        </w:rPr>
        <w:t>进行对比，</w:t>
      </w:r>
      <w:r>
        <w:rPr>
          <w:rFonts w:cs="Times New Roman" w:hint="eastAsia"/>
          <w:kern w:val="0"/>
          <w:szCs w:val="21"/>
          <w:lang w:val="en-US" w:eastAsia="zh-CN"/>
        </w:rPr>
        <w:t>可得</w:t>
      </w:r>
      <w:r>
        <w:rPr>
          <w:rFonts w:ascii="Times New Roman" w:hAnsi="Times New Roman" w:cs="Times New Roman" w:hint="default"/>
          <w:kern w:val="0"/>
          <w:szCs w:val="21"/>
        </w:rPr>
        <w:t>结论：液体压强与盛液体的容器形状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</w:t>
      </w:r>
      <w:r>
        <w:rPr>
          <w:rFonts w:cs="Times New Roman" w:hint="eastAsia"/>
          <w:kern w:val="0"/>
          <w:szCs w:val="21"/>
          <w:lang w:val="en-US" w:eastAsia="zh-CN"/>
        </w:rPr>
        <w:t>（选填“有关”或“无关”）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03" w:hanging="403" w:leftChars="0" w:hangingChars="192"/>
        <w:textAlignment w:val="auto"/>
        <w:rPr>
          <w:rFonts w:ascii="Times New Roman" w:hAnsi="Times New Roman" w:cs="Times New Roman" w:hint="default"/>
          <w:kern w:val="0"/>
          <w:szCs w:val="21"/>
          <w:lang w:eastAsia="zh-CN"/>
        </w:rPr>
      </w:pPr>
      <w:r>
        <w:rPr>
          <w:rFonts w:hint="eastAsia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(5)</w:t>
      </w:r>
      <w:r>
        <w:rPr>
          <w:rFonts w:ascii="Times New Roman" w:hAnsi="Times New Roman" w:cs="Times New Roman" w:hint="default"/>
          <w:kern w:val="0"/>
          <w:szCs w:val="21"/>
        </w:rPr>
        <w:t>在图</w:t>
      </w:r>
      <w:r>
        <w:rPr>
          <w:rFonts w:cs="Times New Roman" w:hint="eastAsia"/>
          <w:kern w:val="0"/>
          <w:szCs w:val="21"/>
          <w:lang w:val="en-US" w:eastAsia="zh-CN"/>
        </w:rPr>
        <w:t>10</w:t>
      </w:r>
      <w:r>
        <w:rPr>
          <w:rFonts w:ascii="Times New Roman" w:hAnsi="Times New Roman" w:cs="Times New Roman" w:hint="default"/>
          <w:kern w:val="0"/>
          <w:szCs w:val="21"/>
        </w:rPr>
        <w:t>丙中，固定U形管压强计金属盒的橡皮膜在盐水中的深度，使金属盒处于向上、向下、向左、向右等方位，这是为了探究同一深度处</w:t>
      </w:r>
      <w:r>
        <w:rPr>
          <w:rFonts w:cs="Times New Roman" w:hint="eastAsia"/>
          <w:kern w:val="0"/>
          <w:szCs w:val="21"/>
          <w:lang w:val="en-US" w:eastAsia="zh-CN"/>
        </w:rPr>
        <w:t>的</w:t>
      </w:r>
      <w:r>
        <w:rPr>
          <w:rFonts w:ascii="Times New Roman" w:hAnsi="Times New Roman" w:cs="Times New Roman" w:hint="default"/>
          <w:kern w:val="0"/>
          <w:szCs w:val="21"/>
        </w:rPr>
        <w:t>液体向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</w:t>
      </w:r>
      <w:r>
        <w:rPr>
          <w:rFonts w:cs="Times New Roman" w:hint="eastAsia"/>
          <w:kern w:val="0"/>
          <w:szCs w:val="21"/>
          <w:lang w:val="en-US" w:eastAsia="zh-CN"/>
        </w:rPr>
        <w:t>____</w:t>
      </w:r>
      <w:r>
        <w:rPr>
          <w:rFonts w:ascii="Times New Roman" w:hAnsi="Times New Roman" w:cs="Times New Roman" w:hint="default"/>
          <w:kern w:val="0"/>
          <w:szCs w:val="21"/>
          <w:lang w:val="en-US" w:eastAsia="zh-CN"/>
        </w:rPr>
        <w:t>______</w:t>
      </w:r>
      <w:r>
        <w:rPr>
          <w:rFonts w:ascii="Times New Roman" w:hAnsi="Times New Roman" w:cs="Times New Roman" w:hint="default"/>
          <w:kern w:val="0"/>
          <w:szCs w:val="21"/>
        </w:rPr>
        <w:t>的压强大小关系</w:t>
      </w:r>
      <w:r>
        <w:rPr>
          <w:rFonts w:ascii="Times New Roman" w:hAnsi="Times New Roman" w:cs="Times New Roman" w:hint="default"/>
          <w:kern w:val="0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1346200</wp:posOffset>
                </wp:positionH>
                <wp:positionV relativeFrom="paragraph">
                  <wp:posOffset>16510</wp:posOffset>
                </wp:positionV>
                <wp:extent cx="3693160" cy="1401445"/>
                <wp:effectExtent l="0" t="0" r="2540" b="8255"/>
                <wp:wrapSquare wrapText="bothSides"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693160" cy="1401445"/>
                          <a:chOff x="5695" y="71925"/>
                          <a:chExt cx="5816" cy="2207"/>
                        </a:xfrm>
                      </wpg:grpSpPr>
                      <wps:wsp xmlns:wps="http://schemas.microsoft.com/office/word/2010/wordprocessingShape">
                        <wps:cNvPr id="33" name="文本框 33"/>
                        <wps:cNvSpPr txBox="1"/>
                        <wps:spPr>
                          <a:xfrm>
                            <a:off x="7940" y="73668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6" name="图片 36" descr="1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5695" y="71925"/>
                            <a:ext cx="5816" cy="182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49" style="width:290.8pt;height:110.35pt;margin-top:1.3pt;margin-left:106pt;mso-height-relative:page;mso-width-relative:page;mso-wrap-distance-bottom:0;mso-wrap-distance-left:9pt;mso-wrap-distance-right:9pt;mso-wrap-distance-top:0;position:absolute;z-index:251673600" coordorigin="5695,71925" coordsize="5816,2207">
                <o:lock v:ext="edit" aspectratio="f"/>
                <v:shape id="_x0000_s1026" o:spid="_x0000_s1050" type="#_x0000_t202" style="width:870;height:464;left:7940;position:absolute;top:73668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10</w:t>
                        </w:r>
                      </w:p>
                    </w:txbxContent>
                  </v:textbox>
                </v:shape>
                <v:shape id="_x0000_s1026" o:spid="_x0000_s1051" type="#_x0000_t75" alt="10" style="width:5816;height:1827;left:5695;position:absolute;top:71925" coordsize="21600,21600" o:preferrelative="t" filled="f" stroked="f">
                  <v:imagedata r:id="rId18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ascii="宋体" w:hAnsi="宋体" w:hint="eastAsia"/>
          <w:ker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4" w:hanging="284" w:leftChars="0" w:hangingChars="135"/>
        <w:textAlignment w:val="auto"/>
        <w:rPr>
          <w:rFonts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27.</w:t>
      </w:r>
      <w:r>
        <w:rPr>
          <w:rFonts w:ascii="宋体" w:hAnsi="宋体"/>
          <w:kern w:val="0"/>
          <w:szCs w:val="21"/>
        </w:rPr>
        <w:t>(7分)</w:t>
      </w:r>
      <w:r>
        <w:rPr>
          <w:kern w:val="0"/>
          <w:szCs w:val="21"/>
        </w:rPr>
        <w:t>在探究“重力的大小跟</w:t>
      </w:r>
      <w:r>
        <w:rPr>
          <w:rFonts w:hint="eastAsia"/>
          <w:kern w:val="0"/>
          <w:szCs w:val="21"/>
        </w:rPr>
        <w:t>质量的</w:t>
      </w:r>
      <w:r>
        <w:rPr>
          <w:kern w:val="0"/>
          <w:szCs w:val="21"/>
        </w:rPr>
        <w:t>关系”的实验中，按照如图</w:t>
      </w:r>
      <w:r>
        <w:rPr>
          <w:rFonts w:hint="eastAsia"/>
          <w:kern w:val="0"/>
          <w:szCs w:val="21"/>
        </w:rPr>
        <w:t>1</w:t>
      </w:r>
      <w:r>
        <w:rPr>
          <w:rFonts w:hint="eastAsia"/>
          <w:kern w:val="0"/>
          <w:szCs w:val="21"/>
          <w:lang w:val="en-US" w:eastAsia="zh-CN"/>
        </w:rPr>
        <w:t>1</w:t>
      </w:r>
      <w:r>
        <w:rPr>
          <w:kern w:val="0"/>
          <w:szCs w:val="21"/>
        </w:rPr>
        <w:t>甲所示，把</w:t>
      </w:r>
      <w:r>
        <w:rPr>
          <w:rFonts w:hint="eastAsia"/>
          <w:kern w:val="0"/>
          <w:szCs w:val="21"/>
          <w:lang w:val="en-US" w:eastAsia="zh-CN"/>
        </w:rPr>
        <w:t>质量已知的</w:t>
      </w:r>
      <w:r>
        <w:rPr>
          <w:kern w:val="0"/>
          <w:szCs w:val="21"/>
        </w:rPr>
        <w:t>钩码逐个挂在弹簧测力计上，分别测出它们受到的重力，并记录在下面的表格中。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5" w:hanging="475" w:leftChars="0" w:hangingChars="226"/>
        <w:textAlignment w:val="auto"/>
      </w:pPr>
      <w:r>
        <w:t xml:space="preserve">  (1)图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t>甲中弹簧测力计的示数为______N</w:t>
      </w:r>
      <w:r>
        <w:rPr>
          <w:rFonts w:hint="eastAsia"/>
        </w:rPr>
        <w:t>，它的量程是______N，分度值是______N</w:t>
      </w:r>
      <w:r>
        <w:t>。</w:t>
      </w:r>
    </w:p>
    <w:tbl>
      <w:tblPr>
        <w:tblStyle w:val="TableGrid"/>
        <w:tblpPr w:leftFromText="180" w:rightFromText="180" w:vertAnchor="text" w:horzAnchor="page" w:tblpX="7049" w:tblpY="165"/>
        <w:tblOverlap w:val="never"/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624"/>
        <w:gridCol w:w="624"/>
        <w:gridCol w:w="624"/>
        <w:gridCol w:w="624"/>
        <w:gridCol w:w="624"/>
      </w:tblGrid>
      <w:tr>
        <w:tblPrEx>
          <w:tblW w:w="0" w:type="auto"/>
          <w:jc w:val="righ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1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质量</w:t>
            </w:r>
            <w:r>
              <w:rPr>
                <w:rFonts w:hint="eastAsia"/>
                <w:i/>
                <w:kern w:val="0"/>
                <w:szCs w:val="21"/>
              </w:rPr>
              <w:t>m</w:t>
            </w:r>
            <w:r>
              <w:rPr>
                <w:rFonts w:hint="eastAsia"/>
                <w:kern w:val="0"/>
                <w:szCs w:val="21"/>
              </w:rPr>
              <w:t>/g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300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400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500</w:t>
            </w:r>
          </w:p>
        </w:tc>
      </w:tr>
      <w:tr>
        <w:tblPrEx>
          <w:tblW w:w="0" w:type="auto"/>
          <w:jc w:val="righ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19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重力</w:t>
            </w:r>
            <w:r>
              <w:rPr>
                <w:rFonts w:hint="eastAsia"/>
                <w:i/>
                <w:kern w:val="0"/>
                <w:szCs w:val="21"/>
              </w:rPr>
              <w:t>G</w:t>
            </w:r>
            <w:r>
              <w:rPr>
                <w:rFonts w:hint="eastAsia"/>
                <w:kern w:val="0"/>
                <w:szCs w:val="21"/>
              </w:rPr>
              <w:t>/N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1.0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2.0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3.0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4.0</w:t>
            </w:r>
          </w:p>
        </w:tc>
        <w:tc>
          <w:tcPr>
            <w:tcW w:w="62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5.0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5" w:hanging="475" w:leftChars="0" w:hangingChars="226"/>
        <w:textAlignment w:val="auto"/>
        <w:rPr>
          <w:rFonts w:eastAsia="宋体" w:hint="eastAsia"/>
          <w:lang w:eastAsia="zh-CN"/>
        </w:rPr>
      </w:pPr>
      <w:r>
        <w:t xml:space="preserve">  (</w:t>
      </w:r>
      <w:r>
        <w:rPr>
          <w:rFonts w:hint="eastAsia"/>
        </w:rPr>
        <w:t>2</w:t>
      </w:r>
      <w:r>
        <w:t>)根据表格中的实验数据，在图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t>乙中画出重力与质量的关系图象。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5" w:hanging="475" w:leftChars="0" w:hangingChars="226"/>
        <w:textAlignment w:val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238125</wp:posOffset>
                </wp:positionV>
                <wp:extent cx="3122930" cy="2315210"/>
                <wp:effectExtent l="0" t="0" r="1270" b="8890"/>
                <wp:wrapSquare wrapText="bothSides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122930" cy="2315210"/>
                          <a:chOff x="6962" y="80316"/>
                          <a:chExt cx="4918" cy="3646"/>
                        </a:xfrm>
                      </wpg:grpSpPr>
                      <wps:wsp xmlns:wps="http://schemas.microsoft.com/office/word/2010/wordprocessingShape">
                        <wps:cNvPr id="34" name="文本框 34"/>
                        <wps:cNvSpPr txBox="1"/>
                        <wps:spPr>
                          <a:xfrm>
                            <a:off x="7985" y="83498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8" name="图片 38" descr="1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6962" y="80316"/>
                            <a:ext cx="4919" cy="32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52" style="width:245.9pt;height:182.3pt;margin-top:18.75pt;margin-left:158.35pt;mso-height-relative:page;mso-width-relative:page;mso-wrap-distance-bottom:0;mso-wrap-distance-left:9pt;mso-wrap-distance-right:9pt;mso-wrap-distance-top:0;position:absolute;z-index:251677696" coordorigin="6962,80316" coordsize="4918,3646">
                <o:lock v:ext="edit" aspectratio="f"/>
                <v:shape id="_x0000_s1026" o:spid="_x0000_s1053" type="#_x0000_t202" style="width:870;height:464;left:7985;position:absolute;top:83498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11</w:t>
                        </w:r>
                      </w:p>
                    </w:txbxContent>
                  </v:textbox>
                </v:shape>
                <v:shape id="_x0000_s1026" o:spid="_x0000_s1054" type="#_x0000_t75" alt="11" style="width:4919;height:3274;left:6962;position:absolute;top:80316" coordsize="21600,21600" o:preferrelative="t" filled="f" stroked="f">
                  <v:imagedata r:id="rId19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t xml:space="preserve">  (</w:t>
      </w:r>
      <w:r>
        <w:rPr>
          <w:rFonts w:hint="eastAsia"/>
        </w:rPr>
        <w:t>3</w:t>
      </w:r>
      <w:r>
        <w:t>)由</w:t>
      </w:r>
      <w:r>
        <w:rPr>
          <w:rFonts w:hint="eastAsia"/>
          <w:lang w:eastAsia="zh-CN"/>
        </w:rPr>
        <w:t>实验图象</w:t>
      </w:r>
      <w:r>
        <w:t>可知物体所受的重力跟</w:t>
      </w:r>
      <w:r>
        <w:rPr>
          <w:rFonts w:hint="eastAsia"/>
          <w:lang w:val="en-US" w:eastAsia="zh-CN"/>
        </w:rPr>
        <w:t>__________</w:t>
      </w:r>
      <w:r>
        <w:t>______，物体所受重力跟质量的比值约是______N/kg。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5" w:hanging="475" w:leftChars="0" w:hangingChars="226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(4)测量重力时，弹簧测力计与钩码在同一铅垂线上，这说明重力的方向是________的。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75" w:hanging="475" w:leftChars="0" w:hangingChars="226"/>
        <w:textAlignment w:val="auto"/>
        <w:rPr>
          <w:rFonts w:hint="default"/>
          <w:lang w:val="en-US" w:eastAsia="zh-CN"/>
        </w:rPr>
      </w:pPr>
    </w:p>
    <w:p>
      <w:pPr>
        <w:spacing w:line="400" w:lineRule="exact"/>
        <w:ind w:left="-475" w:firstLine="284" w:firstLineChars="135"/>
        <w:rPr>
          <w:rFonts w:eastAsia="黑体"/>
        </w:rPr>
      </w:pPr>
    </w:p>
    <w:p>
      <w:pPr>
        <w:spacing w:line="400" w:lineRule="exact"/>
        <w:ind w:left="420" w:hanging="420" w:leftChars="0" w:hangingChars="200"/>
        <w:rPr>
          <w:rFonts w:eastAsia="黑体"/>
        </w:rPr>
      </w:pPr>
      <w:r>
        <w:rPr>
          <w:rFonts w:eastAsia="黑体"/>
        </w:rPr>
        <w:t>五、</w:t>
      </w:r>
      <w:r>
        <w:rPr>
          <w:rFonts w:eastAsia="黑体" w:hint="eastAsia"/>
          <w:lang w:eastAsia="zh-CN"/>
        </w:rPr>
        <w:t>综合</w:t>
      </w:r>
      <w:r>
        <w:rPr>
          <w:rFonts w:eastAsia="黑体"/>
        </w:rPr>
        <w:t>应用题</w:t>
      </w:r>
      <w:r>
        <w:rPr>
          <w:rFonts w:ascii="Times New Roman" w:eastAsia="楷体" w:hAnsi="Times New Roman" w:cs="Times New Roman" w:hint="default"/>
        </w:rPr>
        <w:t>(</w:t>
      </w:r>
      <w:r>
        <w:rPr>
          <w:rFonts w:ascii="Times New Roman" w:eastAsia="楷体" w:hAnsi="Times New Roman" w:cs="Times New Roman" w:hint="default"/>
          <w:lang w:eastAsia="zh-CN"/>
        </w:rPr>
        <w:t>共</w:t>
      </w:r>
      <w:r>
        <w:rPr>
          <w:rFonts w:ascii="Times New Roman" w:eastAsia="楷体" w:hAnsi="Times New Roman" w:cs="Times New Roman" w:hint="default"/>
        </w:rPr>
        <w:t>2</w:t>
      </w:r>
      <w:r>
        <w:rPr>
          <w:rFonts w:ascii="Times New Roman" w:eastAsia="楷体" w:hAnsi="Times New Roman" w:cs="Times New Roman" w:hint="default"/>
          <w:lang w:val="en-US" w:eastAsia="zh-CN"/>
        </w:rPr>
        <w:t>4</w:t>
      </w:r>
      <w:r>
        <w:rPr>
          <w:rFonts w:ascii="Times New Roman" w:eastAsia="楷体" w:hAnsi="Times New Roman" w:cs="Times New Roman" w:hint="default"/>
        </w:rPr>
        <w:t>分</w:t>
      </w:r>
      <w:r>
        <w:rPr>
          <w:rFonts w:ascii="Times New Roman" w:eastAsia="楷体" w:hAnsi="Times New Roman" w:cs="Times New Roman" w:hint="default"/>
          <w:lang w:eastAsia="zh-CN"/>
        </w:rPr>
        <w:t>。</w:t>
      </w:r>
      <w:r>
        <w:rPr>
          <w:rFonts w:ascii="Times New Roman" w:eastAsia="楷体" w:hAnsi="Times New Roman" w:cs="Times New Roman" w:hint="default"/>
        </w:rPr>
        <w:t>解答时要求在答题卡相应的</w:t>
      </w:r>
      <w:r>
        <w:rPr>
          <w:rFonts w:eastAsia="楷体" w:cs="Times New Roman" w:hint="eastAsia"/>
          <w:lang w:eastAsia="zh-CN"/>
        </w:rPr>
        <w:t>答</w:t>
      </w:r>
      <w:r>
        <w:rPr>
          <w:rFonts w:ascii="Times New Roman" w:eastAsia="楷体" w:hAnsi="Times New Roman" w:cs="Times New Roman" w:hint="default"/>
        </w:rPr>
        <w:t>题区域内写出必要的文字说明、计算公式和重要的演算步骤。只写出最后答案，未写出主要演算过程的，不得分。答案必须明确写出数值和单位。)</w:t>
      </w:r>
    </w:p>
    <w:p>
      <w:pPr>
        <w:spacing w:line="480" w:lineRule="exact"/>
        <w:ind w:left="189" w:hanging="189" w:hangingChars="90"/>
        <w:rPr>
          <w:rFonts w:hint="eastAsia"/>
          <w:lang w:val="en-US" w:eastAsia="zh-CN"/>
        </w:rPr>
      </w:pPr>
      <w:r>
        <w:t>28. (</w:t>
      </w:r>
      <w:r>
        <w:rPr>
          <w:rFonts w:hint="eastAsia"/>
          <w:lang w:val="en-US" w:eastAsia="zh-CN"/>
        </w:rPr>
        <w:t>6</w:t>
      </w:r>
      <w:r>
        <w:t>分)</w:t>
      </w:r>
      <w:r>
        <w:rPr>
          <w:rFonts w:hint="eastAsia"/>
          <w:lang w:eastAsia="zh-CN"/>
        </w:rPr>
        <w:t>某同学的质量为</w:t>
      </w:r>
      <w:r>
        <w:rPr>
          <w:rFonts w:hint="eastAsia"/>
          <w:lang w:val="en-US" w:eastAsia="zh-CN"/>
        </w:rPr>
        <w:t>50kg，一只鞋底与地面的接触面积为125cm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。求：</w:t>
      </w:r>
    </w:p>
    <w:p>
      <w:pPr>
        <w:spacing w:line="480" w:lineRule="exact"/>
        <w:ind w:left="189" w:hanging="189" w:hangingChars="9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(1)该同学受到的重力。</w:t>
      </w:r>
    </w:p>
    <w:p>
      <w:pPr>
        <w:spacing w:line="480" w:lineRule="exact"/>
        <w:ind w:left="189" w:hanging="189" w:hangingChars="90"/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(2)该同学双脚站立静止在水平地面时对地面的压强。</w:t>
      </w:r>
    </w:p>
    <w:p>
      <w:pPr>
        <w:spacing w:line="480" w:lineRule="exact"/>
        <w:ind w:left="189" w:hanging="189" w:hangingChars="90"/>
      </w:pPr>
    </w:p>
    <w:tbl>
      <w:tblPr>
        <w:tblStyle w:val="TableGrid"/>
        <w:tblpPr w:leftFromText="180" w:rightFromText="180" w:vertAnchor="text" w:horzAnchor="page" w:tblpX="16392" w:tblpY="1122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8"/>
        <w:gridCol w:w="142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长</w:t>
            </w:r>
            <w:r>
              <w:rPr>
                <w:rFonts w:hint="eastAsia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宽</w:t>
            </w:r>
            <w:r>
              <w:rPr>
                <w:rFonts w:hint="eastAsia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高/m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</w:t>
            </w:r>
            <w:r>
              <w:rPr>
                <w:rFonts w:hint="eastAsia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0.6</w:t>
            </w:r>
            <w:r>
              <w:rPr>
                <w:rFonts w:hint="eastAsia"/>
                <w:lang w:val="en-US" w:eastAsia="zh-CN"/>
              </w:rPr>
              <w:t>×</w:t>
            </w: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净重/kg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水容量/L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支撑柱个数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每个支撑柱与地接触面积/m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  <w:tc>
          <w:tcPr>
            <w:tcW w:w="14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0.01</w:t>
            </w:r>
          </w:p>
        </w:tc>
      </w:tr>
    </w:tbl>
    <w:p>
      <w:pPr>
        <w:spacing w:line="480" w:lineRule="exact"/>
        <w:ind w:left="189" w:hanging="189" w:hangingChars="90"/>
        <w:rPr>
          <w:rFonts w:hint="eastAsia"/>
          <w:lang w:val="en-US" w:eastAsia="zh-CN"/>
        </w:rPr>
      </w:pPr>
      <w:r>
        <w:t>29.(</w:t>
      </w:r>
      <w:r>
        <w:rPr>
          <w:rFonts w:hint="eastAsia"/>
          <w:lang w:val="en-US" w:eastAsia="zh-CN"/>
        </w:rPr>
        <w:t>8</w:t>
      </w:r>
      <w:r>
        <w:t>分)</w:t>
      </w:r>
      <w:r>
        <w:rPr>
          <w:rFonts w:hint="eastAsia"/>
          <w:lang w:val="en-US" w:eastAsia="zh-CN"/>
        </w:rPr>
        <w:t>小明和父母一起外出为家里添置家具。在商场中，既美观又实用的茶几鱼缸引起了他们的注意。这个鱼缸的一些参数如下表所示。现在鱼缸中装满水，水的密度为1.0×10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lang w:val="en-US" w:eastAsia="zh-CN"/>
        </w:rPr>
        <w:t>kg/m</w:t>
      </w:r>
      <w:r>
        <w:rPr>
          <w:rFonts w:hint="eastAsia"/>
          <w:vertAlign w:val="superscript"/>
          <w:lang w:val="en-US" w:eastAsia="zh-CN"/>
        </w:rPr>
        <w:t>3</w:t>
      </w:r>
      <w:r>
        <w:rPr>
          <w:rFonts w:hint="eastAsia"/>
          <w:lang w:val="en-US" w:eastAsia="zh-CN"/>
        </w:rPr>
        <w:t>，求：</w:t>
      </w:r>
    </w:p>
    <w:p>
      <w:pPr>
        <w:spacing w:line="480" w:lineRule="exact"/>
        <w:ind w:left="189" w:hanging="189" w:hangingChars="9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(1)水面下0.35m处水的压强。</w:t>
      </w:r>
    </w:p>
    <w:p>
      <w:pPr>
        <w:spacing w:line="480" w:lineRule="exact"/>
        <w:ind w:left="189" w:hanging="189" w:hangingChars="9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(2)装满水后，鱼缸对地面的压强。</w:t>
      </w:r>
    </w:p>
    <w:p>
      <w:pPr>
        <w:spacing w:line="480" w:lineRule="exact"/>
        <w:ind w:firstLine="437"/>
      </w:pPr>
    </w:p>
    <w:p>
      <w:pPr>
        <w:spacing w:line="480" w:lineRule="exact"/>
        <w:ind w:firstLine="437"/>
      </w:pPr>
    </w:p>
    <w:p>
      <w:pPr>
        <w:spacing w:line="480" w:lineRule="exact"/>
        <w:ind w:firstLine="437"/>
      </w:pPr>
    </w:p>
    <w:p>
      <w:pPr>
        <w:spacing w:line="460" w:lineRule="exact"/>
        <w:ind w:left="189" w:hanging="189" w:hangingChars="90"/>
        <w:rPr>
          <w:rFonts w:eastAsia="宋体" w:hint="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2872740</wp:posOffset>
                </wp:positionH>
                <wp:positionV relativeFrom="paragraph">
                  <wp:posOffset>1008380</wp:posOffset>
                </wp:positionV>
                <wp:extent cx="2169160" cy="1897380"/>
                <wp:effectExtent l="0" t="0" r="2540" b="7620"/>
                <wp:wrapSquare wrapText="bothSides"/>
                <wp:docPr id="42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169160" cy="1897380"/>
                          <a:chOff x="7896" y="88782"/>
                          <a:chExt cx="3416" cy="2988"/>
                        </a:xfrm>
                      </wpg:grpSpPr>
                      <wps:wsp xmlns:wps="http://schemas.microsoft.com/office/word/2010/wordprocessingShape">
                        <wps:cNvPr id="39" name="文本框 39"/>
                        <wps:cNvSpPr txBox="1"/>
                        <wps:spPr>
                          <a:xfrm>
                            <a:off x="8900" y="91306"/>
                            <a:ext cx="870" cy="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eastAsia="宋体" w:hint="default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41" name="图片 41" descr="1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7896" y="88782"/>
                            <a:ext cx="3417" cy="26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55" style="width:170.8pt;height:149.4pt;margin-top:79.4pt;margin-left:226.2pt;mso-height-relative:page;mso-width-relative:page;mso-wrap-distance-bottom:0;mso-wrap-distance-left:9pt;mso-wrap-distance-right:9pt;mso-wrap-distance-top:0;position:absolute;z-index:251679744" coordorigin="7896,88782" coordsize="3416,2988">
                <o:lock v:ext="edit" aspectratio="f"/>
                <v:shape id="_x0000_s1026" o:spid="_x0000_s1056" type="#_x0000_t202" style="width:870;height:464;left:8900;position:absolute;top:91306" coordsize="21600,21600" filled="t" fillcolor="white" stroked="f"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eastAsia="宋体" w:hint="default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12</w:t>
                        </w:r>
                      </w:p>
                    </w:txbxContent>
                  </v:textbox>
                </v:shape>
                <v:shape id="_x0000_s1026" o:spid="_x0000_s1057" type="#_x0000_t75" alt="12" style="width:3417;height:2602;left:7896;position:absolute;top:88782" coordsize="21600,21600" o:preferrelative="t" filled="f" stroked="f">
                  <v:imagedata r:id="rId20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t>30. (</w:t>
      </w:r>
      <w:r>
        <w:rPr>
          <w:rFonts w:hint="eastAsia"/>
        </w:rPr>
        <w:t>10</w:t>
      </w:r>
      <w:r>
        <w:t>分)</w:t>
      </w:r>
      <w:r>
        <w:rPr>
          <w:rFonts w:hint="eastAsia"/>
        </w:rPr>
        <w:t>如图1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所示，质量及容器壁厚度不计的圆柱形容器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分别置于高度差为1cm的水平面上。</w:t>
      </w:r>
      <w:r>
        <w:rPr>
          <w:rFonts w:hint="eastAsia"/>
          <w:i/>
        </w:rPr>
        <w:t>A</w:t>
      </w:r>
      <w:r>
        <w:rPr>
          <w:rFonts w:hint="eastAsia"/>
        </w:rPr>
        <w:t>中盛有深度为16cm的液体甲，</w:t>
      </w:r>
      <w:r>
        <w:rPr>
          <w:rFonts w:hint="eastAsia"/>
          <w:i/>
        </w:rPr>
        <w:t>B</w:t>
      </w:r>
      <w:r>
        <w:rPr>
          <w:rFonts w:hint="eastAsia"/>
        </w:rPr>
        <w:t>中盛有深度为19cm、体积为5000cm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、密度为0.8g/cm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的液体乙，在距离容器</w:t>
      </w:r>
      <w:r>
        <w:rPr>
          <w:rFonts w:hint="eastAsia"/>
          <w:i/>
        </w:rPr>
        <w:t>A</w:t>
      </w:r>
      <w:r>
        <w:rPr>
          <w:rFonts w:hint="eastAsia"/>
        </w:rPr>
        <w:t>底部高8cm的水平面</w:t>
      </w:r>
      <w:r>
        <w:rPr>
          <w:rFonts w:hint="eastAsia"/>
          <w:i/>
        </w:rPr>
        <w:t>MN</w:t>
      </w:r>
      <w:r>
        <w:rPr>
          <w:rFonts w:hint="eastAsia"/>
        </w:rPr>
        <w:t>处，两种液体的压强相等。求：</w:t>
      </w:r>
    </w:p>
    <w:p>
      <w:pPr>
        <w:spacing w:line="460" w:lineRule="exact"/>
        <w:ind w:left="189" w:hanging="189" w:hangingChars="90"/>
        <w:rPr>
          <w:rFonts w:hint="eastAsia"/>
        </w:rPr>
      </w:pPr>
      <w:r>
        <w:rPr>
          <w:rFonts w:hint="eastAsia"/>
        </w:rPr>
        <w:t xml:space="preserve">  (1)液体乙的质量</w:t>
      </w:r>
      <w:r>
        <w:rPr>
          <w:rFonts w:hint="eastAsia"/>
          <w:i/>
        </w:rPr>
        <w:t>m</w:t>
      </w:r>
      <w:r>
        <w:rPr>
          <w:rFonts w:hint="eastAsia"/>
          <w:sz w:val="28"/>
          <w:szCs w:val="28"/>
          <w:vertAlign w:val="subscript"/>
        </w:rPr>
        <w:t>乙</w:t>
      </w:r>
      <w:r>
        <w:rPr>
          <w:rFonts w:hint="eastAsia"/>
        </w:rPr>
        <w:t>。</w:t>
      </w:r>
    </w:p>
    <w:p>
      <w:pPr>
        <w:spacing w:line="460" w:lineRule="exact"/>
        <w:ind w:left="189" w:hanging="189" w:hangingChars="90"/>
        <w:rPr>
          <w:rFonts w:hint="eastAsia"/>
        </w:rPr>
      </w:pPr>
      <w:r>
        <w:rPr>
          <w:rFonts w:hint="eastAsia"/>
        </w:rPr>
        <w:t xml:space="preserve">  (2)液体甲的密度</w:t>
      </w:r>
      <w:r>
        <w:rPr>
          <w:i/>
        </w:rPr>
        <w:t>ρ</w:t>
      </w:r>
      <w:r>
        <w:rPr>
          <w:rFonts w:hint="eastAsia"/>
          <w:sz w:val="28"/>
          <w:szCs w:val="28"/>
          <w:vertAlign w:val="subscript"/>
        </w:rPr>
        <w:t>甲</w:t>
      </w:r>
      <w:r>
        <w:rPr>
          <w:rFonts w:hint="eastAsia"/>
        </w:rPr>
        <w:t>。</w:t>
      </w:r>
    </w:p>
    <w:p>
      <w:pPr>
        <w:spacing w:line="460" w:lineRule="exact"/>
        <w:ind w:left="475" w:hanging="475" w:hangingChars="226"/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)现从两容器中分别抽出高度均为</w:t>
      </w:r>
      <w:r>
        <w:rPr>
          <w:rFonts w:hint="eastAsia"/>
          <w:i/>
        </w:rPr>
        <w:t>△h</w:t>
      </w:r>
      <w:r>
        <w:rPr>
          <w:rFonts w:hint="eastAsia"/>
        </w:rPr>
        <w:t>的液体后，两容器对各自底部水平面的压强相等，求</w:t>
      </w:r>
      <w:r>
        <w:rPr>
          <w:rFonts w:hint="eastAsia"/>
          <w:i/>
        </w:rPr>
        <w:t>△h</w:t>
      </w:r>
      <w:r>
        <w:rPr>
          <w:rFonts w:hint="eastAsia"/>
        </w:rPr>
        <w:t>的大小。</w:t>
      </w:r>
    </w:p>
    <w:p>
      <w:pPr>
        <w:spacing w:line="460" w:lineRule="exact"/>
        <w:ind w:left="189" w:hanging="189" w:hangingChars="9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  <w:r>
        <w:rPr>
          <w:rFonts w:hint="default"/>
          <w:lang w:val="en-US" w:eastAsia="zh-CN"/>
        </w:rPr>
        <w:drawing>
          <wp:inline>
            <wp:extent cx="3309308" cy="3960495"/>
            <wp:docPr id="100087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09308" cy="396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22"/>
      <w:footerReference w:type="default" r:id="rId23"/>
      <w:pgSz w:w="23814" w:h="16840" w:orient="landscape"/>
      <w:pgMar w:top="1701" w:right="3119" w:bottom="2665" w:left="3119" w:header="0" w:footer="2268" w:gutter="0"/>
      <w:pgNumType w:fmt="decimal"/>
      <w:cols w:num="2" w:space="1311"/>
      <w:docGrid w:type="lines" w:linePitch="312" w:charSpace="-41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1"/>
    <w:family w:val="roman"/>
    <w:notTrueType/>
    <w:pitch w:val="variable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八年级物理试题  第1页(共6页)                                                                            八年级物理试题  第2页(共6页)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0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八年级物理试题  第</w:t>
    </w:r>
    <w:r>
      <w:rPr>
        <w:rFonts w:hint="eastAsia"/>
        <w:lang w:val="en-US" w:eastAsia="zh-CN"/>
      </w:rPr>
      <w:t>3</w:t>
    </w:r>
    <w:r>
      <w:rPr>
        <w:rFonts w:hint="eastAsia"/>
      </w:rPr>
      <w:t>页(共6页)                                                                               八年级物理试题  第</w:t>
    </w:r>
    <w:r>
      <w:rPr>
        <w:rFonts w:hint="eastAsia"/>
        <w:lang w:val="en-US" w:eastAsia="zh-CN"/>
      </w:rPr>
      <w:t>4</w:t>
    </w:r>
    <w:r>
      <w:rPr>
        <w:rFonts w:hint="eastAsia"/>
      </w:rPr>
      <w:t>页(共6页)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八年级物理试题  第</w:t>
    </w:r>
    <w:r>
      <w:rPr>
        <w:rFonts w:hint="eastAsia"/>
        <w:lang w:val="en-US" w:eastAsia="zh-CN"/>
      </w:rPr>
      <w:t>5</w:t>
    </w:r>
    <w:r>
      <w:rPr>
        <w:rFonts w:hint="eastAsia"/>
      </w:rPr>
      <w:t>页(共6页)                                                                               八年级物理试题  第</w:t>
    </w:r>
    <w:r>
      <w:rPr>
        <w:rFonts w:hint="eastAsia"/>
        <w:lang w:val="en-US" w:eastAsia="zh-CN"/>
      </w:rPr>
      <w:t>6</w:t>
    </w:r>
    <w:r>
      <w:rPr>
        <w:rFonts w:hint="eastAsia"/>
      </w:rPr>
      <w:t>页(共6页)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6" type="#_x0000_t75" alt="学科网 zxxk.com" style="width:0.05pt;height:0.05pt;margin-top:-20.75pt;margin-left:64.05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3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4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9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395"/>
    <w:rsid w:val="00004344"/>
    <w:rsid w:val="00005B82"/>
    <w:rsid w:val="00014CB8"/>
    <w:rsid w:val="000168F0"/>
    <w:rsid w:val="00020386"/>
    <w:rsid w:val="0002318C"/>
    <w:rsid w:val="0002435E"/>
    <w:rsid w:val="00026C0B"/>
    <w:rsid w:val="000300E5"/>
    <w:rsid w:val="00031B6D"/>
    <w:rsid w:val="00042D73"/>
    <w:rsid w:val="000438B5"/>
    <w:rsid w:val="00047619"/>
    <w:rsid w:val="00054B5A"/>
    <w:rsid w:val="000750D2"/>
    <w:rsid w:val="00076CFD"/>
    <w:rsid w:val="00077853"/>
    <w:rsid w:val="00081B27"/>
    <w:rsid w:val="000A719B"/>
    <w:rsid w:val="000B3DAB"/>
    <w:rsid w:val="000B57C9"/>
    <w:rsid w:val="000B5AA7"/>
    <w:rsid w:val="000B6C80"/>
    <w:rsid w:val="000C4EA0"/>
    <w:rsid w:val="000C50D1"/>
    <w:rsid w:val="000D09A0"/>
    <w:rsid w:val="000D7D86"/>
    <w:rsid w:val="000E5E5A"/>
    <w:rsid w:val="000F1631"/>
    <w:rsid w:val="001026C8"/>
    <w:rsid w:val="00105491"/>
    <w:rsid w:val="0012300B"/>
    <w:rsid w:val="0012355D"/>
    <w:rsid w:val="001447AA"/>
    <w:rsid w:val="001503A6"/>
    <w:rsid w:val="00152390"/>
    <w:rsid w:val="00153106"/>
    <w:rsid w:val="00167F99"/>
    <w:rsid w:val="00172957"/>
    <w:rsid w:val="00172A27"/>
    <w:rsid w:val="001771FB"/>
    <w:rsid w:val="0018496A"/>
    <w:rsid w:val="00185584"/>
    <w:rsid w:val="0018676D"/>
    <w:rsid w:val="0019772F"/>
    <w:rsid w:val="001B365B"/>
    <w:rsid w:val="001B6206"/>
    <w:rsid w:val="001C4731"/>
    <w:rsid w:val="001D10BD"/>
    <w:rsid w:val="001E01FB"/>
    <w:rsid w:val="001E19D9"/>
    <w:rsid w:val="001F14AD"/>
    <w:rsid w:val="001F1C34"/>
    <w:rsid w:val="001F2F79"/>
    <w:rsid w:val="001F74F4"/>
    <w:rsid w:val="00202795"/>
    <w:rsid w:val="002045E8"/>
    <w:rsid w:val="002124A1"/>
    <w:rsid w:val="00222522"/>
    <w:rsid w:val="00224882"/>
    <w:rsid w:val="00230375"/>
    <w:rsid w:val="00246725"/>
    <w:rsid w:val="00253256"/>
    <w:rsid w:val="002558BA"/>
    <w:rsid w:val="00255F64"/>
    <w:rsid w:val="00256969"/>
    <w:rsid w:val="0026740C"/>
    <w:rsid w:val="00276635"/>
    <w:rsid w:val="0029201A"/>
    <w:rsid w:val="002938EC"/>
    <w:rsid w:val="002959BC"/>
    <w:rsid w:val="002A1441"/>
    <w:rsid w:val="002A7992"/>
    <w:rsid w:val="002B239F"/>
    <w:rsid w:val="002B2704"/>
    <w:rsid w:val="002B5DE5"/>
    <w:rsid w:val="002C5A93"/>
    <w:rsid w:val="002C7289"/>
    <w:rsid w:val="002D2424"/>
    <w:rsid w:val="002D57EC"/>
    <w:rsid w:val="002D7C53"/>
    <w:rsid w:val="002E0988"/>
    <w:rsid w:val="002F2100"/>
    <w:rsid w:val="002F5C89"/>
    <w:rsid w:val="002F5CB4"/>
    <w:rsid w:val="0031272E"/>
    <w:rsid w:val="003205EE"/>
    <w:rsid w:val="00325F38"/>
    <w:rsid w:val="00351EEE"/>
    <w:rsid w:val="00352C3C"/>
    <w:rsid w:val="00354235"/>
    <w:rsid w:val="00354A6F"/>
    <w:rsid w:val="0035640E"/>
    <w:rsid w:val="00357169"/>
    <w:rsid w:val="003614DD"/>
    <w:rsid w:val="00367314"/>
    <w:rsid w:val="00367588"/>
    <w:rsid w:val="00371689"/>
    <w:rsid w:val="003809D2"/>
    <w:rsid w:val="00386673"/>
    <w:rsid w:val="003945F7"/>
    <w:rsid w:val="003A42A1"/>
    <w:rsid w:val="003B6A5C"/>
    <w:rsid w:val="003C1274"/>
    <w:rsid w:val="003C401D"/>
    <w:rsid w:val="003D44DD"/>
    <w:rsid w:val="003D776C"/>
    <w:rsid w:val="003F0477"/>
    <w:rsid w:val="003F4225"/>
    <w:rsid w:val="004016AF"/>
    <w:rsid w:val="00414F5D"/>
    <w:rsid w:val="004151FC"/>
    <w:rsid w:val="00427590"/>
    <w:rsid w:val="004353D8"/>
    <w:rsid w:val="0044183A"/>
    <w:rsid w:val="0044238B"/>
    <w:rsid w:val="004473F1"/>
    <w:rsid w:val="004476EB"/>
    <w:rsid w:val="00452A75"/>
    <w:rsid w:val="004665B5"/>
    <w:rsid w:val="0047155C"/>
    <w:rsid w:val="004743B1"/>
    <w:rsid w:val="004776B6"/>
    <w:rsid w:val="00493883"/>
    <w:rsid w:val="004A4BDF"/>
    <w:rsid w:val="004B01C5"/>
    <w:rsid w:val="004B5A1C"/>
    <w:rsid w:val="004C1907"/>
    <w:rsid w:val="004D0284"/>
    <w:rsid w:val="004D2F0C"/>
    <w:rsid w:val="004D7BCF"/>
    <w:rsid w:val="004E42F4"/>
    <w:rsid w:val="004E77D8"/>
    <w:rsid w:val="004F4D78"/>
    <w:rsid w:val="00506193"/>
    <w:rsid w:val="00514DEB"/>
    <w:rsid w:val="005200BD"/>
    <w:rsid w:val="00524558"/>
    <w:rsid w:val="00541ACE"/>
    <w:rsid w:val="00544FA4"/>
    <w:rsid w:val="00547C98"/>
    <w:rsid w:val="0058244B"/>
    <w:rsid w:val="00584D3B"/>
    <w:rsid w:val="00586CDE"/>
    <w:rsid w:val="00590B62"/>
    <w:rsid w:val="00593CD0"/>
    <w:rsid w:val="005A6028"/>
    <w:rsid w:val="005A7B8A"/>
    <w:rsid w:val="005B73DF"/>
    <w:rsid w:val="005C16A4"/>
    <w:rsid w:val="005C4F69"/>
    <w:rsid w:val="005D1F72"/>
    <w:rsid w:val="005D4474"/>
    <w:rsid w:val="005D4C32"/>
    <w:rsid w:val="005E4200"/>
    <w:rsid w:val="005E46C0"/>
    <w:rsid w:val="005E6AB1"/>
    <w:rsid w:val="005F30AA"/>
    <w:rsid w:val="005F3B83"/>
    <w:rsid w:val="005F49E0"/>
    <w:rsid w:val="005F58C6"/>
    <w:rsid w:val="005F79D0"/>
    <w:rsid w:val="005F7D83"/>
    <w:rsid w:val="00602290"/>
    <w:rsid w:val="006125E5"/>
    <w:rsid w:val="00612B52"/>
    <w:rsid w:val="006203B6"/>
    <w:rsid w:val="00623A3B"/>
    <w:rsid w:val="006251B8"/>
    <w:rsid w:val="00626C2A"/>
    <w:rsid w:val="00634E24"/>
    <w:rsid w:val="00635132"/>
    <w:rsid w:val="00636681"/>
    <w:rsid w:val="00637B86"/>
    <w:rsid w:val="0064040C"/>
    <w:rsid w:val="00640E6E"/>
    <w:rsid w:val="006421A3"/>
    <w:rsid w:val="00644173"/>
    <w:rsid w:val="0065033C"/>
    <w:rsid w:val="00662E4F"/>
    <w:rsid w:val="00664888"/>
    <w:rsid w:val="00666199"/>
    <w:rsid w:val="006670CB"/>
    <w:rsid w:val="0066788B"/>
    <w:rsid w:val="00676B5B"/>
    <w:rsid w:val="00682F3F"/>
    <w:rsid w:val="00695F2F"/>
    <w:rsid w:val="006A2DEB"/>
    <w:rsid w:val="006B0C50"/>
    <w:rsid w:val="006B2127"/>
    <w:rsid w:val="006C23AC"/>
    <w:rsid w:val="006C32AD"/>
    <w:rsid w:val="006D2BB3"/>
    <w:rsid w:val="006D5EE3"/>
    <w:rsid w:val="006E3FB4"/>
    <w:rsid w:val="00700520"/>
    <w:rsid w:val="007058BD"/>
    <w:rsid w:val="00711763"/>
    <w:rsid w:val="00713437"/>
    <w:rsid w:val="00734FFD"/>
    <w:rsid w:val="00745396"/>
    <w:rsid w:val="00745699"/>
    <w:rsid w:val="007505E7"/>
    <w:rsid w:val="0075573A"/>
    <w:rsid w:val="007567B0"/>
    <w:rsid w:val="00760220"/>
    <w:rsid w:val="007635CF"/>
    <w:rsid w:val="00765CB5"/>
    <w:rsid w:val="007667BC"/>
    <w:rsid w:val="0077157D"/>
    <w:rsid w:val="00776472"/>
    <w:rsid w:val="00776CB3"/>
    <w:rsid w:val="007952B2"/>
    <w:rsid w:val="00795434"/>
    <w:rsid w:val="007A0A94"/>
    <w:rsid w:val="007A2EAB"/>
    <w:rsid w:val="007A31DF"/>
    <w:rsid w:val="007B15D4"/>
    <w:rsid w:val="007C0699"/>
    <w:rsid w:val="007E1498"/>
    <w:rsid w:val="007E4BA9"/>
    <w:rsid w:val="007E560C"/>
    <w:rsid w:val="00801D05"/>
    <w:rsid w:val="00804067"/>
    <w:rsid w:val="00806287"/>
    <w:rsid w:val="0081248D"/>
    <w:rsid w:val="0082588F"/>
    <w:rsid w:val="008328D5"/>
    <w:rsid w:val="00835077"/>
    <w:rsid w:val="00855B82"/>
    <w:rsid w:val="008566DB"/>
    <w:rsid w:val="00860627"/>
    <w:rsid w:val="008606D3"/>
    <w:rsid w:val="0086628E"/>
    <w:rsid w:val="00866A6B"/>
    <w:rsid w:val="00866EDE"/>
    <w:rsid w:val="00874731"/>
    <w:rsid w:val="00880D0B"/>
    <w:rsid w:val="00891596"/>
    <w:rsid w:val="00894C1F"/>
    <w:rsid w:val="008A1225"/>
    <w:rsid w:val="008A2B12"/>
    <w:rsid w:val="008A6D7B"/>
    <w:rsid w:val="008A7D14"/>
    <w:rsid w:val="008B29CA"/>
    <w:rsid w:val="008C436D"/>
    <w:rsid w:val="008D0DB7"/>
    <w:rsid w:val="008D12F1"/>
    <w:rsid w:val="008D64CE"/>
    <w:rsid w:val="008E2F26"/>
    <w:rsid w:val="008F43D8"/>
    <w:rsid w:val="008F7276"/>
    <w:rsid w:val="009016B7"/>
    <w:rsid w:val="00905CEC"/>
    <w:rsid w:val="009072D6"/>
    <w:rsid w:val="00907748"/>
    <w:rsid w:val="00911B41"/>
    <w:rsid w:val="00926D94"/>
    <w:rsid w:val="009311E7"/>
    <w:rsid w:val="0094107E"/>
    <w:rsid w:val="00944872"/>
    <w:rsid w:val="0095024D"/>
    <w:rsid w:val="0097028B"/>
    <w:rsid w:val="00970A5D"/>
    <w:rsid w:val="00970DC3"/>
    <w:rsid w:val="0097457E"/>
    <w:rsid w:val="00977427"/>
    <w:rsid w:val="009A2E4C"/>
    <w:rsid w:val="009A37FE"/>
    <w:rsid w:val="009B1635"/>
    <w:rsid w:val="009B5A18"/>
    <w:rsid w:val="009C2FDB"/>
    <w:rsid w:val="009C6BDB"/>
    <w:rsid w:val="009D19FA"/>
    <w:rsid w:val="009F66D8"/>
    <w:rsid w:val="00A00B40"/>
    <w:rsid w:val="00A023C6"/>
    <w:rsid w:val="00A1211E"/>
    <w:rsid w:val="00A162EB"/>
    <w:rsid w:val="00A20D7E"/>
    <w:rsid w:val="00A35E42"/>
    <w:rsid w:val="00A36398"/>
    <w:rsid w:val="00A3798E"/>
    <w:rsid w:val="00A4177D"/>
    <w:rsid w:val="00A43DB8"/>
    <w:rsid w:val="00A44185"/>
    <w:rsid w:val="00A460BE"/>
    <w:rsid w:val="00A50236"/>
    <w:rsid w:val="00A518E5"/>
    <w:rsid w:val="00A5229B"/>
    <w:rsid w:val="00A55D9C"/>
    <w:rsid w:val="00A60CB1"/>
    <w:rsid w:val="00A6586E"/>
    <w:rsid w:val="00A65B05"/>
    <w:rsid w:val="00A8478A"/>
    <w:rsid w:val="00A854C2"/>
    <w:rsid w:val="00AA7F43"/>
    <w:rsid w:val="00AB27F3"/>
    <w:rsid w:val="00AC123A"/>
    <w:rsid w:val="00AC39B6"/>
    <w:rsid w:val="00AD39DA"/>
    <w:rsid w:val="00AD47C3"/>
    <w:rsid w:val="00AE4AF6"/>
    <w:rsid w:val="00AE668E"/>
    <w:rsid w:val="00B0257A"/>
    <w:rsid w:val="00B113AD"/>
    <w:rsid w:val="00B12A9B"/>
    <w:rsid w:val="00B17C77"/>
    <w:rsid w:val="00B21089"/>
    <w:rsid w:val="00B3421F"/>
    <w:rsid w:val="00B52E98"/>
    <w:rsid w:val="00B56D6A"/>
    <w:rsid w:val="00B67010"/>
    <w:rsid w:val="00B74EC8"/>
    <w:rsid w:val="00B754AA"/>
    <w:rsid w:val="00B84825"/>
    <w:rsid w:val="00B86717"/>
    <w:rsid w:val="00B96C4D"/>
    <w:rsid w:val="00BA366E"/>
    <w:rsid w:val="00BA6431"/>
    <w:rsid w:val="00BB4F49"/>
    <w:rsid w:val="00BD20BD"/>
    <w:rsid w:val="00BE6C0D"/>
    <w:rsid w:val="00BF20AF"/>
    <w:rsid w:val="00BF3E18"/>
    <w:rsid w:val="00BF40C7"/>
    <w:rsid w:val="00BF5366"/>
    <w:rsid w:val="00BF6095"/>
    <w:rsid w:val="00C003ED"/>
    <w:rsid w:val="00C02FC6"/>
    <w:rsid w:val="00C0640A"/>
    <w:rsid w:val="00C07AC9"/>
    <w:rsid w:val="00C10DA4"/>
    <w:rsid w:val="00C11F6D"/>
    <w:rsid w:val="00C3035A"/>
    <w:rsid w:val="00C3366A"/>
    <w:rsid w:val="00C34105"/>
    <w:rsid w:val="00C42384"/>
    <w:rsid w:val="00C44806"/>
    <w:rsid w:val="00C62F72"/>
    <w:rsid w:val="00C65584"/>
    <w:rsid w:val="00C65630"/>
    <w:rsid w:val="00C71766"/>
    <w:rsid w:val="00C73D8F"/>
    <w:rsid w:val="00C831A6"/>
    <w:rsid w:val="00C8409C"/>
    <w:rsid w:val="00C84275"/>
    <w:rsid w:val="00C85556"/>
    <w:rsid w:val="00C93679"/>
    <w:rsid w:val="00C9659C"/>
    <w:rsid w:val="00CA44A0"/>
    <w:rsid w:val="00CA5F92"/>
    <w:rsid w:val="00CA7CC3"/>
    <w:rsid w:val="00CB79D2"/>
    <w:rsid w:val="00CC3353"/>
    <w:rsid w:val="00CD1A00"/>
    <w:rsid w:val="00CD4D79"/>
    <w:rsid w:val="00CF46EA"/>
    <w:rsid w:val="00CF6479"/>
    <w:rsid w:val="00D003F2"/>
    <w:rsid w:val="00D06E4D"/>
    <w:rsid w:val="00D07D45"/>
    <w:rsid w:val="00D11FCD"/>
    <w:rsid w:val="00D13442"/>
    <w:rsid w:val="00D15CAE"/>
    <w:rsid w:val="00D15EE5"/>
    <w:rsid w:val="00D166F5"/>
    <w:rsid w:val="00D1678B"/>
    <w:rsid w:val="00D242A3"/>
    <w:rsid w:val="00D24A3C"/>
    <w:rsid w:val="00D26DA9"/>
    <w:rsid w:val="00D33881"/>
    <w:rsid w:val="00D3543A"/>
    <w:rsid w:val="00D5013E"/>
    <w:rsid w:val="00D63ADA"/>
    <w:rsid w:val="00D73DC0"/>
    <w:rsid w:val="00D81D3B"/>
    <w:rsid w:val="00D85327"/>
    <w:rsid w:val="00D91E33"/>
    <w:rsid w:val="00D956EE"/>
    <w:rsid w:val="00DA17A8"/>
    <w:rsid w:val="00DB52AB"/>
    <w:rsid w:val="00DC305B"/>
    <w:rsid w:val="00DC4A12"/>
    <w:rsid w:val="00DC619E"/>
    <w:rsid w:val="00DC62EF"/>
    <w:rsid w:val="00DD2C52"/>
    <w:rsid w:val="00DD3EAD"/>
    <w:rsid w:val="00DD625A"/>
    <w:rsid w:val="00DE54EE"/>
    <w:rsid w:val="00DF16FF"/>
    <w:rsid w:val="00DF4B1E"/>
    <w:rsid w:val="00DF4F52"/>
    <w:rsid w:val="00E014BB"/>
    <w:rsid w:val="00E02FC1"/>
    <w:rsid w:val="00E05161"/>
    <w:rsid w:val="00E158AB"/>
    <w:rsid w:val="00E2013E"/>
    <w:rsid w:val="00E20180"/>
    <w:rsid w:val="00E32594"/>
    <w:rsid w:val="00E334C8"/>
    <w:rsid w:val="00E36783"/>
    <w:rsid w:val="00E51AE9"/>
    <w:rsid w:val="00E71405"/>
    <w:rsid w:val="00E747E3"/>
    <w:rsid w:val="00E82DCF"/>
    <w:rsid w:val="00E835E9"/>
    <w:rsid w:val="00E8669C"/>
    <w:rsid w:val="00E86885"/>
    <w:rsid w:val="00E97E15"/>
    <w:rsid w:val="00EC18D7"/>
    <w:rsid w:val="00ED32F0"/>
    <w:rsid w:val="00EE2B11"/>
    <w:rsid w:val="00EF2946"/>
    <w:rsid w:val="00EF775D"/>
    <w:rsid w:val="00F02E4C"/>
    <w:rsid w:val="00F053CE"/>
    <w:rsid w:val="00F165B0"/>
    <w:rsid w:val="00F2493C"/>
    <w:rsid w:val="00F27680"/>
    <w:rsid w:val="00F46D56"/>
    <w:rsid w:val="00F501BD"/>
    <w:rsid w:val="00F563DB"/>
    <w:rsid w:val="00F56F79"/>
    <w:rsid w:val="00F637AD"/>
    <w:rsid w:val="00F63E1D"/>
    <w:rsid w:val="00F72A1C"/>
    <w:rsid w:val="00F903C7"/>
    <w:rsid w:val="00F97220"/>
    <w:rsid w:val="00FA1277"/>
    <w:rsid w:val="00FA1A6C"/>
    <w:rsid w:val="00FA5BB8"/>
    <w:rsid w:val="00FC03E4"/>
    <w:rsid w:val="00FF4EC4"/>
    <w:rsid w:val="01170C55"/>
    <w:rsid w:val="01565C5F"/>
    <w:rsid w:val="023D12CA"/>
    <w:rsid w:val="0242588F"/>
    <w:rsid w:val="02553ADA"/>
    <w:rsid w:val="02916CA3"/>
    <w:rsid w:val="03522D69"/>
    <w:rsid w:val="03B538FB"/>
    <w:rsid w:val="03EB3F49"/>
    <w:rsid w:val="04F46F7F"/>
    <w:rsid w:val="05310850"/>
    <w:rsid w:val="057A4B6D"/>
    <w:rsid w:val="06057FE3"/>
    <w:rsid w:val="06300410"/>
    <w:rsid w:val="069410A0"/>
    <w:rsid w:val="06F15AA5"/>
    <w:rsid w:val="071E1458"/>
    <w:rsid w:val="072020CC"/>
    <w:rsid w:val="082A74C0"/>
    <w:rsid w:val="08B5322E"/>
    <w:rsid w:val="08D80D13"/>
    <w:rsid w:val="091A3791"/>
    <w:rsid w:val="093F2939"/>
    <w:rsid w:val="09414AC1"/>
    <w:rsid w:val="098254A1"/>
    <w:rsid w:val="09D767B1"/>
    <w:rsid w:val="0A796806"/>
    <w:rsid w:val="0A983CA6"/>
    <w:rsid w:val="0AEE1B3F"/>
    <w:rsid w:val="0BC10E3B"/>
    <w:rsid w:val="0C7F242F"/>
    <w:rsid w:val="0D5C6E5C"/>
    <w:rsid w:val="0DC90B30"/>
    <w:rsid w:val="0DDB69E0"/>
    <w:rsid w:val="0E161B9F"/>
    <w:rsid w:val="0EEB2193"/>
    <w:rsid w:val="0FBD604F"/>
    <w:rsid w:val="0FC73276"/>
    <w:rsid w:val="100D35F1"/>
    <w:rsid w:val="10280E00"/>
    <w:rsid w:val="102B0279"/>
    <w:rsid w:val="11091707"/>
    <w:rsid w:val="111B2DC2"/>
    <w:rsid w:val="113E6EBC"/>
    <w:rsid w:val="1196789A"/>
    <w:rsid w:val="12A95E48"/>
    <w:rsid w:val="12B0414A"/>
    <w:rsid w:val="12B514A8"/>
    <w:rsid w:val="12F3166C"/>
    <w:rsid w:val="12F74011"/>
    <w:rsid w:val="12F804CD"/>
    <w:rsid w:val="13256B7A"/>
    <w:rsid w:val="13824654"/>
    <w:rsid w:val="13E602A8"/>
    <w:rsid w:val="141E50C9"/>
    <w:rsid w:val="14401DB4"/>
    <w:rsid w:val="14AD4B37"/>
    <w:rsid w:val="14FF3DF5"/>
    <w:rsid w:val="156E3A4C"/>
    <w:rsid w:val="15995BBE"/>
    <w:rsid w:val="161107E8"/>
    <w:rsid w:val="167209B0"/>
    <w:rsid w:val="1695178E"/>
    <w:rsid w:val="17272C5A"/>
    <w:rsid w:val="1807015C"/>
    <w:rsid w:val="186624E3"/>
    <w:rsid w:val="190C3287"/>
    <w:rsid w:val="191308EC"/>
    <w:rsid w:val="19624566"/>
    <w:rsid w:val="19CC4514"/>
    <w:rsid w:val="1A2D4572"/>
    <w:rsid w:val="1A7C2546"/>
    <w:rsid w:val="1ABB4ECF"/>
    <w:rsid w:val="1B930BE1"/>
    <w:rsid w:val="1BDD35D2"/>
    <w:rsid w:val="1BEA316B"/>
    <w:rsid w:val="1BFC2CD6"/>
    <w:rsid w:val="1C571740"/>
    <w:rsid w:val="1D232AEE"/>
    <w:rsid w:val="1D3F63F2"/>
    <w:rsid w:val="1DDC5D8A"/>
    <w:rsid w:val="1E236803"/>
    <w:rsid w:val="1E5F6387"/>
    <w:rsid w:val="1E815FB0"/>
    <w:rsid w:val="1E824A9D"/>
    <w:rsid w:val="1E8B0919"/>
    <w:rsid w:val="1EA50CCB"/>
    <w:rsid w:val="1EF1609B"/>
    <w:rsid w:val="1F227814"/>
    <w:rsid w:val="1FFB465C"/>
    <w:rsid w:val="204474DD"/>
    <w:rsid w:val="205729C5"/>
    <w:rsid w:val="212B373D"/>
    <w:rsid w:val="21867250"/>
    <w:rsid w:val="22336AFF"/>
    <w:rsid w:val="22E20102"/>
    <w:rsid w:val="23294AEC"/>
    <w:rsid w:val="234511B0"/>
    <w:rsid w:val="2396448B"/>
    <w:rsid w:val="23A35D0C"/>
    <w:rsid w:val="23A81AC6"/>
    <w:rsid w:val="241D6ABB"/>
    <w:rsid w:val="2628142A"/>
    <w:rsid w:val="26967EFA"/>
    <w:rsid w:val="26EB42F6"/>
    <w:rsid w:val="26ED59B3"/>
    <w:rsid w:val="2730653C"/>
    <w:rsid w:val="27D07A51"/>
    <w:rsid w:val="281A6228"/>
    <w:rsid w:val="28BC1B53"/>
    <w:rsid w:val="29054314"/>
    <w:rsid w:val="29170E8E"/>
    <w:rsid w:val="29C03CA7"/>
    <w:rsid w:val="2A36217D"/>
    <w:rsid w:val="2A6B5D58"/>
    <w:rsid w:val="2A86411C"/>
    <w:rsid w:val="2B375A4F"/>
    <w:rsid w:val="2B797FDE"/>
    <w:rsid w:val="2B8C0CC2"/>
    <w:rsid w:val="2BEB6DE3"/>
    <w:rsid w:val="2C8E3AF6"/>
    <w:rsid w:val="2CA106C8"/>
    <w:rsid w:val="2CF4314C"/>
    <w:rsid w:val="2D126B9F"/>
    <w:rsid w:val="2D9D7394"/>
    <w:rsid w:val="2E6A6D7F"/>
    <w:rsid w:val="2F0C286A"/>
    <w:rsid w:val="2F684AFF"/>
    <w:rsid w:val="3010149C"/>
    <w:rsid w:val="30116380"/>
    <w:rsid w:val="31100DE7"/>
    <w:rsid w:val="31986B62"/>
    <w:rsid w:val="31E91AC3"/>
    <w:rsid w:val="31ED5EF0"/>
    <w:rsid w:val="32190182"/>
    <w:rsid w:val="323F37E9"/>
    <w:rsid w:val="32684FB5"/>
    <w:rsid w:val="333A1168"/>
    <w:rsid w:val="33F85C46"/>
    <w:rsid w:val="346A2B9B"/>
    <w:rsid w:val="346B00A7"/>
    <w:rsid w:val="346E69F6"/>
    <w:rsid w:val="34E7764A"/>
    <w:rsid w:val="351071C7"/>
    <w:rsid w:val="351C78C7"/>
    <w:rsid w:val="36C46BAE"/>
    <w:rsid w:val="370205D8"/>
    <w:rsid w:val="381C0324"/>
    <w:rsid w:val="382C3E85"/>
    <w:rsid w:val="389E1456"/>
    <w:rsid w:val="38A04AB1"/>
    <w:rsid w:val="38CA2EAD"/>
    <w:rsid w:val="38D870BD"/>
    <w:rsid w:val="392C2C20"/>
    <w:rsid w:val="39A63F20"/>
    <w:rsid w:val="39C26CA9"/>
    <w:rsid w:val="3A29564D"/>
    <w:rsid w:val="3AF4330E"/>
    <w:rsid w:val="3B5B5553"/>
    <w:rsid w:val="3BA725FA"/>
    <w:rsid w:val="3BE028A7"/>
    <w:rsid w:val="3C101DD1"/>
    <w:rsid w:val="3C9640D5"/>
    <w:rsid w:val="3CC142C5"/>
    <w:rsid w:val="3CE46226"/>
    <w:rsid w:val="3E056339"/>
    <w:rsid w:val="3E1E6539"/>
    <w:rsid w:val="3E790CC0"/>
    <w:rsid w:val="3FAF4932"/>
    <w:rsid w:val="3FEC2A18"/>
    <w:rsid w:val="40416B7A"/>
    <w:rsid w:val="40686B64"/>
    <w:rsid w:val="40B61338"/>
    <w:rsid w:val="40C37A45"/>
    <w:rsid w:val="4185214B"/>
    <w:rsid w:val="423746D8"/>
    <w:rsid w:val="433B5D06"/>
    <w:rsid w:val="43462C9E"/>
    <w:rsid w:val="43CA4F30"/>
    <w:rsid w:val="44036CBA"/>
    <w:rsid w:val="44620A4E"/>
    <w:rsid w:val="44BB0096"/>
    <w:rsid w:val="4676180E"/>
    <w:rsid w:val="46AD29B5"/>
    <w:rsid w:val="46EC4F2A"/>
    <w:rsid w:val="471B3342"/>
    <w:rsid w:val="47286C89"/>
    <w:rsid w:val="476F160F"/>
    <w:rsid w:val="47D5216A"/>
    <w:rsid w:val="47D71D12"/>
    <w:rsid w:val="47D9517B"/>
    <w:rsid w:val="48207383"/>
    <w:rsid w:val="48250FA7"/>
    <w:rsid w:val="486A0522"/>
    <w:rsid w:val="4894713D"/>
    <w:rsid w:val="489A36F3"/>
    <w:rsid w:val="48A57EC2"/>
    <w:rsid w:val="493F2134"/>
    <w:rsid w:val="49B93BFE"/>
    <w:rsid w:val="49BA691C"/>
    <w:rsid w:val="4A0D4EE1"/>
    <w:rsid w:val="4A230232"/>
    <w:rsid w:val="4ACF0D42"/>
    <w:rsid w:val="4AEC2909"/>
    <w:rsid w:val="4B423F05"/>
    <w:rsid w:val="4B7C1F47"/>
    <w:rsid w:val="4C3F2E7F"/>
    <w:rsid w:val="4C680C5C"/>
    <w:rsid w:val="4C9C76D8"/>
    <w:rsid w:val="4CB360F6"/>
    <w:rsid w:val="4D60100D"/>
    <w:rsid w:val="4D9D679E"/>
    <w:rsid w:val="4DED0AD1"/>
    <w:rsid w:val="4E175EB9"/>
    <w:rsid w:val="4EDF2C95"/>
    <w:rsid w:val="4EFE21BB"/>
    <w:rsid w:val="4F2608B8"/>
    <w:rsid w:val="4F82130D"/>
    <w:rsid w:val="4FDD75D8"/>
    <w:rsid w:val="50696A9B"/>
    <w:rsid w:val="51384EDF"/>
    <w:rsid w:val="5155391D"/>
    <w:rsid w:val="51EE0B2B"/>
    <w:rsid w:val="533E0AD6"/>
    <w:rsid w:val="537110CF"/>
    <w:rsid w:val="53AB43E4"/>
    <w:rsid w:val="53B4545D"/>
    <w:rsid w:val="5609309D"/>
    <w:rsid w:val="564A7802"/>
    <w:rsid w:val="56545131"/>
    <w:rsid w:val="569C2485"/>
    <w:rsid w:val="56E42575"/>
    <w:rsid w:val="575E59A6"/>
    <w:rsid w:val="57847E0D"/>
    <w:rsid w:val="57B97ED8"/>
    <w:rsid w:val="57D80727"/>
    <w:rsid w:val="58A61EA2"/>
    <w:rsid w:val="58BE2B3D"/>
    <w:rsid w:val="58E84F6A"/>
    <w:rsid w:val="590D331B"/>
    <w:rsid w:val="595E600E"/>
    <w:rsid w:val="598805C8"/>
    <w:rsid w:val="59EA2A03"/>
    <w:rsid w:val="59FE615E"/>
    <w:rsid w:val="5B297A73"/>
    <w:rsid w:val="5B8C5BBD"/>
    <w:rsid w:val="5BAF1A27"/>
    <w:rsid w:val="5C184DC5"/>
    <w:rsid w:val="5CA91DFD"/>
    <w:rsid w:val="5D0C312E"/>
    <w:rsid w:val="5DB10AEE"/>
    <w:rsid w:val="5DEC23C3"/>
    <w:rsid w:val="5DFD60FB"/>
    <w:rsid w:val="5E3D0F93"/>
    <w:rsid w:val="5E6F05B0"/>
    <w:rsid w:val="5EA43B7B"/>
    <w:rsid w:val="5F6337F8"/>
    <w:rsid w:val="5F69729D"/>
    <w:rsid w:val="5F9C450D"/>
    <w:rsid w:val="6079240D"/>
    <w:rsid w:val="60A4787B"/>
    <w:rsid w:val="60AE6F09"/>
    <w:rsid w:val="61957237"/>
    <w:rsid w:val="61E0335F"/>
    <w:rsid w:val="62600BEF"/>
    <w:rsid w:val="62B234FF"/>
    <w:rsid w:val="62CF1501"/>
    <w:rsid w:val="62FF66F4"/>
    <w:rsid w:val="63C90630"/>
    <w:rsid w:val="64226563"/>
    <w:rsid w:val="64C055FB"/>
    <w:rsid w:val="650317DE"/>
    <w:rsid w:val="661204ED"/>
    <w:rsid w:val="662351AA"/>
    <w:rsid w:val="665A10F3"/>
    <w:rsid w:val="675E22E4"/>
    <w:rsid w:val="678F13F5"/>
    <w:rsid w:val="67A91455"/>
    <w:rsid w:val="68211A25"/>
    <w:rsid w:val="687A5D3B"/>
    <w:rsid w:val="688C714C"/>
    <w:rsid w:val="690711E2"/>
    <w:rsid w:val="690B790F"/>
    <w:rsid w:val="692E6E42"/>
    <w:rsid w:val="695670DC"/>
    <w:rsid w:val="69682838"/>
    <w:rsid w:val="69A03451"/>
    <w:rsid w:val="69F51607"/>
    <w:rsid w:val="69FC629E"/>
    <w:rsid w:val="6A215512"/>
    <w:rsid w:val="6A917A37"/>
    <w:rsid w:val="6A967578"/>
    <w:rsid w:val="6AC7420F"/>
    <w:rsid w:val="6B401691"/>
    <w:rsid w:val="6B55233A"/>
    <w:rsid w:val="6B785B81"/>
    <w:rsid w:val="6B851761"/>
    <w:rsid w:val="6BAB6FF9"/>
    <w:rsid w:val="6CCA1011"/>
    <w:rsid w:val="6D1F3405"/>
    <w:rsid w:val="6D6A7E51"/>
    <w:rsid w:val="6D6B5022"/>
    <w:rsid w:val="6DFB4A0E"/>
    <w:rsid w:val="6E2A4841"/>
    <w:rsid w:val="6ED86C7B"/>
    <w:rsid w:val="6FA57DA8"/>
    <w:rsid w:val="70474DC3"/>
    <w:rsid w:val="707B5963"/>
    <w:rsid w:val="7082156B"/>
    <w:rsid w:val="70C406A0"/>
    <w:rsid w:val="710E4983"/>
    <w:rsid w:val="71914A44"/>
    <w:rsid w:val="719D5B8A"/>
    <w:rsid w:val="72876F79"/>
    <w:rsid w:val="72D234A7"/>
    <w:rsid w:val="731D1528"/>
    <w:rsid w:val="73566279"/>
    <w:rsid w:val="73B115BD"/>
    <w:rsid w:val="73D43285"/>
    <w:rsid w:val="73DA4DD7"/>
    <w:rsid w:val="73DD0502"/>
    <w:rsid w:val="745530AB"/>
    <w:rsid w:val="74A74210"/>
    <w:rsid w:val="74C47218"/>
    <w:rsid w:val="75773F0E"/>
    <w:rsid w:val="75931388"/>
    <w:rsid w:val="767C026E"/>
    <w:rsid w:val="76A038F3"/>
    <w:rsid w:val="7700798F"/>
    <w:rsid w:val="773F4EBA"/>
    <w:rsid w:val="77843114"/>
    <w:rsid w:val="779F49BE"/>
    <w:rsid w:val="781B73D9"/>
    <w:rsid w:val="785B10A3"/>
    <w:rsid w:val="7875549E"/>
    <w:rsid w:val="787741D1"/>
    <w:rsid w:val="78880AE2"/>
    <w:rsid w:val="78C515E3"/>
    <w:rsid w:val="78E71170"/>
    <w:rsid w:val="78EE0E61"/>
    <w:rsid w:val="792F30D8"/>
    <w:rsid w:val="79951709"/>
    <w:rsid w:val="79F20909"/>
    <w:rsid w:val="7A1D3C4A"/>
    <w:rsid w:val="7AED5A0C"/>
    <w:rsid w:val="7B2C4B2A"/>
    <w:rsid w:val="7B871525"/>
    <w:rsid w:val="7B891AE1"/>
    <w:rsid w:val="7B9A54AE"/>
    <w:rsid w:val="7BE10C35"/>
    <w:rsid w:val="7CA01BE5"/>
    <w:rsid w:val="7D9A5711"/>
    <w:rsid w:val="7E1842F3"/>
    <w:rsid w:val="7E5D60A2"/>
    <w:rsid w:val="7E6E11DD"/>
    <w:rsid w:val="7E843AFA"/>
    <w:rsid w:val="7ECC26D2"/>
    <w:rsid w:val="7EF02777"/>
    <w:rsid w:val="7F166E48"/>
  </w:rsids>
  <w:docVars>
    <w:docVar w:name="commondata" w:val="eyJoZGlkIjoiNTVhZGQwZTY1YmM2ZDVjZjBiNWIwODQ3OTU0NDc2Mjc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uiPriority="0" w:unhideWhenUsed="0" w:qFormat="1"/>
    <w:lsdException w:name="Table Grid" w:semiHidden="0" w:uiPriority="0" w:unhideWhenUsed="0" w:qFormat="1"/>
    <w:lsdException w:name="Table Theme"/>
    <w:lsdException w:name="Placeholder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character" w:customStyle="1" w:styleId="Char">
    <w:name w:val="批注框文本 Char"/>
    <w:basedOn w:val="DefaultParagraphFont"/>
    <w:link w:val="BalloonText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footer" Target="footer3.xml" /><Relationship Id="rId18" Type="http://schemas.openxmlformats.org/officeDocument/2006/relationships/image" Target="media/image12.jpeg" /><Relationship Id="rId19" Type="http://schemas.openxmlformats.org/officeDocument/2006/relationships/image" Target="media/image13.jpeg" /><Relationship Id="rId2" Type="http://schemas.openxmlformats.org/officeDocument/2006/relationships/webSettings" Target="webSettings.xml" /><Relationship Id="rId20" Type="http://schemas.openxmlformats.org/officeDocument/2006/relationships/image" Target="media/image14.jpeg" /><Relationship Id="rId21" Type="http://schemas.openxmlformats.org/officeDocument/2006/relationships/image" Target="media/image15.png" /><Relationship Id="rId22" Type="http://schemas.openxmlformats.org/officeDocument/2006/relationships/header" Target="header1.xml" /><Relationship Id="rId23" Type="http://schemas.openxmlformats.org/officeDocument/2006/relationships/footer" Target="footer4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footer" Target="footer1.xml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3542</Words>
  <Characters>4148</Characters>
  <Application>Microsoft Office Word</Application>
  <DocSecurity>0</DocSecurity>
  <Lines>36</Lines>
  <Paragraphs>10</Paragraphs>
  <ScaleCrop>false</ScaleCrop>
  <Company>微软中国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2006年南宁市初中毕业和升学考试(非课改实验区)</dc:title>
  <dc:creator>微软用户</dc:creator>
  <cp:lastModifiedBy>山中云深</cp:lastModifiedBy>
  <cp:revision>25</cp:revision>
  <cp:lastPrinted>2023-04-03T08:35:00Z</cp:lastPrinted>
  <dcterms:created xsi:type="dcterms:W3CDTF">2019-04-15T12:38:00Z</dcterms:created>
  <dcterms:modified xsi:type="dcterms:W3CDTF">2023-04-04T05:58:21Z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