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center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pict>
          <v:shape id="_x0000_s1025" o:spid="_x0000_s1025" o:spt="75" type="#_x0000_t75" style="position:absolute;left:0pt;margin-left:821pt;margin-top:876pt;height:38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cs="宋体"/>
          <w:sz w:val="28"/>
          <w:szCs w:val="28"/>
          <w:lang w:eastAsia="zh-CN"/>
        </w:rPr>
        <w:t>七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年级语文上册</w:t>
      </w:r>
      <w:r>
        <w:rPr>
          <w:rFonts w:hint="eastAsia" w:ascii="宋体" w:hAnsi="宋体" w:cs="宋体"/>
          <w:sz w:val="28"/>
          <w:szCs w:val="28"/>
          <w:lang w:eastAsia="zh-CN"/>
        </w:rPr>
        <w:t>第五单元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试卷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一、积累与运用</w:t>
      </w:r>
    </w:p>
    <w:p>
      <w:pPr>
        <w:adjustRightInd/>
        <w:spacing w:line="360" w:lineRule="auto"/>
        <w:ind w:hanging="1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1.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请根据提示默写。</w:t>
      </w:r>
    </w:p>
    <w:p>
      <w:pPr>
        <w:autoSpaceDE w:val="0"/>
        <w:autoSpaceDN w:val="0"/>
        <w:spacing w:line="360" w:lineRule="auto"/>
        <w:ind w:left="426" w:hanging="425" w:hangingChars="152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(1)潮平两岸阔, _________________。(王湾《次北固山下》) </w:t>
      </w:r>
    </w:p>
    <w:p>
      <w:pPr>
        <w:autoSpaceDE w:val="0"/>
        <w:autoSpaceDN w:val="0"/>
        <w:spacing w:line="360" w:lineRule="auto"/>
        <w:ind w:left="426" w:hanging="425" w:hangingChars="152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(2)夕阳西下, _________________。(马致远《天净沙·秋思》) </w:t>
      </w:r>
    </w:p>
    <w:p>
      <w:pPr>
        <w:autoSpaceDE w:val="0"/>
        <w:autoSpaceDN w:val="0"/>
        <w:spacing w:line="360" w:lineRule="auto"/>
        <w:ind w:left="426" w:hanging="425" w:hangingChars="152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(3)非淡泊无以明志, _________________。(诸葛亮《诫子书》) </w:t>
      </w:r>
    </w:p>
    <w:p>
      <w:pPr>
        <w:autoSpaceDE w:val="0"/>
        <w:autoSpaceDN w:val="0"/>
        <w:spacing w:line="360" w:lineRule="auto"/>
        <w:ind w:left="426" w:hanging="425" w:hangingChars="152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(4) _________________, 山入潼关不解平。(谭嗣同《潼关》) </w:t>
      </w:r>
    </w:p>
    <w:p>
      <w:pPr>
        <w:autoSpaceDE w:val="0"/>
        <w:autoSpaceDN w:val="0"/>
        <w:spacing w:line="360" w:lineRule="auto"/>
        <w:ind w:left="426" w:hanging="425" w:hangingChars="152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(5)《秋词》(其一) 中体现诗人一反过去文人悲秋的传统唱出了昂扬</w:t>
      </w:r>
    </w:p>
    <w:p>
      <w:pPr>
        <w:autoSpaceDE w:val="0"/>
        <w:autoSpaceDN w:val="0"/>
        <w:spacing w:line="360" w:lineRule="auto"/>
        <w:ind w:left="426" w:hanging="425" w:hangingChars="152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的励志高歌的诗句是: _________________, _________________。</w:t>
      </w:r>
    </w:p>
    <w:p>
      <w:pPr>
        <w:autoSpaceDE w:val="0"/>
        <w:autoSpaceDN w:val="0"/>
        <w:spacing w:line="360" w:lineRule="auto"/>
        <w:ind w:left="426" w:hanging="425" w:hangingChars="152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(6)《十一月四日风雨大作》(其二) 中写诗人在睡梦中实现了自己金</w:t>
      </w:r>
    </w:p>
    <w:p>
      <w:pPr>
        <w:autoSpaceDE w:val="0"/>
        <w:autoSpaceDN w:val="0"/>
        <w:spacing w:line="360" w:lineRule="auto"/>
        <w:ind w:left="426" w:hanging="425" w:hangingChars="152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戈铁马, 为国戍边的愿望的诗句是: _________________,_________ </w:t>
      </w:r>
    </w:p>
    <w:p>
      <w:pPr>
        <w:autoSpaceDE w:val="0"/>
        <w:autoSpaceDN w:val="0"/>
        <w:spacing w:line="360" w:lineRule="auto"/>
        <w:ind w:left="426" w:hanging="425" w:hangingChars="152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________。</w:t>
      </w:r>
    </w:p>
    <w:p>
      <w:pPr>
        <w:autoSpaceDE w:val="0"/>
        <w:autoSpaceDN w:val="0"/>
        <w:spacing w:line="360" w:lineRule="auto"/>
        <w:ind w:left="426" w:hanging="425" w:hangingChars="152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(7)《夜雨寄北》中诗人想象回家团聚后剪烛西窗、共话今宵的情景</w:t>
      </w:r>
    </w:p>
    <w:p>
      <w:pPr>
        <w:autoSpaceDE w:val="0"/>
        <w:autoSpaceDN w:val="0"/>
        <w:spacing w:line="360" w:lineRule="auto"/>
        <w:ind w:left="426" w:hanging="425" w:hangingChars="152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的诗句是: _________________ , _________________。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-SA"/>
        </w:rPr>
        <w:t>2.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阅读下面一段文字，按要求完成后面的练习。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firstLine="560" w:firstLineChars="200"/>
        <w:jc w:val="both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</w:rPr>
        <w:t>①人生之路，不可能总是一帆风顺，总会遇到坎坷。②此时，如果你因为感到前途miǎo(　 　)茫而灰心丧气，一蹶不震，不思进取，那你必然会迭入“险”的深渊而无法自拔，“险”也会越来越多，小“险”会变成大“险”，甚至“夷”中生“险”。③相反，无论你不失自信，迎“险”而上，那就能化“险”为“夷”，登上人生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em w:val="underDot"/>
        </w:rPr>
        <w:t>巅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</w:rPr>
        <w:t>峰。</w:t>
      </w:r>
    </w:p>
    <w:p>
      <w:pPr>
        <w:pStyle w:val="2"/>
        <w:tabs>
          <w:tab w:val="left" w:pos="508"/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</w:rPr>
        <w:t>(1)根据拼音写出汉字或给加点字注音。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</w:rPr>
        <w:t>miǎo(　  　)茫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em w:val="underDot"/>
        </w:rPr>
        <w:t>巅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</w:rPr>
        <w:t>(　  　)峰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</w:rPr>
        <w:t>(2)第②句中有两个错别字，应将“________”改为“________”，“________”改为“________”。</w:t>
      </w:r>
    </w:p>
    <w:p>
      <w:pPr>
        <w:pStyle w:val="2"/>
        <w:tabs>
          <w:tab w:val="left" w:pos="433"/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</w:rPr>
        <w:t>(3)第③句中有一处关联词语使用不当，请加以改正。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</w:rPr>
        <w:t>应将“__________”改为“__________”。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82" w:leftChars="0" w:right="0" w:rightChars="0" w:hanging="282" w:hangingChars="101"/>
        <w:jc w:val="left"/>
        <w:textAlignment w:val="auto"/>
        <w:rPr>
          <w:rFonts w:hint="eastAsia" w:ascii="宋体" w:hAnsi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二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综合性学习</w:t>
      </w:r>
    </w:p>
    <w:p>
      <w:pPr>
        <w:adjustRightInd/>
        <w:spacing w:line="360" w:lineRule="auto"/>
        <w:ind w:left="420" w:hanging="420" w:hangingChars="15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某校开展以“珍爱地球　人与自然和谐共生”为主题的综合性学习活</w:t>
      </w:r>
    </w:p>
    <w:p>
      <w:pPr>
        <w:adjustRightInd/>
        <w:spacing w:line="360" w:lineRule="auto"/>
        <w:ind w:left="420" w:hanging="420" w:hangingChars="15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动，下面是同学们搜集的材料，请按要求回答问题。(8分)</w:t>
      </w:r>
    </w:p>
    <w:p>
      <w:pPr>
        <w:adjustRightInd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材料一：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近年来，我国从立法和资金投入两个方面积极推进生态文明建设。作为我国第一部针对一个流域的专门法律长江保护法已实施，黄河保护法正加快推进立法进程。最近5年，中央财政累计安排生态保护修复资金的数目达8 779亿元。还青山以葱茏，复水以澄澈，国家掏出的是真金白银。</w:t>
      </w:r>
    </w:p>
    <w:p>
      <w:pPr>
        <w:adjustRightInd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材料二：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黑龙江省持续改善生态环境。2021年计划完成营造林100万亩，近年来新增国家一级保护动物14种。龙江大地的人们用汗水浇灌和培育着共同的绿色家园，为“修复我们的地球”贡献了一份龙江力量。</w:t>
      </w:r>
    </w:p>
    <w:p>
      <w:pPr>
        <w:adjustRightInd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材料三：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牡丹江市自然资源局开展世界地球日科普宣传活动。当天，市自然资源局工作人员在江滨公园设立宣传咨询台，向过往居民发放宣传单，现场为群众答疑解惑。工作人员还向群众宣传自然资源国情、国策、国法，普及自然资源管理新理念、新方法和新技术，引导全社会增强对山水林田湖草生命共同体的认识，节约集约利用自然资源。</w:t>
      </w:r>
    </w:p>
    <w:p>
      <w:pPr>
        <w:adjustRightInd/>
        <w:spacing w:line="360" w:lineRule="auto"/>
        <w:ind w:hanging="1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(1)请分别提炼上述三则材料的主要信息。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adjustRightInd/>
        <w:spacing w:line="360" w:lineRule="auto"/>
        <w:ind w:hanging="1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(2)结合材料内容，谈谈作为中学生，我们应该如何保护地球。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adjustRightInd/>
        <w:spacing w:line="360" w:lineRule="auto"/>
        <w:ind w:hanging="1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(3)活动接近尾声，作为主持人，请你写一段结束语。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三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阅读古文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283" w:leftChars="135"/>
        <w:jc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【甲】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firstLine="560" w:firstLineChars="200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一屠晚归，担中肉尽，止有剩骨。途中两狼，缀行甚远。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firstLine="560" w:firstLineChars="200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屠惧，投以骨。一狼得骨止，一狼仍从。复投之，后狼止而前狼又至。骨已尽矣，而两狼之并驱如故。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firstLine="560" w:firstLineChars="200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屠大窘，恐前后受其敌。顾野有麦场，场主积薪其中，苫蔽成丘。屠乃奔倚其下，弛担持刀。狼不敢前，眈眈相向。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firstLine="560" w:firstLineChars="200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少时，一狼径去，其一犬坐于前。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>久之，目似瞑，意暇甚。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屠暴起，以刀劈狼首，又数刀毙之。方欲行，转视积薪后，一狼洞其中，意将隧入以攻其后也。身已半入，止露尻尾。屠自后断其股，亦毙之。乃悟前狼假寐，盖以诱敌。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firstLine="560" w:firstLineChars="200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狼亦黠矣，而顷刻两毙，禽兽之变诈几何哉？止增笑耳。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283" w:leftChars="135"/>
        <w:jc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【乙】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firstLine="560" w:firstLineChars="200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有老妪，蓄鸡至多，惟卖其卵。有买鸡充馔</w:t>
      </w:r>
      <w:r>
        <w:rPr>
          <w:rFonts w:hint="eastAsia" w:asciiTheme="majorEastAsia" w:hAnsiTheme="majorEastAsia" w:eastAsiaTheme="majorEastAsia" w:cstheme="majorEastAsia"/>
          <w:sz w:val="28"/>
          <w:szCs w:val="28"/>
          <w:vertAlign w:val="superscript"/>
        </w:rPr>
        <w:t>①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者，虽十倍其价不肯售。会刈麦曝(      )门外，群鸡忽千百齐至，围绕啄食。媪持杖驱之不开，东散西聚，莫可如何。方喧呶</w:t>
      </w:r>
      <w:r>
        <w:rPr>
          <w:rFonts w:hint="eastAsia" w:asciiTheme="majorEastAsia" w:hAnsiTheme="majorEastAsia" w:eastAsiaTheme="majorEastAsia" w:cstheme="majorEastAsia"/>
          <w:sz w:val="28"/>
          <w:szCs w:val="28"/>
          <w:vertAlign w:val="superscript"/>
        </w:rPr>
        <w:t>②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间，住屋五楹，訇然</w:t>
      </w:r>
      <w:r>
        <w:rPr>
          <w:rFonts w:hint="eastAsia" w:asciiTheme="majorEastAsia" w:hAnsiTheme="majorEastAsia" w:eastAsiaTheme="majorEastAsia" w:cstheme="majorEastAsia"/>
          <w:sz w:val="28"/>
          <w:szCs w:val="28"/>
          <w:vertAlign w:val="superscript"/>
        </w:rPr>
        <w:t>③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摧圮，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>鸡乃俱惊飞入山去。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故邵子</w:t>
      </w:r>
      <w:r>
        <w:rPr>
          <w:rFonts w:hint="eastAsia" w:asciiTheme="majorEastAsia" w:hAnsiTheme="majorEastAsia" w:eastAsiaTheme="majorEastAsia" w:cstheme="majorEastAsia"/>
          <w:sz w:val="28"/>
          <w:szCs w:val="28"/>
          <w:vertAlign w:val="superscript"/>
        </w:rPr>
        <w:t>④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曰：“禽鸟得气之先。” 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  <w:noWrap w:val="0"/>
            <w:vAlign w:val="top"/>
          </w:tcPr>
          <w:p>
            <w:pPr>
              <w:pStyle w:val="2"/>
              <w:tabs>
                <w:tab w:val="left" w:pos="5529"/>
              </w:tabs>
              <w:spacing w:before="0" w:beforeAutospacing="0" w:after="0" w:afterAutospacing="0" w:line="360" w:lineRule="auto"/>
              <w:jc w:val="both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【注释】①馔：饭食。②喧呶：声音杂乱刺耳。③訇(hōng)然：形容声音大。④邵子：即邵雍，北宋哲学家、易学家，有“内圣外王”之誉。</w:t>
            </w:r>
          </w:p>
        </w:tc>
      </w:tr>
    </w:tbl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.你的某位同学在誊抄【乙】文时，将“会刈麦曝(      )门外”中的一个字漏掉了，请根据上下文补全。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.根据表格提示的方法，解释加点词。</w:t>
      </w:r>
    </w:p>
    <w:tbl>
      <w:tblPr>
        <w:tblStyle w:val="9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0"/>
        <w:gridCol w:w="2790"/>
        <w:gridCol w:w="3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90" w:type="dxa"/>
            <w:shd w:val="clear" w:color="auto" w:fill="auto"/>
            <w:noWrap w:val="0"/>
            <w:vAlign w:val="center"/>
          </w:tcPr>
          <w:p>
            <w:pPr>
              <w:pStyle w:val="2"/>
              <w:tabs>
                <w:tab w:val="left" w:pos="5529"/>
              </w:tabs>
              <w:spacing w:before="0" w:beforeAutospacing="0" w:after="0" w:afterAutospacing="0"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句子</w:t>
            </w:r>
          </w:p>
        </w:tc>
        <w:tc>
          <w:tcPr>
            <w:tcW w:w="2790" w:type="dxa"/>
            <w:shd w:val="clear" w:color="auto" w:fill="auto"/>
            <w:noWrap w:val="0"/>
            <w:vAlign w:val="center"/>
          </w:tcPr>
          <w:p>
            <w:pPr>
              <w:pStyle w:val="2"/>
              <w:tabs>
                <w:tab w:val="left" w:pos="5529"/>
              </w:tabs>
              <w:spacing w:before="0" w:beforeAutospacing="0" w:after="0" w:afterAutospacing="0"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方法</w:t>
            </w:r>
          </w:p>
        </w:tc>
        <w:tc>
          <w:tcPr>
            <w:tcW w:w="3540" w:type="dxa"/>
            <w:shd w:val="clear" w:color="auto" w:fill="auto"/>
            <w:noWrap w:val="0"/>
            <w:vAlign w:val="center"/>
          </w:tcPr>
          <w:p>
            <w:pPr>
              <w:pStyle w:val="2"/>
              <w:tabs>
                <w:tab w:val="left" w:pos="5529"/>
              </w:tabs>
              <w:spacing w:before="0" w:beforeAutospacing="0" w:after="0" w:afterAutospacing="0"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加点词的意思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0" w:type="dxa"/>
            <w:shd w:val="clear" w:color="auto" w:fill="auto"/>
            <w:noWrap w:val="0"/>
            <w:vAlign w:val="center"/>
          </w:tcPr>
          <w:p>
            <w:pPr>
              <w:pStyle w:val="2"/>
              <w:tabs>
                <w:tab w:val="left" w:pos="5529"/>
              </w:tabs>
              <w:spacing w:before="0" w:beforeAutospacing="0" w:after="0" w:afterAutospacing="0"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em w:val="underDot"/>
              </w:rPr>
              <w:t>方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喧呶间</w:t>
            </w:r>
          </w:p>
        </w:tc>
        <w:tc>
          <w:tcPr>
            <w:tcW w:w="2790" w:type="dxa"/>
            <w:shd w:val="clear" w:color="auto" w:fill="auto"/>
            <w:noWrap w:val="0"/>
            <w:vAlign w:val="center"/>
          </w:tcPr>
          <w:p>
            <w:pPr>
              <w:pStyle w:val="2"/>
              <w:tabs>
                <w:tab w:val="left" w:pos="5529"/>
              </w:tabs>
              <w:spacing w:before="0" w:beforeAutospacing="0" w:after="0" w:afterAutospacing="0" w:line="360" w:lineRule="auto"/>
              <w:jc w:val="both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课内迁移法：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em w:val="underDot"/>
              </w:rPr>
              <w:t>方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欲行 (《狼》)</w:t>
            </w:r>
          </w:p>
        </w:tc>
        <w:tc>
          <w:tcPr>
            <w:tcW w:w="3540" w:type="dxa"/>
            <w:shd w:val="clear" w:color="auto" w:fill="auto"/>
            <w:noWrap w:val="0"/>
            <w:vAlign w:val="center"/>
          </w:tcPr>
          <w:p>
            <w:pPr>
              <w:pStyle w:val="2"/>
              <w:tabs>
                <w:tab w:val="left" w:pos="5529"/>
              </w:tabs>
              <w:spacing w:before="0" w:beforeAutospacing="0" w:after="0" w:afterAutospacing="0" w:line="360" w:lineRule="auto"/>
              <w:jc w:val="both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A. 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0" w:type="dxa"/>
            <w:shd w:val="clear" w:color="auto" w:fill="auto"/>
            <w:noWrap w:val="0"/>
            <w:vAlign w:val="center"/>
          </w:tcPr>
          <w:p>
            <w:pPr>
              <w:pStyle w:val="2"/>
              <w:tabs>
                <w:tab w:val="left" w:pos="5529"/>
              </w:tabs>
              <w:spacing w:before="0" w:beforeAutospacing="0" w:after="0" w:afterAutospacing="0"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群鸡忽千百齐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em w:val="underDot"/>
              </w:rPr>
              <w:t>至</w:t>
            </w:r>
          </w:p>
        </w:tc>
        <w:tc>
          <w:tcPr>
            <w:tcW w:w="2790" w:type="dxa"/>
            <w:shd w:val="clear" w:color="auto" w:fill="auto"/>
            <w:noWrap w:val="0"/>
            <w:vAlign w:val="center"/>
          </w:tcPr>
          <w:p>
            <w:pPr>
              <w:pStyle w:val="2"/>
              <w:tabs>
                <w:tab w:val="left" w:pos="5529"/>
              </w:tabs>
              <w:spacing w:before="0" w:beforeAutospacing="0" w:after="0" w:afterAutospacing="0" w:line="360" w:lineRule="auto"/>
              <w:jc w:val="both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参考成语法：人迹罕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em w:val="underDot"/>
              </w:rPr>
              <w:t>至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、蜂拥而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em w:val="underDot"/>
              </w:rPr>
              <w:t>至</w:t>
            </w:r>
          </w:p>
        </w:tc>
        <w:tc>
          <w:tcPr>
            <w:tcW w:w="3540" w:type="dxa"/>
            <w:shd w:val="clear" w:color="auto" w:fill="auto"/>
            <w:noWrap w:val="0"/>
            <w:vAlign w:val="center"/>
          </w:tcPr>
          <w:p>
            <w:pPr>
              <w:pStyle w:val="2"/>
              <w:tabs>
                <w:tab w:val="left" w:pos="5529"/>
              </w:tabs>
              <w:spacing w:before="0" w:beforeAutospacing="0" w:after="0" w:afterAutospacing="0" w:line="360" w:lineRule="auto"/>
              <w:jc w:val="both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B. 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0" w:type="dxa"/>
            <w:shd w:val="clear" w:color="auto" w:fill="auto"/>
            <w:noWrap w:val="0"/>
            <w:vAlign w:val="center"/>
          </w:tcPr>
          <w:p>
            <w:pPr>
              <w:pStyle w:val="2"/>
              <w:tabs>
                <w:tab w:val="left" w:pos="5529"/>
              </w:tabs>
              <w:spacing w:before="0" w:beforeAutospacing="0" w:after="0" w:afterAutospacing="0"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em w:val="underDot"/>
              </w:rPr>
              <w:t>惟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卖其卵</w:t>
            </w:r>
          </w:p>
        </w:tc>
        <w:tc>
          <w:tcPr>
            <w:tcW w:w="2790" w:type="dxa"/>
            <w:shd w:val="clear" w:color="auto" w:fill="auto"/>
            <w:noWrap w:val="0"/>
            <w:vAlign w:val="center"/>
          </w:tcPr>
          <w:p>
            <w:pPr>
              <w:pStyle w:val="2"/>
              <w:tabs>
                <w:tab w:val="left" w:pos="5529"/>
              </w:tabs>
              <w:spacing w:before="0" w:beforeAutospacing="0" w:after="0" w:afterAutospacing="0" w:line="360" w:lineRule="auto"/>
              <w:jc w:val="both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查阅词典法：①思考，想。②副词。只，只有。③连词。因为。</w:t>
            </w:r>
          </w:p>
        </w:tc>
        <w:tc>
          <w:tcPr>
            <w:tcW w:w="3540" w:type="dxa"/>
            <w:shd w:val="clear" w:color="auto" w:fill="auto"/>
            <w:noWrap w:val="0"/>
            <w:vAlign w:val="center"/>
          </w:tcPr>
          <w:p>
            <w:pPr>
              <w:pStyle w:val="2"/>
              <w:tabs>
                <w:tab w:val="left" w:pos="5529"/>
              </w:tabs>
              <w:spacing w:before="0" w:beforeAutospacing="0" w:after="0" w:afterAutospacing="0" w:line="360" w:lineRule="auto"/>
              <w:jc w:val="both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C. _______________________</w:t>
            </w:r>
          </w:p>
          <w:p>
            <w:pPr>
              <w:pStyle w:val="2"/>
              <w:tabs>
                <w:tab w:val="left" w:pos="5529"/>
              </w:tabs>
              <w:spacing w:before="0" w:beforeAutospacing="0" w:after="0" w:afterAutospacing="0" w:line="360" w:lineRule="auto"/>
              <w:jc w:val="both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(填写正确的解释的序号)</w:t>
            </w:r>
          </w:p>
        </w:tc>
      </w:tr>
    </w:tbl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.将【甲】【乙】两文中画线的句子翻译成现代汉语。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(1)久之，目似瞑，意暇甚。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(2)鸡乃俱惊飞入山去。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.请结合所积累的知识，完成下面的表格。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6"/>
        <w:gridCol w:w="2794"/>
        <w:gridCol w:w="3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shd w:val="clear" w:color="auto" w:fill="auto"/>
            <w:noWrap w:val="0"/>
            <w:vAlign w:val="center"/>
          </w:tcPr>
          <w:p>
            <w:pPr>
              <w:pStyle w:val="2"/>
              <w:tabs>
                <w:tab w:val="left" w:pos="5529"/>
              </w:tabs>
              <w:spacing w:before="0" w:beforeAutospacing="0" w:after="0" w:afterAutospacing="0" w:line="360" w:lineRule="auto"/>
              <w:ind w:left="34" w:leftChars="16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中国传统文化中的“狼”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6" w:type="dxa"/>
            <w:shd w:val="clear" w:color="auto" w:fill="auto"/>
            <w:noWrap w:val="0"/>
            <w:vAlign w:val="center"/>
          </w:tcPr>
          <w:p>
            <w:pPr>
              <w:pStyle w:val="2"/>
              <w:tabs>
                <w:tab w:val="left" w:pos="5529"/>
              </w:tabs>
              <w:spacing w:before="0" w:beforeAutospacing="0" w:after="0" w:afterAutospacing="0" w:line="360" w:lineRule="auto"/>
              <w:ind w:left="34" w:leftChars="16"/>
              <w:jc w:val="both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狼的肖像画</w:t>
            </w:r>
          </w:p>
        </w:tc>
        <w:tc>
          <w:tcPr>
            <w:tcW w:w="2794" w:type="dxa"/>
            <w:shd w:val="clear" w:color="auto" w:fill="auto"/>
            <w:noWrap w:val="0"/>
            <w:vAlign w:val="center"/>
          </w:tcPr>
          <w:p>
            <w:pPr>
              <w:pStyle w:val="2"/>
              <w:tabs>
                <w:tab w:val="left" w:pos="5529"/>
              </w:tabs>
              <w:spacing w:before="0" w:beforeAutospacing="0" w:after="0" w:afterAutospacing="0" w:line="360" w:lineRule="auto"/>
              <w:ind w:left="34" w:leftChars="16"/>
              <w:jc w:val="both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与“狼”有关的成语</w:t>
            </w:r>
          </w:p>
        </w:tc>
        <w:tc>
          <w:tcPr>
            <w:tcW w:w="3332" w:type="dxa"/>
            <w:shd w:val="clear" w:color="auto" w:fill="auto"/>
            <w:noWrap w:val="0"/>
            <w:vAlign w:val="center"/>
          </w:tcPr>
          <w:p>
            <w:pPr>
              <w:pStyle w:val="2"/>
              <w:tabs>
                <w:tab w:val="left" w:pos="5529"/>
              </w:tabs>
              <w:spacing w:before="0" w:beforeAutospacing="0" w:after="0" w:afterAutospacing="0" w:line="360" w:lineRule="auto"/>
              <w:ind w:left="34" w:leftChars="16"/>
              <w:jc w:val="both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蒲松龄作品中“狼”的形象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6" w:type="dxa"/>
            <w:vMerge w:val="restart"/>
            <w:shd w:val="clear" w:color="auto" w:fill="auto"/>
            <w:noWrap w:val="0"/>
            <w:vAlign w:val="center"/>
          </w:tcPr>
          <w:p>
            <w:pPr>
              <w:pStyle w:val="2"/>
              <w:tabs>
                <w:tab w:val="left" w:pos="5529"/>
              </w:tabs>
              <w:spacing w:before="0" w:beforeAutospacing="0" w:after="0" w:afterAutospacing="0" w:line="360" w:lineRule="auto"/>
              <w:ind w:left="34" w:leftChars="16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drawing>
                <wp:inline distT="0" distB="0" distL="114300" distR="114300">
                  <wp:extent cx="721995" cy="791845"/>
                  <wp:effectExtent l="0" t="0" r="1905" b="825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995" cy="79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4" w:type="dxa"/>
            <w:shd w:val="clear" w:color="auto" w:fill="auto"/>
            <w:noWrap w:val="0"/>
            <w:vAlign w:val="center"/>
          </w:tcPr>
          <w:p>
            <w:pPr>
              <w:pStyle w:val="2"/>
              <w:tabs>
                <w:tab w:val="left" w:pos="5529"/>
              </w:tabs>
              <w:spacing w:before="0" w:beforeAutospacing="0" w:after="0" w:afterAutospacing="0" w:line="360" w:lineRule="auto"/>
              <w:ind w:left="34" w:leftChars="16"/>
              <w:jc w:val="both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(1)</w:t>
            </w:r>
          </w:p>
        </w:tc>
        <w:tc>
          <w:tcPr>
            <w:tcW w:w="3332" w:type="dxa"/>
            <w:shd w:val="clear" w:color="auto" w:fill="auto"/>
            <w:noWrap w:val="0"/>
            <w:vAlign w:val="center"/>
          </w:tcPr>
          <w:p>
            <w:pPr>
              <w:pStyle w:val="2"/>
              <w:tabs>
                <w:tab w:val="left" w:pos="5529"/>
              </w:tabs>
              <w:spacing w:before="0" w:beforeAutospacing="0" w:after="0" w:afterAutospacing="0" w:line="360" w:lineRule="auto"/>
              <w:ind w:left="34" w:leftChars="16"/>
              <w:jc w:val="both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(3)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6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2"/>
              <w:tabs>
                <w:tab w:val="left" w:pos="5529"/>
              </w:tabs>
              <w:spacing w:before="0" w:beforeAutospacing="0" w:after="0" w:afterAutospacing="0" w:line="360" w:lineRule="auto"/>
              <w:ind w:left="34" w:leftChars="16"/>
              <w:jc w:val="both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2794" w:type="dxa"/>
            <w:shd w:val="clear" w:color="auto" w:fill="auto"/>
            <w:noWrap w:val="0"/>
            <w:vAlign w:val="center"/>
          </w:tcPr>
          <w:p>
            <w:pPr>
              <w:pStyle w:val="2"/>
              <w:tabs>
                <w:tab w:val="left" w:pos="5529"/>
              </w:tabs>
              <w:spacing w:before="0" w:beforeAutospacing="0" w:after="0" w:afterAutospacing="0" w:line="360" w:lineRule="auto"/>
              <w:ind w:left="34" w:leftChars="16"/>
              <w:jc w:val="both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(2)</w:t>
            </w:r>
          </w:p>
        </w:tc>
        <w:tc>
          <w:tcPr>
            <w:tcW w:w="3332" w:type="dxa"/>
            <w:shd w:val="clear" w:color="auto" w:fill="auto"/>
            <w:noWrap w:val="0"/>
            <w:vAlign w:val="center"/>
          </w:tcPr>
          <w:p>
            <w:pPr>
              <w:pStyle w:val="2"/>
              <w:tabs>
                <w:tab w:val="left" w:pos="5529"/>
              </w:tabs>
              <w:spacing w:before="0" w:beforeAutospacing="0" w:after="0" w:afterAutospacing="0" w:line="360" w:lineRule="auto"/>
              <w:ind w:left="34" w:leftChars="16"/>
              <w:jc w:val="both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(4)</w:t>
            </w:r>
          </w:p>
        </w:tc>
      </w:tr>
    </w:tbl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.同样是讲人与动物的故事，【甲】【乙】两文作者对人与自然的关系的思考却有不同。请简要分析其不同之处。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rPr>
          <w:rFonts w:hint="eastAsia" w:asciiTheme="majorEastAsia" w:hAnsiTheme="majorEastAsia" w:eastAsiaTheme="majorEastAsia" w:cstheme="majorEastAsia"/>
          <w:vanish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eastAsia="zh-CN"/>
        </w:rPr>
        <w:t>四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非连续性文本阅读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283" w:leftChars="135"/>
        <w:jc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【材料一】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firstLine="560" w:firstLineChars="200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鹦鹉在取食过程中，常以强大的钩状喙与灵活的对趾型足配合完成。对趾型足，两趾向前，两趾向后，适合抓握，在树冠中攀缘寻食时，首先用嘴咬住树枝，然后双脚跟上；当行走于结实的树干上时，则把嘴的尖部插入树中平衡身体，以加快运动速度；吃食时，常用其中一足充当“手”握住食物，将食物塞入口中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firstLine="560" w:firstLineChars="200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曾有人观察过饲养下的10多种鹦鹉在取食中使用左、右脚的频率，发现超过72%的个体习惯用左脚抓食。对后肢肌肉的比较解剖发现，常以左脚抓食的，其左脚明显长于右脚，善用右脚抓食的，右脚仅微长于左脚。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283" w:leftChars="135"/>
        <w:jc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【材料二】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firstLine="560" w:firstLineChars="200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人们对鹦鹉最为钟爱的技能当属效仿人言。事实上，它们的“口技”在鸟类中的确是十分超群的。这是一种条件反射、机械模仿而已。由于鸟类没有发达的大脑皮层，因而它们没有思想和意识，不可能懂得人类语言的含义。在英国曾经举行过一次别开生面的鹦鹉学话比赛，其中有一只不起眼的非洲灰鹦鹉得了冠军，当时揭开装有这只鹦鹉的鸟笼罩时，灰鹦鹉瞧了瞧四周道：“哇！这儿为什么会有这么多的鹦鹉！”全场轰动。几天后，兴奋的主人请了许多贵宾到家中庆贺，笼罩一打开：“哇！这儿为什么会有这么多的鹦鹉！”全场哗然，而博得大家喝彩的主人却十分狼狈。由此可见，鹦鹉学话不过是一种条件反射，并且词汇量也有限。“鹦鹉学舌”在人们的生活中引起的小故事，为人们茶余饭后增添了许多谈资和笑料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283" w:leftChars="135"/>
        <w:jc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【材料三】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firstLine="560" w:firstLineChars="200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这只鹦鹉还有一样好把戏，可以跟猴子和小孩子的丰富想象力比美，也许是因为它对我母亲的热爱而触动了灵机吧。夏天里，我的母亲只要在院子里坐着，总是一刻不停地织着毛衣。可可似乎很清楚那一团团柔软的毛线是干什么用的，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>它总是一口咬住露在外面的活线头，很快地飞到空中，把一整团线都打开来，就像一个纸风筝拖着一条极长的尾巴。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它总是蹿得高高的，然后就绕着我们屋子前面的柠檬树有规则地打起转来。要是没人在那儿打断它的好把戏，它就把整棵树都缠上鲜艳的毛线，叫你怎么也没法子再解开来。我们家的客人常常会在这棵树前一站半天，想不出我们为什么把它打扮成这个模样，也不知道我们是用什么法子把毛线缠上去的。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(节选自《动物笑谈》)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283" w:leftChars="135"/>
        <w:jc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【材料四】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firstLine="560" w:firstLineChars="200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康拉德·劳伦兹所著的《所罗门王的指环》中有这样两段话：所罗门王可能是极聪明，也可能是极笨，这点我不敢说。照我看来，需要用到魔戒才能和动物交谈，未免太逊色了一点。活泼的生命完全无须借助魔法，便能对我们述说至美至真的故事。大自然的真实面貌，比起诗人所能描摹的境界，更要美上千百倍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firstLine="560" w:firstLineChars="200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人类为了得到文明和文化的超然成就，就不得不有自由意志，更不得不切断自己和其他野生动物的联系。这就是人所失掉的乐园，也是人为文明不得不付出的代价。我们对于世外桃源的向往，不外是我们对这条断了的线头，表示一种半知觉式的依恋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.分别概括【材料一】【材料二】【材料三】的内容。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.阅读【材料二】，谈谈你对“鹦鹉学舌”的认识。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.赏析【材料三】中画横线的句子。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.结合【材料四】中的内容，谈谈你受到的启发。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/>
        </w:rPr>
        <w:t>五、阅读理解</w:t>
      </w:r>
    </w:p>
    <w:p>
      <w:pPr>
        <w:adjustRightInd/>
        <w:spacing w:line="360" w:lineRule="auto"/>
        <w:ind w:hanging="1"/>
        <w:jc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乡村蚂蚁</w:t>
      </w:r>
    </w:p>
    <w:p>
      <w:pPr>
        <w:adjustRightInd/>
        <w:spacing w:line="360" w:lineRule="auto"/>
        <w:ind w:hanging="1"/>
        <w:jc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刘海清</w:t>
      </w:r>
    </w:p>
    <w:p>
      <w:pPr>
        <w:adjustRightInd/>
        <w:spacing w:line="360" w:lineRule="auto"/>
        <w:ind w:firstLine="426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①刚一过立夏，早晚间天气还很凉，谁也没注意到，蚂蚁们仿佛一夜之间从地里钻了出来。</w:t>
      </w:r>
    </w:p>
    <w:p>
      <w:pPr>
        <w:adjustRightInd/>
        <w:spacing w:line="360" w:lineRule="auto"/>
        <w:ind w:firstLine="426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②我们这些乡村孩子，小时候，看蚂蚁打仗是一件最有趣的事情。场面有大有小，几只，几十只，几百只蚂蚁，开始交战，它们，顶，咬，缠，绞，滚……有的两只拼斗，有的多只绞在一起，形成一个圆球，战斗有时长达两三个小时。它们个个英勇无比，死战不退，有的掉了头，有的丢了腿，有的断为两截，鏖战过后，尸横遍野。我们看得心醉神迷，忘记了吃饭睡觉。</w:t>
      </w:r>
    </w:p>
    <w:p>
      <w:pPr>
        <w:adjustRightInd/>
        <w:spacing w:line="360" w:lineRule="auto"/>
        <w:ind w:firstLine="426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③蚂蚁能预知天气。雨前，尤其是有大雨要到来，蚂蚁们就忙着搬家。成千上万只蚂蚁，浩浩荡荡，如黑色的潮水一般，有的蚂蚁驮着白色的蚂蚁卵，卵要几只蚂蚁一块驮着，就像一块黑布上放着几个白蘑菇。大人们看到蚂蚁搬家，就知道大雨要来了，很可能还会发洪水，就赶紧做好家里家外的防洪准备。</w:t>
      </w:r>
    </w:p>
    <w:p>
      <w:pPr>
        <w:adjustRightInd/>
        <w:spacing w:line="360" w:lineRule="auto"/>
        <w:ind w:firstLine="426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④其实，在乡村，蚂蚁是最不引人关注的，除了孩子。蚂蚁，在乡村的动物昆虫中，地位可能是最卑微的。人们说，某个人怎么卑微，卑贱，就说这个人“生如蝼蚁”。</w:t>
      </w:r>
    </w:p>
    <w:p>
      <w:pPr>
        <w:adjustRightInd/>
        <w:spacing w:line="360" w:lineRule="auto"/>
        <w:ind w:firstLine="426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⑤我们这些山里的孩子，固然是稀罕蚂蚁，但是太小了，没有珍爱动物，与大自然和谐相处的意识，也不知道动物是人类的朋友，更不晓得什么是悲悯情怀，经常搞恶作剧，包括我本人。我们经常往蚂蚁窝里灌水，把蚂蚁放到瓶子里闷死，揪断蚂蚁的腿，把蚂蚁拦腰掐断。为此，母亲常跟我说，要爱护小动物，包括有益的昆虫。母亲给我讲了一个故事：从前，有个国王，被敌兵追赶，眼看就要追上了。国王无奈，让手下人把他埋到一个土坑里隐蔽起来。因为埋得比较深，国王呼吸困难，就要窒息而死。这时，突然出现不少蚂蚁，它们不停地钻洞，让空气透了进来，国王得以活命。敌兵退去后，国王脱险了。后来，国王下令，在他的国家内，不许伤害蚂蚁，否则，一律杀头。母亲说，蚂蚁虽小，但对人有救命之恩，万万不可随便伤害。当时的我，懵懵懂懂，也不太明白母亲的苦心。</w:t>
      </w:r>
    </w:p>
    <w:p>
      <w:pPr>
        <w:adjustRightInd/>
        <w:spacing w:line="360" w:lineRule="auto"/>
        <w:ind w:firstLine="426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⑥其实，轻视，甚至漠视蚂蚁，我们犯了肤浅而低级的错误。一个乡村，就是一幅活的画卷。如果说，牛、驴、马等是乡村的耕耘者；狗，是乡村的更夫；鸡，是乡村的时钟；燕子、麻雀，是乡村的舞蹈家。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wave"/>
        </w:rPr>
        <w:t>那么，小小的蚂蚁是什么呢？我认为，是乡村大乐章里的小音符，是乡村书册里的小逗点，是乡村大地上的轻骑兵。</w:t>
      </w:r>
    </w:p>
    <w:p>
      <w:pPr>
        <w:adjustRightInd/>
        <w:spacing w:line="360" w:lineRule="auto"/>
        <w:ind w:firstLine="426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⑦房舍，没有蚂蚁，就没有气息。土地，没有蚂蚁，就是死土。草丛，没有蚂蚁，就没有生机。森林，没有蚂蚁，就显得阴森恐怖。墙里墙外，沙丘土岗，田间阡陌，水井旁，菜园里，小河边，没有蚂蚁，乡村就像一个垂暮的老人，血脉就越发微弱，经络就越发受阻。没有蚂蚁，孩子们就失去了乐园。</w:t>
      </w:r>
    </w:p>
    <w:p>
      <w:pPr>
        <w:adjustRightInd/>
        <w:spacing w:line="360" w:lineRule="auto"/>
        <w:ind w:firstLine="426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⑧说起来，蚂蚁这种连一只老鼠都能将其踩死的生命，它们，依时而动，顺应自然，以柔克刚，避重就轻，它们的的确确是乡村弱小动物王国里的生命巨匠，懂得生存法则的哲学家。它们对温度极其敏感，能够巧妙地避开水火等自然灾害的侵袭，与所有强大于它们的生命顽强地周旋。连恐龙也没有活下来，而蚂蚁，却活了亿万年，且生生不息。</w:t>
      </w:r>
    </w:p>
    <w:p>
      <w:pPr>
        <w:adjustRightInd/>
        <w:spacing w:line="360" w:lineRule="auto"/>
        <w:ind w:firstLine="426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⑨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>其实，在大千世界，我们每个人都是一只蚂蚁，看懂了蚂蚁，也就悟透了人生。</w:t>
      </w:r>
    </w:p>
    <w:p>
      <w:pPr>
        <w:adjustRightInd/>
        <w:spacing w:line="360" w:lineRule="auto"/>
        <w:ind w:hanging="1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1.请从修辞角度赏析第⑥段中画波浪线的句子。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adjustRightInd/>
        <w:spacing w:line="360" w:lineRule="auto"/>
        <w:ind w:hanging="1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第⑤段插入母亲讲述的关于蚂蚁的故事，有什么好处？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adjustRightInd/>
        <w:spacing w:line="360" w:lineRule="auto"/>
        <w:ind w:hanging="1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3.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文章第⑨段中画横线的句子表达了怎样的观点？谈谈你的理解。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adjustRightInd/>
        <w:spacing w:line="360" w:lineRule="auto"/>
        <w:ind w:hanging="1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4.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本文在写作技巧上，运用了什么写作手法？请简要分析。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/>
        </w:rPr>
        <w:t>六、习作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firstLine="560" w:firstLineChars="200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人有生命，动物、植物也有生命。生命是自然界中最珍贵的财富，世界因生命的存在而精彩纷呈！请你写一篇与自然界中的动物或植物有关的作文。可写实，可想象，自拟题目。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firstLine="560" w:firstLineChars="200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要求：(1)字数在600～800之间。(2)不限文体(诗歌除外)。(3)不要出现所在学校的校名或师生的姓名。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参考答案</w:t>
      </w:r>
    </w:p>
    <w:p>
      <w:pPr>
        <w:autoSpaceDE w:val="0"/>
        <w:autoSpaceDN w:val="0"/>
        <w:spacing w:line="360" w:lineRule="auto"/>
        <w:ind w:left="426" w:hanging="425" w:hangingChars="152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28"/>
          <w:szCs w:val="28"/>
          <w:lang w:val="en-US" w:eastAsia="zh-CN"/>
        </w:rPr>
        <w:t>一、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1.(1)风正一帆悬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(2)断肠人在天涯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(3)非宁静无以致远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(4)河流大野犹嫌束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(5)自古逢秋悲寂寥 我言秋日胜春朝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(6)夜阑卧听风吹雨 铁马冰河入梦来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(7)何当共剪西窗烛 却话巴山夜雨时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-SA"/>
        </w:rPr>
        <w:t xml:space="preserve"> (1)渺　diān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-SA"/>
        </w:rPr>
        <w:t>(2)震　振　迭　跌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-SA"/>
        </w:rPr>
        <w:t>(3)无论　如果</w:t>
      </w:r>
    </w:p>
    <w:p>
      <w:pPr>
        <w:adjustRightInd/>
        <w:spacing w:line="360" w:lineRule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二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28"/>
          <w:szCs w:val="28"/>
          <w:lang w:val="en-US" w:eastAsia="zh-CN"/>
        </w:rPr>
        <w:t>、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(1)材料一：我国从立法和资金投入两个方面积极推进生态文明建设；</w:t>
      </w:r>
    </w:p>
    <w:p>
      <w:pPr>
        <w:adjustRightInd/>
        <w:spacing w:line="360" w:lineRule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材料二：黑龙江省持续改善生态环境；</w:t>
      </w:r>
    </w:p>
    <w:p>
      <w:pPr>
        <w:adjustRightInd/>
        <w:spacing w:line="360" w:lineRule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材料三：牡丹江市自然资源局开展世界地球日科普宣传活动。</w:t>
      </w:r>
    </w:p>
    <w:p>
      <w:pPr>
        <w:adjustRightInd/>
        <w:spacing w:line="360" w:lineRule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(2)示例：积极参与宣传，让人们了解保护地球的重要性；从自身做起，从小事做起，如低碳出行，节约用水等；不吃野生动物，与动物和谐相处等。</w:t>
      </w:r>
    </w:p>
    <w:p>
      <w:pPr>
        <w:adjustRightInd/>
        <w:spacing w:line="360" w:lineRule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(3)示例：同学们，这次综合性学习活动就要结束了。大家在活动中积极参与，展示了良好的素质，也明白了与自然和谐相处的重要性。希望我们大家携手并肩，共同保护好我们这个美丽的家园——地球。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283" w:hanging="282" w:hangingChars="10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三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-SA"/>
        </w:rPr>
        <w:t>、1.于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283" w:hanging="282" w:hangingChars="10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A. 正，正在　B. 到，到来　C. </w:t>
      </w:r>
      <w:r>
        <w:rPr>
          <w:rFonts w:hint="eastAsia" w:ascii="Times New Roman" w:hAnsi="Times New Roman" w:cs="Times New Roman"/>
          <w:color w:val="auto"/>
          <w:sz w:val="28"/>
          <w:szCs w:val="28"/>
        </w:rPr>
        <w:t>②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283" w:hanging="282" w:hangingChars="10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3</w:t>
      </w:r>
      <w:r>
        <w:rPr>
          <w:rFonts w:ascii="Times New Roman" w:hAnsi="Times New Roman" w:cs="Times New Roman"/>
          <w:color w:val="auto"/>
          <w:sz w:val="28"/>
          <w:szCs w:val="28"/>
        </w:rPr>
        <w:t>. (1)时间长了，(那只狼的)眼睛好像闭上了，神情很悠闲。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283" w:hanging="282" w:hangingChars="10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(2)于是鸡都受惊了，飞到山里去了。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283" w:hanging="282" w:hangingChars="10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4</w:t>
      </w:r>
      <w:r>
        <w:rPr>
          <w:rFonts w:ascii="Times New Roman" w:hAnsi="Times New Roman" w:cs="Times New Roman"/>
          <w:color w:val="auto"/>
          <w:sz w:val="28"/>
          <w:szCs w:val="28"/>
        </w:rPr>
        <w:t>. 示例：(1)狼子野心　(2)狼狈为奸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283" w:hanging="282" w:hangingChars="10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(3)贪婪　(4)狡诈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283" w:hanging="282" w:hangingChars="10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5</w:t>
      </w:r>
      <w:r>
        <w:rPr>
          <w:rFonts w:ascii="Times New Roman" w:hAnsi="Times New Roman" w:cs="Times New Roman"/>
          <w:color w:val="auto"/>
          <w:sz w:val="28"/>
          <w:szCs w:val="28"/>
        </w:rPr>
        <w:t>.【甲】文中的狼贪婪、狡诈，对人类的生命安全造成严重威胁，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283" w:hanging="282" w:hangingChars="10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最终被人所杀，表现了人与自然有对立、竞争的一面；【乙】文中的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283" w:hanging="282" w:hangingChars="10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鸡得到主人的爱护，在主人遇到危险时，鸡予以提醒，表现了人与自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283" w:hanging="282" w:hangingChars="101"/>
        <w:jc w:val="both"/>
        <w:rPr>
          <w:rFonts w:hint="eastAsia"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然能和谐相处的一面。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426" w:hanging="425" w:hangingChars="152"/>
        <w:jc w:val="both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eastAsia="zh-CN"/>
        </w:rPr>
        <w:t>四、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  <w:t>1.鹦鹉取食的方法；鹦鹉效仿人言的技能；鹦鹉将毛线缠绕在柠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426" w:hanging="425" w:hangingChars="152"/>
        <w:jc w:val="both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  <w:t>檬树上。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426" w:hanging="425" w:hangingChars="152"/>
        <w:jc w:val="both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  <w:t>.示例：“鹦鹉学舌”是一种条件反射、机械模仿而已，并且词汇量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426" w:hanging="425" w:hangingChars="152"/>
        <w:jc w:val="both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  <w:t>也有限。“鹦鹉学舌”在人们的生活中引起的小故事，为人们茶余饭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426" w:hanging="425" w:hangingChars="152"/>
        <w:jc w:val="both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  <w:t>后增添了许多谈资和笑料。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426" w:hanging="425" w:hangingChars="152"/>
        <w:jc w:val="both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  <w:t>.运用了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u w:val="wave"/>
        </w:rPr>
        <w:t>动作描写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  <w:t>和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u w:val="wave"/>
        </w:rPr>
        <w:t>比喻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  <w:t>的修辞手法。运用“咬住”“飞到”“打开”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426" w:hanging="425" w:hangingChars="152"/>
        <w:jc w:val="both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  <w:t>等动词，并运用比喻的修辞手法，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u w:val="wave"/>
        </w:rPr>
        <w:t>把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  <w:t>“可可”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u w:val="wave"/>
        </w:rPr>
        <w:t>比作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  <w:t>“纸风筝”，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u w:val="wave"/>
        </w:rPr>
        <w:t>把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  <w:t>“毛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426" w:hanging="425" w:hangingChars="152"/>
        <w:jc w:val="both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  <w:t>线”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u w:val="wave"/>
        </w:rPr>
        <w:t>比作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  <w:t>“纸风筝的尾巴”，生动形象地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u w:val="wave"/>
        </w:rPr>
        <w:t>写出了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  <w:t>“可可”叼着毛线飞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426" w:hanging="425" w:hangingChars="152"/>
        <w:jc w:val="both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  <w:t>的情景，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u w:val="wave"/>
        </w:rPr>
        <w:t>突出了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  <w:t>“可可”的调皮可爱，字里行间蕴含着作者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u w:val="wave"/>
        </w:rPr>
        <w:t>对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  <w:t>“可可”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426" w:hanging="425" w:hangingChars="152"/>
        <w:jc w:val="both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  <w:t>的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u w:val="wave"/>
        </w:rPr>
        <w:t>喜爱之情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  <w:t>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426" w:hanging="425" w:hangingChars="152"/>
        <w:jc w:val="both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  <w:t>.示例：大自然是多姿多彩的，动物是富有灵性的，我们要热爱大自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426" w:hanging="425" w:hangingChars="152"/>
        <w:jc w:val="both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</w:rPr>
        <w:t>然，和动物和谐相处。人类文明的发展，不能以破坏大自然为代价。</w:t>
      </w:r>
    </w:p>
    <w:p>
      <w:pPr>
        <w:adjustRightInd/>
        <w:spacing w:line="360" w:lineRule="auto"/>
        <w:ind w:left="980" w:hanging="980" w:hangingChars="350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五、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1．运用了设问、比喻、排比的修辞手法。设问启迪读者思考，</w:t>
      </w:r>
    </w:p>
    <w:p>
      <w:pPr>
        <w:adjustRightInd/>
        <w:spacing w:line="360" w:lineRule="auto"/>
        <w:ind w:left="980" w:hanging="980" w:hangingChars="350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引起下文对蚂蚁的赞美。运用比喻的修辞手法把蚂蚁比作“小音符”</w:t>
      </w:r>
    </w:p>
    <w:p>
      <w:pPr>
        <w:adjustRightInd/>
        <w:spacing w:line="360" w:lineRule="auto"/>
        <w:ind w:left="980" w:hanging="980" w:hangingChars="350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“小逗点”“轻骑兵”。运用排比的修辞手法，增强了语言的气势。</w:t>
      </w:r>
    </w:p>
    <w:p>
      <w:pPr>
        <w:adjustRightInd/>
        <w:spacing w:line="360" w:lineRule="auto"/>
        <w:ind w:left="980" w:hanging="980" w:hangingChars="350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生动形象地赞美了小蚂蚁在乡村画卷中的重要地位。</w:t>
      </w:r>
    </w:p>
    <w:p>
      <w:pPr>
        <w:adjustRightInd/>
        <w:spacing w:line="360" w:lineRule="auto"/>
        <w:ind w:left="560" w:hanging="560" w:hangingChars="200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．①运用故事，生动形象地说明了蚂蚁虽小，但对人有救命之恩，</w:t>
      </w:r>
    </w:p>
    <w:p>
      <w:pPr>
        <w:adjustRightInd/>
        <w:spacing w:line="360" w:lineRule="auto"/>
        <w:ind w:left="560" w:hanging="560" w:hangingChars="200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万万不可随便伤害的道理。</w:t>
      </w:r>
    </w:p>
    <w:p>
      <w:pPr>
        <w:adjustRightInd/>
        <w:spacing w:line="360" w:lineRule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②运用故事，增强了文章的趣味性，以及读者对文章的阅读兴趣。</w:t>
      </w:r>
    </w:p>
    <w:p>
      <w:pPr>
        <w:adjustRightInd/>
        <w:spacing w:line="360" w:lineRule="auto"/>
        <w:ind w:left="560" w:hanging="560" w:hangingChars="200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．蚂蚁虽小，却能依时而动，顺应自然，以柔克刚，避重就轻，是</w:t>
      </w:r>
    </w:p>
    <w:p>
      <w:pPr>
        <w:adjustRightInd/>
        <w:spacing w:line="360" w:lineRule="auto"/>
        <w:ind w:left="560" w:hanging="560" w:hangingChars="200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乡村弱小动物王国里的生命巨匠，有着顽强的生命力，更有着举足轻</w:t>
      </w:r>
    </w:p>
    <w:p>
      <w:pPr>
        <w:adjustRightInd/>
        <w:spacing w:line="360" w:lineRule="auto"/>
        <w:ind w:left="560" w:hanging="560" w:hangingChars="200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重的地位。人也应该像蚂蚁一样，活出自己的精彩。</w:t>
      </w:r>
    </w:p>
    <w:p>
      <w:pPr>
        <w:adjustRightInd/>
        <w:spacing w:line="360" w:lineRule="auto"/>
        <w:ind w:left="560" w:hanging="560" w:hangingChars="200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．先抑后扬。文章前面写蚂蚁的渺小，生命的脆弱，地位的卑微，</w:t>
      </w:r>
    </w:p>
    <w:p>
      <w:pPr>
        <w:adjustRightInd/>
        <w:spacing w:line="360" w:lineRule="auto"/>
        <w:ind w:left="560" w:hanging="560" w:hangingChars="200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对蚂蚁的伤害，是抑；后文笔锋一转，赞美蚂蚁是乡村弱小动物王国</w:t>
      </w:r>
    </w:p>
    <w:p>
      <w:pPr>
        <w:adjustRightInd/>
        <w:spacing w:line="360" w:lineRule="auto"/>
        <w:ind w:left="560" w:hanging="560" w:hangingChars="200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里的生命巨匠，懂得生存法则的哲学家，是扬。这样前后对比，表达</w:t>
      </w:r>
    </w:p>
    <w:p>
      <w:pPr>
        <w:adjustRightInd/>
        <w:spacing w:line="360" w:lineRule="auto"/>
        <w:ind w:left="560" w:hanging="560" w:hangingChars="200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了作者对小小蚂蚁的敬佩之情。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eastAsia="zh-CN"/>
        </w:rPr>
        <w:t>六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、略</w:t>
      </w:r>
    </w:p>
    <w:p>
      <w:pPr>
        <w:wordWrap w:val="0"/>
        <w:textAlignment w:val="center"/>
        <w:rPr>
          <w:rFonts w:asciiTheme="majorEastAsia" w:hAnsiTheme="majorEastAsia" w:eastAsiaTheme="majorEastAsia"/>
          <w:bCs/>
          <w:color w:val="000000"/>
          <w:sz w:val="28"/>
          <w:szCs w:val="28"/>
        </w:rPr>
      </w:pPr>
      <w:r>
        <w:rPr>
          <w:rFonts w:asciiTheme="majorEastAsia" w:hAnsiTheme="majorEastAsia" w:eastAsiaTheme="majorEastAsia"/>
          <w:bCs/>
          <w:color w:val="000000"/>
          <w:sz w:val="28"/>
          <w:szCs w:val="28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兰亭准黑Q.">
    <w:altName w:val="黑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兰亭中黑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书宋简体k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VmODljN2QxODU4YzkxMjZjMmIxMDc1ODIzYjY3NzcifQ=="/>
  </w:docVars>
  <w:rsids>
    <w:rsidRoot w:val="00886BA4"/>
    <w:rsid w:val="00004929"/>
    <w:rsid w:val="00004CB4"/>
    <w:rsid w:val="00011C2A"/>
    <w:rsid w:val="00012A56"/>
    <w:rsid w:val="00026C97"/>
    <w:rsid w:val="0003732D"/>
    <w:rsid w:val="00041A0C"/>
    <w:rsid w:val="00050C0B"/>
    <w:rsid w:val="00052147"/>
    <w:rsid w:val="000771DE"/>
    <w:rsid w:val="000D653B"/>
    <w:rsid w:val="000E1D2D"/>
    <w:rsid w:val="000E6C1E"/>
    <w:rsid w:val="00103AE8"/>
    <w:rsid w:val="0010610E"/>
    <w:rsid w:val="00111826"/>
    <w:rsid w:val="001753EC"/>
    <w:rsid w:val="00180D70"/>
    <w:rsid w:val="00187838"/>
    <w:rsid w:val="0019727F"/>
    <w:rsid w:val="001A5190"/>
    <w:rsid w:val="001A7695"/>
    <w:rsid w:val="001B4D08"/>
    <w:rsid w:val="001B66FC"/>
    <w:rsid w:val="001D16A4"/>
    <w:rsid w:val="001E01D5"/>
    <w:rsid w:val="001E17D5"/>
    <w:rsid w:val="001E5ABD"/>
    <w:rsid w:val="0022661F"/>
    <w:rsid w:val="002705E7"/>
    <w:rsid w:val="00280DE9"/>
    <w:rsid w:val="00286B88"/>
    <w:rsid w:val="002940F4"/>
    <w:rsid w:val="002A554A"/>
    <w:rsid w:val="002F49B6"/>
    <w:rsid w:val="002F4DF0"/>
    <w:rsid w:val="00333BCC"/>
    <w:rsid w:val="00345BFB"/>
    <w:rsid w:val="0035313A"/>
    <w:rsid w:val="00362FF1"/>
    <w:rsid w:val="00372646"/>
    <w:rsid w:val="003907B1"/>
    <w:rsid w:val="003B59E0"/>
    <w:rsid w:val="003B663C"/>
    <w:rsid w:val="003E2AFE"/>
    <w:rsid w:val="003E5F3C"/>
    <w:rsid w:val="003F17D7"/>
    <w:rsid w:val="00401A95"/>
    <w:rsid w:val="0040434A"/>
    <w:rsid w:val="004114C3"/>
    <w:rsid w:val="004151FC"/>
    <w:rsid w:val="004177B5"/>
    <w:rsid w:val="00421FA5"/>
    <w:rsid w:val="00427572"/>
    <w:rsid w:val="004349A3"/>
    <w:rsid w:val="004B10A5"/>
    <w:rsid w:val="004B35F2"/>
    <w:rsid w:val="004B6F69"/>
    <w:rsid w:val="004C0088"/>
    <w:rsid w:val="004C613D"/>
    <w:rsid w:val="004D1484"/>
    <w:rsid w:val="004D2AF5"/>
    <w:rsid w:val="004F3033"/>
    <w:rsid w:val="004F5C53"/>
    <w:rsid w:val="005126F0"/>
    <w:rsid w:val="00537126"/>
    <w:rsid w:val="005476AA"/>
    <w:rsid w:val="00571B8F"/>
    <w:rsid w:val="00574991"/>
    <w:rsid w:val="00584D0D"/>
    <w:rsid w:val="005956A4"/>
    <w:rsid w:val="00595831"/>
    <w:rsid w:val="005B1073"/>
    <w:rsid w:val="005B1D68"/>
    <w:rsid w:val="005C3212"/>
    <w:rsid w:val="005D222B"/>
    <w:rsid w:val="005D7E47"/>
    <w:rsid w:val="005F7DEF"/>
    <w:rsid w:val="00622DB7"/>
    <w:rsid w:val="00623D64"/>
    <w:rsid w:val="00630FDD"/>
    <w:rsid w:val="00632918"/>
    <w:rsid w:val="0064174B"/>
    <w:rsid w:val="00654341"/>
    <w:rsid w:val="006659E6"/>
    <w:rsid w:val="0067227C"/>
    <w:rsid w:val="00687EDB"/>
    <w:rsid w:val="0069439C"/>
    <w:rsid w:val="00696B47"/>
    <w:rsid w:val="006B0750"/>
    <w:rsid w:val="006B26B0"/>
    <w:rsid w:val="006C10C8"/>
    <w:rsid w:val="00705668"/>
    <w:rsid w:val="007136BA"/>
    <w:rsid w:val="007232AC"/>
    <w:rsid w:val="00732233"/>
    <w:rsid w:val="0076541B"/>
    <w:rsid w:val="0077083D"/>
    <w:rsid w:val="00771146"/>
    <w:rsid w:val="00777749"/>
    <w:rsid w:val="00784B0F"/>
    <w:rsid w:val="007B026D"/>
    <w:rsid w:val="007F47FB"/>
    <w:rsid w:val="007F4CE9"/>
    <w:rsid w:val="008004EF"/>
    <w:rsid w:val="008456D9"/>
    <w:rsid w:val="00861878"/>
    <w:rsid w:val="00865969"/>
    <w:rsid w:val="00866CBC"/>
    <w:rsid w:val="00886408"/>
    <w:rsid w:val="00886BA4"/>
    <w:rsid w:val="00886DD0"/>
    <w:rsid w:val="008A4A8A"/>
    <w:rsid w:val="008A5483"/>
    <w:rsid w:val="008D2F62"/>
    <w:rsid w:val="008E38A8"/>
    <w:rsid w:val="00900F01"/>
    <w:rsid w:val="00902470"/>
    <w:rsid w:val="00907F1C"/>
    <w:rsid w:val="00912251"/>
    <w:rsid w:val="00916037"/>
    <w:rsid w:val="009659AB"/>
    <w:rsid w:val="009663FB"/>
    <w:rsid w:val="0098698C"/>
    <w:rsid w:val="00987C29"/>
    <w:rsid w:val="009F070C"/>
    <w:rsid w:val="00A01435"/>
    <w:rsid w:val="00A25D3D"/>
    <w:rsid w:val="00A72E63"/>
    <w:rsid w:val="00A735C0"/>
    <w:rsid w:val="00A73987"/>
    <w:rsid w:val="00A8550B"/>
    <w:rsid w:val="00AA0163"/>
    <w:rsid w:val="00AB5BF0"/>
    <w:rsid w:val="00AC7A86"/>
    <w:rsid w:val="00AD517D"/>
    <w:rsid w:val="00AE371C"/>
    <w:rsid w:val="00B03D92"/>
    <w:rsid w:val="00B202BB"/>
    <w:rsid w:val="00B320BD"/>
    <w:rsid w:val="00B3211E"/>
    <w:rsid w:val="00B331C2"/>
    <w:rsid w:val="00B663BE"/>
    <w:rsid w:val="00B831DE"/>
    <w:rsid w:val="00B83C6D"/>
    <w:rsid w:val="00B85E09"/>
    <w:rsid w:val="00BA010C"/>
    <w:rsid w:val="00BC1025"/>
    <w:rsid w:val="00BD0950"/>
    <w:rsid w:val="00BD796B"/>
    <w:rsid w:val="00BE052C"/>
    <w:rsid w:val="00BF2EBC"/>
    <w:rsid w:val="00C004A3"/>
    <w:rsid w:val="00C02ECC"/>
    <w:rsid w:val="00C02FC6"/>
    <w:rsid w:val="00C1454D"/>
    <w:rsid w:val="00C16A9D"/>
    <w:rsid w:val="00C34A86"/>
    <w:rsid w:val="00C56D1C"/>
    <w:rsid w:val="00C6094C"/>
    <w:rsid w:val="00C75AB7"/>
    <w:rsid w:val="00C81F35"/>
    <w:rsid w:val="00C877EA"/>
    <w:rsid w:val="00CA6257"/>
    <w:rsid w:val="00CB1C39"/>
    <w:rsid w:val="00CC5763"/>
    <w:rsid w:val="00CE238A"/>
    <w:rsid w:val="00D07366"/>
    <w:rsid w:val="00D33523"/>
    <w:rsid w:val="00D650FD"/>
    <w:rsid w:val="00D75359"/>
    <w:rsid w:val="00D77E28"/>
    <w:rsid w:val="00D86AFE"/>
    <w:rsid w:val="00DA6BA8"/>
    <w:rsid w:val="00DB2A97"/>
    <w:rsid w:val="00DC38AD"/>
    <w:rsid w:val="00DF2639"/>
    <w:rsid w:val="00DF57E8"/>
    <w:rsid w:val="00E13881"/>
    <w:rsid w:val="00E16EF6"/>
    <w:rsid w:val="00E20B60"/>
    <w:rsid w:val="00E30A70"/>
    <w:rsid w:val="00E432E4"/>
    <w:rsid w:val="00E47796"/>
    <w:rsid w:val="00E53E9A"/>
    <w:rsid w:val="00E54C6E"/>
    <w:rsid w:val="00E57CDD"/>
    <w:rsid w:val="00E642D6"/>
    <w:rsid w:val="00EB784E"/>
    <w:rsid w:val="00EE1080"/>
    <w:rsid w:val="00EE2D92"/>
    <w:rsid w:val="00EF3C7F"/>
    <w:rsid w:val="00F65102"/>
    <w:rsid w:val="00F74008"/>
    <w:rsid w:val="00F749E6"/>
    <w:rsid w:val="00F849D9"/>
    <w:rsid w:val="00F96968"/>
    <w:rsid w:val="00FC4056"/>
    <w:rsid w:val="00FC56D2"/>
    <w:rsid w:val="00FF3DD7"/>
    <w:rsid w:val="00FF4D20"/>
    <w:rsid w:val="0A934E4B"/>
    <w:rsid w:val="0F8E2A0E"/>
    <w:rsid w:val="12BF1595"/>
    <w:rsid w:val="132C35CD"/>
    <w:rsid w:val="13CA66B3"/>
    <w:rsid w:val="1794222F"/>
    <w:rsid w:val="1CBE40DD"/>
    <w:rsid w:val="1DE005DE"/>
    <w:rsid w:val="296320AD"/>
    <w:rsid w:val="38324B2E"/>
    <w:rsid w:val="40661938"/>
    <w:rsid w:val="4EB40EB1"/>
    <w:rsid w:val="4F567DAC"/>
    <w:rsid w:val="52887CA3"/>
    <w:rsid w:val="57CF3875"/>
    <w:rsid w:val="58CF634D"/>
    <w:rsid w:val="646802C9"/>
    <w:rsid w:val="65B30A1A"/>
    <w:rsid w:val="69215AA0"/>
    <w:rsid w:val="6FF86D0A"/>
    <w:rsid w:val="71962743"/>
    <w:rsid w:val="76CA5657"/>
    <w:rsid w:val="7CE1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7"/>
    <w:unhideWhenUsed/>
    <w:qFormat/>
    <w:uiPriority w:val="99"/>
    <w:rPr>
      <w:rFonts w:ascii="宋体" w:hAnsi="Courier New" w:eastAsia="宋体" w:cs="Courier New"/>
      <w:kern w:val="0"/>
      <w:sz w:val="20"/>
      <w:szCs w:val="21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  <w:style w:type="paragraph" w:styleId="5">
    <w:name w:val="header"/>
    <w:basedOn w:val="1"/>
    <w:link w:val="2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kern w:val="0"/>
      <w:sz w:val="18"/>
      <w:szCs w:val="18"/>
    </w:rPr>
  </w:style>
  <w:style w:type="paragraph" w:styleId="6">
    <w:name w:val="HTML Preformatted"/>
    <w:basedOn w:val="1"/>
    <w:link w:val="13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批注框文本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HTML 预设格式 Char"/>
    <w:basedOn w:val="8"/>
    <w:link w:val="6"/>
    <w:qFormat/>
    <w:uiPriority w:val="0"/>
    <w:rPr>
      <w:rFonts w:ascii="宋体" w:hAnsi="宋体" w:eastAsia="宋体" w:cs="宋体"/>
      <w:sz w:val="24"/>
      <w:szCs w:val="24"/>
    </w:rPr>
  </w:style>
  <w:style w:type="paragraph" w:customStyle="1" w:styleId="14">
    <w:name w:val="列出段落2"/>
    <w:basedOn w:val="1"/>
    <w:qFormat/>
    <w:uiPriority w:val="99"/>
    <w:pPr>
      <w:ind w:firstLine="420" w:firstLineChars="200"/>
    </w:pPr>
    <w:rPr>
      <w:rFonts w:ascii="Calibri" w:hAnsi="Calibri" w:eastAsia="宋体" w:cs="Times New Roman"/>
      <w:szCs w:val="22"/>
    </w:rPr>
  </w:style>
  <w:style w:type="paragraph" w:styleId="15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</w:rPr>
  </w:style>
  <w:style w:type="character" w:customStyle="1" w:styleId="16">
    <w:name w:val="纯文本 Char"/>
    <w:link w:val="2"/>
    <w:qFormat/>
    <w:uiPriority w:val="99"/>
    <w:rPr>
      <w:rFonts w:ascii="宋体" w:hAnsi="Courier New" w:eastAsia="宋体" w:cs="Courier New"/>
      <w:szCs w:val="21"/>
    </w:rPr>
  </w:style>
  <w:style w:type="character" w:customStyle="1" w:styleId="17">
    <w:name w:val="纯文本 Char1"/>
    <w:basedOn w:val="8"/>
    <w:link w:val="2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paragraph" w:customStyle="1" w:styleId="18">
    <w:name w:val="Pa5"/>
    <w:basedOn w:val="1"/>
    <w:next w:val="1"/>
    <w:qFormat/>
    <w:uiPriority w:val="99"/>
    <w:pPr>
      <w:autoSpaceDE w:val="0"/>
      <w:autoSpaceDN w:val="0"/>
      <w:spacing w:line="241" w:lineRule="atLeast"/>
      <w:jc w:val="left"/>
      <w:textAlignment w:val="auto"/>
    </w:pPr>
    <w:rPr>
      <w:rFonts w:ascii="方正兰亭准黑Q." w:hAnsi="Calibri" w:eastAsia="方正兰亭准黑Q." w:cs="Times New Roman"/>
      <w:sz w:val="24"/>
      <w:szCs w:val="24"/>
    </w:rPr>
  </w:style>
  <w:style w:type="paragraph" w:customStyle="1" w:styleId="19">
    <w:name w:val="Pa4"/>
    <w:basedOn w:val="1"/>
    <w:next w:val="1"/>
    <w:qFormat/>
    <w:uiPriority w:val="99"/>
    <w:pPr>
      <w:autoSpaceDE w:val="0"/>
      <w:autoSpaceDN w:val="0"/>
      <w:spacing w:line="181" w:lineRule="atLeast"/>
      <w:jc w:val="left"/>
      <w:textAlignment w:val="auto"/>
    </w:pPr>
    <w:rPr>
      <w:rFonts w:ascii="方正兰亭中黑简体" w:hAnsi="Calibri" w:eastAsia="方正兰亭中黑简体" w:cs="Times New Roman"/>
      <w:sz w:val="24"/>
      <w:szCs w:val="24"/>
    </w:rPr>
  </w:style>
  <w:style w:type="paragraph" w:customStyle="1" w:styleId="20">
    <w:name w:val="Pa15"/>
    <w:basedOn w:val="1"/>
    <w:next w:val="1"/>
    <w:qFormat/>
    <w:uiPriority w:val="99"/>
    <w:pPr>
      <w:autoSpaceDE w:val="0"/>
      <w:autoSpaceDN w:val="0"/>
      <w:spacing w:line="201" w:lineRule="atLeast"/>
      <w:jc w:val="left"/>
      <w:textAlignment w:val="auto"/>
    </w:pPr>
    <w:rPr>
      <w:rFonts w:ascii="方正书宋简体k." w:hAnsi="Calibri" w:eastAsia="方正书宋简体k." w:cs="Times New Roman"/>
      <w:sz w:val="24"/>
      <w:szCs w:val="24"/>
    </w:rPr>
  </w:style>
  <w:style w:type="character" w:customStyle="1" w:styleId="21">
    <w:name w:val="页眉 Char"/>
    <w:link w:val="5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3801</Words>
  <Characters>1506</Characters>
  <Lines>12</Lines>
  <Paragraphs>10</Paragraphs>
  <TotalTime>9</TotalTime>
  <ScaleCrop>false</ScaleCrop>
  <LinksUpToDate>false</LinksUpToDate>
  <CharactersWithSpaces>5297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2023-05-03T12:12:00Z</dcterms:created>
  <dc:creator>rb</dc:creator>
  <cp:lastModifiedBy>Administrator</cp:lastModifiedBy>
  <dcterms:modified xsi:type="dcterms:W3CDTF">2023-09-12T10:36:03Z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