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rightChars="0"/>
        <w:jc w:val="center"/>
        <w:textAlignment w:val="auto"/>
        <w:rPr>
          <w:rFonts w:hint="eastAsia" w:ascii="宋体" w:hAnsi="宋体" w:eastAsia="宋体" w:cs="宋体"/>
          <w:sz w:val="28"/>
          <w:szCs w:val="28"/>
          <w:lang w:eastAsia="zh-CN"/>
        </w:rPr>
      </w:pPr>
      <w:r>
        <w:rPr>
          <w:rFonts w:hint="eastAsia" w:ascii="宋体" w:hAnsi="宋体" w:cs="宋体"/>
          <w:sz w:val="28"/>
          <w:szCs w:val="28"/>
          <w:lang w:eastAsia="zh-CN"/>
        </w:rPr>
        <w:pict>
          <v:shape id="_x0000_s1025" o:spid="_x0000_s1025" o:spt="75" type="#_x0000_t75" style="position:absolute;left:0pt;margin-left:948pt;margin-top:952pt;height:22pt;width:20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宋体" w:hAnsi="宋体" w:cs="宋体"/>
          <w:sz w:val="28"/>
          <w:szCs w:val="28"/>
          <w:lang w:eastAsia="zh-CN"/>
        </w:rPr>
        <w:t>七</w:t>
      </w:r>
      <w:r>
        <w:rPr>
          <w:rFonts w:hint="eastAsia" w:ascii="宋体" w:hAnsi="宋体" w:eastAsia="宋体" w:cs="宋体"/>
          <w:sz w:val="28"/>
          <w:szCs w:val="28"/>
          <w:lang w:eastAsia="zh-CN"/>
        </w:rPr>
        <w:t>年级语文上册</w:t>
      </w:r>
      <w:r>
        <w:rPr>
          <w:rFonts w:hint="eastAsia" w:ascii="宋体" w:hAnsi="宋体" w:cs="宋体"/>
          <w:sz w:val="28"/>
          <w:szCs w:val="28"/>
          <w:lang w:eastAsia="zh-CN"/>
        </w:rPr>
        <w:t>第六单元</w:t>
      </w:r>
      <w:r>
        <w:rPr>
          <w:rFonts w:hint="eastAsia" w:ascii="宋体" w:hAnsi="宋体" w:eastAsia="宋体" w:cs="宋体"/>
          <w:sz w:val="28"/>
          <w:szCs w:val="28"/>
          <w:lang w:eastAsia="zh-CN"/>
        </w:rPr>
        <w:t>试卷</w:t>
      </w:r>
    </w:p>
    <w:p>
      <w:pPr>
        <w:autoSpaceDE w:val="0"/>
        <w:autoSpaceDN w:val="0"/>
        <w:spacing w:line="360" w:lineRule="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一、积累与运用</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1.下列加点字的注音全都正确的一项是(      )</w:t>
      </w:r>
    </w:p>
    <w:p>
      <w:pPr>
        <w:pStyle w:val="2"/>
        <w:tabs>
          <w:tab w:val="left" w:pos="3969"/>
          <w:tab w:val="left" w:pos="7230"/>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A.</w:t>
      </w:r>
      <w:r>
        <w:rPr>
          <w:rFonts w:hint="eastAsia" w:asciiTheme="majorEastAsia" w:hAnsiTheme="majorEastAsia" w:eastAsiaTheme="majorEastAsia" w:cstheme="majorEastAsia"/>
          <w:sz w:val="28"/>
          <w:szCs w:val="28"/>
          <w:em w:val="underDot"/>
        </w:rPr>
        <w:t>嬉</w:t>
      </w:r>
      <w:r>
        <w:rPr>
          <w:rFonts w:hint="eastAsia" w:asciiTheme="majorEastAsia" w:hAnsiTheme="majorEastAsia" w:eastAsiaTheme="majorEastAsia" w:cstheme="majorEastAsia"/>
          <w:sz w:val="28"/>
          <w:szCs w:val="28"/>
        </w:rPr>
        <w:t>戏(xī)</w:t>
      </w:r>
      <w:r>
        <w:rPr>
          <w:rFonts w:hint="eastAsia" w:asciiTheme="majorEastAsia" w:hAnsiTheme="majorEastAsia" w:eastAsiaTheme="majorEastAsia" w:cstheme="majorEastAsia"/>
          <w:sz w:val="28"/>
          <w:szCs w:val="28"/>
          <w:lang w:val="en-US" w:eastAsia="zh-CN"/>
        </w:rPr>
        <w:t xml:space="preserve">     </w:t>
      </w:r>
      <w:r>
        <w:rPr>
          <w:rFonts w:hint="eastAsia" w:asciiTheme="majorEastAsia" w:hAnsiTheme="majorEastAsia" w:eastAsiaTheme="majorEastAsia" w:cstheme="majorEastAsia"/>
          <w:sz w:val="28"/>
          <w:szCs w:val="28"/>
          <w:em w:val="underDot"/>
        </w:rPr>
        <w:t>呈</w:t>
      </w:r>
      <w:r>
        <w:rPr>
          <w:rFonts w:hint="eastAsia" w:asciiTheme="majorEastAsia" w:hAnsiTheme="majorEastAsia" w:eastAsiaTheme="majorEastAsia" w:cstheme="majorEastAsia"/>
          <w:sz w:val="28"/>
          <w:szCs w:val="28"/>
        </w:rPr>
        <w:t>报(chénɡ)</w:t>
      </w:r>
      <w:r>
        <w:rPr>
          <w:rFonts w:hint="eastAsia" w:asciiTheme="majorEastAsia" w:hAnsiTheme="majorEastAsia" w:eastAsiaTheme="majorEastAsia" w:cstheme="majorEastAsia"/>
          <w:sz w:val="28"/>
          <w:szCs w:val="28"/>
          <w:lang w:val="en-US" w:eastAsia="zh-CN"/>
        </w:rPr>
        <w:t xml:space="preserve">    </w:t>
      </w:r>
      <w:r>
        <w:rPr>
          <w:rFonts w:hint="eastAsia" w:asciiTheme="majorEastAsia" w:hAnsiTheme="majorEastAsia" w:eastAsiaTheme="majorEastAsia" w:cstheme="majorEastAsia"/>
          <w:sz w:val="28"/>
          <w:szCs w:val="28"/>
          <w:em w:val="underDot"/>
        </w:rPr>
        <w:t>赫</w:t>
      </w:r>
      <w:r>
        <w:rPr>
          <w:rFonts w:hint="eastAsia" w:asciiTheme="majorEastAsia" w:hAnsiTheme="majorEastAsia" w:eastAsiaTheme="majorEastAsia" w:cstheme="majorEastAsia"/>
          <w:sz w:val="28"/>
          <w:szCs w:val="28"/>
        </w:rPr>
        <w:t>赫有名(hè)</w:t>
      </w:r>
    </w:p>
    <w:p>
      <w:pPr>
        <w:pStyle w:val="2"/>
        <w:tabs>
          <w:tab w:val="left" w:pos="3969"/>
          <w:tab w:val="left" w:pos="7230"/>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B.</w:t>
      </w:r>
      <w:r>
        <w:rPr>
          <w:rFonts w:hint="eastAsia" w:asciiTheme="majorEastAsia" w:hAnsiTheme="majorEastAsia" w:eastAsiaTheme="majorEastAsia" w:cstheme="majorEastAsia"/>
          <w:sz w:val="28"/>
          <w:szCs w:val="28"/>
          <w:em w:val="underDot"/>
        </w:rPr>
        <w:t>爵</w:t>
      </w:r>
      <w:r>
        <w:rPr>
          <w:rFonts w:hint="eastAsia" w:asciiTheme="majorEastAsia" w:hAnsiTheme="majorEastAsia" w:eastAsiaTheme="majorEastAsia" w:cstheme="majorEastAsia"/>
          <w:sz w:val="28"/>
          <w:szCs w:val="28"/>
        </w:rPr>
        <w:t>士(jué)</w:t>
      </w:r>
      <w:r>
        <w:rPr>
          <w:rFonts w:hint="eastAsia" w:asciiTheme="majorEastAsia" w:hAnsiTheme="majorEastAsia" w:eastAsiaTheme="majorEastAsia" w:cstheme="majorEastAsia"/>
          <w:sz w:val="28"/>
          <w:szCs w:val="28"/>
          <w:lang w:val="en-US" w:eastAsia="zh-CN"/>
        </w:rPr>
        <w:t xml:space="preserve">    </w:t>
      </w:r>
      <w:r>
        <w:rPr>
          <w:rFonts w:hint="eastAsia" w:asciiTheme="majorEastAsia" w:hAnsiTheme="majorEastAsia" w:eastAsiaTheme="majorEastAsia" w:cstheme="majorEastAsia"/>
          <w:sz w:val="28"/>
          <w:szCs w:val="28"/>
          <w:em w:val="underDot"/>
        </w:rPr>
        <w:t>澄</w:t>
      </w:r>
      <w:r>
        <w:rPr>
          <w:rFonts w:hint="eastAsia" w:asciiTheme="majorEastAsia" w:hAnsiTheme="majorEastAsia" w:eastAsiaTheme="majorEastAsia" w:cstheme="majorEastAsia"/>
          <w:sz w:val="28"/>
          <w:szCs w:val="28"/>
        </w:rPr>
        <w:t>澈(chēnɡ)</w:t>
      </w:r>
      <w:r>
        <w:rPr>
          <w:rFonts w:hint="eastAsia" w:asciiTheme="majorEastAsia" w:hAnsiTheme="majorEastAsia" w:eastAsiaTheme="majorEastAsia" w:cstheme="majorEastAsia"/>
          <w:sz w:val="28"/>
          <w:szCs w:val="28"/>
          <w:lang w:val="en-US" w:eastAsia="zh-CN"/>
        </w:rPr>
        <w:t xml:space="preserve">    </w:t>
      </w:r>
      <w:r>
        <w:rPr>
          <w:rFonts w:hint="eastAsia" w:asciiTheme="majorEastAsia" w:hAnsiTheme="majorEastAsia" w:eastAsiaTheme="majorEastAsia" w:cstheme="majorEastAsia"/>
          <w:sz w:val="28"/>
          <w:szCs w:val="28"/>
        </w:rPr>
        <w:t>踉踉</w:t>
      </w:r>
      <w:r>
        <w:rPr>
          <w:rFonts w:hint="eastAsia" w:asciiTheme="majorEastAsia" w:hAnsiTheme="majorEastAsia" w:eastAsiaTheme="majorEastAsia" w:cstheme="majorEastAsia"/>
          <w:sz w:val="28"/>
          <w:szCs w:val="28"/>
          <w:em w:val="underDot"/>
        </w:rPr>
        <w:t>跄</w:t>
      </w:r>
      <w:r>
        <w:rPr>
          <w:rFonts w:hint="eastAsia" w:asciiTheme="majorEastAsia" w:hAnsiTheme="majorEastAsia" w:eastAsiaTheme="majorEastAsia" w:cstheme="majorEastAsia"/>
          <w:sz w:val="28"/>
          <w:szCs w:val="28"/>
        </w:rPr>
        <w:t>跄(qiànɡ)</w:t>
      </w:r>
    </w:p>
    <w:p>
      <w:pPr>
        <w:pStyle w:val="2"/>
        <w:tabs>
          <w:tab w:val="left" w:pos="3969"/>
          <w:tab w:val="left" w:pos="7230"/>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C.</w:t>
      </w:r>
      <w:r>
        <w:rPr>
          <w:rFonts w:hint="eastAsia" w:asciiTheme="majorEastAsia" w:hAnsiTheme="majorEastAsia" w:eastAsiaTheme="majorEastAsia" w:cstheme="majorEastAsia"/>
          <w:sz w:val="28"/>
          <w:szCs w:val="28"/>
          <w:em w:val="underDot"/>
        </w:rPr>
        <w:t>妥</w:t>
      </w:r>
      <w:r>
        <w:rPr>
          <w:rFonts w:hint="eastAsia" w:asciiTheme="majorEastAsia" w:hAnsiTheme="majorEastAsia" w:eastAsiaTheme="majorEastAsia" w:cstheme="majorEastAsia"/>
          <w:sz w:val="28"/>
          <w:szCs w:val="28"/>
        </w:rPr>
        <w:t>当(tuō)</w:t>
      </w:r>
      <w:r>
        <w:rPr>
          <w:rFonts w:hint="eastAsia" w:asciiTheme="majorEastAsia" w:hAnsiTheme="majorEastAsia" w:eastAsiaTheme="majorEastAsia" w:cstheme="majorEastAsia"/>
          <w:sz w:val="28"/>
          <w:szCs w:val="28"/>
          <w:lang w:val="en-US" w:eastAsia="zh-CN"/>
        </w:rPr>
        <w:t xml:space="preserve">    </w:t>
      </w:r>
      <w:r>
        <w:rPr>
          <w:rFonts w:hint="eastAsia" w:asciiTheme="majorEastAsia" w:hAnsiTheme="majorEastAsia" w:eastAsiaTheme="majorEastAsia" w:cstheme="majorEastAsia"/>
          <w:sz w:val="28"/>
          <w:szCs w:val="28"/>
          <w:em w:val="underDot"/>
        </w:rPr>
        <w:t>炫</w:t>
      </w:r>
      <w:r>
        <w:rPr>
          <w:rFonts w:hint="eastAsia" w:asciiTheme="majorEastAsia" w:hAnsiTheme="majorEastAsia" w:eastAsiaTheme="majorEastAsia" w:cstheme="majorEastAsia"/>
          <w:sz w:val="28"/>
          <w:szCs w:val="28"/>
        </w:rPr>
        <w:t>耀(xuàn)</w:t>
      </w:r>
      <w:r>
        <w:rPr>
          <w:rFonts w:hint="eastAsia" w:asciiTheme="majorEastAsia" w:hAnsiTheme="majorEastAsia" w:eastAsiaTheme="majorEastAsia" w:cstheme="majorEastAsia"/>
          <w:sz w:val="28"/>
          <w:szCs w:val="28"/>
          <w:lang w:val="en-US" w:eastAsia="zh-CN"/>
        </w:rPr>
        <w:t xml:space="preserve">     </w:t>
      </w:r>
      <w:r>
        <w:rPr>
          <w:rFonts w:hint="eastAsia" w:asciiTheme="majorEastAsia" w:hAnsiTheme="majorEastAsia" w:eastAsiaTheme="majorEastAsia" w:cstheme="majorEastAsia"/>
          <w:sz w:val="28"/>
          <w:szCs w:val="28"/>
          <w:em w:val="underDot"/>
        </w:rPr>
        <w:t>杞</w:t>
      </w:r>
      <w:r>
        <w:rPr>
          <w:rFonts w:hint="eastAsia" w:asciiTheme="majorEastAsia" w:hAnsiTheme="majorEastAsia" w:eastAsiaTheme="majorEastAsia" w:cstheme="majorEastAsia"/>
          <w:sz w:val="28"/>
          <w:szCs w:val="28"/>
        </w:rPr>
        <w:t>人忧天(qǐ)</w:t>
      </w:r>
    </w:p>
    <w:p>
      <w:pPr>
        <w:pStyle w:val="2"/>
        <w:tabs>
          <w:tab w:val="left" w:pos="3969"/>
          <w:tab w:val="left" w:pos="7230"/>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D.滑</w:t>
      </w:r>
      <w:r>
        <w:rPr>
          <w:rFonts w:hint="eastAsia" w:asciiTheme="majorEastAsia" w:hAnsiTheme="majorEastAsia" w:eastAsiaTheme="majorEastAsia" w:cstheme="majorEastAsia"/>
          <w:sz w:val="28"/>
          <w:szCs w:val="28"/>
          <w:em w:val="underDot"/>
        </w:rPr>
        <w:t>稽</w:t>
      </w:r>
      <w:r>
        <w:rPr>
          <w:rFonts w:hint="eastAsia" w:asciiTheme="majorEastAsia" w:hAnsiTheme="majorEastAsia" w:eastAsiaTheme="majorEastAsia" w:cstheme="majorEastAsia"/>
          <w:sz w:val="28"/>
          <w:szCs w:val="28"/>
        </w:rPr>
        <w:t>(jī)</w:t>
      </w:r>
      <w:r>
        <w:rPr>
          <w:rFonts w:hint="eastAsia" w:asciiTheme="majorEastAsia" w:hAnsiTheme="majorEastAsia" w:eastAsiaTheme="majorEastAsia" w:cstheme="majorEastAsia"/>
          <w:sz w:val="28"/>
          <w:szCs w:val="28"/>
          <w:lang w:val="en-US" w:eastAsia="zh-CN"/>
        </w:rPr>
        <w:t xml:space="preserve">     </w:t>
      </w:r>
      <w:r>
        <w:rPr>
          <w:rFonts w:hint="eastAsia" w:asciiTheme="majorEastAsia" w:hAnsiTheme="majorEastAsia" w:eastAsiaTheme="majorEastAsia" w:cstheme="majorEastAsia"/>
          <w:sz w:val="28"/>
          <w:szCs w:val="28"/>
        </w:rPr>
        <w:t>女</w:t>
      </w:r>
      <w:r>
        <w:rPr>
          <w:rFonts w:hint="eastAsia" w:asciiTheme="majorEastAsia" w:hAnsiTheme="majorEastAsia" w:eastAsiaTheme="majorEastAsia" w:cstheme="majorEastAsia"/>
          <w:sz w:val="28"/>
          <w:szCs w:val="28"/>
          <w:em w:val="underDot"/>
        </w:rPr>
        <w:t>娲</w:t>
      </w:r>
      <w:r>
        <w:rPr>
          <w:rFonts w:hint="eastAsia" w:asciiTheme="majorEastAsia" w:hAnsiTheme="majorEastAsia" w:eastAsiaTheme="majorEastAsia" w:cstheme="majorEastAsia"/>
          <w:sz w:val="28"/>
          <w:szCs w:val="28"/>
        </w:rPr>
        <w:t>(wā)</w:t>
      </w:r>
      <w:r>
        <w:rPr>
          <w:rFonts w:hint="eastAsia" w:asciiTheme="majorEastAsia" w:hAnsiTheme="majorEastAsia" w:eastAsiaTheme="majorEastAsia" w:cstheme="majorEastAsia"/>
          <w:sz w:val="28"/>
          <w:szCs w:val="28"/>
          <w:lang w:val="en-US" w:eastAsia="zh-CN"/>
        </w:rPr>
        <w:t xml:space="preserve">       </w:t>
      </w:r>
      <w:r>
        <w:rPr>
          <w:rFonts w:hint="eastAsia" w:asciiTheme="majorEastAsia" w:hAnsiTheme="majorEastAsia" w:eastAsiaTheme="majorEastAsia" w:cstheme="majorEastAsia"/>
          <w:sz w:val="28"/>
          <w:szCs w:val="28"/>
          <w:em w:val="underDot"/>
        </w:rPr>
        <w:t>莽</w:t>
      </w:r>
      <w:r>
        <w:rPr>
          <w:rFonts w:hint="eastAsia" w:asciiTheme="majorEastAsia" w:hAnsiTheme="majorEastAsia" w:eastAsiaTheme="majorEastAsia" w:cstheme="majorEastAsia"/>
          <w:sz w:val="28"/>
          <w:szCs w:val="28"/>
        </w:rPr>
        <w:t>莽榛榛(mánɡ)</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2.下列词语中没有错别字的一项是(      )</w:t>
      </w:r>
    </w:p>
    <w:p>
      <w:pPr>
        <w:pStyle w:val="2"/>
        <w:tabs>
          <w:tab w:val="left" w:pos="5954"/>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A.爱慕虚荣</w:t>
      </w:r>
      <w:r>
        <w:rPr>
          <w:rFonts w:hint="eastAsia" w:asciiTheme="majorEastAsia" w:hAnsiTheme="majorEastAsia" w:eastAsiaTheme="majorEastAsia" w:cstheme="majorEastAsia"/>
          <w:sz w:val="28"/>
          <w:szCs w:val="28"/>
          <w:lang w:val="en-US" w:eastAsia="zh-CN"/>
        </w:rPr>
        <w:t xml:space="preserve">    </w:t>
      </w:r>
      <w:r>
        <w:rPr>
          <w:rFonts w:hint="eastAsia" w:asciiTheme="majorEastAsia" w:hAnsiTheme="majorEastAsia" w:eastAsiaTheme="majorEastAsia" w:cstheme="majorEastAsia"/>
          <w:sz w:val="28"/>
          <w:szCs w:val="28"/>
        </w:rPr>
        <w:t>缥缈</w:t>
      </w:r>
      <w:r>
        <w:rPr>
          <w:rFonts w:hint="eastAsia" w:asciiTheme="majorEastAsia" w:hAnsiTheme="majorEastAsia" w:eastAsiaTheme="majorEastAsia" w:cstheme="majorEastAsia"/>
          <w:sz w:val="28"/>
          <w:szCs w:val="28"/>
          <w:lang w:val="en-US" w:eastAsia="zh-CN"/>
        </w:rPr>
        <w:t xml:space="preserve">    </w:t>
      </w:r>
      <w:r>
        <w:rPr>
          <w:rFonts w:hint="eastAsia" w:asciiTheme="majorEastAsia" w:hAnsiTheme="majorEastAsia" w:eastAsiaTheme="majorEastAsia" w:cstheme="majorEastAsia"/>
          <w:sz w:val="28"/>
          <w:szCs w:val="28"/>
        </w:rPr>
        <w:t>御骋</w:t>
      </w:r>
      <w:r>
        <w:rPr>
          <w:rFonts w:hint="eastAsia" w:asciiTheme="majorEastAsia" w:hAnsiTheme="majorEastAsia" w:eastAsiaTheme="majorEastAsia" w:cstheme="majorEastAsia"/>
          <w:sz w:val="28"/>
          <w:szCs w:val="28"/>
          <w:lang w:val="en-US" w:eastAsia="zh-CN"/>
        </w:rPr>
        <w:t xml:space="preserve">    </w:t>
      </w:r>
      <w:r>
        <w:rPr>
          <w:rFonts w:hint="eastAsia" w:asciiTheme="majorEastAsia" w:hAnsiTheme="majorEastAsia" w:eastAsiaTheme="majorEastAsia" w:cstheme="majorEastAsia"/>
          <w:sz w:val="28"/>
          <w:szCs w:val="28"/>
        </w:rPr>
        <w:t>头衔</w:t>
      </w:r>
    </w:p>
    <w:p>
      <w:pPr>
        <w:pStyle w:val="2"/>
        <w:tabs>
          <w:tab w:val="left" w:pos="5954"/>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B.神通广大</w:t>
      </w:r>
      <w:r>
        <w:rPr>
          <w:rFonts w:hint="eastAsia" w:asciiTheme="majorEastAsia" w:hAnsiTheme="majorEastAsia" w:eastAsiaTheme="majorEastAsia" w:cstheme="majorEastAsia"/>
          <w:sz w:val="28"/>
          <w:szCs w:val="28"/>
          <w:lang w:val="en-US" w:eastAsia="zh-CN"/>
        </w:rPr>
        <w:t xml:space="preserve">    </w:t>
      </w:r>
      <w:r>
        <w:rPr>
          <w:rFonts w:hint="eastAsia" w:asciiTheme="majorEastAsia" w:hAnsiTheme="majorEastAsia" w:eastAsiaTheme="majorEastAsia" w:cstheme="majorEastAsia"/>
          <w:sz w:val="28"/>
          <w:szCs w:val="28"/>
        </w:rPr>
        <w:t>气慨</w:t>
      </w:r>
      <w:r>
        <w:rPr>
          <w:rFonts w:hint="eastAsia" w:asciiTheme="majorEastAsia" w:hAnsiTheme="majorEastAsia" w:eastAsiaTheme="majorEastAsia" w:cstheme="majorEastAsia"/>
          <w:sz w:val="28"/>
          <w:szCs w:val="28"/>
          <w:lang w:val="en-US" w:eastAsia="zh-CN"/>
        </w:rPr>
        <w:t xml:space="preserve">    </w:t>
      </w:r>
      <w:r>
        <w:rPr>
          <w:rFonts w:hint="eastAsia" w:asciiTheme="majorEastAsia" w:hAnsiTheme="majorEastAsia" w:eastAsiaTheme="majorEastAsia" w:cstheme="majorEastAsia"/>
          <w:sz w:val="28"/>
          <w:szCs w:val="28"/>
        </w:rPr>
        <w:t>笼罩</w:t>
      </w:r>
      <w:r>
        <w:rPr>
          <w:rFonts w:hint="eastAsia" w:asciiTheme="majorEastAsia" w:hAnsiTheme="majorEastAsia" w:eastAsiaTheme="majorEastAsia" w:cstheme="majorEastAsia"/>
          <w:sz w:val="28"/>
          <w:szCs w:val="28"/>
          <w:lang w:val="en-US" w:eastAsia="zh-CN"/>
        </w:rPr>
        <w:t xml:space="preserve">    </w:t>
      </w:r>
      <w:r>
        <w:rPr>
          <w:rFonts w:hint="eastAsia" w:asciiTheme="majorEastAsia" w:hAnsiTheme="majorEastAsia" w:eastAsiaTheme="majorEastAsia" w:cstheme="majorEastAsia"/>
          <w:sz w:val="28"/>
          <w:szCs w:val="28"/>
        </w:rPr>
        <w:t>凯歌</w:t>
      </w:r>
    </w:p>
    <w:p>
      <w:pPr>
        <w:pStyle w:val="2"/>
        <w:tabs>
          <w:tab w:val="left" w:pos="5954"/>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C.骇人听闻</w:t>
      </w:r>
      <w:r>
        <w:rPr>
          <w:rFonts w:hint="eastAsia" w:asciiTheme="majorEastAsia" w:hAnsiTheme="majorEastAsia" w:eastAsiaTheme="majorEastAsia" w:cstheme="majorEastAsia"/>
          <w:sz w:val="28"/>
          <w:szCs w:val="28"/>
          <w:lang w:val="en-US" w:eastAsia="zh-CN"/>
        </w:rPr>
        <w:t xml:space="preserve">    </w:t>
      </w:r>
      <w:r>
        <w:rPr>
          <w:rFonts w:hint="eastAsia" w:asciiTheme="majorEastAsia" w:hAnsiTheme="majorEastAsia" w:eastAsiaTheme="majorEastAsia" w:cstheme="majorEastAsia"/>
          <w:sz w:val="28"/>
          <w:szCs w:val="28"/>
        </w:rPr>
        <w:t>炫耀</w:t>
      </w:r>
      <w:r>
        <w:rPr>
          <w:rFonts w:hint="eastAsia" w:asciiTheme="majorEastAsia" w:hAnsiTheme="majorEastAsia" w:eastAsiaTheme="majorEastAsia" w:cstheme="majorEastAsia"/>
          <w:sz w:val="28"/>
          <w:szCs w:val="28"/>
          <w:lang w:val="en-US" w:eastAsia="zh-CN"/>
        </w:rPr>
        <w:t xml:space="preserve">    </w:t>
      </w:r>
      <w:r>
        <w:rPr>
          <w:rFonts w:hint="eastAsia" w:asciiTheme="majorEastAsia" w:hAnsiTheme="majorEastAsia" w:eastAsiaTheme="majorEastAsia" w:cstheme="majorEastAsia"/>
          <w:sz w:val="28"/>
          <w:szCs w:val="28"/>
        </w:rPr>
        <w:t>镀金</w:t>
      </w:r>
      <w:r>
        <w:rPr>
          <w:rFonts w:hint="eastAsia" w:asciiTheme="majorEastAsia" w:hAnsiTheme="majorEastAsia" w:eastAsiaTheme="majorEastAsia" w:cstheme="majorEastAsia"/>
          <w:sz w:val="28"/>
          <w:szCs w:val="28"/>
          <w:lang w:val="en-US" w:eastAsia="zh-CN"/>
        </w:rPr>
        <w:t xml:space="preserve">    </w:t>
      </w:r>
      <w:r>
        <w:rPr>
          <w:rFonts w:hint="eastAsia" w:asciiTheme="majorEastAsia" w:hAnsiTheme="majorEastAsia" w:eastAsiaTheme="majorEastAsia" w:cstheme="majorEastAsia"/>
          <w:sz w:val="28"/>
          <w:szCs w:val="28"/>
        </w:rPr>
        <w:t>暴燥</w:t>
      </w:r>
    </w:p>
    <w:p>
      <w:pPr>
        <w:pStyle w:val="2"/>
        <w:tabs>
          <w:tab w:val="left" w:pos="5954"/>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D.眉开眼笑</w:t>
      </w:r>
      <w:r>
        <w:rPr>
          <w:rFonts w:hint="eastAsia" w:asciiTheme="majorEastAsia" w:hAnsiTheme="majorEastAsia" w:eastAsiaTheme="majorEastAsia" w:cstheme="majorEastAsia"/>
          <w:sz w:val="28"/>
          <w:szCs w:val="28"/>
          <w:lang w:val="en-US" w:eastAsia="zh-CN"/>
        </w:rPr>
        <w:t xml:space="preserve">    </w:t>
      </w:r>
      <w:r>
        <w:rPr>
          <w:rFonts w:hint="eastAsia" w:asciiTheme="majorEastAsia" w:hAnsiTheme="majorEastAsia" w:eastAsiaTheme="majorEastAsia" w:cstheme="majorEastAsia"/>
          <w:sz w:val="28"/>
          <w:szCs w:val="28"/>
        </w:rPr>
        <w:t>勋章</w:t>
      </w:r>
      <w:r>
        <w:rPr>
          <w:rFonts w:hint="eastAsia" w:asciiTheme="majorEastAsia" w:hAnsiTheme="majorEastAsia" w:eastAsiaTheme="majorEastAsia" w:cstheme="majorEastAsia"/>
          <w:sz w:val="28"/>
          <w:szCs w:val="28"/>
          <w:lang w:val="en-US" w:eastAsia="zh-CN"/>
        </w:rPr>
        <w:t xml:space="preserve">    </w:t>
      </w:r>
      <w:r>
        <w:rPr>
          <w:rFonts w:hint="eastAsia" w:asciiTheme="majorEastAsia" w:hAnsiTheme="majorEastAsia" w:eastAsiaTheme="majorEastAsia" w:cstheme="majorEastAsia"/>
          <w:sz w:val="28"/>
          <w:szCs w:val="28"/>
        </w:rPr>
        <w:t>精致</w:t>
      </w:r>
      <w:r>
        <w:rPr>
          <w:rFonts w:hint="eastAsia" w:asciiTheme="majorEastAsia" w:hAnsiTheme="majorEastAsia" w:eastAsiaTheme="majorEastAsia" w:cstheme="majorEastAsia"/>
          <w:sz w:val="28"/>
          <w:szCs w:val="28"/>
          <w:lang w:val="en-US" w:eastAsia="zh-CN"/>
        </w:rPr>
        <w:t xml:space="preserve">    </w:t>
      </w:r>
      <w:r>
        <w:rPr>
          <w:rFonts w:hint="eastAsia" w:asciiTheme="majorEastAsia" w:hAnsiTheme="majorEastAsia" w:eastAsiaTheme="majorEastAsia" w:cstheme="majorEastAsia"/>
          <w:sz w:val="28"/>
          <w:szCs w:val="28"/>
        </w:rPr>
        <w:t>掺和</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3.下列句子中加点词语运用不恰当的一项是(      )</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A.这些伪劣药品造成的危害</w:t>
      </w:r>
      <w:r>
        <w:rPr>
          <w:rFonts w:hint="eastAsia" w:asciiTheme="majorEastAsia" w:hAnsiTheme="majorEastAsia" w:eastAsiaTheme="majorEastAsia" w:cstheme="majorEastAsia"/>
          <w:sz w:val="28"/>
          <w:szCs w:val="28"/>
          <w:em w:val="underDot"/>
        </w:rPr>
        <w:t>骇人听闻</w:t>
      </w:r>
      <w:r>
        <w:rPr>
          <w:rFonts w:hint="eastAsia" w:asciiTheme="majorEastAsia" w:hAnsiTheme="majorEastAsia" w:eastAsiaTheme="majorEastAsia" w:cstheme="majorEastAsia"/>
          <w:sz w:val="28"/>
          <w:szCs w:val="28"/>
        </w:rPr>
        <w:t>，药品市场非整顿不可。</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B.安徒生的童话故事情节跌宕起伏，</w:t>
      </w:r>
      <w:r>
        <w:rPr>
          <w:rFonts w:hint="eastAsia" w:asciiTheme="majorEastAsia" w:hAnsiTheme="majorEastAsia" w:eastAsiaTheme="majorEastAsia" w:cstheme="majorEastAsia"/>
          <w:sz w:val="28"/>
          <w:szCs w:val="28"/>
          <w:em w:val="underDot"/>
        </w:rPr>
        <w:t>抑扬顿挫</w:t>
      </w:r>
      <w:r>
        <w:rPr>
          <w:rFonts w:hint="eastAsia" w:asciiTheme="majorEastAsia" w:hAnsiTheme="majorEastAsia" w:eastAsiaTheme="majorEastAsia" w:cstheme="majorEastAsia"/>
          <w:sz w:val="28"/>
          <w:szCs w:val="28"/>
        </w:rPr>
        <w:t>。</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C.一见到外婆，刚才还在哭闹的小朋友顿时</w:t>
      </w:r>
      <w:r>
        <w:rPr>
          <w:rFonts w:hint="eastAsia" w:asciiTheme="majorEastAsia" w:hAnsiTheme="majorEastAsia" w:eastAsiaTheme="majorEastAsia" w:cstheme="majorEastAsia"/>
          <w:sz w:val="28"/>
          <w:szCs w:val="28"/>
          <w:em w:val="underDot"/>
        </w:rPr>
        <w:t>眉开眼笑</w:t>
      </w:r>
      <w:r>
        <w:rPr>
          <w:rFonts w:hint="eastAsia" w:asciiTheme="majorEastAsia" w:hAnsiTheme="majorEastAsia" w:eastAsiaTheme="majorEastAsia" w:cstheme="majorEastAsia"/>
          <w:sz w:val="28"/>
          <w:szCs w:val="28"/>
        </w:rPr>
        <w:t>，飞快地跑了过来。</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D.人生的航船不会</w:t>
      </w:r>
      <w:r>
        <w:rPr>
          <w:rFonts w:hint="eastAsia" w:asciiTheme="majorEastAsia" w:hAnsiTheme="majorEastAsia" w:eastAsiaTheme="majorEastAsia" w:cstheme="majorEastAsia"/>
          <w:sz w:val="28"/>
          <w:szCs w:val="28"/>
          <w:em w:val="underDot"/>
        </w:rPr>
        <w:t>一帆风顺</w:t>
      </w:r>
      <w:r>
        <w:rPr>
          <w:rFonts w:hint="eastAsia" w:asciiTheme="majorEastAsia" w:hAnsiTheme="majorEastAsia" w:eastAsiaTheme="majorEastAsia" w:cstheme="majorEastAsia"/>
          <w:sz w:val="28"/>
          <w:szCs w:val="28"/>
        </w:rPr>
        <w:t>，我们要正视困难，敢与风浪搏击，这样才会到达胜利的彼岸。</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4.下列句子的排序最恰当的一项是(      )</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①这两种方法在同一阅读过程中是可以交替使用的。</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②精读指细腻的感受、透彻的理解和广泛的联想。</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③读《西游记》这样的古典小说，就适合“精读”与“跳读”并用。</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④我们读一本书，根据兴趣或读书目的的不同，可以分别采取精读或跳读的方法。</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⑤跳读则是主动舍弃、有意忽略，以求更高的效率。</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A.③①④②⑤</w:t>
      </w:r>
      <w:r>
        <w:rPr>
          <w:rFonts w:hint="eastAsia" w:asciiTheme="majorEastAsia" w:hAnsiTheme="majorEastAsia" w:eastAsiaTheme="majorEastAsia" w:cstheme="majorEastAsia"/>
          <w:sz w:val="28"/>
          <w:szCs w:val="28"/>
          <w:lang w:val="en-US" w:eastAsia="zh-CN"/>
        </w:rPr>
        <w:t xml:space="preserve">    </w:t>
      </w:r>
      <w:r>
        <w:rPr>
          <w:rFonts w:hint="eastAsia" w:asciiTheme="majorEastAsia" w:hAnsiTheme="majorEastAsia" w:eastAsiaTheme="majorEastAsia" w:cstheme="majorEastAsia"/>
          <w:sz w:val="28"/>
          <w:szCs w:val="28"/>
        </w:rPr>
        <w:t>B.④②⑤①③</w:t>
      </w:r>
      <w:r>
        <w:rPr>
          <w:rFonts w:hint="eastAsia" w:asciiTheme="majorEastAsia" w:hAnsiTheme="majorEastAsia" w:eastAsiaTheme="majorEastAsia" w:cstheme="majorEastAsia"/>
          <w:sz w:val="28"/>
          <w:szCs w:val="28"/>
          <w:lang w:val="en-US" w:eastAsia="zh-CN"/>
        </w:rPr>
        <w:t xml:space="preserve">   </w:t>
      </w:r>
      <w:r>
        <w:rPr>
          <w:rFonts w:hint="eastAsia" w:asciiTheme="majorEastAsia" w:hAnsiTheme="majorEastAsia" w:eastAsiaTheme="majorEastAsia" w:cstheme="majorEastAsia"/>
          <w:sz w:val="28"/>
          <w:szCs w:val="28"/>
        </w:rPr>
        <w:t>C.③④②①⑤</w:t>
      </w:r>
      <w:r>
        <w:rPr>
          <w:rFonts w:hint="eastAsia" w:asciiTheme="majorEastAsia" w:hAnsiTheme="majorEastAsia" w:eastAsiaTheme="majorEastAsia" w:cstheme="majorEastAsia"/>
          <w:sz w:val="28"/>
          <w:szCs w:val="28"/>
          <w:lang w:val="en-US" w:eastAsia="zh-CN"/>
        </w:rPr>
        <w:t xml:space="preserve">    </w:t>
      </w:r>
      <w:r>
        <w:rPr>
          <w:rFonts w:hint="eastAsia" w:asciiTheme="majorEastAsia" w:hAnsiTheme="majorEastAsia" w:eastAsiaTheme="majorEastAsia" w:cstheme="majorEastAsia"/>
          <w:sz w:val="28"/>
          <w:szCs w:val="28"/>
        </w:rPr>
        <w:t>D.④②①③⑤</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5.下列说法不正确的一项是(      )</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A.寓言一般比较短小，常常用假托的故事寄寓意味深长的道理，给人以启示。故事的主人公可以是人，也可以是人格化的动植物或其他事物。</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B.《皇帝的新装》的作者是丹麦作家安徒生，其代表作有童话《卖火柴的小女孩》《海的女儿》《丑小鸭》等。</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C.有的同义词存在集体和个体的不同。例如“布匹”和“布”所指事物相同，但前者一般指具体的、个别的布，后者指布的总称。</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D.“我倒很想知道，他们的衣料究竟织得怎样了”中的“我”“他们”“怎样”都是代词。</w:t>
      </w:r>
    </w:p>
    <w:p>
      <w:pPr>
        <w:autoSpaceDE w:val="0"/>
        <w:autoSpaceDN w:val="0"/>
        <w:spacing w:line="360" w:lineRule="auto"/>
        <w:rPr>
          <w:sz w:val="28"/>
          <w:szCs w:val="28"/>
        </w:rPr>
      </w:pPr>
      <w:r>
        <w:rPr>
          <w:rFonts w:hint="eastAsia" w:ascii="Times New Roman" w:hAnsi="Times New Roman" w:cs="Times New Roman"/>
          <w:b w:val="0"/>
          <w:bCs w:val="0"/>
          <w:sz w:val="28"/>
          <w:szCs w:val="28"/>
          <w:lang w:eastAsia="zh-CN"/>
        </w:rPr>
        <w:t>二、</w:t>
      </w:r>
      <w:r>
        <w:rPr>
          <w:sz w:val="28"/>
          <w:szCs w:val="28"/>
        </w:rPr>
        <w:t>阅读语段, 完成</w:t>
      </w:r>
      <w:r>
        <w:rPr>
          <w:rFonts w:hint="eastAsia"/>
          <w:sz w:val="28"/>
          <w:szCs w:val="28"/>
          <w:lang w:eastAsia="zh-CN"/>
        </w:rPr>
        <w:t>练习</w:t>
      </w:r>
    </w:p>
    <w:p>
      <w:pPr>
        <w:autoSpaceDE w:val="0"/>
        <w:autoSpaceDN w:val="0"/>
        <w:spacing w:line="360" w:lineRule="auto"/>
        <w:ind w:firstLine="560" w:firstLineChars="200"/>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那罗刹出门, 高叫道: “孙悟空何在? ”行者上前, </w:t>
      </w:r>
      <w:r>
        <w:rPr>
          <w:rFonts w:hint="eastAsia" w:asciiTheme="majorEastAsia" w:hAnsiTheme="majorEastAsia" w:eastAsiaTheme="majorEastAsia" w:cstheme="majorEastAsia"/>
          <w:sz w:val="28"/>
          <w:szCs w:val="28"/>
          <w:em w:val="dot"/>
        </w:rPr>
        <w:t>躬</w:t>
      </w:r>
      <w:r>
        <w:rPr>
          <w:rFonts w:hint="eastAsia" w:asciiTheme="majorEastAsia" w:hAnsiTheme="majorEastAsia" w:eastAsiaTheme="majorEastAsia" w:cstheme="majorEastAsia"/>
          <w:sz w:val="28"/>
          <w:szCs w:val="28"/>
        </w:rPr>
        <w:t xml:space="preserve">身施礼道: “嫂嫂, 老孙在此奉揖。”罗刹咄的一声道: “谁是你的嫂嫂! 那个要你奉揖! ”行者道: “尊府牛魔王, 当初曾与老孙结义, 乃七兄弟之亲。今闻公主是牛大哥令正, 安得不以嫂嫂称之! ”罗刹道: “你这泼猴! 既有兄弟之亲, 如何kēng 陷我子? ”行者佯问道: “令郎是谁? ”罗刹道: “我儿是号山枯松jiàn 火云洞圣婴大王红孩儿, 被你倾了。我们正没处寻你报仇, 你今上门纳命, 我肯饶你! ” </w:t>
      </w:r>
    </w:p>
    <w:p>
      <w:pPr>
        <w:autoSpaceDE w:val="0"/>
        <w:autoSpaceDN w:val="0"/>
        <w:spacing w:line="360" w:lineRule="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(1)给加点的字注音或根据拼音写出相应的汉字。</w:t>
      </w:r>
    </w:p>
    <w:p>
      <w:pPr>
        <w:autoSpaceDE w:val="0"/>
        <w:autoSpaceDN w:val="0"/>
        <w:spacing w:line="360" w:lineRule="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em w:val="dot"/>
        </w:rPr>
        <w:t>躬</w:t>
      </w:r>
      <w:r>
        <w:rPr>
          <w:rFonts w:hint="eastAsia" w:asciiTheme="majorEastAsia" w:hAnsiTheme="majorEastAsia" w:eastAsiaTheme="majorEastAsia" w:cstheme="majorEastAsia"/>
          <w:sz w:val="28"/>
          <w:szCs w:val="28"/>
        </w:rPr>
        <w:t xml:space="preserve">(      )身    kēng(      )陷     枯松jiàn(      ) </w:t>
      </w:r>
    </w:p>
    <w:p>
      <w:pPr>
        <w:tabs>
          <w:tab w:val="left" w:pos="4678"/>
        </w:tabs>
        <w:autoSpaceDE w:val="0"/>
        <w:autoSpaceDN w:val="0"/>
        <w:spacing w:line="360" w:lineRule="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(2)下列语段中的词语的词性与“奉揖”不相同的一项是(　　) </w:t>
      </w:r>
    </w:p>
    <w:p>
      <w:pPr>
        <w:tabs>
          <w:tab w:val="left" w:pos="4678"/>
        </w:tabs>
        <w:autoSpaceDE w:val="0"/>
        <w:autoSpaceDN w:val="0"/>
        <w:spacing w:line="360" w:lineRule="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A.叫道</w:t>
      </w:r>
      <w:r>
        <w:rPr>
          <w:rFonts w:hint="eastAsia" w:asciiTheme="majorEastAsia" w:hAnsiTheme="majorEastAsia" w:eastAsiaTheme="majorEastAsia" w:cstheme="majorEastAsia"/>
          <w:sz w:val="28"/>
          <w:szCs w:val="28"/>
          <w:lang w:val="en-US" w:eastAsia="zh-CN"/>
        </w:rPr>
        <w:t xml:space="preserve">    </w:t>
      </w:r>
      <w:r>
        <w:rPr>
          <w:rFonts w:hint="eastAsia" w:asciiTheme="majorEastAsia" w:hAnsiTheme="majorEastAsia" w:eastAsiaTheme="majorEastAsia" w:cstheme="majorEastAsia"/>
          <w:sz w:val="28"/>
          <w:szCs w:val="28"/>
        </w:rPr>
        <w:t xml:space="preserve">B.兄弟 </w:t>
      </w:r>
      <w:r>
        <w:rPr>
          <w:rFonts w:hint="eastAsia" w:asciiTheme="majorEastAsia" w:hAnsiTheme="majorEastAsia" w:eastAsiaTheme="majorEastAsia" w:cstheme="majorEastAsia"/>
          <w:sz w:val="28"/>
          <w:szCs w:val="28"/>
          <w:lang w:val="en-US" w:eastAsia="zh-CN"/>
        </w:rPr>
        <w:t xml:space="preserve">    </w:t>
      </w:r>
      <w:r>
        <w:rPr>
          <w:rFonts w:hint="eastAsia" w:asciiTheme="majorEastAsia" w:hAnsiTheme="majorEastAsia" w:eastAsiaTheme="majorEastAsia" w:cstheme="majorEastAsia"/>
          <w:sz w:val="28"/>
          <w:szCs w:val="28"/>
        </w:rPr>
        <w:t>C.结义</w:t>
      </w:r>
      <w:r>
        <w:rPr>
          <w:rFonts w:hint="eastAsia" w:asciiTheme="majorEastAsia" w:hAnsiTheme="majorEastAsia" w:eastAsiaTheme="majorEastAsia" w:cstheme="majorEastAsia"/>
          <w:sz w:val="28"/>
          <w:szCs w:val="28"/>
          <w:lang w:val="en-US" w:eastAsia="zh-CN"/>
        </w:rPr>
        <w:t xml:space="preserve">    </w:t>
      </w:r>
      <w:r>
        <w:rPr>
          <w:rFonts w:hint="eastAsia" w:asciiTheme="majorEastAsia" w:hAnsiTheme="majorEastAsia" w:eastAsiaTheme="majorEastAsia" w:cstheme="majorEastAsia"/>
          <w:sz w:val="28"/>
          <w:szCs w:val="28"/>
        </w:rPr>
        <w:t>D.报仇</w:t>
      </w:r>
    </w:p>
    <w:p>
      <w:pPr>
        <w:tabs>
          <w:tab w:val="left" w:pos="4678"/>
        </w:tabs>
        <w:autoSpaceDE w:val="0"/>
        <w:autoSpaceDN w:val="0"/>
        <w:spacing w:line="360" w:lineRule="auto"/>
        <w:ind w:left="426" w:hanging="425" w:hangingChars="152"/>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(3)语段中的“令正”是孙悟空对罗刹的敬称, 下列选项中不是敬辞</w:t>
      </w:r>
    </w:p>
    <w:p>
      <w:pPr>
        <w:tabs>
          <w:tab w:val="left" w:pos="4678"/>
        </w:tabs>
        <w:autoSpaceDE w:val="0"/>
        <w:autoSpaceDN w:val="0"/>
        <w:spacing w:line="360" w:lineRule="auto"/>
        <w:ind w:left="426" w:hanging="425" w:hangingChars="152"/>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的一项是(      ) </w:t>
      </w:r>
    </w:p>
    <w:p>
      <w:pPr>
        <w:tabs>
          <w:tab w:val="left" w:pos="4678"/>
        </w:tabs>
        <w:autoSpaceDE w:val="0"/>
        <w:autoSpaceDN w:val="0"/>
        <w:spacing w:line="360" w:lineRule="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A.尊府</w:t>
      </w:r>
      <w:r>
        <w:rPr>
          <w:rFonts w:hint="eastAsia" w:asciiTheme="majorEastAsia" w:hAnsiTheme="majorEastAsia" w:eastAsiaTheme="majorEastAsia" w:cstheme="majorEastAsia"/>
          <w:sz w:val="28"/>
          <w:szCs w:val="28"/>
          <w:lang w:val="en-US" w:eastAsia="zh-CN"/>
        </w:rPr>
        <w:t xml:space="preserve">    </w:t>
      </w:r>
      <w:r>
        <w:rPr>
          <w:rFonts w:hint="eastAsia" w:asciiTheme="majorEastAsia" w:hAnsiTheme="majorEastAsia" w:eastAsiaTheme="majorEastAsia" w:cstheme="majorEastAsia"/>
          <w:sz w:val="28"/>
          <w:szCs w:val="28"/>
        </w:rPr>
        <w:t xml:space="preserve">B.令郎 </w:t>
      </w:r>
      <w:r>
        <w:rPr>
          <w:rFonts w:hint="eastAsia" w:asciiTheme="majorEastAsia" w:hAnsiTheme="majorEastAsia" w:eastAsiaTheme="majorEastAsia" w:cstheme="majorEastAsia"/>
          <w:sz w:val="28"/>
          <w:szCs w:val="28"/>
          <w:lang w:val="en-US" w:eastAsia="zh-CN"/>
        </w:rPr>
        <w:t xml:space="preserve">    </w:t>
      </w:r>
      <w:r>
        <w:rPr>
          <w:rFonts w:hint="eastAsia" w:asciiTheme="majorEastAsia" w:hAnsiTheme="majorEastAsia" w:eastAsiaTheme="majorEastAsia" w:cstheme="majorEastAsia"/>
          <w:sz w:val="28"/>
          <w:szCs w:val="28"/>
        </w:rPr>
        <w:t>C.令堂</w:t>
      </w:r>
      <w:r>
        <w:rPr>
          <w:rFonts w:hint="eastAsia" w:asciiTheme="majorEastAsia" w:hAnsiTheme="majorEastAsia" w:eastAsiaTheme="majorEastAsia" w:cstheme="majorEastAsia"/>
          <w:sz w:val="28"/>
          <w:szCs w:val="28"/>
          <w:lang w:val="en-US" w:eastAsia="zh-CN"/>
        </w:rPr>
        <w:t xml:space="preserve">    </w:t>
      </w:r>
      <w:r>
        <w:rPr>
          <w:rFonts w:hint="eastAsia" w:asciiTheme="majorEastAsia" w:hAnsiTheme="majorEastAsia" w:eastAsiaTheme="majorEastAsia" w:cstheme="majorEastAsia"/>
          <w:sz w:val="28"/>
          <w:szCs w:val="28"/>
        </w:rPr>
        <w:t>D.家父</w:t>
      </w:r>
    </w:p>
    <w:p>
      <w:pPr>
        <w:pStyle w:val="19"/>
        <w:spacing w:line="360" w:lineRule="auto"/>
        <w:ind w:left="426" w:hanging="425" w:hangingChars="152"/>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(4)从孙悟空行礼和亲切地叫罗刹“嫂嫂”的行为中可以看出他怎样</w:t>
      </w:r>
    </w:p>
    <w:p>
      <w:pPr>
        <w:pStyle w:val="19"/>
        <w:spacing w:line="360" w:lineRule="auto"/>
        <w:ind w:left="426" w:hanging="425" w:hangingChars="152"/>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的性格特点? </w:t>
      </w:r>
    </w:p>
    <w:p>
      <w:pPr>
        <w:pStyle w:val="2"/>
        <w:keepNext w:val="0"/>
        <w:keepLines w:val="0"/>
        <w:pageBreakBefore w:val="0"/>
        <w:kinsoku/>
        <w:wordWrap/>
        <w:overflowPunct/>
        <w:topLinePunct w:val="0"/>
        <w:autoSpaceDE/>
        <w:autoSpaceDN/>
        <w:bidi w:val="0"/>
        <w:adjustRightInd/>
        <w:snapToGrid/>
        <w:spacing w:before="0" w:beforeAutospacing="0" w:after="0" w:afterAutospacing="0" w:line="360" w:lineRule="auto"/>
        <w:ind w:left="0" w:leftChars="0" w:right="0" w:right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__________________________________________________________</w:t>
      </w:r>
    </w:p>
    <w:p>
      <w:pPr>
        <w:pStyle w:val="2"/>
        <w:keepNext w:val="0"/>
        <w:keepLines w:val="0"/>
        <w:pageBreakBefore w:val="0"/>
        <w:kinsoku/>
        <w:wordWrap/>
        <w:overflowPunct/>
        <w:topLinePunct w:val="0"/>
        <w:autoSpaceDE/>
        <w:autoSpaceDN/>
        <w:bidi w:val="0"/>
        <w:adjustRightInd/>
        <w:snapToGrid/>
        <w:spacing w:before="0" w:beforeAutospacing="0" w:after="0" w:afterAutospacing="0" w:line="360" w:lineRule="auto"/>
        <w:ind w:left="0" w:leftChars="0" w:right="0" w:right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__________________________________________________________</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left="282" w:leftChars="0" w:right="0" w:rightChars="0" w:hanging="282" w:hangingChars="101"/>
        <w:jc w:val="left"/>
        <w:textAlignment w:val="auto"/>
        <w:rPr>
          <w:rFonts w:hint="eastAsia" w:ascii="宋体" w:hAnsi="宋体" w:cs="宋体"/>
          <w:kern w:val="0"/>
          <w:sz w:val="28"/>
          <w:szCs w:val="28"/>
          <w:lang w:eastAsia="zh-CN"/>
        </w:rPr>
      </w:pPr>
      <w:r>
        <w:rPr>
          <w:rFonts w:hint="eastAsia" w:ascii="宋体" w:hAnsi="宋体" w:cs="宋体"/>
          <w:kern w:val="0"/>
          <w:sz w:val="28"/>
          <w:szCs w:val="28"/>
          <w:lang w:eastAsia="zh-CN"/>
        </w:rPr>
        <w:t>三</w:t>
      </w:r>
      <w:r>
        <w:rPr>
          <w:rFonts w:hint="eastAsia" w:ascii="宋体" w:hAnsi="宋体" w:eastAsia="宋体" w:cs="宋体"/>
          <w:kern w:val="0"/>
          <w:sz w:val="28"/>
          <w:szCs w:val="28"/>
          <w:lang w:eastAsia="zh-CN"/>
        </w:rPr>
        <w:t>、</w:t>
      </w:r>
      <w:r>
        <w:rPr>
          <w:rFonts w:hint="eastAsia" w:ascii="宋体" w:hAnsi="宋体" w:cs="宋体"/>
          <w:kern w:val="0"/>
          <w:sz w:val="28"/>
          <w:szCs w:val="28"/>
          <w:lang w:eastAsia="zh-CN"/>
        </w:rPr>
        <w:t>综合性学习</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汉江中学汉江文学社正在开展以“我与读书”为主题的社团纳新活动。</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(1)活动前，文学社收集了七(1)班40名同学阅读名著的情况，请你结合下面的表格信息，就“有效阅读名著”给出建议。</w:t>
      </w:r>
    </w:p>
    <w:p>
      <w:pPr>
        <w:pStyle w:val="2"/>
        <w:tabs>
          <w:tab w:val="left" w:pos="5529"/>
        </w:tabs>
        <w:spacing w:before="0" w:beforeAutospacing="0" w:after="0" w:afterAutospacing="0" w:line="360" w:lineRule="auto"/>
        <w:ind w:left="567" w:leftChars="270"/>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七(1)班必读名著阅读情况调查表</w:t>
      </w:r>
    </w:p>
    <w:tbl>
      <w:tblPr>
        <w:tblStyle w:val="9"/>
        <w:tblW w:w="8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3"/>
        <w:gridCol w:w="902"/>
        <w:gridCol w:w="1194"/>
        <w:gridCol w:w="1180"/>
        <w:gridCol w:w="1180"/>
        <w:gridCol w:w="1180"/>
        <w:gridCol w:w="1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73" w:type="dxa"/>
            <w:shd w:val="clear" w:color="auto" w:fill="auto"/>
            <w:noWrap w:val="0"/>
            <w:vAlign w:val="center"/>
          </w:tcPr>
          <w:p>
            <w:pPr>
              <w:pStyle w:val="2"/>
              <w:tabs>
                <w:tab w:val="left" w:pos="5529"/>
              </w:tabs>
              <w:spacing w:before="0" w:beforeAutospacing="0" w:after="0" w:afterAutospacing="0" w:line="360" w:lineRule="auto"/>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阅读</w:t>
            </w:r>
          </w:p>
          <w:p>
            <w:pPr>
              <w:pStyle w:val="2"/>
              <w:tabs>
                <w:tab w:val="left" w:pos="5529"/>
              </w:tabs>
              <w:spacing w:before="0" w:beforeAutospacing="0" w:after="0" w:afterAutospacing="0" w:line="360" w:lineRule="auto"/>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情况</w:t>
            </w:r>
          </w:p>
        </w:tc>
        <w:tc>
          <w:tcPr>
            <w:tcW w:w="902" w:type="dxa"/>
            <w:shd w:val="clear" w:color="auto" w:fill="auto"/>
            <w:noWrap w:val="0"/>
            <w:vAlign w:val="center"/>
          </w:tcPr>
          <w:p>
            <w:pPr>
              <w:pStyle w:val="2"/>
              <w:tabs>
                <w:tab w:val="left" w:pos="5529"/>
              </w:tabs>
              <w:spacing w:before="0" w:beforeAutospacing="0" w:after="0" w:afterAutospacing="0" w:line="360" w:lineRule="auto"/>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没读</w:t>
            </w:r>
          </w:p>
        </w:tc>
        <w:tc>
          <w:tcPr>
            <w:tcW w:w="1194" w:type="dxa"/>
            <w:shd w:val="clear" w:color="auto" w:fill="auto"/>
            <w:noWrap w:val="0"/>
            <w:vAlign w:val="center"/>
          </w:tcPr>
          <w:p>
            <w:pPr>
              <w:pStyle w:val="2"/>
              <w:tabs>
                <w:tab w:val="left" w:pos="5529"/>
              </w:tabs>
              <w:spacing w:before="0" w:beforeAutospacing="0" w:after="0" w:afterAutospacing="0" w:line="360" w:lineRule="auto"/>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只读了</w:t>
            </w:r>
          </w:p>
          <w:p>
            <w:pPr>
              <w:pStyle w:val="2"/>
              <w:tabs>
                <w:tab w:val="left" w:pos="5529"/>
              </w:tabs>
              <w:spacing w:before="0" w:beforeAutospacing="0" w:after="0" w:afterAutospacing="0" w:line="360" w:lineRule="auto"/>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序言</w:t>
            </w:r>
          </w:p>
        </w:tc>
        <w:tc>
          <w:tcPr>
            <w:tcW w:w="1180" w:type="dxa"/>
            <w:shd w:val="clear" w:color="auto" w:fill="auto"/>
            <w:noWrap w:val="0"/>
            <w:vAlign w:val="center"/>
          </w:tcPr>
          <w:p>
            <w:pPr>
              <w:pStyle w:val="2"/>
              <w:tabs>
                <w:tab w:val="left" w:pos="5529"/>
              </w:tabs>
              <w:spacing w:before="0" w:beforeAutospacing="0" w:after="0" w:afterAutospacing="0" w:line="360" w:lineRule="auto"/>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读了</w:t>
            </w:r>
          </w:p>
          <w:p>
            <w:pPr>
              <w:pStyle w:val="2"/>
              <w:tabs>
                <w:tab w:val="left" w:pos="5529"/>
              </w:tabs>
              <w:spacing w:before="0" w:beforeAutospacing="0" w:after="0" w:afterAutospacing="0" w:line="360" w:lineRule="auto"/>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部分</w:t>
            </w:r>
          </w:p>
        </w:tc>
        <w:tc>
          <w:tcPr>
            <w:tcW w:w="1180" w:type="dxa"/>
            <w:shd w:val="clear" w:color="auto" w:fill="auto"/>
            <w:noWrap w:val="0"/>
            <w:vAlign w:val="center"/>
          </w:tcPr>
          <w:p>
            <w:pPr>
              <w:pStyle w:val="2"/>
              <w:tabs>
                <w:tab w:val="left" w:pos="5529"/>
              </w:tabs>
              <w:spacing w:before="0" w:beforeAutospacing="0" w:after="0" w:afterAutospacing="0" w:line="360" w:lineRule="auto"/>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重点</w:t>
            </w:r>
          </w:p>
          <w:p>
            <w:pPr>
              <w:pStyle w:val="2"/>
              <w:tabs>
                <w:tab w:val="left" w:pos="5529"/>
              </w:tabs>
              <w:spacing w:before="0" w:beforeAutospacing="0" w:after="0" w:afterAutospacing="0" w:line="360" w:lineRule="auto"/>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选读</w:t>
            </w:r>
          </w:p>
        </w:tc>
        <w:tc>
          <w:tcPr>
            <w:tcW w:w="1180" w:type="dxa"/>
            <w:shd w:val="clear" w:color="auto" w:fill="auto"/>
            <w:noWrap w:val="0"/>
            <w:vAlign w:val="center"/>
          </w:tcPr>
          <w:p>
            <w:pPr>
              <w:pStyle w:val="2"/>
              <w:tabs>
                <w:tab w:val="left" w:pos="5529"/>
              </w:tabs>
              <w:spacing w:before="0" w:beforeAutospacing="0" w:after="0" w:afterAutospacing="0" w:line="360" w:lineRule="auto"/>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专题</w:t>
            </w:r>
          </w:p>
          <w:p>
            <w:pPr>
              <w:pStyle w:val="2"/>
              <w:tabs>
                <w:tab w:val="left" w:pos="5529"/>
              </w:tabs>
              <w:spacing w:before="0" w:beforeAutospacing="0" w:after="0" w:afterAutospacing="0" w:line="360" w:lineRule="auto"/>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探究</w:t>
            </w:r>
          </w:p>
        </w:tc>
        <w:tc>
          <w:tcPr>
            <w:tcW w:w="1310" w:type="dxa"/>
            <w:shd w:val="clear" w:color="auto" w:fill="auto"/>
            <w:noWrap w:val="0"/>
            <w:vAlign w:val="center"/>
          </w:tcPr>
          <w:p>
            <w:pPr>
              <w:pStyle w:val="2"/>
              <w:tabs>
                <w:tab w:val="left" w:pos="5529"/>
              </w:tabs>
              <w:spacing w:before="0" w:beforeAutospacing="0" w:after="0" w:afterAutospacing="0" w:line="360" w:lineRule="auto"/>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精读与</w:t>
            </w:r>
          </w:p>
          <w:p>
            <w:pPr>
              <w:pStyle w:val="2"/>
              <w:tabs>
                <w:tab w:val="left" w:pos="5529"/>
              </w:tabs>
              <w:spacing w:before="0" w:beforeAutospacing="0" w:after="0" w:afterAutospacing="0" w:line="360" w:lineRule="auto"/>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跳读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73" w:type="dxa"/>
            <w:shd w:val="clear" w:color="auto" w:fill="auto"/>
            <w:noWrap w:val="0"/>
            <w:vAlign w:val="center"/>
          </w:tcPr>
          <w:p>
            <w:pPr>
              <w:pStyle w:val="2"/>
              <w:tabs>
                <w:tab w:val="left" w:pos="5529"/>
              </w:tabs>
              <w:spacing w:before="0" w:beforeAutospacing="0" w:after="0" w:afterAutospacing="0" w:line="360" w:lineRule="auto"/>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《朝花</w:t>
            </w:r>
          </w:p>
          <w:p>
            <w:pPr>
              <w:pStyle w:val="2"/>
              <w:tabs>
                <w:tab w:val="left" w:pos="5529"/>
              </w:tabs>
              <w:spacing w:before="0" w:beforeAutospacing="0" w:after="0" w:afterAutospacing="0" w:line="360" w:lineRule="auto"/>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夕拾》</w:t>
            </w:r>
          </w:p>
        </w:tc>
        <w:tc>
          <w:tcPr>
            <w:tcW w:w="902" w:type="dxa"/>
            <w:shd w:val="clear" w:color="auto" w:fill="auto"/>
            <w:noWrap w:val="0"/>
            <w:vAlign w:val="center"/>
          </w:tcPr>
          <w:p>
            <w:pPr>
              <w:pStyle w:val="2"/>
              <w:tabs>
                <w:tab w:val="left" w:pos="5529"/>
              </w:tabs>
              <w:spacing w:before="0" w:beforeAutospacing="0" w:after="0" w:afterAutospacing="0" w:line="360" w:lineRule="auto"/>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8人</w:t>
            </w:r>
          </w:p>
        </w:tc>
        <w:tc>
          <w:tcPr>
            <w:tcW w:w="1194" w:type="dxa"/>
            <w:shd w:val="clear" w:color="auto" w:fill="auto"/>
            <w:noWrap w:val="0"/>
            <w:vAlign w:val="center"/>
          </w:tcPr>
          <w:p>
            <w:pPr>
              <w:pStyle w:val="2"/>
              <w:tabs>
                <w:tab w:val="left" w:pos="5529"/>
              </w:tabs>
              <w:spacing w:before="0" w:beforeAutospacing="0" w:after="0" w:afterAutospacing="0" w:line="360" w:lineRule="auto"/>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3人</w:t>
            </w:r>
          </w:p>
        </w:tc>
        <w:tc>
          <w:tcPr>
            <w:tcW w:w="1180" w:type="dxa"/>
            <w:shd w:val="clear" w:color="auto" w:fill="auto"/>
            <w:noWrap w:val="0"/>
            <w:vAlign w:val="center"/>
          </w:tcPr>
          <w:p>
            <w:pPr>
              <w:pStyle w:val="2"/>
              <w:tabs>
                <w:tab w:val="left" w:pos="5529"/>
              </w:tabs>
              <w:spacing w:before="0" w:beforeAutospacing="0" w:after="0" w:afterAutospacing="0" w:line="360" w:lineRule="auto"/>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10人</w:t>
            </w:r>
          </w:p>
        </w:tc>
        <w:tc>
          <w:tcPr>
            <w:tcW w:w="1180" w:type="dxa"/>
            <w:shd w:val="clear" w:color="auto" w:fill="auto"/>
            <w:noWrap w:val="0"/>
            <w:vAlign w:val="center"/>
          </w:tcPr>
          <w:p>
            <w:pPr>
              <w:pStyle w:val="2"/>
              <w:tabs>
                <w:tab w:val="left" w:pos="5529"/>
              </w:tabs>
              <w:spacing w:before="0" w:beforeAutospacing="0" w:after="0" w:afterAutospacing="0" w:line="360" w:lineRule="auto"/>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6人</w:t>
            </w:r>
          </w:p>
        </w:tc>
        <w:tc>
          <w:tcPr>
            <w:tcW w:w="1180" w:type="dxa"/>
            <w:shd w:val="clear" w:color="auto" w:fill="auto"/>
            <w:noWrap w:val="0"/>
            <w:vAlign w:val="center"/>
          </w:tcPr>
          <w:p>
            <w:pPr>
              <w:pStyle w:val="2"/>
              <w:tabs>
                <w:tab w:val="left" w:pos="5529"/>
              </w:tabs>
              <w:spacing w:before="0" w:beforeAutospacing="0" w:after="0" w:afterAutospacing="0" w:line="360" w:lineRule="auto"/>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6人</w:t>
            </w:r>
          </w:p>
        </w:tc>
        <w:tc>
          <w:tcPr>
            <w:tcW w:w="1310" w:type="dxa"/>
            <w:shd w:val="clear" w:color="auto" w:fill="auto"/>
            <w:noWrap w:val="0"/>
            <w:vAlign w:val="center"/>
          </w:tcPr>
          <w:p>
            <w:pPr>
              <w:pStyle w:val="2"/>
              <w:tabs>
                <w:tab w:val="left" w:pos="5529"/>
              </w:tabs>
              <w:spacing w:before="0" w:beforeAutospacing="0" w:after="0" w:afterAutospacing="0" w:line="360" w:lineRule="auto"/>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7人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73" w:type="dxa"/>
            <w:shd w:val="clear" w:color="auto" w:fill="auto"/>
            <w:noWrap w:val="0"/>
            <w:vAlign w:val="center"/>
          </w:tcPr>
          <w:p>
            <w:pPr>
              <w:pStyle w:val="2"/>
              <w:tabs>
                <w:tab w:val="left" w:pos="5529"/>
              </w:tabs>
              <w:spacing w:before="0" w:beforeAutospacing="0" w:after="0" w:afterAutospacing="0" w:line="360" w:lineRule="auto"/>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《西游记》</w:t>
            </w:r>
          </w:p>
        </w:tc>
        <w:tc>
          <w:tcPr>
            <w:tcW w:w="902" w:type="dxa"/>
            <w:shd w:val="clear" w:color="auto" w:fill="auto"/>
            <w:noWrap w:val="0"/>
            <w:vAlign w:val="center"/>
          </w:tcPr>
          <w:p>
            <w:pPr>
              <w:pStyle w:val="2"/>
              <w:tabs>
                <w:tab w:val="left" w:pos="5529"/>
              </w:tabs>
              <w:spacing w:before="0" w:beforeAutospacing="0" w:after="0" w:afterAutospacing="0" w:line="360" w:lineRule="auto"/>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2人</w:t>
            </w:r>
          </w:p>
        </w:tc>
        <w:tc>
          <w:tcPr>
            <w:tcW w:w="1194" w:type="dxa"/>
            <w:shd w:val="clear" w:color="auto" w:fill="auto"/>
            <w:noWrap w:val="0"/>
            <w:vAlign w:val="center"/>
          </w:tcPr>
          <w:p>
            <w:pPr>
              <w:pStyle w:val="2"/>
              <w:tabs>
                <w:tab w:val="left" w:pos="5529"/>
              </w:tabs>
              <w:spacing w:before="0" w:beforeAutospacing="0" w:after="0" w:afterAutospacing="0" w:line="360" w:lineRule="auto"/>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1人</w:t>
            </w:r>
          </w:p>
        </w:tc>
        <w:tc>
          <w:tcPr>
            <w:tcW w:w="1180" w:type="dxa"/>
            <w:shd w:val="clear" w:color="auto" w:fill="auto"/>
            <w:noWrap w:val="0"/>
            <w:vAlign w:val="center"/>
          </w:tcPr>
          <w:p>
            <w:pPr>
              <w:pStyle w:val="2"/>
              <w:tabs>
                <w:tab w:val="left" w:pos="5529"/>
              </w:tabs>
              <w:spacing w:before="0" w:beforeAutospacing="0" w:after="0" w:afterAutospacing="0" w:line="360" w:lineRule="auto"/>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18人</w:t>
            </w:r>
          </w:p>
        </w:tc>
        <w:tc>
          <w:tcPr>
            <w:tcW w:w="1180" w:type="dxa"/>
            <w:shd w:val="clear" w:color="auto" w:fill="auto"/>
            <w:noWrap w:val="0"/>
            <w:vAlign w:val="center"/>
          </w:tcPr>
          <w:p>
            <w:pPr>
              <w:pStyle w:val="2"/>
              <w:tabs>
                <w:tab w:val="left" w:pos="5529"/>
              </w:tabs>
              <w:spacing w:before="0" w:beforeAutospacing="0" w:after="0" w:afterAutospacing="0" w:line="360" w:lineRule="auto"/>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4人</w:t>
            </w:r>
          </w:p>
        </w:tc>
        <w:tc>
          <w:tcPr>
            <w:tcW w:w="1180" w:type="dxa"/>
            <w:shd w:val="clear" w:color="auto" w:fill="auto"/>
            <w:noWrap w:val="0"/>
            <w:vAlign w:val="center"/>
          </w:tcPr>
          <w:p>
            <w:pPr>
              <w:pStyle w:val="2"/>
              <w:tabs>
                <w:tab w:val="left" w:pos="5529"/>
              </w:tabs>
              <w:spacing w:before="0" w:beforeAutospacing="0" w:after="0" w:afterAutospacing="0" w:line="360" w:lineRule="auto"/>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8人</w:t>
            </w:r>
          </w:p>
        </w:tc>
        <w:tc>
          <w:tcPr>
            <w:tcW w:w="1310" w:type="dxa"/>
            <w:shd w:val="clear" w:color="auto" w:fill="auto"/>
            <w:noWrap w:val="0"/>
            <w:vAlign w:val="center"/>
          </w:tcPr>
          <w:p>
            <w:pPr>
              <w:pStyle w:val="2"/>
              <w:tabs>
                <w:tab w:val="left" w:pos="5529"/>
              </w:tabs>
              <w:spacing w:before="0" w:beforeAutospacing="0" w:after="0" w:afterAutospacing="0" w:line="360" w:lineRule="auto"/>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7人</w:t>
            </w:r>
          </w:p>
        </w:tc>
      </w:tr>
    </w:tbl>
    <w:p>
      <w:pPr>
        <w:pStyle w:val="2"/>
        <w:keepNext w:val="0"/>
        <w:keepLines w:val="0"/>
        <w:pageBreakBefore w:val="0"/>
        <w:kinsoku/>
        <w:wordWrap/>
        <w:overflowPunct/>
        <w:topLinePunct w:val="0"/>
        <w:autoSpaceDE/>
        <w:autoSpaceDN/>
        <w:bidi w:val="0"/>
        <w:adjustRightInd/>
        <w:snapToGrid/>
        <w:spacing w:before="0" w:beforeAutospacing="0" w:after="0" w:afterAutospacing="0" w:line="360" w:lineRule="auto"/>
        <w:ind w:left="0" w:leftChars="0" w:right="0" w:right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__________________________________________________________</w:t>
      </w:r>
    </w:p>
    <w:p>
      <w:pPr>
        <w:pStyle w:val="2"/>
        <w:keepNext w:val="0"/>
        <w:keepLines w:val="0"/>
        <w:pageBreakBefore w:val="0"/>
        <w:kinsoku/>
        <w:wordWrap/>
        <w:overflowPunct/>
        <w:topLinePunct w:val="0"/>
        <w:autoSpaceDE/>
        <w:autoSpaceDN/>
        <w:bidi w:val="0"/>
        <w:adjustRightInd/>
        <w:snapToGrid/>
        <w:spacing w:before="0" w:beforeAutospacing="0" w:after="0" w:afterAutospacing="0" w:line="360" w:lineRule="auto"/>
        <w:ind w:left="0" w:leftChars="0" w:right="0" w:rightChars="0"/>
        <w:jc w:val="left"/>
        <w:textAlignment w:val="auto"/>
        <w:rPr>
          <w:sz w:val="24"/>
          <w:szCs w:val="24"/>
        </w:rPr>
      </w:pPr>
      <w:r>
        <w:rPr>
          <w:rFonts w:hint="eastAsia" w:asciiTheme="majorEastAsia" w:hAnsiTheme="majorEastAsia" w:eastAsiaTheme="majorEastAsia" w:cstheme="majorEastAsia"/>
          <w:sz w:val="28"/>
          <w:szCs w:val="28"/>
        </w:rPr>
        <w:t>__________________________________________________________</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(2)参加活动后，七(1)班的林振华同学拟写了入社申请书，请找出其中的不妥当之处，并提出修改建议。</w:t>
      </w:r>
    </w:p>
    <w:p>
      <w:pPr>
        <w:pStyle w:val="2"/>
        <w:tabs>
          <w:tab w:val="left" w:pos="5529"/>
        </w:tabs>
        <w:spacing w:before="0" w:beforeAutospacing="0" w:after="0" w:afterAutospacing="0" w:line="360" w:lineRule="auto"/>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①申请书</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②汉江文学社：</w:t>
      </w:r>
    </w:p>
    <w:p>
      <w:pPr>
        <w:pStyle w:val="2"/>
        <w:tabs>
          <w:tab w:val="left" w:pos="5529"/>
        </w:tabs>
        <w:spacing w:before="0" w:beforeAutospacing="0" w:after="0" w:afterAutospacing="0" w:line="360" w:lineRule="auto"/>
        <w:ind w:firstLine="560" w:firstLineChars="200"/>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③我是七(1)班林振华同学。</w:t>
      </w:r>
    </w:p>
    <w:p>
      <w:pPr>
        <w:pStyle w:val="2"/>
        <w:tabs>
          <w:tab w:val="left" w:pos="5529"/>
        </w:tabs>
        <w:spacing w:before="0" w:beforeAutospacing="0" w:after="0" w:afterAutospacing="0" w:line="360" w:lineRule="auto"/>
        <w:ind w:firstLine="560" w:firstLineChars="200"/>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④从小学开始，我就热爱读书，善良老实的人力车夫祥子的悲惨命运曾令我潸然泪下，忠诚的革命战士保尔坚韧顽强的精神更使我倍受激励……书给了我力量，丰富了我的生活。为了锻炼自己的文笔，我尝试着通过写日记来记录、描绘自己的生活，这几年，我已经写了十多本厚厚的日记，在天门市“帅作文”比赛中，我也多次获奖。</w:t>
      </w:r>
    </w:p>
    <w:p>
      <w:pPr>
        <w:pStyle w:val="2"/>
        <w:tabs>
          <w:tab w:val="left" w:pos="5529"/>
        </w:tabs>
        <w:spacing w:before="0" w:beforeAutospacing="0" w:after="0" w:afterAutospacing="0" w:line="360" w:lineRule="auto"/>
        <w:ind w:firstLine="560" w:firstLineChars="200"/>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⑤进入学校后，我有了更多的机会接近和了解文学社。阅览室里，有社员们畅游书海的身影；演讲台上，看社员们意气风发、侃侃而谈；赛诗会场，社员们更有一份别样的自信与骄傲……“汉江文学社”这个名字就这样在我心中打下了深深的烙印！</w:t>
      </w:r>
    </w:p>
    <w:p>
      <w:pPr>
        <w:pStyle w:val="2"/>
        <w:tabs>
          <w:tab w:val="left" w:pos="5529"/>
        </w:tabs>
        <w:spacing w:before="0" w:beforeAutospacing="0" w:after="0" w:afterAutospacing="0" w:line="360" w:lineRule="auto"/>
        <w:ind w:firstLine="560" w:firstLineChars="200"/>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⑥此致</w:t>
      </w:r>
    </w:p>
    <w:p>
      <w:pPr>
        <w:pStyle w:val="2"/>
        <w:tabs>
          <w:tab w:val="left" w:pos="5529"/>
        </w:tabs>
        <w:spacing w:before="0" w:beforeAutospacing="0" w:after="0" w:afterAutospacing="0" w:line="360" w:lineRule="auto"/>
        <w:ind w:firstLine="560" w:firstLineChars="200"/>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⑦敬礼！</w:t>
      </w:r>
    </w:p>
    <w:p>
      <w:pPr>
        <w:pStyle w:val="2"/>
        <w:tabs>
          <w:tab w:val="left" w:pos="5529"/>
        </w:tabs>
        <w:spacing w:before="0" w:beforeAutospacing="0" w:after="0" w:afterAutospacing="0" w:line="360" w:lineRule="auto"/>
        <w:ind w:left="850" w:leftChars="405"/>
        <w:jc w:val="righ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⑧林振华</w:t>
      </w:r>
    </w:p>
    <w:p>
      <w:pPr>
        <w:pStyle w:val="2"/>
        <w:tabs>
          <w:tab w:val="left" w:pos="5529"/>
        </w:tabs>
        <w:spacing w:before="0" w:beforeAutospacing="0" w:after="0" w:afterAutospacing="0" w:line="360" w:lineRule="auto"/>
        <w:ind w:left="850" w:leftChars="405"/>
        <w:jc w:val="righ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⑨2022年12月20日</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不妥当一(填序号)：____，修改建议：_________________________。</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不妥当二(填序号)：_____，修改建议：_________________________。</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jc w:val="left"/>
        <w:textAlignment w:val="auto"/>
        <w:rPr>
          <w:rFonts w:hint="eastAsia" w:ascii="宋体" w:hAnsi="宋体" w:eastAsia="宋体" w:cs="宋体"/>
          <w:kern w:val="0"/>
          <w:sz w:val="28"/>
          <w:szCs w:val="28"/>
          <w:lang w:eastAsia="zh-CN"/>
        </w:rPr>
      </w:pPr>
      <w:r>
        <w:rPr>
          <w:rFonts w:hint="eastAsia" w:ascii="宋体" w:hAnsi="宋体" w:cs="宋体"/>
          <w:kern w:val="0"/>
          <w:sz w:val="28"/>
          <w:szCs w:val="28"/>
          <w:lang w:eastAsia="zh-CN"/>
        </w:rPr>
        <w:t>四</w:t>
      </w:r>
      <w:r>
        <w:rPr>
          <w:rFonts w:hint="eastAsia" w:ascii="宋体" w:hAnsi="宋体" w:eastAsia="宋体" w:cs="宋体"/>
          <w:kern w:val="0"/>
          <w:sz w:val="28"/>
          <w:szCs w:val="28"/>
          <w:lang w:eastAsia="zh-CN"/>
        </w:rPr>
        <w:t>、</w:t>
      </w:r>
      <w:r>
        <w:rPr>
          <w:rFonts w:hint="eastAsia" w:ascii="宋体" w:hAnsi="宋体" w:cs="宋体"/>
          <w:kern w:val="0"/>
          <w:sz w:val="28"/>
          <w:szCs w:val="28"/>
          <w:lang w:eastAsia="zh-CN"/>
        </w:rPr>
        <w:t>非连续性文本阅读</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【材料一】</w:t>
      </w:r>
    </w:p>
    <w:p>
      <w:pPr>
        <w:pStyle w:val="2"/>
        <w:tabs>
          <w:tab w:val="left" w:pos="5529"/>
        </w:tabs>
        <w:spacing w:before="0" w:beforeAutospacing="0" w:after="0" w:afterAutospacing="0" w:line="360" w:lineRule="auto"/>
        <w:ind w:firstLine="560" w:firstLineChars="200"/>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俗说天地开辟，未有人民，女娲抟</w:t>
      </w:r>
      <w:r>
        <w:rPr>
          <w:rFonts w:hint="eastAsia" w:asciiTheme="majorEastAsia" w:hAnsiTheme="majorEastAsia" w:eastAsiaTheme="majorEastAsia" w:cstheme="majorEastAsia"/>
          <w:sz w:val="28"/>
          <w:szCs w:val="28"/>
          <w:vertAlign w:val="superscript"/>
        </w:rPr>
        <w:t>①</w:t>
      </w:r>
      <w:r>
        <w:rPr>
          <w:rFonts w:hint="eastAsia" w:asciiTheme="majorEastAsia" w:hAnsiTheme="majorEastAsia" w:eastAsiaTheme="majorEastAsia" w:cstheme="majorEastAsia"/>
          <w:sz w:val="28"/>
          <w:szCs w:val="28"/>
        </w:rPr>
        <w:t>黄土作人。务剧</w:t>
      </w:r>
      <w:r>
        <w:rPr>
          <w:rFonts w:hint="eastAsia" w:asciiTheme="majorEastAsia" w:hAnsiTheme="majorEastAsia" w:eastAsiaTheme="majorEastAsia" w:cstheme="majorEastAsia"/>
          <w:sz w:val="28"/>
          <w:szCs w:val="28"/>
          <w:vertAlign w:val="superscript"/>
        </w:rPr>
        <w:t>②</w:t>
      </w:r>
      <w:r>
        <w:rPr>
          <w:rFonts w:hint="eastAsia" w:asciiTheme="majorEastAsia" w:hAnsiTheme="majorEastAsia" w:eastAsiaTheme="majorEastAsia" w:cstheme="majorEastAsia"/>
          <w:sz w:val="28"/>
          <w:szCs w:val="28"/>
        </w:rPr>
        <w:t>，力不暇供，乃引</w:t>
      </w:r>
      <w:r>
        <w:pict>
          <v:shape id="_x0000_i1025" o:spt="75" type="#_x0000_t75" style="height:1pt;width:1pt;" filled="f" o:preferrelative="t" stroked="f" coordsize="21600,21600">
            <v:path/>
            <v:fill on="f" focussize="0,0"/>
            <v:stroke on="f" joinstyle="miter"/>
            <v:imagedata o:title=""/>
            <o:lock v:ext="edit" aspectratio="t"/>
            <w10:wrap type="none"/>
            <w10:anchorlock/>
          </v:shape>
        </w:pict>
      </w:r>
      <w:r>
        <w:rPr>
          <w:rFonts w:hint="eastAsia" w:asciiTheme="majorEastAsia" w:hAnsiTheme="majorEastAsia" w:eastAsiaTheme="majorEastAsia" w:cstheme="majorEastAsia"/>
          <w:sz w:val="28"/>
          <w:szCs w:val="28"/>
          <w:vertAlign w:val="superscript"/>
        </w:rPr>
        <w:t>③</w:t>
      </w:r>
      <w:r>
        <w:rPr>
          <w:rFonts w:hint="eastAsia" w:asciiTheme="majorEastAsia" w:hAnsiTheme="majorEastAsia" w:eastAsiaTheme="majorEastAsia" w:cstheme="majorEastAsia"/>
          <w:sz w:val="28"/>
          <w:szCs w:val="28"/>
        </w:rPr>
        <w:t>于泥中，举以为人。故富贵者，黄土人也；贫贱凡庸者，</w:t>
      </w:r>
      <w:r>
        <w:pict>
          <v:shape id="_x0000_i1026" o:spt="75" type="#_x0000_t75" style="height:1pt;width:1pt;" filled="f" o:preferrelative="t" stroked="f" coordsize="21600,21600">
            <v:path/>
            <v:fill on="f" focussize="0,0"/>
            <v:stroke on="f" joinstyle="miter"/>
            <v:imagedata o:title=""/>
            <o:lock v:ext="edit" aspectratio="t"/>
            <w10:wrap type="none"/>
            <w10:anchorlock/>
          </v:shape>
        </w:pict>
      </w:r>
      <w:r>
        <w:rPr>
          <w:rFonts w:hint="eastAsia" w:asciiTheme="majorEastAsia" w:hAnsiTheme="majorEastAsia" w:eastAsiaTheme="majorEastAsia" w:cstheme="majorEastAsia"/>
          <w:sz w:val="28"/>
          <w:szCs w:val="28"/>
        </w:rPr>
        <w:t>人也。</w:t>
      </w:r>
    </w:p>
    <w:p>
      <w:pPr>
        <w:pStyle w:val="2"/>
        <w:tabs>
          <w:tab w:val="left" w:pos="5529"/>
        </w:tabs>
        <w:spacing w:before="0" w:beforeAutospacing="0" w:after="0" w:afterAutospacing="0" w:line="360" w:lineRule="auto"/>
        <w:ind w:left="281" w:leftChars="134"/>
        <w:jc w:val="righ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(节选自《风俗通》，有删改)</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shd w:val="clear" w:color="auto" w:fill="auto"/>
            <w:noWrap w:val="0"/>
            <w:vAlign w:val="top"/>
          </w:tcPr>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【注释】①抟(tuán)：捏成团。②务剧：工作繁多。剧，繁多、繁忙。③</w:t>
            </w:r>
            <w:r>
              <w:pict>
                <v:shape id="_x0000_i1027" o:spt="75" type="#_x0000_t75" style="height:1pt;width:1pt;" filled="f" o:preferrelative="t" stroked="f" coordsize="21600,21600">
                  <v:path/>
                  <v:fill on="f" focussize="0,0"/>
                  <v:stroke on="f" joinstyle="miter"/>
                  <v:imagedata o:title=""/>
                  <o:lock v:ext="edit" aspectratio="t"/>
                  <w10:wrap type="none"/>
                  <w10:anchorlock/>
                </v:shape>
              </w:pict>
            </w:r>
            <w:r>
              <w:rPr>
                <w:rFonts w:hint="eastAsia" w:asciiTheme="majorEastAsia" w:hAnsiTheme="majorEastAsia" w:eastAsiaTheme="majorEastAsia" w:cstheme="majorEastAsia"/>
                <w:sz w:val="28"/>
                <w:szCs w:val="28"/>
              </w:rPr>
              <w:t>(ɡēnɡ)：粗绳索。</w:t>
            </w:r>
          </w:p>
        </w:tc>
      </w:tr>
    </w:tbl>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【材料二】</w:t>
      </w:r>
    </w:p>
    <w:p>
      <w:pPr>
        <w:pStyle w:val="2"/>
        <w:tabs>
          <w:tab w:val="left" w:pos="823"/>
          <w:tab w:val="left" w:pos="5529"/>
        </w:tabs>
        <w:spacing w:before="0" w:beforeAutospacing="0" w:after="0" w:afterAutospacing="0" w:line="360" w:lineRule="auto"/>
        <w:ind w:firstLine="560" w:firstLineChars="200"/>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①我国首个探月工程有一个美丽的名字——嫦娥工程。</w:t>
      </w:r>
    </w:p>
    <w:p>
      <w:pPr>
        <w:pStyle w:val="2"/>
        <w:tabs>
          <w:tab w:val="left" w:pos="5529"/>
        </w:tabs>
        <w:spacing w:before="0" w:beforeAutospacing="0" w:after="0" w:afterAutospacing="0" w:line="360" w:lineRule="auto"/>
        <w:ind w:firstLine="560" w:firstLineChars="200"/>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②2007年10月，我国第一颗绕月人造卫星，以古代神话人物嫦娥命名。</w:t>
      </w:r>
    </w:p>
    <w:p>
      <w:pPr>
        <w:pStyle w:val="2"/>
        <w:tabs>
          <w:tab w:val="left" w:pos="5529"/>
        </w:tabs>
        <w:spacing w:before="0" w:beforeAutospacing="0" w:after="0" w:afterAutospacing="0" w:line="360" w:lineRule="auto"/>
        <w:ind w:firstLine="560" w:firstLineChars="200"/>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③在近65万网民的推荐下，“玉兔”脱颖而出，成为嫦娥三号月球探测器巡视器的名称。</w:t>
      </w:r>
    </w:p>
    <w:p>
      <w:pPr>
        <w:pStyle w:val="2"/>
        <w:tabs>
          <w:tab w:val="left" w:pos="5529"/>
        </w:tabs>
        <w:spacing w:before="0" w:beforeAutospacing="0" w:after="0" w:afterAutospacing="0" w:line="360" w:lineRule="auto"/>
        <w:ind w:firstLine="560" w:firstLineChars="200"/>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④“在神话传说中，嫦娥怀抱玉兔奔月。玉兔善良、纯洁、敏捷的形象与月球车的构造和使命既形似又神似，反映了我国和平利用太空的立场。”这是时任中国探月工程副总指挥李本正眼里的“玉兔”。</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⑤嫦娥工程中还有以“鹊桥”命名的中继星，它为在月球背面着陆的嫦娥四号和地球提供中继通信服务，成功帮助我国实现首次人类探测器月背着陆和巡视探测。“鹊桥”来源于中国民间流传的牛郎织女传说，承载着传说中的美好寓意，鹊桥中继星实现了“地月传书”，架起了地月信息联通的“天桥”。</w:t>
      </w:r>
    </w:p>
    <w:p>
      <w:pPr>
        <w:pStyle w:val="2"/>
        <w:tabs>
          <w:tab w:val="left" w:pos="5529"/>
        </w:tabs>
        <w:spacing w:before="0" w:beforeAutospacing="0" w:after="0" w:afterAutospacing="0" w:line="360" w:lineRule="auto"/>
        <w:ind w:left="281" w:leftChars="134"/>
        <w:jc w:val="righ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(节选自《中国航天那串“浪漫”名字背后有故事》，有删改)</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【材料三】</w:t>
      </w:r>
    </w:p>
    <w:p>
      <w:pPr>
        <w:pStyle w:val="2"/>
        <w:tabs>
          <w:tab w:val="left" w:pos="5529"/>
        </w:tabs>
        <w:spacing w:before="0" w:beforeAutospacing="0" w:after="0" w:afterAutospacing="0" w:line="360" w:lineRule="auto"/>
        <w:ind w:right="-372" w:rightChars="-177" w:firstLine="560" w:firstLineChars="200"/>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①中华民族神话作为人类最古老的综合性艺术，记忆并表达着民族文化自信。</w:t>
      </w:r>
    </w:p>
    <w:p>
      <w:pPr>
        <w:pStyle w:val="2"/>
        <w:tabs>
          <w:tab w:val="left" w:pos="5529"/>
        </w:tabs>
        <w:spacing w:before="0" w:beforeAutospacing="0" w:after="0" w:afterAutospacing="0" w:line="360" w:lineRule="auto"/>
        <w:ind w:firstLine="560" w:firstLineChars="200"/>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②一是勇于担当的自信。中华民族在传统文化中有一种外柔内刚的精髓，不惹事，但不怕事，也能担事。这种民族意志在古老的神话中有着充分的体现。如女娲作为中华民族尊崇的创世女神和女祖先，在人类面临多重灾难时，没有退缩，知难而进。而担当的背后则是不怕牺牲、敢于牺牲的精神。</w:t>
      </w:r>
    </w:p>
    <w:p>
      <w:pPr>
        <w:pStyle w:val="2"/>
        <w:tabs>
          <w:tab w:val="left" w:pos="5529"/>
        </w:tabs>
        <w:spacing w:before="0" w:beforeAutospacing="0" w:after="0" w:afterAutospacing="0" w:line="360" w:lineRule="auto"/>
        <w:ind w:firstLine="560" w:firstLineChars="200"/>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③二是善于创新的自信。在中国神话中能够展现创新精神的神话极其丰富，既有对混沌世界的颠覆，也有对以往旧秩序的破除和在文明进程中的自我革新。</w:t>
      </w:r>
    </w:p>
    <w:p>
      <w:pPr>
        <w:pStyle w:val="2"/>
        <w:tabs>
          <w:tab w:val="left" w:pos="5529"/>
        </w:tabs>
        <w:spacing w:before="0" w:beforeAutospacing="0" w:after="0" w:afterAutospacing="0" w:line="360" w:lineRule="auto"/>
        <w:ind w:firstLine="560" w:firstLineChars="200"/>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④三是勤于创造的自信。神话中对于创造发明者的追忆与敬仰成为中华文明的一道亮色，在叙述物质文化和非物质文化创造时，也扎根本土，颇具民族自信。</w:t>
      </w:r>
    </w:p>
    <w:p>
      <w:pPr>
        <w:pStyle w:val="2"/>
        <w:tabs>
          <w:tab w:val="left" w:pos="5529"/>
        </w:tabs>
        <w:spacing w:before="0" w:beforeAutospacing="0" w:after="0" w:afterAutospacing="0" w:line="360" w:lineRule="auto"/>
        <w:ind w:firstLine="560" w:firstLineChars="200"/>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⑤四是争取胜利的自信。中国神话中表达面对挑战敢于胜利的母题非常多见，在展示人类恶劣的生存境遇时，把人的生命和利益放在突出位置，充分表达出中华民族自立自强、不怕艰险、敢于攻坚克难的文化精神。</w:t>
      </w:r>
    </w:p>
    <w:p>
      <w:pPr>
        <w:pStyle w:val="2"/>
        <w:tabs>
          <w:tab w:val="left" w:pos="5529"/>
        </w:tabs>
        <w:spacing w:before="0" w:beforeAutospacing="0" w:after="0" w:afterAutospacing="0" w:line="360" w:lineRule="auto"/>
        <w:ind w:left="281" w:leftChars="134"/>
        <w:jc w:val="right"/>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(节选自《在古老神话中解读中华民族文化自信》，有删改)</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1.下列选项中，符合课文《女娲造人》及材料内容的一项是(     )</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A.女娲有非凡的能力，袁珂又赋予她人的心理和情感，使她既显“神威”又富有“人性”。</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B.《女娲造人》和材料一都讲述了女娲为什么造人，怎样造人，人类怎样繁衍后代等内容。</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C.嫦娥三号月球车因构造和使命与神话中的玉兔形似又神似，被网民推荐命名为“玉兔”。</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D.以“鹊桥”命名的中继星实现了首次人类探测器月背着陆和巡视探测，架起了地月信息联通的“天桥”。</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lang w:val="en-US" w:eastAsia="zh-CN"/>
        </w:rPr>
        <w:t>2</w:t>
      </w:r>
      <w:r>
        <w:rPr>
          <w:rFonts w:hint="eastAsia" w:asciiTheme="majorEastAsia" w:hAnsiTheme="majorEastAsia" w:eastAsiaTheme="majorEastAsia" w:cstheme="majorEastAsia"/>
          <w:sz w:val="28"/>
          <w:szCs w:val="28"/>
        </w:rPr>
        <w:t>.下列补充材料不能作为论据支撑【材料三】观点的一项是(      )</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A.女娲在补天时把自己的身体也补在了天上，体现了勇于担当的自信。</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B.精卫衔草石从发鸠山出发，誓要填平东海，体现了善于创新的自信。</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C.黄帝发明车船，制衣裳，创医学，作历法，体现了勤于创造的自信。</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D.愚公下定决心，排除万难，最终移山成功，体现了争取胜利的自信。</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lang w:val="en-US" w:eastAsia="zh-CN"/>
        </w:rPr>
        <w:t>3</w:t>
      </w:r>
      <w:r>
        <w:rPr>
          <w:rFonts w:hint="eastAsia" w:asciiTheme="majorEastAsia" w:hAnsiTheme="majorEastAsia" w:eastAsiaTheme="majorEastAsia" w:cstheme="majorEastAsia"/>
          <w:sz w:val="28"/>
          <w:szCs w:val="28"/>
        </w:rPr>
        <w:t>.关于中国神话，下列表述不正确的一项是(      )(3分)</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A.课文《女娲造人》的神话故事，表现了远古人民对人类自身来源的好奇和求索精神。</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B.“故富贵者，黄土人也；贫贱凡庸者，</w:t>
      </w:r>
      <w:r>
        <w:pict>
          <v:shape id="_x0000_i1028" o:spt="75" type="#_x0000_t75" style="height:1pt;width:1pt;" filled="f" o:preferrelative="t" stroked="f" coordsize="21600,21600">
            <v:path/>
            <v:fill on="f" focussize="0,0"/>
            <v:stroke on="f" joinstyle="miter"/>
            <v:imagedata o:title=""/>
            <o:lock v:ext="edit" aspectratio="t"/>
            <w10:wrap type="none"/>
            <w10:anchorlock/>
          </v:shape>
        </w:pict>
      </w:r>
      <w:r>
        <w:rPr>
          <w:rFonts w:hint="eastAsia" w:asciiTheme="majorEastAsia" w:hAnsiTheme="majorEastAsia" w:eastAsiaTheme="majorEastAsia" w:cstheme="majorEastAsia"/>
          <w:sz w:val="28"/>
          <w:szCs w:val="28"/>
        </w:rPr>
        <w:t>人也”是一种富贵贫贱的等级观念。</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C.“玉兔”“鹊桥”被用于航天器命名，契合了航天器的功能，推动了科技创新。</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D.中华民族神话作为人类最古老的综合性艺术，承载着文化记忆，值得我们传承发展。</w:t>
      </w:r>
    </w:p>
    <w:p>
      <w:pPr>
        <w:pStyle w:val="2"/>
        <w:tabs>
          <w:tab w:val="left" w:pos="5529"/>
        </w:tabs>
        <w:spacing w:before="0" w:beforeAutospacing="0" w:after="0" w:afterAutospacing="0" w:line="360" w:lineRule="auto"/>
        <w:jc w:val="both"/>
        <w:rPr>
          <w:rFonts w:hint="eastAsia" w:ascii="Times New Roman" w:hAnsi="Times New Roman" w:cs="Times New Roman"/>
          <w:sz w:val="28"/>
          <w:szCs w:val="28"/>
        </w:rPr>
      </w:pPr>
      <w:r>
        <w:rPr>
          <w:rFonts w:hint="eastAsia" w:asciiTheme="majorEastAsia" w:hAnsiTheme="majorEastAsia" w:eastAsiaTheme="majorEastAsia" w:cstheme="majorEastAsia"/>
          <w:sz w:val="28"/>
          <w:szCs w:val="28"/>
          <w:lang w:val="en-US" w:eastAsia="zh-CN"/>
        </w:rPr>
        <w:t>4</w:t>
      </w:r>
      <w:r>
        <w:rPr>
          <w:rFonts w:hint="eastAsia" w:asciiTheme="majorEastAsia" w:hAnsiTheme="majorEastAsia" w:eastAsiaTheme="majorEastAsia" w:cstheme="majorEastAsia"/>
          <w:sz w:val="28"/>
          <w:szCs w:val="28"/>
        </w:rPr>
        <w:t>.结合课文《女娲造人》和材料，谈谈如何让中国神话焕发出新时代风采。</w:t>
      </w:r>
    </w:p>
    <w:p>
      <w:pPr>
        <w:pStyle w:val="2"/>
        <w:keepNext w:val="0"/>
        <w:keepLines w:val="0"/>
        <w:pageBreakBefore w:val="0"/>
        <w:kinsoku/>
        <w:wordWrap/>
        <w:overflowPunct/>
        <w:topLinePunct w:val="0"/>
        <w:autoSpaceDE/>
        <w:autoSpaceDN/>
        <w:bidi w:val="0"/>
        <w:adjustRightInd/>
        <w:snapToGrid/>
        <w:spacing w:before="0" w:beforeAutospacing="0" w:after="0" w:afterAutospacing="0" w:line="360" w:lineRule="auto"/>
        <w:ind w:left="0" w:leftChars="0" w:right="0" w:right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__________________________________________________________</w:t>
      </w:r>
    </w:p>
    <w:p>
      <w:pPr>
        <w:pStyle w:val="2"/>
        <w:keepNext w:val="0"/>
        <w:keepLines w:val="0"/>
        <w:pageBreakBefore w:val="0"/>
        <w:kinsoku/>
        <w:wordWrap/>
        <w:overflowPunct/>
        <w:topLinePunct w:val="0"/>
        <w:autoSpaceDE/>
        <w:autoSpaceDN/>
        <w:bidi w:val="0"/>
        <w:adjustRightInd/>
        <w:snapToGrid/>
        <w:spacing w:before="0" w:beforeAutospacing="0" w:after="0" w:afterAutospacing="0" w:line="360" w:lineRule="auto"/>
        <w:ind w:left="0" w:leftChars="0" w:right="0" w:rightChars="0"/>
        <w:jc w:val="left"/>
        <w:textAlignment w:val="auto"/>
        <w:rPr>
          <w:rFonts w:ascii="Times New Roman" w:hAnsi="Times New Roman" w:cs="Times New Roman"/>
          <w:sz w:val="28"/>
          <w:szCs w:val="28"/>
        </w:rPr>
      </w:pPr>
      <w:r>
        <w:rPr>
          <w:rFonts w:hint="eastAsia" w:asciiTheme="majorEastAsia" w:hAnsiTheme="majorEastAsia" w:eastAsiaTheme="majorEastAsia" w:cstheme="majorEastAsia"/>
          <w:sz w:val="28"/>
          <w:szCs w:val="28"/>
        </w:rPr>
        <w:t>__________________________________________________________</w:t>
      </w:r>
    </w:p>
    <w:p>
      <w:pPr>
        <w:rPr>
          <w:rFonts w:hint="eastAsia" w:asciiTheme="majorEastAsia" w:hAnsiTheme="majorEastAsia" w:eastAsiaTheme="majorEastAsia" w:cstheme="majorEastAsia"/>
          <w:vanish/>
          <w:sz w:val="28"/>
          <w:szCs w:val="28"/>
        </w:rPr>
      </w:pP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jc w:val="left"/>
        <w:textAlignment w:val="auto"/>
        <w:rPr>
          <w:rFonts w:hint="eastAsia" w:asciiTheme="majorEastAsia" w:hAnsiTheme="majorEastAsia" w:eastAsiaTheme="majorEastAsia" w:cstheme="majorEastAsia"/>
          <w:kern w:val="0"/>
          <w:sz w:val="28"/>
          <w:szCs w:val="28"/>
          <w:lang w:val="en-US" w:eastAsia="zh-CN"/>
        </w:rPr>
      </w:pPr>
      <w:r>
        <w:rPr>
          <w:rFonts w:hint="eastAsia" w:asciiTheme="majorEastAsia" w:hAnsiTheme="majorEastAsia" w:eastAsiaTheme="majorEastAsia" w:cstheme="majorEastAsia"/>
          <w:kern w:val="0"/>
          <w:sz w:val="28"/>
          <w:szCs w:val="28"/>
          <w:lang w:val="en-US" w:eastAsia="zh-CN"/>
        </w:rPr>
        <w:t>五、阅读理解</w:t>
      </w:r>
    </w:p>
    <w:p>
      <w:pPr>
        <w:autoSpaceDE w:val="0"/>
        <w:autoSpaceDN w:val="0"/>
        <w:spacing w:line="360" w:lineRule="auto"/>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猫脸花</w:t>
      </w:r>
    </w:p>
    <w:p>
      <w:pPr>
        <w:autoSpaceDE w:val="0"/>
        <w:autoSpaceDN w:val="0"/>
        <w:spacing w:line="360" w:lineRule="auto"/>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肖复兴</w:t>
      </w:r>
    </w:p>
    <w:p>
      <w:pPr>
        <w:autoSpaceDE w:val="0"/>
        <w:autoSpaceDN w:val="0"/>
        <w:spacing w:line="360" w:lineRule="auto"/>
        <w:ind w:firstLine="565" w:firstLineChars="202"/>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a47年前, 我在一所中学里教书。那一年刚刚入夏, 天就拼命地下雨, 而且很奇怪, 必是每天早晨下, 中午停。每天上午第一节课前, 就看老师们陆续进办公室, 大多都被雨淋湿, 个个儿狼狈得很。</w:t>
      </w:r>
    </w:p>
    <w:p>
      <w:pPr>
        <w:autoSpaceDE w:val="0"/>
        <w:autoSpaceDN w:val="0"/>
        <w:spacing w:line="360" w:lineRule="auto"/>
        <w:ind w:firstLine="565" w:firstLineChars="202"/>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b有一天, 我出门没多远, 自行车车锁的锁条突然耷拉下来, 挡住了车条, 骑不动了。雨下得实在太大, 我推着车, 好不容易找到一个自行车修理铺, 修车师傅帮我修好车锁, 我骑到学校, 小半节课都过去了, 学生看见的是淋成落汤鸡的我出现在教室门口。</w:t>
      </w:r>
    </w:p>
    <w:p>
      <w:pPr>
        <w:autoSpaceDE w:val="0"/>
        <w:autoSpaceDN w:val="0"/>
        <w:spacing w:line="360" w:lineRule="auto"/>
        <w:ind w:firstLine="565" w:firstLineChars="202"/>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c下午放学, 骑上车没多远, 车锁的锁条“当啷”一声, 又耷拉下来, 车没法骑了。先去修车吧。修车铺离学校不远, 修车的家什都放在屋子窗外的一个工作台上, 屋里就是家。修车的是个二十多岁的姑娘, 比我教的学生大不了几岁, 长得不大好看, 一脸粉刺格外突出。我想, 肯定是接她爸爸的班, 也肯定是学习不怎么样, 不得已才来修车。</w:t>
      </w:r>
    </w:p>
    <w:p>
      <w:pPr>
        <w:autoSpaceDE w:val="0"/>
        <w:autoSpaceDN w:val="0"/>
        <w:spacing w:line="360" w:lineRule="auto"/>
        <w:ind w:firstLine="565" w:firstLineChars="202"/>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d俗话说, 人不可貌相。小姑娘修车很认真仔细, 见她拉开4 4 工作台上满是油渍与铁屑的抽屉, 一边找4弹子, 一边换4车锁里坏的弹子, 却怎么也找不到合适的。她有些抱怨地对我说: “谁给您修的锁? 拿个破弹子穷对付, 全给弄坏了, 真够修的! ” </w:t>
      </w:r>
    </w:p>
    <w:p>
      <w:pPr>
        <w:pStyle w:val="18"/>
        <w:spacing w:line="360" w:lineRule="auto"/>
        <w:ind w:firstLine="565" w:firstLineChars="202"/>
        <w:jc w:val="both"/>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e话是这么说, 像老师傅数落徒弟似的, 她却很有耐心, 从抽屉里一次次找弹子, 然后对准锁孔, 把弹子装进去——不合适, 再把弹子倒出来, 重新装; 就像往枪膛里一遍遍装子弹, 又一遍遍退出来一样, 不厌其烦, 也不亦乐乎。工作台上, 一粒粒小小的银色弹子, 乖巧地头挨着头, 连成一排, 在夕阳下闪闪发光。</w:t>
      </w:r>
    </w:p>
    <w:p>
      <w:pPr>
        <w:autoSpaceDE w:val="0"/>
        <w:autoSpaceDN w:val="0"/>
        <w:spacing w:line="360" w:lineRule="auto"/>
        <w:ind w:firstLine="565" w:firstLineChars="202"/>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f开始, 我心里在想, 如果上学的时候, 有这份专心就不至于来修车了。后来, 我对自己冒出来的这多少有些偏见甚至恶毒的想法而惭愧, 因为她实在是太认真了, 流出了一脑门儿的汗。为了这把倒霉的锁, 耽误了她这么长时间, 又挣不了几个钱。</w:t>
      </w:r>
    </w:p>
    <w:p>
      <w:pPr>
        <w:autoSpaceDE w:val="0"/>
        <w:autoSpaceDN w:val="0"/>
        <w:spacing w:line="360" w:lineRule="auto"/>
        <w:ind w:firstLine="565" w:firstLineChars="202"/>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g其实, 她完全可以对我说, 这个锁坏了, 修不了啦, 换一把新的吧。她的工作台旁, 就放着各种样子的新锁。换新锁, 可以多挣点儿钱。我开始有点儿替她感到委屈, 有些不落忍。她却依然较劲儿地修我这把破锁, 好像那里有好多的乐趣, 或者非要攻占的什么重要山头, 不把红旗插上去誓不罢休。而且, 她还像个小大人似的, 以安慰的口吻对我说: “别急, 一会儿就好了。省得您过不了几天又去修, 受二茬儿罪。” </w:t>
      </w:r>
    </w:p>
    <w:p>
      <w:pPr>
        <w:autoSpaceDE w:val="0"/>
        <w:autoSpaceDN w:val="0"/>
        <w:spacing w:line="360" w:lineRule="auto"/>
        <w:ind w:firstLine="565" w:firstLineChars="202"/>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h我站在那里看她修, 看得久了, 无所事事, 就四下里闲看, 忽然看见她背后的窗台上摆着两盆花。是两盆草本小花, 走过去细看, 花开的颜色挺逗, 每一朵有着大小不一的紫、黄、白三种颜色, 好像谁不留神把颜色洒在花瓣上面, 染了上去, 被夕阳映照得挺扎眼。我没话找话, 便问她: “这是你种的? 什么花呀! 挺好看的。” </w:t>
      </w:r>
    </w:p>
    <w:p>
      <w:pPr>
        <w:autoSpaceDE w:val="0"/>
        <w:autoSpaceDN w:val="0"/>
        <w:spacing w:line="360" w:lineRule="auto"/>
        <w:ind w:firstLine="565" w:firstLineChars="202"/>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i她告诉我, 这叫“猫脸花”, 是她爸爸帮她淘换来的药用的花, 把这花瓣揉碎了, 泡水洗脸, 可以治粉刺。然后, 她冲我一笑: “说是偏方, 也不知道管用不管用。” </w:t>
      </w:r>
    </w:p>
    <w:p>
      <w:pPr>
        <w:autoSpaceDE w:val="0"/>
        <w:autoSpaceDN w:val="0"/>
        <w:spacing w:line="360" w:lineRule="auto"/>
        <w:ind w:firstLine="565" w:firstLineChars="202"/>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j后来, 那把锁总算修好了, 再也没有坏。一直持续到这辆车被偷。</w:t>
      </w:r>
    </w:p>
    <w:p>
      <w:pPr>
        <w:autoSpaceDE w:val="0"/>
        <w:autoSpaceDN w:val="0"/>
        <w:spacing w:line="360" w:lineRule="auto"/>
        <w:ind w:firstLine="565" w:firstLineChars="202"/>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k现在, 我知道了。她说的“猫脸花”学名叫“三色堇”。前不久, 看到巴乌斯托夫斯基不吝言辞地描述它: “三色堇好像在开假面舞会。这不是花, 而是一些戴着黑色天鹅绒假面具愉快而又狡黠的茨冈姑娘, 是一些穿着色彩缤纷的舞衣的舞女——一会儿穿蓝的, 一会儿穿淡紫的, 一会儿又穿黄的。” </w:t>
      </w:r>
    </w:p>
    <w:p>
      <w:pPr>
        <w:autoSpaceDE w:val="0"/>
        <w:autoSpaceDN w:val="0"/>
        <w:spacing w:line="360" w:lineRule="auto"/>
        <w:ind w:firstLine="565" w:firstLineChars="202"/>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l现在, 我只要一想起那个满脸粉刺的修车姑娘, 心里就满是敬意, 她多像这“猫脸花”啊, 美丽而多姿! </w:t>
      </w:r>
    </w:p>
    <w:p>
      <w:pPr>
        <w:autoSpaceDE w:val="0"/>
        <w:autoSpaceDN w:val="0"/>
        <w:spacing w:line="360" w:lineRule="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lang w:val="en-US" w:eastAsia="zh-CN"/>
        </w:rPr>
        <w:t>1</w:t>
      </w:r>
      <w:r>
        <w:rPr>
          <w:rFonts w:hint="eastAsia" w:asciiTheme="majorEastAsia" w:hAnsiTheme="majorEastAsia" w:eastAsiaTheme="majorEastAsia" w:cstheme="majorEastAsia"/>
          <w:sz w:val="28"/>
          <w:szCs w:val="28"/>
        </w:rPr>
        <w:t xml:space="preserve">.下列说法不正确的一项是(　　) </w:t>
      </w:r>
    </w:p>
    <w:p>
      <w:pPr>
        <w:spacing w:line="360" w:lineRule="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A.首段在结构上起到为下文雨天车锁坏掉遇上修车姑娘等情节做铺垫的作用。</w:t>
      </w:r>
    </w:p>
    <w:p>
      <w:pPr>
        <w:autoSpaceDE w:val="0"/>
        <w:autoSpaceDN w:val="0"/>
        <w:spacing w:line="360" w:lineRule="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B.文章采用欲抑先扬的写法, 将修车姑娘的外表与品质形成对比, 给读者留下深刻印象。</w:t>
      </w:r>
    </w:p>
    <w:p>
      <w:pPr>
        <w:autoSpaceDE w:val="0"/>
        <w:autoSpaceDN w:val="0"/>
        <w:spacing w:line="360" w:lineRule="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C.文章第④段三个加点动词的连续使用, 生动形象地表现了修车姑娘的善良、有爱心。</w:t>
      </w:r>
    </w:p>
    <w:p>
      <w:pPr>
        <w:autoSpaceDE w:val="0"/>
        <w:autoSpaceDN w:val="0"/>
        <w:spacing w:line="360" w:lineRule="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D.第⑨段交代了修车姑娘养花的用意, 与上文写她脸上有粉刺的内容相呼应。</w:t>
      </w:r>
    </w:p>
    <w:p>
      <w:pPr>
        <w:autoSpaceDE w:val="0"/>
        <w:autoSpaceDN w:val="0"/>
        <w:spacing w:line="360" w:lineRule="auto"/>
        <w:ind w:left="566" w:hanging="565" w:hangingChars="202"/>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lang w:val="en-US" w:eastAsia="zh-CN"/>
        </w:rPr>
        <w:t>2</w:t>
      </w:r>
      <w:r>
        <w:rPr>
          <w:rFonts w:hint="eastAsia" w:asciiTheme="majorEastAsia" w:hAnsiTheme="majorEastAsia" w:eastAsiaTheme="majorEastAsia" w:cstheme="majorEastAsia"/>
          <w:sz w:val="28"/>
          <w:szCs w:val="28"/>
        </w:rPr>
        <w:t>.仔细阅读文章, 梳理“我”对修车姑娘的态度变化, 完成下面的思</w:t>
      </w:r>
    </w:p>
    <w:p>
      <w:pPr>
        <w:autoSpaceDE w:val="0"/>
        <w:autoSpaceDN w:val="0"/>
        <w:spacing w:line="360" w:lineRule="auto"/>
        <w:ind w:left="566" w:hanging="565" w:hangingChars="202"/>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维导图。</w:t>
      </w:r>
    </w:p>
    <w:p>
      <w:pPr>
        <w:autoSpaceDE w:val="0"/>
        <w:autoSpaceDN w:val="0"/>
        <w:spacing w:line="360" w:lineRule="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怀有偏见→ ___________→替她委屈、不落忍→___________</w:t>
      </w:r>
    </w:p>
    <w:p>
      <w:pPr>
        <w:autoSpaceDE w:val="0"/>
        <w:autoSpaceDN w:val="0"/>
        <w:spacing w:line="360" w:lineRule="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lang w:val="en-US" w:eastAsia="zh-CN"/>
        </w:rPr>
        <w:t>3</w:t>
      </w:r>
      <w:r>
        <w:rPr>
          <w:rFonts w:hint="eastAsia" w:asciiTheme="majorEastAsia" w:hAnsiTheme="majorEastAsia" w:eastAsiaTheme="majorEastAsia" w:cstheme="majorEastAsia"/>
          <w:sz w:val="28"/>
          <w:szCs w:val="28"/>
        </w:rPr>
        <w:t>.请按要求品析下面句子的表达效果。</w:t>
      </w:r>
    </w:p>
    <w:p>
      <w:pPr>
        <w:autoSpaceDE w:val="0"/>
        <w:autoSpaceDN w:val="0"/>
        <w:spacing w:line="360" w:lineRule="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(1)工作台上, 一粒粒小小的银色弹子, 乖巧地头挨着头, 连 成一排, 在夕阳下闪闪发光。(从修辞手法的角度) </w:t>
      </w:r>
    </w:p>
    <w:p>
      <w:pPr>
        <w:pStyle w:val="2"/>
        <w:keepNext w:val="0"/>
        <w:keepLines w:val="0"/>
        <w:pageBreakBefore w:val="0"/>
        <w:kinsoku/>
        <w:wordWrap/>
        <w:overflowPunct/>
        <w:topLinePunct w:val="0"/>
        <w:autoSpaceDE/>
        <w:autoSpaceDN/>
        <w:bidi w:val="0"/>
        <w:adjustRightInd/>
        <w:snapToGrid/>
        <w:spacing w:before="0" w:beforeAutospacing="0" w:after="0" w:afterAutospacing="0" w:line="360" w:lineRule="auto"/>
        <w:ind w:left="0" w:leftChars="0" w:right="0" w:right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__________________________________________________________</w:t>
      </w:r>
    </w:p>
    <w:p>
      <w:pPr>
        <w:pStyle w:val="2"/>
        <w:keepNext w:val="0"/>
        <w:keepLines w:val="0"/>
        <w:pageBreakBefore w:val="0"/>
        <w:kinsoku/>
        <w:wordWrap/>
        <w:overflowPunct/>
        <w:topLinePunct w:val="0"/>
        <w:autoSpaceDE/>
        <w:autoSpaceDN/>
        <w:bidi w:val="0"/>
        <w:adjustRightInd/>
        <w:snapToGrid/>
        <w:spacing w:before="0" w:beforeAutospacing="0" w:after="0" w:afterAutospacing="0" w:line="360" w:lineRule="auto"/>
        <w:ind w:left="0" w:leftChars="0" w:right="0" w:right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__________________________________________________________</w:t>
      </w:r>
    </w:p>
    <w:p>
      <w:pPr>
        <w:autoSpaceDE w:val="0"/>
        <w:autoSpaceDN w:val="0"/>
        <w:spacing w:line="360" w:lineRule="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(2) 为了这把倒霉的锁, 耽误了她这么长时间, 又挣不了几个钱。 (从描写方法的角度) </w:t>
      </w:r>
    </w:p>
    <w:p>
      <w:pPr>
        <w:pStyle w:val="2"/>
        <w:keepNext w:val="0"/>
        <w:keepLines w:val="0"/>
        <w:pageBreakBefore w:val="0"/>
        <w:kinsoku/>
        <w:wordWrap/>
        <w:overflowPunct/>
        <w:topLinePunct w:val="0"/>
        <w:autoSpaceDE/>
        <w:autoSpaceDN/>
        <w:bidi w:val="0"/>
        <w:adjustRightInd/>
        <w:snapToGrid/>
        <w:spacing w:before="0" w:beforeAutospacing="0" w:after="0" w:afterAutospacing="0" w:line="360" w:lineRule="auto"/>
        <w:ind w:left="0" w:leftChars="0" w:right="0" w:right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__________________________________________________________</w:t>
      </w:r>
    </w:p>
    <w:p>
      <w:pPr>
        <w:pStyle w:val="2"/>
        <w:keepNext w:val="0"/>
        <w:keepLines w:val="0"/>
        <w:pageBreakBefore w:val="0"/>
        <w:kinsoku/>
        <w:wordWrap/>
        <w:overflowPunct/>
        <w:topLinePunct w:val="0"/>
        <w:autoSpaceDE/>
        <w:autoSpaceDN/>
        <w:bidi w:val="0"/>
        <w:adjustRightInd/>
        <w:snapToGrid/>
        <w:spacing w:before="0" w:beforeAutospacing="0" w:after="0" w:afterAutospacing="0" w:line="360" w:lineRule="auto"/>
        <w:ind w:left="0" w:leftChars="0" w:right="0" w:right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__________________________________________________________</w:t>
      </w:r>
    </w:p>
    <w:p>
      <w:pPr>
        <w:autoSpaceDE w:val="0"/>
        <w:autoSpaceDN w:val="0"/>
        <w:spacing w:line="360" w:lineRule="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lang w:val="en-US" w:eastAsia="zh-CN"/>
        </w:rPr>
        <w:t>4</w:t>
      </w:r>
      <w:r>
        <w:rPr>
          <w:rFonts w:hint="eastAsia" w:asciiTheme="majorEastAsia" w:hAnsiTheme="majorEastAsia" w:eastAsiaTheme="majorEastAsia" w:cstheme="majorEastAsia"/>
          <w:sz w:val="28"/>
          <w:szCs w:val="28"/>
        </w:rPr>
        <w:t xml:space="preserve">.选文第k 段中引用巴乌斯托夫斯基的话, 有什么作用? </w:t>
      </w:r>
    </w:p>
    <w:p>
      <w:pPr>
        <w:pStyle w:val="2"/>
        <w:keepNext w:val="0"/>
        <w:keepLines w:val="0"/>
        <w:pageBreakBefore w:val="0"/>
        <w:kinsoku/>
        <w:wordWrap/>
        <w:overflowPunct/>
        <w:topLinePunct w:val="0"/>
        <w:autoSpaceDE/>
        <w:autoSpaceDN/>
        <w:bidi w:val="0"/>
        <w:adjustRightInd/>
        <w:snapToGrid/>
        <w:spacing w:before="0" w:beforeAutospacing="0" w:after="0" w:afterAutospacing="0" w:line="360" w:lineRule="auto"/>
        <w:ind w:left="0" w:leftChars="0" w:right="0" w:right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__________________________________________________________</w:t>
      </w:r>
    </w:p>
    <w:p>
      <w:pPr>
        <w:pStyle w:val="2"/>
        <w:keepNext w:val="0"/>
        <w:keepLines w:val="0"/>
        <w:pageBreakBefore w:val="0"/>
        <w:kinsoku/>
        <w:wordWrap/>
        <w:overflowPunct/>
        <w:topLinePunct w:val="0"/>
        <w:autoSpaceDE/>
        <w:autoSpaceDN/>
        <w:bidi w:val="0"/>
        <w:adjustRightInd/>
        <w:snapToGrid/>
        <w:spacing w:before="0" w:beforeAutospacing="0" w:after="0" w:afterAutospacing="0" w:line="360" w:lineRule="auto"/>
        <w:ind w:left="0" w:leftChars="0" w:right="0" w:rightChars="0"/>
        <w:jc w:val="left"/>
        <w:textAlignment w:val="auto"/>
        <w:rPr>
          <w:rFonts w:hint="eastAsia" w:asciiTheme="majorEastAsia" w:hAnsiTheme="majorEastAsia" w:eastAsiaTheme="majorEastAsia" w:cstheme="majorEastAsia"/>
          <w:kern w:val="0"/>
          <w:sz w:val="28"/>
          <w:szCs w:val="28"/>
          <w:lang w:val="en-US" w:eastAsia="zh-CN"/>
        </w:rPr>
      </w:pPr>
      <w:r>
        <w:rPr>
          <w:rFonts w:hint="eastAsia" w:asciiTheme="majorEastAsia" w:hAnsiTheme="majorEastAsia" w:eastAsiaTheme="majorEastAsia" w:cstheme="majorEastAsia"/>
          <w:sz w:val="28"/>
          <w:szCs w:val="28"/>
        </w:rPr>
        <w:t>__________________________________________________________</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jc w:val="lef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kern w:val="0"/>
          <w:sz w:val="28"/>
          <w:szCs w:val="28"/>
          <w:lang w:val="en-US" w:eastAsia="zh-CN"/>
        </w:rPr>
        <w:t>六、习作</w:t>
      </w:r>
    </w:p>
    <w:p>
      <w:pPr>
        <w:adjustRightInd/>
        <w:spacing w:line="360" w:lineRule="auto"/>
        <w:ind w:firstLine="560" w:firstLineChars="200"/>
        <w:textAlignment w:val="auto"/>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“人的想象有多么丰富，我们的未来世界和生活就有多么精彩。”目前空间站只“飞”400千米高。但我们相信，随着科技日新月异地发展，空间站一定会突破限制，飞得更高。</w:t>
      </w:r>
    </w:p>
    <w:p>
      <w:pPr>
        <w:adjustRightInd/>
        <w:spacing w:line="360" w:lineRule="auto"/>
        <w:ind w:firstLine="560" w:firstLineChars="200"/>
        <w:textAlignment w:val="auto"/>
        <w:rPr>
          <w:rFonts w:hint="eastAsia" w:asciiTheme="majorEastAsia" w:hAnsiTheme="majorEastAsia" w:eastAsiaTheme="majorEastAsia" w:cstheme="majorEastAsia"/>
          <w:kern w:val="2"/>
          <w:sz w:val="28"/>
          <w:szCs w:val="28"/>
          <w:lang w:eastAsia="zh-CN"/>
        </w:rPr>
      </w:pPr>
      <w:r>
        <w:rPr>
          <w:rFonts w:hint="eastAsia" w:asciiTheme="majorEastAsia" w:hAnsiTheme="majorEastAsia" w:eastAsiaTheme="majorEastAsia" w:cstheme="majorEastAsia"/>
          <w:kern w:val="2"/>
          <w:sz w:val="28"/>
          <w:szCs w:val="28"/>
        </w:rPr>
        <w:t>请发挥合理想象，自拟题目，写一篇600字左右文章</w:t>
      </w:r>
      <w:r>
        <w:rPr>
          <w:rFonts w:hint="eastAsia" w:asciiTheme="majorEastAsia" w:hAnsiTheme="majorEastAsia" w:eastAsiaTheme="majorEastAsia" w:cstheme="majorEastAsia"/>
          <w:kern w:val="2"/>
          <w:sz w:val="28"/>
          <w:szCs w:val="28"/>
          <w:lang w:eastAsia="zh-CN"/>
        </w:rPr>
        <w:t>，</w:t>
      </w:r>
      <w:r>
        <w:rPr>
          <w:rFonts w:hint="eastAsia" w:asciiTheme="majorEastAsia" w:hAnsiTheme="majorEastAsia" w:eastAsiaTheme="majorEastAsia" w:cstheme="majorEastAsia"/>
          <w:kern w:val="2"/>
          <w:sz w:val="28"/>
          <w:szCs w:val="28"/>
        </w:rPr>
        <w:t>文体自选(诗歌除外)，不得抄袭和套作。</w:t>
      </w:r>
    </w:p>
    <w:p>
      <w:pPr>
        <w:adjustRightInd/>
        <w:spacing w:line="360" w:lineRule="auto"/>
        <w:ind w:firstLine="560" w:firstLineChars="200"/>
        <w:textAlignment w:val="auto"/>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提示：可设想未来科技进步状况，可想象未来生活图景……</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0" w:leftChars="0" w:right="0" w:rightChars="0"/>
        <w:jc w:val="left"/>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0" w:leftChars="0" w:right="0" w:rightChars="0"/>
        <w:jc w:val="left"/>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0" w:leftChars="0" w:right="0" w:rightChars="0"/>
        <w:jc w:val="left"/>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0" w:leftChars="0" w:right="0" w:rightChars="0"/>
        <w:jc w:val="left"/>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0" w:leftChars="0" w:right="0" w:rightChars="0"/>
        <w:jc w:val="left"/>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0" w:leftChars="0" w:right="0" w:rightChars="0"/>
        <w:jc w:val="left"/>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0" w:leftChars="0" w:right="0" w:rightChars="0"/>
        <w:jc w:val="left"/>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0" w:leftChars="0" w:right="0" w:rightChars="0"/>
        <w:jc w:val="left"/>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0" w:leftChars="0" w:right="0" w:rightChars="0"/>
        <w:jc w:val="left"/>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0" w:leftChars="0" w:right="0" w:rightChars="0"/>
        <w:jc w:val="left"/>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0" w:leftChars="0" w:right="0" w:rightChars="0"/>
        <w:jc w:val="left"/>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360" w:lineRule="auto"/>
        <w:ind w:left="0" w:leftChars="0" w:right="0" w:rightChars="0"/>
        <w:jc w:val="left"/>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参考答案</w:t>
      </w:r>
    </w:p>
    <w:p>
      <w:pPr>
        <w:autoSpaceDE w:val="0"/>
        <w:autoSpaceDN w:val="0"/>
        <w:spacing w:line="360" w:lineRule="auto"/>
        <w:ind w:left="426" w:hanging="425" w:hangingChars="152"/>
        <w:rPr>
          <w:rFonts w:hint="default"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b w:val="0"/>
          <w:bCs w:val="0"/>
          <w:kern w:val="0"/>
          <w:sz w:val="28"/>
          <w:szCs w:val="28"/>
          <w:lang w:val="en-US" w:eastAsia="zh-CN"/>
        </w:rPr>
        <w:t>一、</w:t>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lang w:val="en-US" w:eastAsia="zh-CN"/>
        </w:rPr>
        <w:t>A   2.D   3.B   4.B   5.C</w:t>
      </w:r>
    </w:p>
    <w:p>
      <w:pPr>
        <w:autoSpaceDE w:val="0"/>
        <w:autoSpaceDN w:val="0"/>
        <w:spacing w:line="360" w:lineRule="auto"/>
        <w:ind w:left="426" w:hanging="425" w:hangingChars="152"/>
        <w:rPr>
          <w:rFonts w:hint="eastAsia" w:asciiTheme="majorEastAsia" w:hAnsiTheme="majorEastAsia" w:eastAsiaTheme="majorEastAsia" w:cstheme="majorEastAsia"/>
          <w:sz w:val="28"/>
          <w:szCs w:val="28"/>
        </w:rPr>
      </w:pPr>
      <w:r>
        <w:rPr>
          <w:rFonts w:hint="eastAsia" w:ascii="宋体" w:hAnsi="宋体" w:eastAsia="宋体" w:cs="宋体"/>
          <w:b w:val="0"/>
          <w:bCs w:val="0"/>
          <w:kern w:val="0"/>
          <w:sz w:val="28"/>
          <w:szCs w:val="28"/>
          <w:lang w:val="en-US" w:eastAsia="zh-CN"/>
        </w:rPr>
        <w:t>二</w:t>
      </w:r>
      <w:r>
        <w:rPr>
          <w:rFonts w:hint="eastAsia" w:asciiTheme="majorEastAsia" w:hAnsiTheme="majorEastAsia" w:eastAsiaTheme="majorEastAsia" w:cstheme="majorEastAsia"/>
          <w:b w:val="0"/>
          <w:bCs w:val="0"/>
          <w:kern w:val="0"/>
          <w:sz w:val="28"/>
          <w:szCs w:val="28"/>
          <w:lang w:val="en-US" w:eastAsia="zh-CN"/>
        </w:rPr>
        <w:t>、</w:t>
      </w:r>
      <w:r>
        <w:rPr>
          <w:rFonts w:hint="eastAsia" w:asciiTheme="majorEastAsia" w:hAnsiTheme="majorEastAsia" w:eastAsiaTheme="majorEastAsia" w:cstheme="majorEastAsia"/>
          <w:sz w:val="28"/>
          <w:szCs w:val="28"/>
        </w:rPr>
        <w:t xml:space="preserve">(1)gōng 坑 涧 </w:t>
      </w:r>
    </w:p>
    <w:p>
      <w:pPr>
        <w:autoSpaceDE w:val="0"/>
        <w:autoSpaceDN w:val="0"/>
        <w:spacing w:line="360" w:lineRule="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(2)B </w:t>
      </w:r>
    </w:p>
    <w:p>
      <w:pPr>
        <w:autoSpaceDE w:val="0"/>
        <w:autoSpaceDN w:val="0"/>
        <w:spacing w:line="360" w:lineRule="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(3)D </w:t>
      </w:r>
    </w:p>
    <w:p>
      <w:pPr>
        <w:autoSpaceDE w:val="0"/>
        <w:autoSpaceDN w:val="0"/>
        <w:spacing w:line="360" w:lineRule="auto"/>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sz w:val="28"/>
          <w:szCs w:val="28"/>
        </w:rPr>
        <w:t>(4)有情义、讲礼节。</w:t>
      </w:r>
    </w:p>
    <w:p>
      <w:pPr>
        <w:pStyle w:val="2"/>
        <w:tabs>
          <w:tab w:val="left" w:pos="5529"/>
        </w:tabs>
        <w:spacing w:before="0" w:beforeAutospacing="0" w:after="0" w:afterAutospacing="0" w:line="360" w:lineRule="auto"/>
        <w:ind w:left="283" w:hanging="282" w:hangingChars="101"/>
        <w:jc w:val="both"/>
        <w:rPr>
          <w:rFonts w:hint="eastAsia" w:asciiTheme="majorEastAsia" w:hAnsiTheme="majorEastAsia" w:eastAsiaTheme="majorEastAsia" w:cstheme="majorEastAsia"/>
          <w:kern w:val="2"/>
          <w:sz w:val="28"/>
          <w:szCs w:val="28"/>
          <w:lang w:val="en-US" w:eastAsia="zh-CN" w:bidi="ar-SA"/>
        </w:rPr>
      </w:pPr>
      <w:r>
        <w:rPr>
          <w:rFonts w:hint="eastAsia" w:asciiTheme="majorEastAsia" w:hAnsiTheme="majorEastAsia" w:eastAsiaTheme="majorEastAsia" w:cstheme="majorEastAsia"/>
          <w:kern w:val="2"/>
          <w:sz w:val="28"/>
          <w:szCs w:val="28"/>
          <w:lang w:eastAsia="zh-CN"/>
        </w:rPr>
        <w:t>三、</w:t>
      </w:r>
      <w:r>
        <w:rPr>
          <w:rFonts w:hint="eastAsia" w:asciiTheme="majorEastAsia" w:hAnsiTheme="majorEastAsia" w:eastAsiaTheme="majorEastAsia" w:cstheme="majorEastAsia"/>
          <w:kern w:val="2"/>
          <w:sz w:val="28"/>
          <w:szCs w:val="28"/>
          <w:lang w:val="en-US" w:eastAsia="zh-CN" w:bidi="ar-SA"/>
        </w:rPr>
        <w:t>(1)示例：有计划地阅读整本书，选用恰当的阅读方法进行深入</w:t>
      </w:r>
    </w:p>
    <w:p>
      <w:pPr>
        <w:pStyle w:val="2"/>
        <w:tabs>
          <w:tab w:val="left" w:pos="5529"/>
        </w:tabs>
        <w:spacing w:before="0" w:beforeAutospacing="0" w:after="0" w:afterAutospacing="0" w:line="360" w:lineRule="auto"/>
        <w:ind w:left="283" w:hanging="282" w:hangingChars="101"/>
        <w:jc w:val="both"/>
        <w:rPr>
          <w:rFonts w:hint="eastAsia" w:asciiTheme="majorEastAsia" w:hAnsiTheme="majorEastAsia" w:eastAsiaTheme="majorEastAsia" w:cstheme="majorEastAsia"/>
          <w:kern w:val="2"/>
          <w:sz w:val="28"/>
          <w:szCs w:val="28"/>
          <w:lang w:val="en-US" w:eastAsia="zh-CN" w:bidi="ar-SA"/>
        </w:rPr>
      </w:pPr>
      <w:r>
        <w:rPr>
          <w:rFonts w:hint="eastAsia" w:asciiTheme="majorEastAsia" w:hAnsiTheme="majorEastAsia" w:eastAsiaTheme="majorEastAsia" w:cstheme="majorEastAsia"/>
          <w:kern w:val="2"/>
          <w:sz w:val="28"/>
          <w:szCs w:val="28"/>
          <w:lang w:val="en-US" w:eastAsia="zh-CN" w:bidi="ar-SA"/>
        </w:rPr>
        <w:t>阅读。</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kern w:val="2"/>
          <w:sz w:val="28"/>
          <w:szCs w:val="28"/>
          <w:lang w:val="en-US" w:eastAsia="zh-CN" w:bidi="ar-SA"/>
        </w:rPr>
      </w:pPr>
      <w:r>
        <w:rPr>
          <w:rFonts w:hint="eastAsia" w:asciiTheme="majorEastAsia" w:hAnsiTheme="majorEastAsia" w:eastAsiaTheme="majorEastAsia" w:cstheme="majorEastAsia"/>
          <w:kern w:val="2"/>
          <w:sz w:val="28"/>
          <w:szCs w:val="28"/>
          <w:lang w:val="en-US" w:eastAsia="zh-CN" w:bidi="ar-SA"/>
        </w:rPr>
        <w:t xml:space="preserve">(2)不妥当一：③或⑤　修改建议：在结尾添加“恳请文学社能通过我的入社申请。”  </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kern w:val="2"/>
          <w:sz w:val="28"/>
          <w:szCs w:val="28"/>
          <w:lang w:val="en-US" w:eastAsia="zh-CN" w:bidi="ar-SA"/>
        </w:rPr>
      </w:pPr>
      <w:r>
        <w:rPr>
          <w:rFonts w:hint="eastAsia" w:asciiTheme="majorEastAsia" w:hAnsiTheme="majorEastAsia" w:eastAsiaTheme="majorEastAsia" w:cstheme="majorEastAsia"/>
          <w:kern w:val="2"/>
          <w:sz w:val="28"/>
          <w:szCs w:val="28"/>
          <w:lang w:val="en-US" w:eastAsia="zh-CN" w:bidi="ar-SA"/>
        </w:rPr>
        <w:t>不妥当二：⑦　修改建议：将“敬礼”顶格写。</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kern w:val="2"/>
          <w:sz w:val="28"/>
          <w:szCs w:val="28"/>
          <w:lang w:val="en-US" w:eastAsia="zh-CN" w:bidi="ar-SA"/>
        </w:rPr>
      </w:pPr>
      <w:r>
        <w:rPr>
          <w:rFonts w:hint="eastAsia" w:ascii="宋体" w:hAnsi="宋体" w:eastAsia="宋体" w:cs="宋体"/>
          <w:b w:val="0"/>
          <w:bCs w:val="0"/>
          <w:kern w:val="0"/>
          <w:sz w:val="28"/>
          <w:szCs w:val="28"/>
          <w:lang w:eastAsia="zh-CN"/>
        </w:rPr>
        <w:t>四、</w:t>
      </w:r>
      <w:r>
        <w:rPr>
          <w:rFonts w:hint="eastAsia" w:asciiTheme="majorEastAsia" w:hAnsiTheme="majorEastAsia" w:eastAsiaTheme="majorEastAsia" w:cstheme="majorEastAsia"/>
          <w:kern w:val="2"/>
          <w:sz w:val="28"/>
          <w:szCs w:val="28"/>
          <w:lang w:val="en-US" w:eastAsia="zh-CN" w:bidi="ar-SA"/>
        </w:rPr>
        <w:t xml:space="preserve">1.A    2.B    3.C </w:t>
      </w:r>
    </w:p>
    <w:p>
      <w:pPr>
        <w:pStyle w:val="2"/>
        <w:tabs>
          <w:tab w:val="left" w:pos="5529"/>
        </w:tabs>
        <w:spacing w:before="0" w:beforeAutospacing="0" w:after="0" w:afterAutospacing="0" w:line="360" w:lineRule="auto"/>
        <w:jc w:val="both"/>
        <w:rPr>
          <w:rFonts w:hint="eastAsia" w:asciiTheme="majorEastAsia" w:hAnsiTheme="majorEastAsia" w:eastAsiaTheme="majorEastAsia" w:cstheme="majorEastAsia"/>
          <w:kern w:val="2"/>
          <w:sz w:val="28"/>
          <w:szCs w:val="28"/>
          <w:lang w:val="en-US" w:eastAsia="zh-CN" w:bidi="ar-SA"/>
        </w:rPr>
      </w:pPr>
      <w:r>
        <w:rPr>
          <w:rFonts w:hint="eastAsia" w:asciiTheme="majorEastAsia" w:hAnsiTheme="majorEastAsia" w:eastAsiaTheme="majorEastAsia" w:cstheme="majorEastAsia"/>
          <w:kern w:val="2"/>
          <w:sz w:val="28"/>
          <w:szCs w:val="28"/>
          <w:lang w:val="en-US" w:eastAsia="zh-CN" w:bidi="ar-SA"/>
        </w:rPr>
        <w:t>4.①袁珂把《风俗通》中关于“女娲造人”的故事改编成现代神话，使它通俗化，便于接受与传承。②用“玉兔”“鹊桥”等命名航天器，将古老神话与现代事物关联起来，拉近神话与老百姓的距离。③挖掘神话传说中表达民族文化自信的部分，让这些文化自信在新时代绽放光芒。</w:t>
      </w:r>
    </w:p>
    <w:p>
      <w:pPr>
        <w:autoSpaceDE w:val="0"/>
        <w:autoSpaceDN w:val="0"/>
        <w:spacing w:line="360" w:lineRule="auto"/>
        <w:ind w:left="426" w:hanging="425" w:hangingChars="152"/>
        <w:rPr>
          <w:sz w:val="28"/>
          <w:szCs w:val="28"/>
        </w:rPr>
      </w:pPr>
      <w:r>
        <w:rPr>
          <w:rFonts w:hint="eastAsia" w:asciiTheme="majorEastAsia" w:hAnsiTheme="majorEastAsia" w:eastAsiaTheme="majorEastAsia" w:cstheme="majorEastAsia"/>
          <w:kern w:val="2"/>
          <w:sz w:val="28"/>
          <w:szCs w:val="28"/>
          <w:lang w:val="en-US" w:eastAsia="zh-CN" w:bidi="ar-SA"/>
        </w:rPr>
        <w:t>五、1</w:t>
      </w:r>
      <w:r>
        <w:rPr>
          <w:sz w:val="28"/>
          <w:szCs w:val="28"/>
        </w:rPr>
        <w:t xml:space="preserve">. C </w:t>
      </w:r>
      <w:r>
        <w:rPr>
          <w:rFonts w:hint="eastAsia"/>
          <w:sz w:val="28"/>
          <w:szCs w:val="28"/>
          <w:lang w:val="en-US" w:eastAsia="zh-CN"/>
        </w:rPr>
        <w:t xml:space="preserve">  2</w:t>
      </w:r>
      <w:r>
        <w:rPr>
          <w:sz w:val="28"/>
          <w:szCs w:val="28"/>
        </w:rPr>
        <w:t>.自责惭愧 赞美敬佩</w:t>
      </w:r>
    </w:p>
    <w:p>
      <w:pPr>
        <w:autoSpaceDE w:val="0"/>
        <w:autoSpaceDN w:val="0"/>
        <w:spacing w:line="360" w:lineRule="auto"/>
        <w:ind w:left="426" w:hanging="425" w:hangingChars="152"/>
        <w:rPr>
          <w:sz w:val="28"/>
          <w:szCs w:val="28"/>
        </w:rPr>
      </w:pPr>
      <w:r>
        <w:rPr>
          <w:rFonts w:hint="eastAsia"/>
          <w:sz w:val="28"/>
          <w:szCs w:val="28"/>
          <w:lang w:val="en-US" w:eastAsia="zh-CN"/>
        </w:rPr>
        <w:t>3</w:t>
      </w:r>
      <w:r>
        <w:rPr>
          <w:sz w:val="28"/>
          <w:szCs w:val="28"/>
        </w:rPr>
        <w:t>. (1) 运用</w:t>
      </w:r>
      <w:r>
        <w:rPr>
          <w:sz w:val="28"/>
          <w:szCs w:val="28"/>
          <w:u w:val="single"/>
        </w:rPr>
        <w:t>拟人</w:t>
      </w:r>
      <w:r>
        <w:rPr>
          <w:sz w:val="28"/>
          <w:szCs w:val="28"/>
        </w:rPr>
        <w:t xml:space="preserve">的修辞手法, </w:t>
      </w:r>
      <w:r>
        <w:rPr>
          <w:sz w:val="28"/>
          <w:szCs w:val="28"/>
          <w:u w:val="single"/>
        </w:rPr>
        <w:t>生动形象地写出</w:t>
      </w:r>
      <w:r>
        <w:rPr>
          <w:sz w:val="28"/>
          <w:szCs w:val="28"/>
        </w:rPr>
        <w:t>银色弹子在修车姑娘的</w:t>
      </w:r>
    </w:p>
    <w:p>
      <w:pPr>
        <w:autoSpaceDE w:val="0"/>
        <w:autoSpaceDN w:val="0"/>
        <w:spacing w:line="360" w:lineRule="auto"/>
        <w:ind w:left="426" w:hanging="425" w:hangingChars="152"/>
        <w:rPr>
          <w:sz w:val="28"/>
          <w:szCs w:val="28"/>
        </w:rPr>
      </w:pPr>
      <w:r>
        <w:rPr>
          <w:sz w:val="28"/>
          <w:szCs w:val="28"/>
        </w:rPr>
        <w:t xml:space="preserve">摆弄下紧紧挨在一起的样子, 表现了修车姑娘的认真、专注、有耐心。 </w:t>
      </w:r>
    </w:p>
    <w:p>
      <w:pPr>
        <w:autoSpaceDE w:val="0"/>
        <w:autoSpaceDN w:val="0"/>
        <w:spacing w:line="360" w:lineRule="auto"/>
        <w:rPr>
          <w:sz w:val="28"/>
          <w:szCs w:val="28"/>
        </w:rPr>
      </w:pPr>
      <w:r>
        <w:rPr>
          <w:sz w:val="28"/>
          <w:szCs w:val="28"/>
        </w:rPr>
        <w:t xml:space="preserve">(2) </w:t>
      </w:r>
      <w:r>
        <w:rPr>
          <w:sz w:val="28"/>
          <w:szCs w:val="28"/>
          <w:u w:val="single"/>
        </w:rPr>
        <w:t>运用心理描写</w:t>
      </w:r>
      <w:r>
        <w:rPr>
          <w:sz w:val="28"/>
          <w:szCs w:val="28"/>
        </w:rPr>
        <w:t xml:space="preserve">, </w:t>
      </w:r>
      <w:r>
        <w:rPr>
          <w:sz w:val="28"/>
          <w:szCs w:val="28"/>
          <w:u w:val="single"/>
        </w:rPr>
        <w:t>传神地写出</w:t>
      </w:r>
      <w:r>
        <w:rPr>
          <w:sz w:val="28"/>
          <w:szCs w:val="28"/>
        </w:rPr>
        <w:t xml:space="preserve">修车姑娘为“我”的车锁一遍一遍地装弹子, 又一遍一遍退出来, 让“我” 很不好意思, </w:t>
      </w:r>
      <w:r>
        <w:rPr>
          <w:sz w:val="28"/>
          <w:szCs w:val="28"/>
          <w:u w:val="single"/>
        </w:rPr>
        <w:t>表现了</w:t>
      </w:r>
      <w:r>
        <w:rPr>
          <w:sz w:val="28"/>
          <w:szCs w:val="28"/>
        </w:rPr>
        <w:t>修车姑娘的认真、质朴实在。</w:t>
      </w:r>
    </w:p>
    <w:p>
      <w:pPr>
        <w:autoSpaceDE w:val="0"/>
        <w:autoSpaceDN w:val="0"/>
        <w:spacing w:line="360" w:lineRule="auto"/>
        <w:ind w:left="426" w:hanging="425" w:hangingChars="152"/>
        <w:rPr>
          <w:sz w:val="28"/>
          <w:szCs w:val="28"/>
        </w:rPr>
      </w:pPr>
      <w:r>
        <w:rPr>
          <w:rFonts w:hint="eastAsia"/>
          <w:sz w:val="28"/>
          <w:szCs w:val="28"/>
          <w:lang w:val="en-US" w:eastAsia="zh-CN"/>
        </w:rPr>
        <w:t>4</w:t>
      </w:r>
      <w:r>
        <w:rPr>
          <w:sz w:val="28"/>
          <w:szCs w:val="28"/>
        </w:rPr>
        <w:t>.交代“猫脸花”的特点, 丰富文章的内容, 增加文学性; 借物喻人, 引</w:t>
      </w:r>
    </w:p>
    <w:p>
      <w:pPr>
        <w:autoSpaceDE w:val="0"/>
        <w:autoSpaceDN w:val="0"/>
        <w:spacing w:line="360" w:lineRule="auto"/>
        <w:ind w:left="426" w:hanging="425" w:hangingChars="152"/>
        <w:rPr>
          <w:rFonts w:hint="eastAsia" w:asciiTheme="majorEastAsia" w:hAnsiTheme="majorEastAsia" w:eastAsiaTheme="majorEastAsia" w:cstheme="majorEastAsia"/>
          <w:kern w:val="2"/>
          <w:sz w:val="28"/>
          <w:szCs w:val="28"/>
        </w:rPr>
      </w:pPr>
      <w:r>
        <w:rPr>
          <w:sz w:val="28"/>
          <w:szCs w:val="28"/>
        </w:rPr>
        <w:t>出下文对修车姑娘的赞美, 升华文章主旨。</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jc w:val="left"/>
        <w:textAlignment w:val="auto"/>
        <w:rPr>
          <w:rFonts w:hint="eastAsia" w:ascii="宋体" w:hAnsi="宋体" w:eastAsia="宋体" w:cs="宋体"/>
          <w:sz w:val="28"/>
          <w:szCs w:val="28"/>
          <w:lang w:val="en-US" w:eastAsia="zh-CN"/>
        </w:rPr>
      </w:pPr>
      <w:r>
        <w:rPr>
          <w:rFonts w:hint="eastAsia" w:ascii="宋体" w:hAnsi="宋体" w:cs="宋体"/>
          <w:kern w:val="0"/>
          <w:sz w:val="28"/>
          <w:szCs w:val="28"/>
          <w:lang w:eastAsia="zh-CN"/>
        </w:rPr>
        <w:t>六</w:t>
      </w:r>
      <w:r>
        <w:rPr>
          <w:rFonts w:hint="eastAsia" w:ascii="宋体" w:hAnsi="宋体" w:eastAsia="宋体" w:cs="宋体"/>
          <w:kern w:val="0"/>
          <w:sz w:val="28"/>
          <w:szCs w:val="28"/>
          <w:lang w:eastAsia="zh-CN"/>
        </w:rPr>
        <w:t>、略</w:t>
      </w:r>
    </w:p>
    <w:p>
      <w:pPr>
        <w:wordWrap w:val="0"/>
        <w:textAlignment w:val="center"/>
        <w:rPr>
          <w:rFonts w:asciiTheme="majorEastAsia" w:hAnsiTheme="majorEastAsia" w:eastAsiaTheme="majorEastAsia"/>
          <w:bCs/>
          <w:color w:val="000000"/>
          <w:sz w:val="28"/>
          <w:szCs w:val="28"/>
        </w:rPr>
      </w:pPr>
      <w:r>
        <w:rPr>
          <w:rFonts w:asciiTheme="majorEastAsia" w:hAnsiTheme="majorEastAsia" w:eastAsiaTheme="majorEastAsia"/>
          <w:bCs/>
          <w:color w:val="000000"/>
          <w:sz w:val="28"/>
          <w:szCs w:val="28"/>
        </w:rPr>
        <w:br w:type="page"/>
      </w:r>
      <w:bookmarkStart w:id="0" w:name="_GoBack"/>
      <w:bookmarkEnd w:id="0"/>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兰亭准黑Q.">
    <w:altName w:val="黑体"/>
    <w:panose1 w:val="00000000000000000000"/>
    <w:charset w:val="86"/>
    <w:family w:val="swiss"/>
    <w:pitch w:val="default"/>
    <w:sig w:usb0="00000000" w:usb1="00000000" w:usb2="00000010" w:usb3="00000000" w:csb0="00040000" w:csb1="00000000"/>
  </w:font>
  <w:font w:name="方正兰亭中黑简体">
    <w:altName w:val="黑体"/>
    <w:panose1 w:val="02000000000000000000"/>
    <w:charset w:val="86"/>
    <w:family w:val="auto"/>
    <w:pitch w:val="default"/>
    <w:sig w:usb0="00000000" w:usb1="00000000" w:usb2="00000010" w:usb3="00000000" w:csb0="00040000" w:csb1="00000000"/>
  </w:font>
  <w:font w:name="方正书宋简体k.">
    <w:altName w:val="宋体"/>
    <w:panose1 w:val="00000000000000000000"/>
    <w:charset w:val="86"/>
    <w:family w:val="roma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VmODljN2QxODU4YzkxMjZjMmIxMDc1ODIzYjY3NzcifQ=="/>
  </w:docVars>
  <w:rsids>
    <w:rsidRoot w:val="00886BA4"/>
    <w:rsid w:val="00004929"/>
    <w:rsid w:val="00004CB4"/>
    <w:rsid w:val="00011C2A"/>
    <w:rsid w:val="00012A56"/>
    <w:rsid w:val="00026C97"/>
    <w:rsid w:val="0003732D"/>
    <w:rsid w:val="00041A0C"/>
    <w:rsid w:val="00050C0B"/>
    <w:rsid w:val="00052147"/>
    <w:rsid w:val="000771DE"/>
    <w:rsid w:val="000D653B"/>
    <w:rsid w:val="000E1D2D"/>
    <w:rsid w:val="000E6C1E"/>
    <w:rsid w:val="00103AE8"/>
    <w:rsid w:val="0010610E"/>
    <w:rsid w:val="00111826"/>
    <w:rsid w:val="001753EC"/>
    <w:rsid w:val="00180D70"/>
    <w:rsid w:val="00187838"/>
    <w:rsid w:val="0019727F"/>
    <w:rsid w:val="001A5190"/>
    <w:rsid w:val="001A7695"/>
    <w:rsid w:val="001B4D08"/>
    <w:rsid w:val="001B66FC"/>
    <w:rsid w:val="001D16A4"/>
    <w:rsid w:val="001E01D5"/>
    <w:rsid w:val="001E17D5"/>
    <w:rsid w:val="001E5ABD"/>
    <w:rsid w:val="0022661F"/>
    <w:rsid w:val="002705E7"/>
    <w:rsid w:val="00280DE9"/>
    <w:rsid w:val="00286B88"/>
    <w:rsid w:val="002940F4"/>
    <w:rsid w:val="002A554A"/>
    <w:rsid w:val="002F49B6"/>
    <w:rsid w:val="002F4DF0"/>
    <w:rsid w:val="00333BCC"/>
    <w:rsid w:val="00345BFB"/>
    <w:rsid w:val="0035313A"/>
    <w:rsid w:val="00362FF1"/>
    <w:rsid w:val="00372646"/>
    <w:rsid w:val="003907B1"/>
    <w:rsid w:val="003B59E0"/>
    <w:rsid w:val="003B663C"/>
    <w:rsid w:val="003E2AFE"/>
    <w:rsid w:val="003E5F3C"/>
    <w:rsid w:val="003F17D7"/>
    <w:rsid w:val="00401A95"/>
    <w:rsid w:val="0040434A"/>
    <w:rsid w:val="004114C3"/>
    <w:rsid w:val="004151FC"/>
    <w:rsid w:val="004177B5"/>
    <w:rsid w:val="00421FA5"/>
    <w:rsid w:val="00427572"/>
    <w:rsid w:val="004349A3"/>
    <w:rsid w:val="004B10A5"/>
    <w:rsid w:val="004B35F2"/>
    <w:rsid w:val="004B6F69"/>
    <w:rsid w:val="004C0088"/>
    <w:rsid w:val="004C613D"/>
    <w:rsid w:val="004D1484"/>
    <w:rsid w:val="004D2AF5"/>
    <w:rsid w:val="004F3033"/>
    <w:rsid w:val="004F5C53"/>
    <w:rsid w:val="005126F0"/>
    <w:rsid w:val="00537126"/>
    <w:rsid w:val="005476AA"/>
    <w:rsid w:val="00571B8F"/>
    <w:rsid w:val="00574991"/>
    <w:rsid w:val="00584D0D"/>
    <w:rsid w:val="005956A4"/>
    <w:rsid w:val="00595831"/>
    <w:rsid w:val="005B1073"/>
    <w:rsid w:val="005B1D68"/>
    <w:rsid w:val="005C3212"/>
    <w:rsid w:val="005D222B"/>
    <w:rsid w:val="005D7E47"/>
    <w:rsid w:val="005F7DEF"/>
    <w:rsid w:val="00622DB7"/>
    <w:rsid w:val="00623D64"/>
    <w:rsid w:val="00630FDD"/>
    <w:rsid w:val="00632918"/>
    <w:rsid w:val="0064174B"/>
    <w:rsid w:val="00654341"/>
    <w:rsid w:val="006659E6"/>
    <w:rsid w:val="0067227C"/>
    <w:rsid w:val="00687EDB"/>
    <w:rsid w:val="0069439C"/>
    <w:rsid w:val="00696B47"/>
    <w:rsid w:val="006B0750"/>
    <w:rsid w:val="006B26B0"/>
    <w:rsid w:val="006C10C8"/>
    <w:rsid w:val="00705668"/>
    <w:rsid w:val="007136BA"/>
    <w:rsid w:val="007232AC"/>
    <w:rsid w:val="00732233"/>
    <w:rsid w:val="0076541B"/>
    <w:rsid w:val="0077083D"/>
    <w:rsid w:val="00771146"/>
    <w:rsid w:val="00777749"/>
    <w:rsid w:val="00784B0F"/>
    <w:rsid w:val="007B026D"/>
    <w:rsid w:val="007F47FB"/>
    <w:rsid w:val="007F4CE9"/>
    <w:rsid w:val="008004EF"/>
    <w:rsid w:val="008456D9"/>
    <w:rsid w:val="00861878"/>
    <w:rsid w:val="00865969"/>
    <w:rsid w:val="00866CBC"/>
    <w:rsid w:val="00886408"/>
    <w:rsid w:val="00886BA4"/>
    <w:rsid w:val="00886DD0"/>
    <w:rsid w:val="008A4A8A"/>
    <w:rsid w:val="008A5483"/>
    <w:rsid w:val="008D2F62"/>
    <w:rsid w:val="008E38A8"/>
    <w:rsid w:val="00900F01"/>
    <w:rsid w:val="00902470"/>
    <w:rsid w:val="00907F1C"/>
    <w:rsid w:val="00912251"/>
    <w:rsid w:val="00916037"/>
    <w:rsid w:val="009659AB"/>
    <w:rsid w:val="009663FB"/>
    <w:rsid w:val="0098698C"/>
    <w:rsid w:val="00987C29"/>
    <w:rsid w:val="009F070C"/>
    <w:rsid w:val="00A01435"/>
    <w:rsid w:val="00A25D3D"/>
    <w:rsid w:val="00A72E63"/>
    <w:rsid w:val="00A735C0"/>
    <w:rsid w:val="00A73987"/>
    <w:rsid w:val="00A8550B"/>
    <w:rsid w:val="00AA0163"/>
    <w:rsid w:val="00AB5BF0"/>
    <w:rsid w:val="00AC7A86"/>
    <w:rsid w:val="00AD517D"/>
    <w:rsid w:val="00AE371C"/>
    <w:rsid w:val="00B03D92"/>
    <w:rsid w:val="00B202BB"/>
    <w:rsid w:val="00B320BD"/>
    <w:rsid w:val="00B3211E"/>
    <w:rsid w:val="00B331C2"/>
    <w:rsid w:val="00B663BE"/>
    <w:rsid w:val="00B831DE"/>
    <w:rsid w:val="00B83C6D"/>
    <w:rsid w:val="00B85E09"/>
    <w:rsid w:val="00BA010C"/>
    <w:rsid w:val="00BC1025"/>
    <w:rsid w:val="00BD0950"/>
    <w:rsid w:val="00BD796B"/>
    <w:rsid w:val="00BE052C"/>
    <w:rsid w:val="00BF2EBC"/>
    <w:rsid w:val="00C004A3"/>
    <w:rsid w:val="00C02ECC"/>
    <w:rsid w:val="00C02FC6"/>
    <w:rsid w:val="00C1454D"/>
    <w:rsid w:val="00C16A9D"/>
    <w:rsid w:val="00C34A86"/>
    <w:rsid w:val="00C56D1C"/>
    <w:rsid w:val="00C6094C"/>
    <w:rsid w:val="00C75AB7"/>
    <w:rsid w:val="00C81F35"/>
    <w:rsid w:val="00C877EA"/>
    <w:rsid w:val="00CA6257"/>
    <w:rsid w:val="00CB1C39"/>
    <w:rsid w:val="00CC5763"/>
    <w:rsid w:val="00CE238A"/>
    <w:rsid w:val="00D07366"/>
    <w:rsid w:val="00D33523"/>
    <w:rsid w:val="00D650FD"/>
    <w:rsid w:val="00D75359"/>
    <w:rsid w:val="00D77E28"/>
    <w:rsid w:val="00D86AFE"/>
    <w:rsid w:val="00DA6BA8"/>
    <w:rsid w:val="00DB2A97"/>
    <w:rsid w:val="00DC38AD"/>
    <w:rsid w:val="00DF2639"/>
    <w:rsid w:val="00DF57E8"/>
    <w:rsid w:val="00E13881"/>
    <w:rsid w:val="00E16EF6"/>
    <w:rsid w:val="00E20B60"/>
    <w:rsid w:val="00E30A70"/>
    <w:rsid w:val="00E432E4"/>
    <w:rsid w:val="00E47796"/>
    <w:rsid w:val="00E53E9A"/>
    <w:rsid w:val="00E54C6E"/>
    <w:rsid w:val="00E57CDD"/>
    <w:rsid w:val="00E642D6"/>
    <w:rsid w:val="00EB784E"/>
    <w:rsid w:val="00EE1080"/>
    <w:rsid w:val="00EE2D92"/>
    <w:rsid w:val="00EF3C7F"/>
    <w:rsid w:val="00F65102"/>
    <w:rsid w:val="00F74008"/>
    <w:rsid w:val="00F749E6"/>
    <w:rsid w:val="00F849D9"/>
    <w:rsid w:val="00F96968"/>
    <w:rsid w:val="00FC4056"/>
    <w:rsid w:val="00FC56D2"/>
    <w:rsid w:val="00FF3DD7"/>
    <w:rsid w:val="00FF4D20"/>
    <w:rsid w:val="0A934E4B"/>
    <w:rsid w:val="0F8E2A0E"/>
    <w:rsid w:val="12BF1595"/>
    <w:rsid w:val="132C35CD"/>
    <w:rsid w:val="13CA66B3"/>
    <w:rsid w:val="1794222F"/>
    <w:rsid w:val="1CBE40DD"/>
    <w:rsid w:val="1DE005DE"/>
    <w:rsid w:val="38324B2E"/>
    <w:rsid w:val="40661938"/>
    <w:rsid w:val="4EB40EB1"/>
    <w:rsid w:val="4F567DAC"/>
    <w:rsid w:val="52887CA3"/>
    <w:rsid w:val="57CF3875"/>
    <w:rsid w:val="58CF634D"/>
    <w:rsid w:val="646802C9"/>
    <w:rsid w:val="65B30A1A"/>
    <w:rsid w:val="69215AA0"/>
    <w:rsid w:val="6FF86D0A"/>
    <w:rsid w:val="71962743"/>
    <w:rsid w:val="76CA5657"/>
    <w:rsid w:val="782A0855"/>
    <w:rsid w:val="7CE17D62"/>
    <w:rsid w:val="7EE84F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7"/>
    <w:unhideWhenUsed/>
    <w:qFormat/>
    <w:uiPriority w:val="99"/>
    <w:rPr>
      <w:rFonts w:ascii="宋体" w:hAnsi="Courier New" w:eastAsia="宋体" w:cs="Courier New"/>
      <w:kern w:val="0"/>
      <w:sz w:val="20"/>
      <w:szCs w:val="21"/>
    </w:rPr>
  </w:style>
  <w:style w:type="paragraph" w:styleId="3">
    <w:name w:val="Balloon Text"/>
    <w:basedOn w:val="1"/>
    <w:link w:val="11"/>
    <w:qFormat/>
    <w:uiPriority w:val="0"/>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Calibri" w:hAnsi="Calibri" w:eastAsia="宋体" w:cs="Times New Roman"/>
      <w:kern w:val="0"/>
      <w:sz w:val="18"/>
      <w:szCs w:val="18"/>
    </w:rPr>
  </w:style>
  <w:style w:type="paragraph" w:styleId="5">
    <w:name w:val="header"/>
    <w:basedOn w:val="1"/>
    <w:link w:val="21"/>
    <w:unhideWhenUsed/>
    <w:qFormat/>
    <w:uiPriority w:val="99"/>
    <w:pPr>
      <w:pBdr>
        <w:bottom w:val="single" w:color="auto" w:sz="6" w:space="1"/>
      </w:pBdr>
      <w:tabs>
        <w:tab w:val="center" w:pos="4153"/>
        <w:tab w:val="right" w:pos="8306"/>
      </w:tabs>
      <w:snapToGrid w:val="0"/>
      <w:spacing w:after="0" w:line="240" w:lineRule="auto"/>
      <w:jc w:val="center"/>
    </w:pPr>
    <w:rPr>
      <w:rFonts w:ascii="Times New Roman" w:hAnsi="Times New Roman"/>
      <w:kern w:val="0"/>
      <w:sz w:val="18"/>
      <w:szCs w:val="18"/>
    </w:rPr>
  </w:style>
  <w:style w:type="paragraph" w:styleId="6">
    <w:name w:val="HTML Preformatted"/>
    <w:basedOn w:val="1"/>
    <w:link w:val="1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1">
    <w:name w:val="批注框文本 Char"/>
    <w:basedOn w:val="8"/>
    <w:link w:val="3"/>
    <w:qFormat/>
    <w:uiPriority w:val="0"/>
    <w:rPr>
      <w:kern w:val="2"/>
      <w:sz w:val="18"/>
      <w:szCs w:val="18"/>
    </w:rPr>
  </w:style>
  <w:style w:type="character" w:customStyle="1" w:styleId="12">
    <w:name w:val="页脚 Char"/>
    <w:basedOn w:val="8"/>
    <w:link w:val="4"/>
    <w:qFormat/>
    <w:uiPriority w:val="99"/>
    <w:rPr>
      <w:rFonts w:ascii="Calibri" w:hAnsi="Calibri" w:eastAsia="宋体" w:cs="Times New Roman"/>
      <w:sz w:val="18"/>
      <w:szCs w:val="18"/>
    </w:rPr>
  </w:style>
  <w:style w:type="character" w:customStyle="1" w:styleId="13">
    <w:name w:val="HTML 预设格式 Char"/>
    <w:basedOn w:val="8"/>
    <w:link w:val="6"/>
    <w:qFormat/>
    <w:uiPriority w:val="0"/>
    <w:rPr>
      <w:rFonts w:ascii="宋体" w:hAnsi="宋体" w:eastAsia="宋体" w:cs="宋体"/>
      <w:sz w:val="24"/>
      <w:szCs w:val="24"/>
    </w:rPr>
  </w:style>
  <w:style w:type="paragraph" w:customStyle="1" w:styleId="14">
    <w:name w:val="列出段落2"/>
    <w:basedOn w:val="1"/>
    <w:qFormat/>
    <w:uiPriority w:val="99"/>
    <w:pPr>
      <w:ind w:firstLine="420" w:firstLineChars="200"/>
    </w:pPr>
    <w:rPr>
      <w:rFonts w:ascii="Calibri" w:hAnsi="Calibri" w:eastAsia="宋体" w:cs="Times New Roman"/>
      <w:szCs w:val="22"/>
    </w:rPr>
  </w:style>
  <w:style w:type="paragraph" w:styleId="15">
    <w:name w:val="List Paragraph"/>
    <w:basedOn w:val="1"/>
    <w:qFormat/>
    <w:uiPriority w:val="34"/>
    <w:pPr>
      <w:widowControl/>
      <w:ind w:firstLine="420" w:firstLineChars="200"/>
      <w:jc w:val="left"/>
    </w:pPr>
    <w:rPr>
      <w:rFonts w:ascii="宋体" w:hAnsi="宋体" w:eastAsia="宋体" w:cs="宋体"/>
      <w:kern w:val="0"/>
      <w:sz w:val="24"/>
    </w:rPr>
  </w:style>
  <w:style w:type="character" w:customStyle="1" w:styleId="16">
    <w:name w:val="纯文本 Char"/>
    <w:link w:val="2"/>
    <w:qFormat/>
    <w:uiPriority w:val="99"/>
    <w:rPr>
      <w:rFonts w:ascii="宋体" w:hAnsi="Courier New" w:eastAsia="宋体" w:cs="Courier New"/>
      <w:szCs w:val="21"/>
    </w:rPr>
  </w:style>
  <w:style w:type="character" w:customStyle="1" w:styleId="17">
    <w:name w:val="纯文本 Char1"/>
    <w:basedOn w:val="8"/>
    <w:link w:val="2"/>
    <w:qFormat/>
    <w:uiPriority w:val="0"/>
    <w:rPr>
      <w:rFonts w:ascii="宋体" w:hAnsi="Courier New" w:eastAsia="宋体" w:cs="Courier New"/>
      <w:kern w:val="2"/>
      <w:sz w:val="21"/>
      <w:szCs w:val="21"/>
    </w:rPr>
  </w:style>
  <w:style w:type="paragraph" w:customStyle="1" w:styleId="18">
    <w:name w:val="Pa5"/>
    <w:basedOn w:val="1"/>
    <w:next w:val="1"/>
    <w:qFormat/>
    <w:uiPriority w:val="99"/>
    <w:pPr>
      <w:autoSpaceDE w:val="0"/>
      <w:autoSpaceDN w:val="0"/>
      <w:spacing w:line="241" w:lineRule="atLeast"/>
      <w:jc w:val="left"/>
      <w:textAlignment w:val="auto"/>
    </w:pPr>
    <w:rPr>
      <w:rFonts w:ascii="方正兰亭准黑Q." w:hAnsi="Calibri" w:eastAsia="方正兰亭准黑Q." w:cs="Times New Roman"/>
      <w:sz w:val="24"/>
      <w:szCs w:val="24"/>
    </w:rPr>
  </w:style>
  <w:style w:type="paragraph" w:customStyle="1" w:styleId="19">
    <w:name w:val="Pa4"/>
    <w:basedOn w:val="1"/>
    <w:next w:val="1"/>
    <w:qFormat/>
    <w:uiPriority w:val="99"/>
    <w:pPr>
      <w:autoSpaceDE w:val="0"/>
      <w:autoSpaceDN w:val="0"/>
      <w:spacing w:line="181" w:lineRule="atLeast"/>
      <w:jc w:val="left"/>
      <w:textAlignment w:val="auto"/>
    </w:pPr>
    <w:rPr>
      <w:rFonts w:ascii="方正兰亭中黑简体" w:hAnsi="Calibri" w:eastAsia="方正兰亭中黑简体" w:cs="Times New Roman"/>
      <w:sz w:val="24"/>
      <w:szCs w:val="24"/>
    </w:rPr>
  </w:style>
  <w:style w:type="paragraph" w:customStyle="1" w:styleId="20">
    <w:name w:val="Pa15"/>
    <w:basedOn w:val="1"/>
    <w:next w:val="1"/>
    <w:qFormat/>
    <w:uiPriority w:val="99"/>
    <w:pPr>
      <w:autoSpaceDE w:val="0"/>
      <w:autoSpaceDN w:val="0"/>
      <w:spacing w:line="201" w:lineRule="atLeast"/>
      <w:jc w:val="left"/>
      <w:textAlignment w:val="auto"/>
    </w:pPr>
    <w:rPr>
      <w:rFonts w:ascii="方正书宋简体k." w:hAnsi="Calibri" w:eastAsia="方正书宋简体k." w:cs="Times New Roman"/>
      <w:sz w:val="24"/>
      <w:szCs w:val="24"/>
    </w:rPr>
  </w:style>
  <w:style w:type="character" w:customStyle="1" w:styleId="21">
    <w:name w:val="页眉 Char"/>
    <w:link w:val="5"/>
    <w:semiHidden/>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3801</Words>
  <Characters>1506</Characters>
  <Lines>12</Lines>
  <Paragraphs>10</Paragraphs>
  <TotalTime>2</TotalTime>
  <ScaleCrop>false</ScaleCrop>
  <LinksUpToDate>false</LinksUpToDate>
  <CharactersWithSpaces>5297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2023-05-03T12:12:00Z</dcterms:created>
  <dc:creator>rb</dc:creator>
  <cp:lastModifiedBy>Administrator</cp:lastModifiedBy>
  <dcterms:modified xsi:type="dcterms:W3CDTF">2023-09-12T10:42:30Z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