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pict>
          <v:shape id="_x0000_s1025" o:spid="_x0000_s1025" o:spt="75" type="#_x0000_t75" style="position:absolute;left:0pt;margin-left:890pt;margin-top:985pt;height:31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eastAsia="zh-CN"/>
        </w:rPr>
        <w:t>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年级语文上册</w:t>
      </w:r>
      <w:r>
        <w:rPr>
          <w:rFonts w:hint="eastAsia" w:ascii="宋体" w:hAnsi="宋体" w:cs="宋体"/>
          <w:sz w:val="21"/>
          <w:szCs w:val="21"/>
          <w:lang w:eastAsia="zh-CN"/>
        </w:rPr>
        <w:t>第四单元培优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一、积累与运用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sz w:val="21"/>
          <w:szCs w:val="21"/>
        </w:rPr>
        <w:t>请运用积累的知识，完成</w:t>
      </w:r>
      <w:r>
        <w:rPr>
          <w:rFonts w:hint="eastAsia"/>
          <w:sz w:val="21"/>
          <w:szCs w:val="21"/>
          <w:lang w:eastAsia="zh-CN"/>
        </w:rPr>
        <w:t>习题</w:t>
      </w:r>
      <w:r>
        <w:rPr>
          <w:sz w:val="21"/>
          <w:szCs w:val="21"/>
        </w:rPr>
        <w:t>题。</w:t>
      </w:r>
    </w:p>
    <w:p>
      <w:pPr>
        <w:tabs>
          <w:tab w:val="left" w:pos="5529"/>
        </w:tabs>
        <w:ind w:right="-231" w:rightChars="-110" w:firstLine="420" w:firstLineChars="200"/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松毛虫们最怕坏天气，一滴雨就能使它们发抖，一片雪花就能惹起它们的怒火。如果能预先料到这种坏天气，那么对松毛虫的日常生活是非常有意义的。</w:t>
      </w:r>
      <w:r>
        <w:rPr>
          <w:rFonts w:eastAsia="楷体"/>
          <w:sz w:val="21"/>
          <w:szCs w:val="21"/>
          <w:u w:val="single"/>
        </w:rPr>
        <w:t>在黑夜里，这样一支庞大的队伍到相当远的地方去</w:t>
      </w:r>
      <w:r>
        <w:rPr>
          <w:rFonts w:eastAsia="楷体"/>
          <w:sz w:val="21"/>
          <w:szCs w:val="21"/>
          <w:u w:val="single"/>
          <w:em w:val="dot"/>
        </w:rPr>
        <w:t>觅</w:t>
      </w:r>
      <w:r>
        <w:rPr>
          <w:rFonts w:eastAsia="楷体"/>
          <w:sz w:val="21"/>
          <w:szCs w:val="21"/>
          <w:u w:val="single"/>
        </w:rPr>
        <w:t>食</w:t>
      </w:r>
      <w:r>
        <w:rPr>
          <w:rFonts w:eastAsia="楷体"/>
          <w:sz w:val="21"/>
          <w:szCs w:val="21"/>
        </w:rPr>
        <w:t>，如果遇到坏天气，那实在是一件危险的事。如果突然遭到风雨的</w:t>
      </w:r>
      <w:r>
        <w:rPr>
          <w:rFonts w:hint="eastAsia" w:ascii="方正姚体" w:eastAsia="方正姚体"/>
          <w:sz w:val="21"/>
          <w:szCs w:val="21"/>
        </w:rPr>
        <w:t>xí</w:t>
      </w:r>
      <w:r>
        <w:rPr>
          <w:rFonts w:eastAsia="楷体"/>
          <w:sz w:val="21"/>
          <w:szCs w:val="21"/>
        </w:rPr>
        <w:t>击，那么松毛虫就要遭</w:t>
      </w:r>
      <w:r>
        <w:rPr>
          <w:rFonts w:hint="eastAsia" w:ascii="方正姚体" w:eastAsia="方正姚体"/>
          <w:sz w:val="21"/>
          <w:szCs w:val="21"/>
        </w:rPr>
        <w:t>yāng</w:t>
      </w:r>
      <w:r>
        <w:rPr>
          <w:rFonts w:eastAsia="楷体"/>
          <w:sz w:val="21"/>
          <w:szCs w:val="21"/>
        </w:rPr>
        <w:t>了，而这样的不幸在坏的季节里是常常会发生的。可松毛虫们自有办法。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(1)给下列加点的字注音，或根据拼音写出相应的汉字。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  <w:em w:val="dot"/>
        </w:rPr>
        <w:t>觅</w:t>
      </w:r>
      <w:r>
        <w:rPr>
          <w:sz w:val="21"/>
          <w:szCs w:val="21"/>
        </w:rPr>
        <w:t>食(   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 xml:space="preserve"> )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ascii="方正姚体" w:eastAsia="方正姚体"/>
          <w:sz w:val="21"/>
          <w:szCs w:val="21"/>
        </w:rPr>
        <w:t>xí</w:t>
      </w:r>
      <w:r>
        <w:rPr>
          <w:sz w:val="21"/>
          <w:szCs w:val="21"/>
        </w:rPr>
        <w:t xml:space="preserve">击( 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  )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遭</w:t>
      </w:r>
      <w:r>
        <w:rPr>
          <w:rFonts w:hint="eastAsia" w:ascii="方正姚体" w:eastAsia="方正姚体"/>
          <w:sz w:val="21"/>
          <w:szCs w:val="21"/>
        </w:rPr>
        <w:t>yāng</w:t>
      </w:r>
      <w:r>
        <w:rPr>
          <w:sz w:val="21"/>
          <w:szCs w:val="21"/>
        </w:rPr>
        <w:t xml:space="preserve">(  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>  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(2)下列对画线句子成分的分析有误的一项是(    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A</w:t>
      </w:r>
      <w:r>
        <w:rPr>
          <w:sz w:val="21"/>
          <w:szCs w:val="21"/>
        </w:rPr>
        <w:t>. “这样一支庞大的”和“相当远的”都是定语，起修饰作用。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B</w:t>
      </w:r>
      <w:r>
        <w:rPr>
          <w:sz w:val="21"/>
          <w:szCs w:val="21"/>
        </w:rPr>
        <w:t>. “队伍”是主语中心语，“到”“觅”是谓语中心语。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C</w:t>
      </w:r>
      <w:r>
        <w:rPr>
          <w:sz w:val="21"/>
          <w:szCs w:val="21"/>
        </w:rPr>
        <w:t>. “地方”是动词“到”的宾语，“食”是动词“觅”的宾语。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D</w:t>
      </w:r>
      <w:r>
        <w:rPr>
          <w:sz w:val="21"/>
          <w:szCs w:val="21"/>
        </w:rPr>
        <w:t>. “在黑夜里”是状语，表示处所，起限定作用。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(3)文中提到“季节”，下面对诗句描写季节的判断正确的一项是(    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A</w:t>
      </w:r>
      <w:r>
        <w:rPr>
          <w:sz w:val="21"/>
          <w:szCs w:val="21"/>
        </w:rPr>
        <w:t>. 杨花落尽子规啼(秋季)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eastAsia="方正姚体"/>
          <w:sz w:val="21"/>
          <w:szCs w:val="21"/>
        </w:rPr>
        <w:t>B</w:t>
      </w:r>
      <w:r>
        <w:rPr>
          <w:sz w:val="21"/>
          <w:szCs w:val="21"/>
        </w:rPr>
        <w:t>. 卢橘花开枫叶衰(夏季)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C</w:t>
      </w:r>
      <w:r>
        <w:rPr>
          <w:sz w:val="21"/>
          <w:szCs w:val="21"/>
        </w:rPr>
        <w:t>. 绿槐高柳咽新蝉(春季)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eastAsia="方正姚体"/>
          <w:sz w:val="21"/>
          <w:szCs w:val="21"/>
        </w:rPr>
        <w:t>D</w:t>
      </w:r>
      <w:r>
        <w:rPr>
          <w:sz w:val="21"/>
          <w:szCs w:val="21"/>
        </w:rPr>
        <w:t>. 北风吹日昼多阴(冬季)</w:t>
      </w:r>
    </w:p>
    <w:p>
      <w:pPr>
        <w:tabs>
          <w:tab w:val="left" w:pos="5529"/>
        </w:tabs>
        <w:rPr>
          <w:rFonts w:hint="eastAsia"/>
          <w:sz w:val="21"/>
          <w:szCs w:val="21"/>
        </w:rPr>
      </w:pPr>
      <w:r>
        <w:rPr>
          <w:sz w:val="21"/>
          <w:szCs w:val="21"/>
        </w:rPr>
        <w:t>(4)以上文段选自《昆虫记》，文中“自有办法”指的是______________________。文中作者为什么认为松毛虫“败絮其中”？请结合作品简要概括。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  <w:t>选择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(1)下列说法有误的一项是(　　)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A.汪曾祺，京派作家的代表人物，被誉为“抒情的人道主义者”。其代表作有《受戒》《大淖记事》等。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B.《背影》一文中三次写到“背影”，重点描写了父亲买橘子时的“背影”。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C.古人注重谦敬之分，例如：恭贺、拜读、令尊、贵姓是敬辞，愚兄、拙作、薄礼是谦辞。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散文是一种抒发作者真情实感、写作方式灵活的文学体裁。本单元的课文中，朱自清的《背影》属于写人记事散文，茅盾的《白杨礼赞》属于托物言志散文，严文井的《永久的生命》和罗素的《我为什么而活着》属于议论性散文，汪曾祺的《昆明的雨》属于写景抒情散文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)下列词语中，加点字的读音全都正确的一项是( </w:t>
      </w:r>
      <w:r>
        <w:rPr>
          <w:rFonts w:hint="eastAsia"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 牛</w:t>
      </w:r>
      <w:r>
        <w:rPr>
          <w:rFonts w:ascii="Times New Roman" w:hAnsi="Times New Roman" w:cs="Times New Roman"/>
          <w:sz w:val="21"/>
          <w:szCs w:val="21"/>
          <w:em w:val="dot"/>
        </w:rPr>
        <w:t>犊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方正姚体" w:hAnsi="Times New Roman" w:eastAsia="方正姚体" w:cs="Times New Roman"/>
          <w:sz w:val="21"/>
          <w:szCs w:val="21"/>
        </w:rPr>
        <w:t>dú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  <w:em w:val="dot"/>
        </w:rPr>
        <w:t>搀</w:t>
      </w:r>
      <w:r>
        <w:rPr>
          <w:rFonts w:ascii="Times New Roman" w:hAnsi="Times New Roman" w:cs="Times New Roman"/>
          <w:sz w:val="21"/>
          <w:szCs w:val="21"/>
        </w:rPr>
        <w:t>扶(</w:t>
      </w:r>
      <w:r>
        <w:rPr>
          <w:rFonts w:hint="eastAsia" w:ascii="方正姚体" w:hAnsi="Times New Roman" w:eastAsia="方正姚体" w:cs="Times New Roman"/>
          <w:sz w:val="21"/>
          <w:szCs w:val="21"/>
        </w:rPr>
        <w:t>chān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炽</w:t>
      </w:r>
      <w:r>
        <w:rPr>
          <w:rFonts w:ascii="Times New Roman" w:hAnsi="Times New Roman" w:cs="Times New Roman"/>
          <w:sz w:val="21"/>
          <w:szCs w:val="21"/>
        </w:rPr>
        <w:t>红(</w:t>
      </w:r>
      <w:r>
        <w:rPr>
          <w:rFonts w:hint="eastAsia" w:ascii="方正姚体" w:hAnsi="Times New Roman" w:eastAsia="方正姚体" w:cs="Times New Roman"/>
          <w:sz w:val="21"/>
          <w:szCs w:val="21"/>
        </w:rPr>
        <w:t>zhì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不能自</w:t>
      </w:r>
      <w:r>
        <w:rPr>
          <w:rFonts w:ascii="Times New Roman" w:hAnsi="Times New Roman" w:cs="Times New Roman"/>
          <w:sz w:val="21"/>
          <w:szCs w:val="21"/>
          <w:em w:val="dot"/>
        </w:rPr>
        <w:t>已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方正姚体" w:hAnsi="Times New Roman" w:eastAsia="方正姚体" w:cs="Times New Roman"/>
          <w:sz w:val="21"/>
          <w:szCs w:val="21"/>
        </w:rPr>
        <w:t>jǐ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hAnsi="Times New Roman" w:cs="Times New Roman"/>
          <w:sz w:val="21"/>
          <w:szCs w:val="21"/>
          <w:em w:val="dot"/>
        </w:rPr>
        <w:t>颓</w:t>
      </w:r>
      <w:r>
        <w:rPr>
          <w:rFonts w:ascii="Times New Roman" w:hAnsi="Times New Roman" w:cs="Times New Roman"/>
          <w:sz w:val="21"/>
          <w:szCs w:val="21"/>
        </w:rPr>
        <w:t>唐(</w:t>
      </w:r>
      <w:r>
        <w:rPr>
          <w:rFonts w:hint="eastAsia" w:ascii="方正姚体" w:hAnsi="Times New Roman" w:eastAsia="方正姚体" w:cs="Times New Roman"/>
          <w:sz w:val="21"/>
          <w:szCs w:val="21"/>
        </w:rPr>
        <w:t>tuí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  <w:em w:val="dot"/>
        </w:rPr>
        <w:t>拭</w:t>
      </w:r>
      <w:r>
        <w:rPr>
          <w:rFonts w:ascii="Times New Roman" w:hAnsi="Times New Roman" w:cs="Times New Roman"/>
          <w:sz w:val="21"/>
          <w:szCs w:val="21"/>
        </w:rPr>
        <w:t>干(</w:t>
      </w:r>
      <w:r>
        <w:rPr>
          <w:rFonts w:hint="eastAsia" w:ascii="方正姚体" w:hAnsi="Times New Roman" w:eastAsia="方正姚体" w:cs="Times New Roman"/>
          <w:sz w:val="21"/>
          <w:szCs w:val="21"/>
        </w:rPr>
        <w:t>shì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遏</w:t>
      </w:r>
      <w:r>
        <w:rPr>
          <w:rFonts w:ascii="Times New Roman" w:hAnsi="Times New Roman" w:cs="Times New Roman"/>
          <w:sz w:val="21"/>
          <w:szCs w:val="21"/>
        </w:rPr>
        <w:t>制(</w:t>
      </w:r>
      <w:r>
        <w:rPr>
          <w:rFonts w:hint="eastAsia" w:ascii="方正姚体" w:hAnsi="Times New Roman" w:eastAsia="方正姚体" w:cs="Times New Roman"/>
          <w:sz w:val="21"/>
          <w:szCs w:val="21"/>
        </w:rPr>
        <w:t>è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潜</w:t>
      </w:r>
      <w:r>
        <w:rPr>
          <w:rFonts w:ascii="Times New Roman" w:hAnsi="Times New Roman" w:cs="Times New Roman"/>
          <w:sz w:val="21"/>
          <w:szCs w:val="21"/>
        </w:rPr>
        <w:t>滋暗长(</w:t>
      </w:r>
      <w:r>
        <w:rPr>
          <w:rFonts w:ascii="方正姚体" w:hAnsi="Times New Roman" w:eastAsia="方正姚体" w:cs="Times New Roman"/>
          <w:sz w:val="21"/>
          <w:szCs w:val="21"/>
        </w:rPr>
        <w:t>qi</w:t>
      </w:r>
      <w:r>
        <w:rPr>
          <w:rFonts w:hint="eastAsia" w:ascii="方正姚体" w:hAnsi="Times New Roman" w:eastAsia="方正姚体" w:cs="Times New Roman"/>
          <w:sz w:val="21"/>
          <w:szCs w:val="21"/>
        </w:rPr>
        <w:t>ǎ</w:t>
      </w:r>
      <w:r>
        <w:rPr>
          <w:rFonts w:ascii="方正姚体" w:hAnsi="Times New Roman" w:eastAsia="方正姚体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 秀</w:t>
      </w:r>
      <w:r>
        <w:rPr>
          <w:rFonts w:ascii="Times New Roman" w:hAnsi="Times New Roman" w:cs="Times New Roman"/>
          <w:sz w:val="21"/>
          <w:szCs w:val="21"/>
          <w:em w:val="dot"/>
        </w:rPr>
        <w:t>颀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方正姚体" w:hAnsi="Times New Roman" w:eastAsia="方正姚体" w:cs="Times New Roman"/>
          <w:sz w:val="21"/>
          <w:szCs w:val="21"/>
        </w:rPr>
        <w:t>qí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  <w:em w:val="dot"/>
        </w:rPr>
        <w:t>辟</w:t>
      </w:r>
      <w:r>
        <w:rPr>
          <w:rFonts w:ascii="Times New Roman" w:hAnsi="Times New Roman" w:cs="Times New Roman"/>
          <w:sz w:val="21"/>
          <w:szCs w:val="21"/>
        </w:rPr>
        <w:t>邪(</w:t>
      </w:r>
      <w:r>
        <w:rPr>
          <w:rFonts w:hint="eastAsia" w:ascii="方正姚体" w:hAnsi="Times New Roman" w:eastAsia="方正姚体" w:cs="Times New Roman"/>
          <w:sz w:val="21"/>
          <w:szCs w:val="21"/>
        </w:rPr>
        <w:t>bì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菌</w:t>
      </w:r>
      <w:r>
        <w:rPr>
          <w:rFonts w:ascii="Times New Roman" w:hAnsi="Times New Roman" w:cs="Times New Roman"/>
          <w:sz w:val="21"/>
          <w:szCs w:val="21"/>
        </w:rPr>
        <w:t>子(</w:t>
      </w:r>
      <w:r>
        <w:rPr>
          <w:rFonts w:hint="eastAsia" w:ascii="方正姚体" w:hAnsi="Times New Roman" w:eastAsia="方正姚体" w:cs="Times New Roman"/>
          <w:sz w:val="21"/>
          <w:szCs w:val="21"/>
        </w:rPr>
        <w:t>jùn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恹</w:t>
      </w:r>
      <w:r>
        <w:rPr>
          <w:rFonts w:ascii="Times New Roman" w:hAnsi="Times New Roman" w:cs="Times New Roman"/>
          <w:sz w:val="21"/>
          <w:szCs w:val="21"/>
        </w:rPr>
        <w:t>恹欲睡(</w:t>
      </w:r>
      <w:r>
        <w:rPr>
          <w:rFonts w:ascii="方正姚体" w:hAnsi="Times New Roman" w:eastAsia="方正姚体" w:cs="Times New Roman"/>
          <w:sz w:val="21"/>
          <w:szCs w:val="21"/>
        </w:rPr>
        <w:t>y</w:t>
      </w:r>
      <w:r>
        <w:rPr>
          <w:rFonts w:hint="eastAsia" w:ascii="方正姚体" w:hAnsi="Times New Roman" w:eastAsia="方正姚体" w:cs="Times New Roman"/>
          <w:sz w:val="21"/>
          <w:szCs w:val="21"/>
        </w:rPr>
        <w:t>ā</w:t>
      </w:r>
      <w:r>
        <w:rPr>
          <w:rFonts w:ascii="方正姚体" w:hAnsi="Times New Roman" w:eastAsia="方正姚体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 鲜</w:t>
      </w:r>
      <w:r>
        <w:rPr>
          <w:rFonts w:ascii="Times New Roman" w:hAnsi="Times New Roman" w:cs="Times New Roman"/>
          <w:sz w:val="21"/>
          <w:szCs w:val="21"/>
          <w:em w:val="dot"/>
        </w:rPr>
        <w:t>腴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方正姚体" w:hAnsi="Times New Roman" w:eastAsia="方正姚体" w:cs="Times New Roman"/>
          <w:sz w:val="21"/>
          <w:szCs w:val="21"/>
        </w:rPr>
        <w:t>yǔ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1"/>
          <w:szCs w:val="21"/>
          <w:em w:val="dot"/>
        </w:rPr>
        <w:t>濒</w:t>
      </w:r>
      <w:r>
        <w:rPr>
          <w:rFonts w:ascii="Times New Roman" w:hAnsi="Times New Roman" w:cs="Times New Roman"/>
          <w:sz w:val="21"/>
          <w:szCs w:val="21"/>
        </w:rPr>
        <w:t>临(</w:t>
      </w:r>
      <w:r>
        <w:rPr>
          <w:rFonts w:hint="eastAsia" w:ascii="方正姚体" w:hAnsi="Times New Roman" w:eastAsia="方正姚体" w:cs="Times New Roman"/>
          <w:sz w:val="21"/>
          <w:szCs w:val="21"/>
        </w:rPr>
        <w:t>bīn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  <w:em w:val="dot"/>
        </w:rPr>
        <w:t>暮</w:t>
      </w:r>
      <w:r>
        <w:rPr>
          <w:rFonts w:ascii="Times New Roman" w:hAnsi="Times New Roman" w:cs="Times New Roman"/>
          <w:sz w:val="21"/>
          <w:szCs w:val="21"/>
        </w:rPr>
        <w:t>年(</w:t>
      </w:r>
      <w:r>
        <w:rPr>
          <w:rFonts w:hint="eastAsia" w:ascii="方正姚体" w:hAnsi="Times New Roman" w:eastAsia="方正姚体" w:cs="Times New Roman"/>
          <w:sz w:val="21"/>
          <w:szCs w:val="21"/>
        </w:rPr>
        <w:t>mù</w:t>
      </w:r>
      <w:r>
        <w:rPr>
          <w:rFonts w:ascii="Times New Roman" w:hAnsi="Times New Roman" w:cs="Times New Roman"/>
          <w:sz w:val="21"/>
          <w:szCs w:val="21"/>
        </w:rPr>
        <w:t xml:space="preserve">)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张目</w:t>
      </w:r>
      <w:r>
        <w:rPr>
          <w:rFonts w:ascii="Times New Roman" w:hAnsi="Times New Roman" w:cs="Times New Roman"/>
          <w:sz w:val="21"/>
          <w:szCs w:val="21"/>
          <w:em w:val="dot"/>
        </w:rPr>
        <w:t>结</w:t>
      </w:r>
      <w:r>
        <w:rPr>
          <w:rFonts w:ascii="Times New Roman" w:hAnsi="Times New Roman" w:cs="Times New Roman"/>
          <w:sz w:val="21"/>
          <w:szCs w:val="21"/>
        </w:rPr>
        <w:t>舌(</w:t>
      </w:r>
      <w:r>
        <w:rPr>
          <w:rFonts w:ascii="方正姚体" w:hAnsi="Times New Roman" w:eastAsia="方正姚体" w:cs="Times New Roman"/>
          <w:sz w:val="21"/>
          <w:szCs w:val="21"/>
        </w:rPr>
        <w:t>ji</w:t>
      </w:r>
      <w:r>
        <w:rPr>
          <w:rFonts w:hint="eastAsia" w:ascii="方正姚体" w:hAnsi="Times New Roman" w:eastAsia="方正姚体" w:cs="Times New Roman"/>
          <w:sz w:val="21"/>
          <w:szCs w:val="21"/>
        </w:rPr>
        <w:t>é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/>
          <w:sz w:val="21"/>
          <w:szCs w:val="21"/>
        </w:rPr>
        <w:t>)下列词语中，汉字书写全都正确的一项是(</w:t>
      </w:r>
      <w:r>
        <w:rPr>
          <w:rFonts w:hint="eastAsia"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 xml:space="preserve"> 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 茸毛 星晨 倦怠 连绵不断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 调谢 踌躇 篱笆 坦荡如坻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 马褂 狼籍 蹒跚 不折不挠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 消逝 琐屑 开垦 纵横决荡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二、文学积累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(1)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，恨别鸟惊心。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</w:t>
      </w:r>
      <w:r>
        <w:rPr>
          <w:rFonts w:ascii="Times New Roman" w:hAnsi="Times New Roman" w:cs="Times New Roman"/>
          <w:sz w:val="21"/>
          <w:szCs w:val="21"/>
        </w:rPr>
        <w:t>(杜甫《春望》)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(2)此中有真意，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。</w:t>
      </w:r>
      <w:r>
        <w:rPr>
          <w:rFonts w:hint="eastAsia" w:ascii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[陶渊明《饮酒》(其五)]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(3)</w:t>
      </w:r>
      <w:r>
        <w:rPr>
          <w:rFonts w:ascii="Times New Roman" w:hAnsi="Times New Roman" w:eastAsia="楷体_GB2312" w:cs="Times New Roman"/>
          <w:sz w:val="21"/>
          <w:szCs w:val="21"/>
        </w:rPr>
        <w:t xml:space="preserve"> 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，星河欲转千帆舞。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left="779" w:leftChars="270" w:hanging="212" w:hangingChars="101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(李清照《渔家傲》)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(4)轻舟短棹西湖好，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。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。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</w:t>
      </w:r>
      <w:r>
        <w:rPr>
          <w:rFonts w:ascii="Times New Roman" w:hAnsi="Times New Roman" w:cs="Times New Roman"/>
          <w:sz w:val="21"/>
          <w:szCs w:val="21"/>
        </w:rPr>
        <w:t>(欧阳修《采桑子》)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(5)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？试倩悲风吹泪过扬州。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left="779" w:leftChars="270" w:hanging="212" w:hangingChars="101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(朱敦儒《相见欢》)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(6)晏殊的《浣溪沙》中以花的逝去、燕的归来表达出对时光流逝的感叹的词句是：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\x(　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三、</w:t>
      </w:r>
      <w:r>
        <w:rPr>
          <w:rFonts w:ascii="Times New Roman" w:hAnsi="Times New Roman" w:cs="Times New Roman"/>
          <w:sz w:val="21"/>
          <w:szCs w:val="21"/>
        </w:rPr>
        <w:t>名著阅读。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《昆虫记》是一部介绍昆虫的种类、特征、习性等的昆虫学著作，记录了昆虫真实的生活，描述了昆虫为生存而斗争时表现出的灵性。书中还记载了</w:t>
      </w:r>
      <w:r>
        <w:rPr>
          <w:rFonts w:hint="eastAsia" w:ascii="Times New Roman" w:hAnsi="Times New Roman" w:cs="Times New Roman"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>(填人名)痴迷昆虫研究的动因、生平抱负、知识背景、生活状况等内容。作者将昆虫的多彩生活与自己的人生感悟融为一体，用人性去看待昆虫，字里行间都透露出作者对生命的尊重与热爱。鲁迅先生称赞这部书是“</w:t>
      </w:r>
      <w:r>
        <w:rPr>
          <w:rFonts w:hint="eastAsia" w:ascii="Times New Roman" w:hAnsi="Times New Roman" w:cs="Times New Roman"/>
          <w:sz w:val="21"/>
          <w:szCs w:val="21"/>
        </w:rPr>
        <w:t>_____________________________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__________________</w:t>
      </w:r>
      <w:r>
        <w:rPr>
          <w:rFonts w:ascii="Times New Roman" w:hAnsi="Times New Roman" w:cs="Times New Roman"/>
          <w:sz w:val="21"/>
          <w:szCs w:val="21"/>
        </w:rPr>
        <w:t>”。</w:t>
      </w:r>
    </w:p>
    <w:p>
      <w:pPr>
        <w:pStyle w:val="2"/>
        <w:spacing w:line="360" w:lineRule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</w:t>
      </w:r>
      <w:r>
        <w:rPr>
          <w:rFonts w:hint="eastAsia" w:hAnsi="宋体" w:cs="宋体"/>
          <w:kern w:val="0"/>
          <w:sz w:val="21"/>
          <w:szCs w:val="21"/>
          <w:lang w:eastAsia="zh-CN"/>
        </w:rPr>
        <w:t>综合性学习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某中学八年级学生在校图书馆开展“提高中学生语文素养”的综合性实践活动，请你参与并完成下列任务。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(1)</w:t>
      </w:r>
      <w:r>
        <w:rPr>
          <w:rFonts w:eastAsia="华文新魏"/>
          <w:sz w:val="21"/>
          <w:szCs w:val="21"/>
        </w:rPr>
        <w:t>【</w:t>
      </w:r>
      <w:r>
        <w:rPr>
          <w:rFonts w:eastAsia="黑体"/>
          <w:sz w:val="21"/>
          <w:szCs w:val="21"/>
        </w:rPr>
        <w:t>环节一：诗歌创作</w:t>
      </w:r>
      <w:r>
        <w:rPr>
          <w:rFonts w:eastAsia="华文新魏"/>
          <w:sz w:val="21"/>
          <w:szCs w:val="21"/>
        </w:rPr>
        <w:t>】</w:t>
      </w:r>
      <w:r>
        <w:rPr>
          <w:sz w:val="21"/>
          <w:szCs w:val="21"/>
        </w:rPr>
        <w:t>莎莎同学创作了下面这首以“献礼建党一百周年”为主题的七言律诗，下列填入横线处的字词最恰当的一项是(   )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滚滚乌云罩九州，工农浴血汇洪流。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举刀挥剑豪情迈，驱寇___________战火休。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飞旋彩笔蓝图优，感慨沧桑社稷秀。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忧民忧国心无愧，立党为公一百___________。</w:t>
      </w:r>
    </w:p>
    <w:p>
      <w:pPr>
        <w:tabs>
          <w:tab w:val="left" w:pos="5529"/>
        </w:tabs>
        <w:rPr>
          <w:rFonts w:hint="eastAsia"/>
          <w:sz w:val="21"/>
          <w:szCs w:val="21"/>
        </w:rPr>
      </w:pPr>
      <w:r>
        <w:rPr>
          <w:rFonts w:eastAsia="方正姚体"/>
          <w:sz w:val="21"/>
          <w:szCs w:val="21"/>
        </w:rPr>
        <w:t>A</w:t>
      </w:r>
      <w:r>
        <w:rPr>
          <w:sz w:val="21"/>
          <w:szCs w:val="21"/>
        </w:rPr>
        <w:t xml:space="preserve">. 灭敌 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日    </w:t>
      </w:r>
      <w:r>
        <w:rPr>
          <w:rFonts w:hint="eastAsia"/>
          <w:sz w:val="21"/>
          <w:szCs w:val="21"/>
        </w:rPr>
        <w:tab/>
      </w:r>
      <w:r>
        <w:rPr>
          <w:rFonts w:eastAsia="方正姚体"/>
          <w:sz w:val="21"/>
          <w:szCs w:val="21"/>
        </w:rPr>
        <w:t>B</w:t>
      </w:r>
      <w:r>
        <w:rPr>
          <w:sz w:val="21"/>
          <w:szCs w:val="21"/>
        </w:rPr>
        <w:t xml:space="preserve">. 敌灭 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日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C</w:t>
      </w:r>
      <w:r>
        <w:rPr>
          <w:sz w:val="21"/>
          <w:szCs w:val="21"/>
        </w:rPr>
        <w:t xml:space="preserve">. 灭敌 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秋   </w:t>
      </w:r>
      <w:r>
        <w:rPr>
          <w:rFonts w:hint="eastAsia"/>
          <w:sz w:val="21"/>
          <w:szCs w:val="21"/>
        </w:rPr>
        <w:tab/>
      </w:r>
      <w:r>
        <w:rPr>
          <w:rFonts w:eastAsia="方正姚体"/>
          <w:sz w:val="21"/>
          <w:szCs w:val="21"/>
        </w:rPr>
        <w:t>D</w:t>
      </w:r>
      <w:r>
        <w:rPr>
          <w:sz w:val="21"/>
          <w:szCs w:val="21"/>
        </w:rPr>
        <w:t xml:space="preserve">. 敌灭 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>秋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rFonts w:eastAsia="华文新魏"/>
          <w:sz w:val="21"/>
          <w:szCs w:val="21"/>
        </w:rPr>
        <w:t>【</w:t>
      </w:r>
      <w:r>
        <w:rPr>
          <w:rFonts w:eastAsia="黑体"/>
          <w:sz w:val="21"/>
          <w:szCs w:val="21"/>
        </w:rPr>
        <w:t>环节二：对联欣赏</w:t>
      </w:r>
      <w:r>
        <w:rPr>
          <w:rFonts w:eastAsia="华文新魏"/>
          <w:sz w:val="21"/>
          <w:szCs w:val="21"/>
        </w:rPr>
        <w:t>】</w:t>
      </w:r>
      <w:r>
        <w:rPr>
          <w:sz w:val="21"/>
          <w:szCs w:val="21"/>
        </w:rPr>
        <w:t>八年级(1)班班长展示了下面两副对联，请你说说这两副对联分别写的是二十四节气中的哪两个节气。请从备选答案中选出相应的节气填写在横线上。(3 分)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rFonts w:eastAsia="黑体"/>
          <w:sz w:val="21"/>
          <w:szCs w:val="21"/>
        </w:rPr>
        <w:t>上联：</w:t>
      </w:r>
      <w:r>
        <w:rPr>
          <w:rFonts w:eastAsia="楷体"/>
          <w:sz w:val="21"/>
          <w:szCs w:val="21"/>
        </w:rPr>
        <w:t>闻得春雷动，只是一声，虫醒桃开莺恰恰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黑体"/>
          <w:sz w:val="21"/>
          <w:szCs w:val="21"/>
        </w:rPr>
        <w:t>下联：</w:t>
      </w:r>
      <w:r>
        <w:rPr>
          <w:rFonts w:eastAsia="楷体"/>
          <w:sz w:val="21"/>
          <w:szCs w:val="21"/>
        </w:rPr>
        <w:t>说来地气苏，正逢二月，牛耕日暖雨微微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eastAsia="黑体"/>
          <w:sz w:val="21"/>
          <w:szCs w:val="21"/>
        </w:rPr>
        <w:t>上联：</w:t>
      </w:r>
      <w:r>
        <w:rPr>
          <w:rFonts w:eastAsia="楷体"/>
          <w:sz w:val="21"/>
          <w:szCs w:val="21"/>
        </w:rPr>
        <w:t>昼夜等长，旧巢又是栖玄鸟</w:t>
      </w:r>
    </w:p>
    <w:p>
      <w:pPr>
        <w:tabs>
          <w:tab w:val="left" w:pos="1236"/>
          <w:tab w:val="left" w:pos="5529"/>
        </w:tabs>
        <w:rPr>
          <w:sz w:val="21"/>
          <w:szCs w:val="21"/>
        </w:rPr>
      </w:pPr>
      <w:r>
        <w:rPr>
          <w:rFonts w:eastAsia="黑体"/>
          <w:sz w:val="21"/>
          <w:szCs w:val="21"/>
        </w:rPr>
        <w:t>下联：</w:t>
      </w:r>
      <w:r>
        <w:rPr>
          <w:rFonts w:eastAsia="楷体"/>
          <w:sz w:val="21"/>
          <w:szCs w:val="21"/>
        </w:rPr>
        <w:t>暑寒渐易，新柳皆来扭绿腰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sz w:val="21"/>
          <w:szCs w:val="21"/>
        </w:rPr>
        <w:t>______________________</w:t>
      </w:r>
      <w:r>
        <w:rPr>
          <w:rFonts w:hint="eastAsia"/>
          <w:sz w:val="21"/>
          <w:szCs w:val="21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②</w:t>
      </w:r>
      <w:r>
        <w:rPr>
          <w:sz w:val="21"/>
          <w:szCs w:val="21"/>
        </w:rPr>
        <w:t>______________________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黑体"/>
          <w:sz w:val="21"/>
          <w:szCs w:val="21"/>
        </w:rPr>
        <w:t>备选答案：</w:t>
      </w:r>
      <w:r>
        <w:rPr>
          <w:rFonts w:eastAsia="楷体"/>
          <w:sz w:val="21"/>
          <w:szCs w:val="21"/>
        </w:rPr>
        <w:t xml:space="preserve">立春 </w:t>
      </w:r>
      <w:r>
        <w:rPr>
          <w:rFonts w:hint="eastAsia" w:eastAsia="楷体"/>
          <w:sz w:val="21"/>
          <w:szCs w:val="21"/>
        </w:rPr>
        <w:t xml:space="preserve"> </w:t>
      </w:r>
      <w:r>
        <w:rPr>
          <w:rFonts w:eastAsia="楷体"/>
          <w:sz w:val="21"/>
          <w:szCs w:val="21"/>
        </w:rPr>
        <w:t xml:space="preserve">雨水 </w:t>
      </w:r>
      <w:r>
        <w:rPr>
          <w:rFonts w:hint="eastAsia" w:eastAsia="楷体"/>
          <w:sz w:val="21"/>
          <w:szCs w:val="21"/>
        </w:rPr>
        <w:t xml:space="preserve"> </w:t>
      </w:r>
      <w:r>
        <w:rPr>
          <w:rFonts w:eastAsia="楷体"/>
          <w:sz w:val="21"/>
          <w:szCs w:val="21"/>
        </w:rPr>
        <w:t xml:space="preserve">惊蛰 </w:t>
      </w:r>
      <w:r>
        <w:rPr>
          <w:rFonts w:hint="eastAsia" w:eastAsia="楷体"/>
          <w:sz w:val="21"/>
          <w:szCs w:val="21"/>
        </w:rPr>
        <w:t xml:space="preserve"> </w:t>
      </w:r>
      <w:r>
        <w:rPr>
          <w:rFonts w:eastAsia="楷体"/>
          <w:sz w:val="21"/>
          <w:szCs w:val="21"/>
        </w:rPr>
        <w:t xml:space="preserve">春分 </w:t>
      </w:r>
      <w:r>
        <w:rPr>
          <w:rFonts w:hint="eastAsia" w:eastAsia="楷体"/>
          <w:sz w:val="21"/>
          <w:szCs w:val="21"/>
        </w:rPr>
        <w:t xml:space="preserve"> </w:t>
      </w:r>
      <w:r>
        <w:rPr>
          <w:rFonts w:eastAsia="楷体"/>
          <w:sz w:val="21"/>
          <w:szCs w:val="21"/>
        </w:rPr>
        <w:t xml:space="preserve">白露 </w:t>
      </w:r>
      <w:r>
        <w:rPr>
          <w:rFonts w:hint="eastAsia" w:eastAsia="楷体"/>
          <w:sz w:val="21"/>
          <w:szCs w:val="21"/>
        </w:rPr>
        <w:t xml:space="preserve"> </w:t>
      </w:r>
      <w:r>
        <w:rPr>
          <w:rFonts w:eastAsia="楷体"/>
          <w:sz w:val="21"/>
          <w:szCs w:val="21"/>
        </w:rPr>
        <w:t>秋分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sz w:val="21"/>
          <w:szCs w:val="21"/>
        </w:rPr>
        <w:t>(3)</w:t>
      </w:r>
      <w:r>
        <w:rPr>
          <w:rFonts w:eastAsia="华文新魏"/>
          <w:sz w:val="21"/>
          <w:szCs w:val="21"/>
        </w:rPr>
        <w:t>【</w:t>
      </w:r>
      <w:r>
        <w:rPr>
          <w:rFonts w:eastAsia="黑体"/>
          <w:sz w:val="21"/>
          <w:szCs w:val="21"/>
        </w:rPr>
        <w:t>环节三：新闻写作</w:t>
      </w:r>
      <w:r>
        <w:rPr>
          <w:rFonts w:eastAsia="华文新魏"/>
          <w:sz w:val="21"/>
          <w:szCs w:val="21"/>
        </w:rPr>
        <w:t>】</w:t>
      </w:r>
      <w:r>
        <w:rPr>
          <w:sz w:val="21"/>
          <w:szCs w:val="21"/>
        </w:rPr>
        <w:t>宇飞同学为此次活动写了一则消息，请你按要求完成练习。</w:t>
      </w:r>
    </w:p>
    <w:p>
      <w:pPr>
        <w:tabs>
          <w:tab w:val="left" w:pos="5529"/>
        </w:tabs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某中学八年级学生在校图书馆开展了“提高中学生语文素养”的综合性实践活动。</w:t>
      </w:r>
      <w:r>
        <w:rPr>
          <w:rFonts w:eastAsia="楷体"/>
          <w:sz w:val="21"/>
          <w:szCs w:val="21"/>
          <w:u w:val="wave"/>
        </w:rPr>
        <w:t>活动主题是《传承中华文化，共担时代使命》</w:t>
      </w:r>
      <w:r>
        <w:rPr>
          <w:rFonts w:eastAsia="楷体"/>
          <w:sz w:val="21"/>
          <w:szCs w:val="21"/>
        </w:rPr>
        <w:t>。</w:t>
      </w:r>
      <w:r>
        <w:rPr>
          <w:rFonts w:eastAsia="楷体"/>
          <w:sz w:val="21"/>
          <w:szCs w:val="21"/>
          <w:u w:val="single"/>
        </w:rPr>
        <w:t>活动旨在弘扬中华民族优秀传统文化，提高青少年对中华文化的自信心和荣誉感</w:t>
      </w:r>
      <w:r>
        <w:rPr>
          <w:rFonts w:eastAsia="楷体"/>
          <w:sz w:val="21"/>
          <w:szCs w:val="21"/>
        </w:rPr>
        <w:t>。活动共分为三个环节，分别是诗歌创作、对联欣赏和新闻写作。最后，八年级(1)班代表队在此次活动比拼中</w:t>
      </w:r>
      <w:r>
        <w:rPr>
          <w:rFonts w:eastAsia="楷体"/>
          <w:sz w:val="21"/>
          <w:szCs w:val="21"/>
          <w:em w:val="dot"/>
        </w:rPr>
        <w:t>独占鳌头</w:t>
      </w:r>
      <w:r>
        <w:rPr>
          <w:rFonts w:eastAsia="楷体"/>
          <w:sz w:val="21"/>
          <w:szCs w:val="21"/>
        </w:rPr>
        <w:t>。</w:t>
      </w:r>
    </w:p>
    <w:p>
      <w:pPr>
        <w:tabs>
          <w:tab w:val="left" w:pos="5529"/>
        </w:tabs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sz w:val="21"/>
          <w:szCs w:val="21"/>
        </w:rPr>
        <w:t>画横线的句子有搭配不当的语病，应将“_________”改为“_________”。</w:t>
      </w:r>
    </w:p>
    <w:p>
      <w:pPr>
        <w:tabs>
          <w:tab w:val="left" w:pos="5529"/>
        </w:tabs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</w:t>
      </w:r>
      <w:r>
        <w:rPr>
          <w:sz w:val="21"/>
          <w:szCs w:val="21"/>
        </w:rPr>
        <w:t>画波浪线的句子标点使用有误，应将“_________”改为  “_________”。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</w:t>
      </w:r>
      <w:r>
        <w:rPr>
          <w:sz w:val="21"/>
          <w:szCs w:val="21"/>
        </w:rPr>
        <w:t>下列与加点词语“独占鳌头”表达的意思不同的一项是( </w:t>
      </w:r>
      <w:r>
        <w:rPr>
          <w:rFonts w:hint="eastAsia"/>
          <w:sz w:val="21"/>
          <w:szCs w:val="21"/>
        </w:rPr>
        <w:t xml:space="preserve">  </w:t>
      </w:r>
      <w:r>
        <w:rPr>
          <w:sz w:val="21"/>
          <w:szCs w:val="21"/>
        </w:rPr>
        <w:t xml:space="preserve"> )</w:t>
      </w:r>
    </w:p>
    <w:p>
      <w:pPr>
        <w:tabs>
          <w:tab w:val="left" w:pos="5529"/>
        </w:tabs>
        <w:rPr>
          <w:sz w:val="21"/>
          <w:szCs w:val="21"/>
        </w:rPr>
      </w:pPr>
      <w:r>
        <w:rPr>
          <w:rFonts w:eastAsia="方正姚体"/>
          <w:sz w:val="21"/>
          <w:szCs w:val="21"/>
        </w:rPr>
        <w:t>A</w:t>
      </w:r>
      <w:r>
        <w:rPr>
          <w:sz w:val="21"/>
          <w:szCs w:val="21"/>
        </w:rPr>
        <w:t xml:space="preserve">. 摘桂冠    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 xml:space="preserve">  </w:t>
      </w:r>
      <w:r>
        <w:rPr>
          <w:rFonts w:eastAsia="方正姚体"/>
          <w:sz w:val="21"/>
          <w:szCs w:val="21"/>
        </w:rPr>
        <w:t>B</w:t>
      </w:r>
      <w:r>
        <w:rPr>
          <w:sz w:val="21"/>
          <w:szCs w:val="21"/>
        </w:rPr>
        <w:t>. 摘榜眼   </w:t>
      </w:r>
      <w:r>
        <w:rPr>
          <w:rFonts w:hint="eastAsia"/>
          <w:sz w:val="21"/>
          <w:szCs w:val="21"/>
        </w:rPr>
        <w:t xml:space="preserve">       </w:t>
      </w:r>
      <w:r>
        <w:rPr>
          <w:sz w:val="21"/>
          <w:szCs w:val="21"/>
        </w:rPr>
        <w:t xml:space="preserve">   </w:t>
      </w:r>
      <w:r>
        <w:rPr>
          <w:rFonts w:eastAsia="方正姚体"/>
          <w:sz w:val="21"/>
          <w:szCs w:val="21"/>
        </w:rPr>
        <w:t>C</w:t>
      </w:r>
      <w:r>
        <w:rPr>
          <w:sz w:val="21"/>
          <w:szCs w:val="21"/>
        </w:rPr>
        <w:t>. 夺魁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/>
        </w:rPr>
        <w:t>五、诗歌阅读</w:t>
      </w:r>
    </w:p>
    <w:p>
      <w:pPr>
        <w:pStyle w:val="2"/>
        <w:spacing w:line="360" w:lineRule="auto"/>
        <w:jc w:val="center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谷口</w:t>
      </w:r>
      <w:r>
        <w:rPr>
          <w:rFonts w:hint="eastAsia" w:ascii="Times New Roman" w:hAnsi="Times New Roman" w:eastAsia="黑体" w:cs="Times New Roman"/>
          <w:sz w:val="21"/>
          <w:szCs w:val="21"/>
          <w:vertAlign w:val="superscript"/>
        </w:rPr>
        <w:t>①</w:t>
      </w:r>
      <w:r>
        <w:rPr>
          <w:rFonts w:ascii="Times New Roman" w:hAnsi="Times New Roman" w:eastAsia="黑体" w:cs="Times New Roman"/>
          <w:sz w:val="21"/>
          <w:szCs w:val="21"/>
        </w:rPr>
        <w:t>书斋寄杨补阙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钱 起</w:t>
      </w:r>
    </w:p>
    <w:p>
      <w:pPr>
        <w:pStyle w:val="2"/>
        <w:spacing w:line="360" w:lineRule="auto"/>
        <w:jc w:val="center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泉壑带茅茨</w:t>
      </w:r>
      <w:r>
        <w:rPr>
          <w:rFonts w:hint="eastAsia" w:hAnsi="宋体" w:cs="宋体"/>
          <w:sz w:val="21"/>
          <w:szCs w:val="21"/>
          <w:vertAlign w:val="superscript"/>
        </w:rPr>
        <w:t>②</w:t>
      </w:r>
      <w:r>
        <w:rPr>
          <w:rFonts w:ascii="Times New Roman" w:hAnsi="Times New Roman" w:eastAsia="楷体_GB2312" w:cs="Times New Roman"/>
          <w:sz w:val="21"/>
          <w:szCs w:val="21"/>
        </w:rPr>
        <w:t>，云霞生薜帷</w:t>
      </w:r>
      <w:r>
        <w:rPr>
          <w:rFonts w:hint="eastAsia" w:hAnsi="宋体" w:cs="宋体"/>
          <w:sz w:val="21"/>
          <w:szCs w:val="21"/>
          <w:vertAlign w:val="superscript"/>
        </w:rPr>
        <w:t>③</w:t>
      </w:r>
      <w:r>
        <w:rPr>
          <w:rFonts w:ascii="Times New Roman" w:hAnsi="Times New Roman" w:eastAsia="楷体_GB2312" w:cs="Times New Roman"/>
          <w:sz w:val="21"/>
          <w:szCs w:val="21"/>
        </w:rPr>
        <w:t>。</w:t>
      </w:r>
    </w:p>
    <w:p>
      <w:pPr>
        <w:pStyle w:val="2"/>
        <w:spacing w:line="360" w:lineRule="auto"/>
        <w:jc w:val="center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竹怜新雨后，山</w:t>
      </w:r>
      <w:r>
        <w:rPr>
          <w:rFonts w:hint="eastAsia" w:hAnsi="宋体" w:cs="宋体"/>
          <w:sz w:val="21"/>
          <w:szCs w:val="21"/>
          <w:vertAlign w:val="superscript"/>
        </w:rPr>
        <w:t>④</w:t>
      </w:r>
      <w:r>
        <w:rPr>
          <w:rFonts w:ascii="Times New Roman" w:hAnsi="Times New Roman" w:eastAsia="楷体_GB2312" w:cs="Times New Roman"/>
          <w:sz w:val="21"/>
          <w:szCs w:val="21"/>
        </w:rPr>
        <w:t>爱夕阳时。</w:t>
      </w:r>
    </w:p>
    <w:p>
      <w:pPr>
        <w:pStyle w:val="2"/>
        <w:spacing w:line="360" w:lineRule="auto"/>
        <w:jc w:val="center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闲鹭栖常早，秋花落更迟。</w:t>
      </w:r>
    </w:p>
    <w:p>
      <w:pPr>
        <w:pStyle w:val="2"/>
        <w:spacing w:line="360" w:lineRule="auto"/>
        <w:jc w:val="center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家僮扫萝径，昨与故人期。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【注释】</w:t>
      </w:r>
      <w:r>
        <w:rPr>
          <w:rFonts w:ascii="Times New Roman" w:hAnsi="Times New Roman" w:eastAsia="仿宋_GB2312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谷口：古地名，指陕西省蓝田县辋川谷口。</w:t>
      </w:r>
      <w:r>
        <w:rPr>
          <w:rFonts w:hint="eastAsia" w:ascii="Times New Roman" w:hAnsi="Times New Roman" w:cs="Times New Roman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茅茨(</w:t>
      </w:r>
      <w:r>
        <w:rPr>
          <w:rFonts w:hint="eastAsia" w:ascii="方正姚体" w:hAnsi="Times New Roman" w:eastAsia="方正姚体" w:cs="Times New Roman"/>
          <w:sz w:val="21"/>
          <w:szCs w:val="21"/>
        </w:rPr>
        <w:t>cí</w:t>
      </w:r>
      <w:r>
        <w:rPr>
          <w:rFonts w:ascii="Times New Roman" w:hAnsi="Times New Roman" w:cs="Times New Roman"/>
          <w:sz w:val="21"/>
          <w:szCs w:val="21"/>
        </w:rPr>
        <w:t>)：原指用茅草盖的屋顶，此诗中指茅屋。</w:t>
      </w:r>
      <w:r>
        <w:rPr>
          <w:rFonts w:hint="eastAsia" w:ascii="Times New Roman" w:hAnsi="Times New Roman" w:cs="Times New Roman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薜(</w:t>
      </w:r>
      <w:r>
        <w:rPr>
          <w:rFonts w:hint="eastAsia" w:ascii="方正姚体" w:hAnsi="Times New Roman" w:eastAsia="方正姚体" w:cs="Times New Roman"/>
          <w:sz w:val="21"/>
          <w:szCs w:val="21"/>
        </w:rPr>
        <w:t>bì</w:t>
      </w:r>
      <w:r>
        <w:rPr>
          <w:rFonts w:ascii="Times New Roman" w:hAnsi="Times New Roman" w:cs="Times New Roman"/>
          <w:sz w:val="21"/>
          <w:szCs w:val="21"/>
        </w:rPr>
        <w:t>)帷：生长似帷帐的薜荔。</w:t>
      </w:r>
      <w:r>
        <w:rPr>
          <w:rFonts w:hint="eastAsia" w:ascii="Times New Roman" w:hAnsi="Times New Roman" w:cs="Times New Roman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山：谷口。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/>
          <w:sz w:val="21"/>
          <w:szCs w:val="21"/>
        </w:rPr>
        <w:t>.下列对这首诗的理解和赏析，不正确的一项是(　　)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A.首联描写了山泉沟壑围绕茅舍，云烟彩霞从茅屋周围升腾而起。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B.颔联中的“怜”是怜爱之意，而颈联中的“闲”也是诗人生活的写照。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C.本诗融叙事、写景、抒情、议论等表达方式于一体，情感沉郁感伤。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D.本诗用字准确，写景唯美，有着较强的艺术感染力。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>.联系标题，说说最后一联表达了作者怎样的思想感情。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六、现代文阅读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jc w:val="center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变沙漠为绿地的新方法：点沙成土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①</w:t>
      </w:r>
      <w:r>
        <w:rPr>
          <w:rFonts w:ascii="Times New Roman" w:hAnsi="Times New Roman" w:eastAsia="楷体" w:cs="Times New Roman"/>
          <w:sz w:val="21"/>
          <w:szCs w:val="21"/>
        </w:rPr>
        <w:t>土地沙漠化的问题，在全世界都是一个不容忽视的难题。沙漠不断地与人类抢夺生存空间，它不停地吞噬周围的绿洲，以每年几万平方千米的速度扩大。如果任其蔓延，地球只会仅存海洋与沙漠，不再有绿洲。因此，如何有效治理沙漠化、将沙漠变绿洲一直是全球性的难题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②</w:t>
      </w:r>
      <w:r>
        <w:rPr>
          <w:rFonts w:ascii="Times New Roman" w:hAnsi="Times New Roman" w:eastAsia="楷体" w:cs="Times New Roman"/>
          <w:sz w:val="21"/>
          <w:szCs w:val="21"/>
        </w:rPr>
        <w:t>传统的沙漠改造主要有三种方法：第一种是工程方法，最著名和常用的是“草方格沙障”，也就是用正方形的麦草墙来固定沙土，通常用于沙漠公路两旁，缺点是在风沙过大的地方收效甚微；第二种是化学方法，即在沙表面喷洒固沙剂，将沙体表面固化来防止沙子流动；第三种则是大家熟知的植物方法，</w:t>
      </w:r>
      <w:r>
        <w:rPr>
          <w:rFonts w:ascii="Times New Roman" w:hAnsi="Times New Roman" w:eastAsia="楷体" w:cs="Times New Roman"/>
          <w:sz w:val="21"/>
          <w:szCs w:val="21"/>
          <w:u w:val="single"/>
        </w:rPr>
        <w:t>例如种植沙生植物，并采用滴灌技术来保持土地水分，这对沙化治理有一定的效果，但由于沙体中植物难以生长，其成本极高，难以大规模推广。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③</w:t>
      </w:r>
      <w:r>
        <w:rPr>
          <w:rFonts w:ascii="Times New Roman" w:hAnsi="Times New Roman" w:eastAsia="楷体" w:cs="Times New Roman"/>
          <w:sz w:val="21"/>
          <w:szCs w:val="21"/>
        </w:rPr>
        <w:t>于是，人们想如果能够“点沙成土”就好了。现在，这种幻想被重庆交通大学易志坚教授带领的科研团队实现了，他们找到了破解土壤的“力学密码”。他们仔细地分析了土壤的力学特性，发现土壤具有两种力学状态：干时是固体状态，湿时是流变状态，并且这两种状态能够相互转化。由于土壤的这两种特性，使得土壤有自修复和自调节两种功能。自修复就是土壤在干时的固体状态下开裂破坏，吸收水分后能够变为流变状态，从而可以修复破坏的土壤。它是稳定、持久的，是使土壤生生不息的前提。自调节即土壤颗粒排列的改变不会破坏土壤的性质，也就是土壤随便怎么捏合，其性质不变，只有这样，土壤才能让植物生长在其中，并以“温柔”的力保住植物，成为植物的理想载体。接着，他们探讨了土壤出现这种形式的原因。他们认为这是因为土壤有“万象结合约束”的特性，即土壤中任何两个颗粒从任何方向都能够结合，从而使得土壤拥有自修复和自调节的生态力学特性。正是这种约束使土壤能够维持植物稳定，并且能够保水、保肥和透气。但是，沙粒间不具备这种约束，所以表现为一盘散沙。于是，他们想如果让沙粒间有了这种“万象结合约束”，沙漠土壤化就有可能实现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④</w:t>
      </w:r>
      <w:r>
        <w:rPr>
          <w:rFonts w:ascii="Times New Roman" w:hAnsi="Times New Roman" w:eastAsia="楷体" w:cs="Times New Roman"/>
          <w:sz w:val="21"/>
          <w:szCs w:val="21"/>
        </w:rPr>
        <w:t>在此理论基础上，2009 年易教授首次提出沙变土的原理。要想将沙变成土壤，就需要给沙子“万象结合约束”。于是易志坚团队集中力量寻找可以产生“万象结合约束”的黏合剂。最终，经过反复实验，他们从植物中提取了一种植物纤维黏合剂。将一桶水浇到普通沙地上后，水会迅速下渗；而将这种黏合剂混合到沙子中，再加入同样量的水，2 分钟</w:t>
      </w:r>
      <w:r>
        <w:rPr>
          <w:rFonts w:ascii="Times New Roman" w:hAnsi="Times New Roman" w:eastAsia="楷体" w:cs="Times New Roman"/>
          <w:sz w:val="21"/>
          <w:szCs w:val="21"/>
          <w:em w:val="dot"/>
        </w:rPr>
        <w:t>左右</w:t>
      </w:r>
      <w:r>
        <w:rPr>
          <w:rFonts w:ascii="Times New Roman" w:hAnsi="Times New Roman" w:eastAsia="楷体" w:cs="Times New Roman"/>
          <w:sz w:val="21"/>
          <w:szCs w:val="21"/>
        </w:rPr>
        <w:t>，原先金黄色的沙子就变成了深褐色，摸上去很有黏性，并不会散掉。混合好的“土”圈成一个凹坑倒入水后，水也不流失。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⑤</w:t>
      </w:r>
      <w:r>
        <w:rPr>
          <w:rFonts w:ascii="Times New Roman" w:hAnsi="Times New Roman" w:eastAsia="楷体" w:cs="Times New Roman"/>
          <w:sz w:val="21"/>
          <w:szCs w:val="21"/>
        </w:rPr>
        <w:t>有了沙漠土壤化原理和方法，是不是就可以把所有的沙漠变成绿洲？并不是这样，要在改良的沙土上种植植物，还有两个问题要解决。第一个问题是这项技术改变沙土的物理黏合力，无法改变土壤本身的肥力，所以在第一次耕作时需人工施加水肥。第二个问题是缺水。沙漠土壤化改造一定要用水，因为沙漠存不住水。不少沙漠本身也有水资源，就可以利用那里的水资源。实验地点是否有水，的确已经成为其扩大种植面积的制约条件。但是，无论如何，此项技术是治沙领域的重大创新，有望成为沙漠变绿洲的一种重要手段。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(有改动)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 下列说法与文章不相符的一项是( </w:t>
      </w:r>
      <w:r>
        <w:rPr>
          <w:rFonts w:hint="eastAsia"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A.土壤具有干时是固体状态，湿时是流变状态且能相互转化的两种力学状态。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B.传统的沙漠改造方法主要有工程方法、化学方法、植物方法三种。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C.因为土壤能够自修复和自调节，所以土壤具有“万象结合约束”的特性。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D.实验地点是否有水，是实现点沙成土、扩大种植面积的制约条件。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2.选文第</w:t>
      </w:r>
      <w:r>
        <w:rPr>
          <w:rFonts w:hint="eastAsia" w:hAnsi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段画线句使用了什么说明方法？有什么作用？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________________________________________________________________________________________________________________________________________________________________________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3.选文第</w:t>
      </w:r>
      <w:r>
        <w:rPr>
          <w:rFonts w:hint="eastAsia" w:hAnsi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段加点词语能否删去？为什么？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________________________________________________________________________________________________________________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/>
        </w:rPr>
        <w:t>七、习作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作家史铁生的《那个星期天》，记述了自己小时候一个星期天的经历，表达了真实的情感体验。在你的记忆中是否有一个星期天，发生过特别的事情，遇见过特殊的风景，获得了别样的体验？在你的想象中是否有一个星期天，经历一场奇遇，解开一个谜团，见证一个奇迹？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请以《那个星期天》为题作文。可写实，可想象。文体不限，诗歌除外。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要求：</w:t>
      </w:r>
      <w:r>
        <w:rPr>
          <w:rFonts w:ascii="Times New Roman" w:hAnsi="Times New Roman" w:cs="Times New Roman"/>
          <w:sz w:val="21"/>
          <w:szCs w:val="21"/>
        </w:rPr>
        <w:t>作文内容积极向上，字数在600—800之间，不要出现所在学校的校名或师生姓名。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参考答案</w:t>
      </w:r>
    </w:p>
    <w:p>
      <w:pPr>
        <w:tabs>
          <w:tab w:val="left" w:pos="5529"/>
        </w:tabs>
        <w:spacing w:line="360" w:lineRule="auto"/>
        <w:rPr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1.</w:t>
      </w:r>
      <w:r>
        <w:rPr>
          <w:color w:val="FF0000"/>
          <w:sz w:val="21"/>
          <w:szCs w:val="21"/>
        </w:rPr>
        <w:t xml:space="preserve"> </w:t>
      </w:r>
      <w:r>
        <w:rPr>
          <w:color w:val="auto"/>
          <w:sz w:val="21"/>
          <w:szCs w:val="21"/>
        </w:rPr>
        <w:t>(1)</w:t>
      </w:r>
      <w:r>
        <w:rPr>
          <w:rFonts w:hint="eastAsia" w:ascii="方正姚体" w:eastAsia="方正姚体"/>
          <w:color w:val="auto"/>
          <w:sz w:val="21"/>
          <w:szCs w:val="21"/>
        </w:rPr>
        <w:t>mì</w:t>
      </w:r>
      <w:r>
        <w:rPr>
          <w:color w:val="auto"/>
          <w:sz w:val="21"/>
          <w:szCs w:val="21"/>
        </w:rPr>
        <w:t>  袭  殃</w:t>
      </w:r>
    </w:p>
    <w:p>
      <w:pPr>
        <w:tabs>
          <w:tab w:val="left" w:pos="5529"/>
        </w:tabs>
        <w:spacing w:line="360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(2)D  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(3)D </w:t>
      </w:r>
    </w:p>
    <w:p>
      <w:pPr>
        <w:tabs>
          <w:tab w:val="left" w:pos="5529"/>
        </w:tabs>
        <w:spacing w:line="360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(4)松毛虫能预测天气</w:t>
      </w:r>
    </w:p>
    <w:p>
      <w:pPr>
        <w:tabs>
          <w:tab w:val="left" w:pos="5529"/>
        </w:tabs>
        <w:spacing w:line="360" w:lineRule="auto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因为松毛虫的巢不整洁，里面堆积着杂物和垃圾，并不像巢的外表那样干净。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 xml:space="preserve">2. </w:t>
      </w:r>
      <w:r>
        <w:rPr>
          <w:rFonts w:ascii="Times New Roman" w:hAnsi="Times New Roman" w:cs="Times New Roman"/>
          <w:sz w:val="21"/>
          <w:szCs w:val="21"/>
        </w:rPr>
        <w:t>(1)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B  </w:t>
      </w:r>
      <w:r>
        <w:rPr>
          <w:rFonts w:ascii="Times New Roman" w:hAnsi="Times New Roman" w:cs="Times New Roman"/>
          <w:sz w:val="21"/>
          <w:szCs w:val="21"/>
        </w:rPr>
        <w:t>(2)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C  </w:t>
      </w:r>
      <w:r>
        <w:rPr>
          <w:color w:val="auto"/>
          <w:sz w:val="21"/>
          <w:szCs w:val="21"/>
        </w:rPr>
        <w:t>(3)</w:t>
      </w:r>
      <w:r>
        <w:rPr>
          <w:rFonts w:hint="eastAsia"/>
          <w:color w:val="auto"/>
          <w:sz w:val="21"/>
          <w:szCs w:val="21"/>
          <w:lang w:val="en-US" w:eastAsia="zh-CN"/>
        </w:rPr>
        <w:t>D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、</w:t>
      </w:r>
      <w:r>
        <w:rPr>
          <w:rFonts w:ascii="Times New Roman" w:hAnsi="Times New Roman" w:cs="Times New Roman"/>
          <w:sz w:val="21"/>
          <w:szCs w:val="21"/>
        </w:rPr>
        <w:t xml:space="preserve">(1)感时花溅泪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(2)欲辨已忘言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(3)天接云涛连晓雾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(4)绿水逶迤 芳草长堤 隐隐笙歌处处随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(5)中原乱 簪缨散 几时收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(6)无可奈何花落去 似曾相识燕归来</w:t>
      </w:r>
    </w:p>
    <w:p>
      <w:pPr>
        <w:pStyle w:val="2"/>
        <w:tabs>
          <w:tab w:val="left" w:pos="2552"/>
          <w:tab w:val="left" w:pos="3686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三、</w:t>
      </w:r>
      <w:r>
        <w:rPr>
          <w:rFonts w:ascii="Times New Roman" w:hAnsi="Times New Roman" w:cs="Times New Roman"/>
          <w:sz w:val="21"/>
          <w:szCs w:val="21"/>
        </w:rPr>
        <w:t>法布尔 一部很有趣，也很有益的书</w:t>
      </w:r>
    </w:p>
    <w:p>
      <w:pPr>
        <w:tabs>
          <w:tab w:val="left" w:pos="5529"/>
        </w:tabs>
        <w:spacing w:line="360" w:lineRule="auto"/>
        <w:rPr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四、</w:t>
      </w:r>
      <w:r>
        <w:rPr>
          <w:color w:val="auto"/>
          <w:sz w:val="21"/>
          <w:szCs w:val="21"/>
        </w:rPr>
        <w:t>(1)C  </w:t>
      </w:r>
    </w:p>
    <w:p>
      <w:pPr>
        <w:tabs>
          <w:tab w:val="left" w:pos="5529"/>
        </w:tabs>
        <w:spacing w:line="360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(2)</w:t>
      </w:r>
      <w:r>
        <w:rPr>
          <w:rFonts w:hint="eastAsia" w:ascii="宋体" w:hAnsi="宋体" w:cs="宋体"/>
          <w:color w:val="auto"/>
          <w:sz w:val="21"/>
          <w:szCs w:val="21"/>
        </w:rPr>
        <w:t>①</w:t>
      </w:r>
      <w:r>
        <w:rPr>
          <w:color w:val="auto"/>
          <w:sz w:val="21"/>
          <w:szCs w:val="21"/>
        </w:rPr>
        <w:t xml:space="preserve">惊蛰  </w:t>
      </w:r>
      <w:r>
        <w:rPr>
          <w:rFonts w:hint="eastAsia" w:ascii="宋体" w:hAnsi="宋体" w:cs="宋体"/>
          <w:color w:val="auto"/>
          <w:sz w:val="21"/>
          <w:szCs w:val="21"/>
        </w:rPr>
        <w:t>②</w:t>
      </w:r>
      <w:r>
        <w:rPr>
          <w:color w:val="auto"/>
          <w:sz w:val="21"/>
          <w:szCs w:val="21"/>
        </w:rPr>
        <w:t>春分 </w:t>
      </w:r>
    </w:p>
    <w:p>
      <w:pPr>
        <w:pStyle w:val="2"/>
        <w:spacing w:line="360" w:lineRule="auto"/>
        <w:rPr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①</w:t>
      </w:r>
      <w:r>
        <w:rPr>
          <w:color w:val="auto"/>
          <w:sz w:val="21"/>
          <w:szCs w:val="21"/>
        </w:rPr>
        <w:t xml:space="preserve">提高  增强  </w:t>
      </w:r>
      <w:r>
        <w:rPr>
          <w:rFonts w:hint="eastAsia" w:ascii="宋体" w:hAnsi="宋体" w:cs="宋体"/>
          <w:color w:val="auto"/>
          <w:sz w:val="21"/>
          <w:szCs w:val="21"/>
        </w:rPr>
        <w:t>②</w:t>
      </w:r>
      <w:r>
        <w:rPr>
          <w:color w:val="auto"/>
          <w:sz w:val="21"/>
          <w:szCs w:val="21"/>
        </w:rPr>
        <w:t xml:space="preserve">书名号  双引号  </w:t>
      </w:r>
      <w:r>
        <w:rPr>
          <w:rFonts w:hint="eastAsia" w:ascii="宋体" w:hAnsi="宋体" w:cs="宋体"/>
          <w:color w:val="auto"/>
          <w:sz w:val="21"/>
          <w:szCs w:val="21"/>
        </w:rPr>
        <w:t>③</w:t>
      </w:r>
      <w:r>
        <w:rPr>
          <w:color w:val="auto"/>
          <w:sz w:val="21"/>
          <w:szCs w:val="21"/>
        </w:rPr>
        <w:t xml:space="preserve"> B  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、</w:t>
      </w: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2.最后一联是说家里已经打扫干净了，诚挚邀请朋友杨补阙来做客，表达了作者对朋友的热切盼望，期待他能如期来访。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ind w:left="848" w:hanging="636" w:hangingChars="303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六、</w:t>
      </w:r>
      <w:r>
        <w:rPr>
          <w:rFonts w:ascii="Times New Roman" w:hAnsi="Times New Roman" w:cs="Times New Roman"/>
          <w:sz w:val="21"/>
          <w:szCs w:val="21"/>
        </w:rPr>
        <w:t xml:space="preserve">1. C 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2.举例子。举种植沙生植物的例子，具体真实地说明“植物方法”这种改造沙漠的传统做法难以大规模推广的原因。</w:t>
      </w:r>
    </w:p>
    <w:p>
      <w:pPr>
        <w:pStyle w:val="2"/>
        <w:tabs>
          <w:tab w:val="left" w:pos="2552"/>
          <w:tab w:val="left" w:pos="4253"/>
          <w:tab w:val="left" w:pos="5954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3.不能删去。“左右”是概数，准确地说明了“植物纤维黏合剂”生效所需要的时间大约在2 分钟，删去后与实际情况不符。该词体现了说明文语言的准确性。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七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1"/>
          <w:szCs w:val="21"/>
        </w:rPr>
      </w:pPr>
      <w:r>
        <w:rPr>
          <w:rFonts w:asciiTheme="majorEastAsia" w:hAnsiTheme="majorEastAsia" w:eastAsiaTheme="majorEastAsia"/>
          <w:bCs/>
          <w:color w:val="000000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书宋简体Q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k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9280203"/>
    <w:rsid w:val="0A934E4B"/>
    <w:rsid w:val="0BEC0368"/>
    <w:rsid w:val="0F8E2A0E"/>
    <w:rsid w:val="12BF1595"/>
    <w:rsid w:val="132C35CD"/>
    <w:rsid w:val="13CA66B3"/>
    <w:rsid w:val="1794222F"/>
    <w:rsid w:val="1CBE40DD"/>
    <w:rsid w:val="1DE005DE"/>
    <w:rsid w:val="266545BA"/>
    <w:rsid w:val="286F57EB"/>
    <w:rsid w:val="2F225773"/>
    <w:rsid w:val="3791157D"/>
    <w:rsid w:val="38324B2E"/>
    <w:rsid w:val="3CD115D2"/>
    <w:rsid w:val="40661938"/>
    <w:rsid w:val="4EB40EB1"/>
    <w:rsid w:val="4F567DAC"/>
    <w:rsid w:val="52887CA3"/>
    <w:rsid w:val="53C366FD"/>
    <w:rsid w:val="57CF3875"/>
    <w:rsid w:val="646802C9"/>
    <w:rsid w:val="65B30A1A"/>
    <w:rsid w:val="69215AA0"/>
    <w:rsid w:val="71962743"/>
    <w:rsid w:val="76CA5657"/>
    <w:rsid w:val="76DB06B4"/>
    <w:rsid w:val="7CE17D62"/>
    <w:rsid w:val="7D31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9"/>
    <w:next w:val="19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方正兰亭准黑Q." w:hAnsi="Calibri" w:eastAsia="方正兰亭准黑Q." w:cs="方正兰亭准黑Q."/>
      <w:color w:val="000000"/>
      <w:sz w:val="24"/>
      <w:szCs w:val="24"/>
      <w:lang w:val="en-US" w:eastAsia="zh-CN" w:bidi="ar-SA"/>
    </w:rPr>
  </w:style>
  <w:style w:type="paragraph" w:customStyle="1" w:styleId="20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1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paragraph" w:customStyle="1" w:styleId="22">
    <w:name w:val="Pa32"/>
    <w:basedOn w:val="19"/>
    <w:next w:val="19"/>
    <w:qFormat/>
    <w:uiPriority w:val="99"/>
    <w:pPr>
      <w:spacing w:line="241" w:lineRule="atLeast"/>
    </w:pPr>
    <w:rPr>
      <w:rFonts w:ascii="方正书宋简体Q." w:hAnsi="Calibri" w:eastAsia="方正书宋简体Q." w:cs="Times New Roman"/>
      <w:color w:val="auto"/>
    </w:rPr>
  </w:style>
  <w:style w:type="paragraph" w:customStyle="1" w:styleId="23">
    <w:name w:val="Pa8"/>
    <w:basedOn w:val="19"/>
    <w:next w:val="19"/>
    <w:qFormat/>
    <w:uiPriority w:val="99"/>
    <w:pPr>
      <w:spacing w:line="201" w:lineRule="atLeast"/>
    </w:pPr>
    <w:rPr>
      <w:rFonts w:ascii="方正仿宋简体k." w:hAnsi="Calibri" w:eastAsia="方正仿宋简体k." w:cs="Times New Roman"/>
      <w:color w:val="auto"/>
    </w:rPr>
  </w:style>
  <w:style w:type="character" w:customStyle="1" w:styleId="24">
    <w:name w:val="页眉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2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2023-09-13T13:49:17Z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