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line="360" w:lineRule="auto"/>
        <w:jc w:val="center"/>
        <w:rPr>
          <w:rFonts w:hint="eastAsia" w:cs="宋体"/>
          <w:b/>
          <w:bCs/>
          <w:color w:val="000000"/>
          <w:sz w:val="32"/>
          <w:szCs w:val="32"/>
          <w:lang w:eastAsia="zh-CN"/>
        </w:rPr>
      </w:pPr>
      <w:r>
        <w:rPr>
          <w:rFonts w:hint="eastAsia" w:ascii="宋体" w:hAnsi="宋体" w:cs="宋体"/>
          <w:b/>
          <w:bCs/>
          <w:color w:val="000000"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10731500</wp:posOffset>
            </wp:positionH>
            <wp:positionV relativeFrom="topMargin">
              <wp:posOffset>11493500</wp:posOffset>
            </wp:positionV>
            <wp:extent cx="254000" cy="304800"/>
            <wp:effectExtent l="0" t="0" r="12700" b="0"/>
            <wp:wrapNone/>
            <wp:docPr id="100012" name="图片 1000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2" name="图片 10001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cs="宋体"/>
          <w:b/>
          <w:bCs/>
          <w:color w:val="000000"/>
          <w:sz w:val="32"/>
          <w:szCs w:val="32"/>
        </w:rPr>
        <w:t>人教版语文九年级上册第</w:t>
      </w:r>
      <w:r>
        <w:rPr>
          <w:rFonts w:hint="eastAsia" w:cs="宋体"/>
          <w:b/>
          <w:bCs/>
          <w:color w:val="000000"/>
          <w:sz w:val="32"/>
          <w:szCs w:val="32"/>
          <w:lang w:eastAsia="zh-CN"/>
        </w:rPr>
        <w:t>五</w:t>
      </w:r>
      <w:r>
        <w:rPr>
          <w:rFonts w:hint="eastAsia" w:ascii="宋体" w:hAnsi="宋体" w:cs="宋体"/>
          <w:b/>
          <w:bCs/>
          <w:color w:val="000000"/>
          <w:sz w:val="32"/>
          <w:szCs w:val="32"/>
        </w:rPr>
        <w:t>单元</w:t>
      </w:r>
      <w:r>
        <w:rPr>
          <w:rFonts w:hint="eastAsia" w:cs="宋体"/>
          <w:b/>
          <w:bCs/>
          <w:color w:val="000000"/>
          <w:sz w:val="32"/>
          <w:szCs w:val="32"/>
          <w:lang w:eastAsia="zh-CN"/>
        </w:rPr>
        <w:t>综合练习</w:t>
      </w:r>
    </w:p>
    <w:p>
      <w:pPr>
        <w:pStyle w:val="2"/>
        <w:spacing w:line="360" w:lineRule="auto"/>
        <w:jc w:val="center"/>
        <w:rPr>
          <w:szCs w:val="21"/>
        </w:rPr>
      </w:pPr>
      <w:r>
        <w:rPr>
          <w:rFonts w:hint="eastAsia" w:cs="宋体"/>
          <w:sz w:val="21"/>
          <w:szCs w:val="21"/>
        </w:rPr>
        <w:t>（时间：90分钟  分值：100分）</w:t>
      </w:r>
      <w:r>
        <w:rPr>
          <w:szCs w:val="21"/>
        </w:rPr>
        <w:pict>
          <v:shape id="图片 2" o:spid="_x0000_s1025" o:spt="75" type="#_x0000_t75" style="position:absolute;left:0pt;margin-left:986pt;margin-top:984pt;height:38pt;width:38pt;mso-position-horizontal-relative:page;mso-position-vertical-relative:page;z-index:251659264;mso-width-relative:page;mso-height-relative:page;" filled="f" o:preferrelative="t" stroked="f" coordsize="21600,21600">
            <v:path/>
            <v:fill on="f" focussize="0,0"/>
            <v:stroke on="f"/>
            <v:imagedata r:id="rId7" o:title=""/>
            <o:lock v:ext="edit" aspectratio="t"/>
          </v:shape>
        </w:pict>
      </w:r>
    </w:p>
    <w:p>
      <w:pPr>
        <w:numPr>
          <w:ilvl w:val="0"/>
          <w:numId w:val="1"/>
        </w:numPr>
        <w:tabs>
          <w:tab w:val="left" w:pos="397"/>
        </w:tabs>
        <w:rPr>
          <w:rFonts w:hint="eastAsia" w:ascii="方正仿宋简体" w:hAnsi="方正仿宋简体" w:eastAsia="方正仿宋简体" w:cs="方正仿宋简体"/>
          <w:b/>
          <w:bCs/>
        </w:rPr>
      </w:pPr>
      <w:r>
        <w:rPr>
          <w:rFonts w:hint="eastAsia" w:ascii="方正仿宋简体" w:hAnsi="方正仿宋简体" w:eastAsia="方正仿宋简体" w:cs="方正仿宋简体"/>
          <w:b/>
          <w:bCs/>
        </w:rPr>
        <w:t>基础知识与运用（25分）</w:t>
      </w:r>
    </w:p>
    <w:p>
      <w:pPr>
        <w:spacing w:line="360" w:lineRule="auto"/>
        <w:rPr>
          <w:rFonts w:hint="eastAsia" w:ascii="方正仿宋简体" w:hAnsi="方正仿宋简体" w:eastAsia="方正仿宋简体" w:cs="方正仿宋简体"/>
        </w:rPr>
      </w:pPr>
      <w:r>
        <w:rPr>
          <w:rFonts w:hint="eastAsia" w:ascii="方正仿宋简体" w:hAnsi="方正仿宋简体" w:eastAsia="方正仿宋简体" w:cs="方正仿宋简体"/>
          <w:szCs w:val="21"/>
        </w:rPr>
        <w:t xml:space="preserve">1. </w:t>
      </w:r>
      <w:r>
        <w:rPr>
          <w:rFonts w:hint="eastAsia" w:ascii="方正仿宋简体" w:hAnsi="方正仿宋简体" w:eastAsia="方正仿宋简体" w:cs="方正仿宋简体"/>
        </w:rPr>
        <w:t xml:space="preserve">下列加点字注音无误的一项是(    )(2分) </w:t>
      </w:r>
    </w:p>
    <w:p>
      <w:pPr>
        <w:spacing w:line="360" w:lineRule="auto"/>
        <w:rPr>
          <w:rFonts w:hint="eastAsia" w:ascii="方正仿宋简体" w:hAnsi="方正仿宋简体" w:eastAsia="方正仿宋简体" w:cs="方正仿宋简体"/>
        </w:rPr>
      </w:pPr>
      <w:r>
        <w:rPr>
          <w:rFonts w:hint="eastAsia" w:ascii="方正仿宋简体" w:hAnsi="方正仿宋简体" w:eastAsia="方正仿宋简体" w:cs="方正仿宋简体"/>
        </w:rPr>
        <w:t>A．</w:t>
      </w:r>
      <w:r>
        <w:rPr>
          <w:rFonts w:hint="eastAsia" w:ascii="方正仿宋简体" w:hAnsi="方正仿宋简体" w:eastAsia="方正仿宋简体" w:cs="方正仿宋简体"/>
          <w:em w:val="dot"/>
        </w:rPr>
        <w:t>中</w:t>
      </w:r>
      <w:r>
        <w:rPr>
          <w:rFonts w:hint="eastAsia" w:ascii="方正仿宋简体" w:hAnsi="方正仿宋简体" w:eastAsia="方正仿宋简体" w:cs="方正仿宋简体"/>
        </w:rPr>
        <w:t>伤(zhōng)    压</w:t>
      </w:r>
      <w:r>
        <w:rPr>
          <w:rFonts w:hint="eastAsia" w:ascii="方正仿宋简体" w:hAnsi="方正仿宋简体" w:eastAsia="方正仿宋简体" w:cs="方正仿宋简体"/>
          <w:em w:val="dot"/>
        </w:rPr>
        <w:t>榨</w:t>
      </w:r>
      <w:r>
        <w:rPr>
          <w:rFonts w:hint="eastAsia" w:ascii="方正仿宋简体" w:hAnsi="方正仿宋简体" w:eastAsia="方正仿宋简体" w:cs="方正仿宋简体"/>
        </w:rPr>
        <w:t xml:space="preserve">(zhà)      </w:t>
      </w:r>
      <w:r>
        <w:rPr>
          <w:rFonts w:hint="eastAsia" w:ascii="方正仿宋简体" w:hAnsi="方正仿宋简体" w:eastAsia="方正仿宋简体" w:cs="方正仿宋简体"/>
          <w:em w:val="dot"/>
        </w:rPr>
        <w:t>舍</w:t>
      </w:r>
      <w:r>
        <w:rPr>
          <w:rFonts w:hint="eastAsia" w:ascii="方正仿宋简体" w:hAnsi="方正仿宋简体" w:eastAsia="方正仿宋简体" w:cs="方正仿宋简体"/>
        </w:rPr>
        <w:t xml:space="preserve">身求法(shě)   </w:t>
      </w:r>
      <w:r>
        <w:rPr>
          <w:rFonts w:hint="eastAsia" w:ascii="方正仿宋简体" w:hAnsi="方正仿宋简体" w:eastAsia="方正仿宋简体" w:cs="方正仿宋简体"/>
          <w:em w:val="dot"/>
        </w:rPr>
        <w:t xml:space="preserve"> 孜</w:t>
      </w:r>
      <w:r>
        <w:rPr>
          <w:rFonts w:hint="eastAsia" w:ascii="方正仿宋简体" w:hAnsi="方正仿宋简体" w:eastAsia="方正仿宋简体" w:cs="方正仿宋简体"/>
        </w:rPr>
        <w:t xml:space="preserve">孜不倦(zhī) </w:t>
      </w:r>
    </w:p>
    <w:p>
      <w:pPr>
        <w:spacing w:line="360" w:lineRule="auto"/>
        <w:rPr>
          <w:rFonts w:hint="eastAsia" w:ascii="方正仿宋简体" w:hAnsi="方正仿宋简体" w:eastAsia="方正仿宋简体" w:cs="方正仿宋简体"/>
        </w:rPr>
      </w:pPr>
      <w:r>
        <w:rPr>
          <w:rFonts w:hint="eastAsia" w:ascii="方正仿宋简体" w:hAnsi="方正仿宋简体" w:eastAsia="方正仿宋简体" w:cs="方正仿宋简体"/>
        </w:rPr>
        <w:t>B．</w:t>
      </w:r>
      <w:r>
        <w:rPr>
          <w:rFonts w:hint="eastAsia" w:ascii="方正仿宋简体" w:hAnsi="方正仿宋简体" w:eastAsia="方正仿宋简体" w:cs="方正仿宋简体"/>
          <w:em w:val="dot"/>
        </w:rPr>
        <w:t>遁</w:t>
      </w:r>
      <w:r>
        <w:rPr>
          <w:rFonts w:hint="eastAsia" w:ascii="方正仿宋简体" w:hAnsi="方正仿宋简体" w:eastAsia="方正仿宋简体" w:cs="方正仿宋简体"/>
        </w:rPr>
        <w:t xml:space="preserve">词(dùn)      </w:t>
      </w:r>
      <w:r>
        <w:rPr>
          <w:rFonts w:hint="eastAsia" w:ascii="方正仿宋简体" w:hAnsi="方正仿宋简体" w:eastAsia="方正仿宋简体" w:cs="方正仿宋简体"/>
          <w:em w:val="dot"/>
        </w:rPr>
        <w:t>折</w:t>
      </w:r>
      <w:r>
        <w:rPr>
          <w:rFonts w:hint="eastAsia" w:ascii="方正仿宋简体" w:hAnsi="方正仿宋简体" w:eastAsia="方正仿宋简体" w:cs="方正仿宋简体"/>
        </w:rPr>
        <w:t>扣(zhé)      前</w:t>
      </w:r>
      <w:r>
        <w:rPr>
          <w:rFonts w:hint="eastAsia" w:ascii="方正仿宋简体" w:hAnsi="方正仿宋简体" w:eastAsia="方正仿宋简体" w:cs="方正仿宋简体"/>
          <w:em w:val="dot"/>
        </w:rPr>
        <w:t>仆</w:t>
      </w:r>
      <w:r>
        <w:rPr>
          <w:rFonts w:hint="eastAsia" w:ascii="方正仿宋简体" w:hAnsi="方正仿宋简体" w:eastAsia="方正仿宋简体" w:cs="方正仿宋简体"/>
        </w:rPr>
        <w:t>后继(pū)     求神拜</w:t>
      </w:r>
      <w:r>
        <w:rPr>
          <w:rFonts w:hint="eastAsia" w:ascii="方正仿宋简体" w:hAnsi="方正仿宋简体" w:eastAsia="方正仿宋简体" w:cs="方正仿宋简体"/>
          <w:em w:val="dot"/>
        </w:rPr>
        <w:t>佛</w:t>
      </w:r>
      <w:r>
        <w:rPr>
          <w:rFonts w:hint="eastAsia" w:ascii="方正仿宋简体" w:hAnsi="方正仿宋简体" w:eastAsia="方正仿宋简体" w:cs="方正仿宋简体"/>
        </w:rPr>
        <w:t xml:space="preserve">(fó) </w:t>
      </w:r>
    </w:p>
    <w:p>
      <w:pPr>
        <w:spacing w:line="360" w:lineRule="auto"/>
        <w:rPr>
          <w:rFonts w:hint="eastAsia" w:ascii="方正仿宋简体" w:hAnsi="方正仿宋简体" w:eastAsia="方正仿宋简体" w:cs="方正仿宋简体"/>
        </w:rPr>
      </w:pPr>
      <w:r>
        <w:rPr>
          <w:rFonts w:hint="eastAsia" w:ascii="方正仿宋简体" w:hAnsi="方正仿宋简体" w:eastAsia="方正仿宋简体" w:cs="方正仿宋简体"/>
        </w:rPr>
        <w:t>C．停</w:t>
      </w:r>
      <w:r>
        <w:rPr>
          <w:rFonts w:hint="eastAsia" w:ascii="方正仿宋简体" w:hAnsi="方正仿宋简体" w:eastAsia="方正仿宋简体" w:cs="方正仿宋简体"/>
          <w:em w:val="dot"/>
        </w:rPr>
        <w:t>滞</w:t>
      </w:r>
      <w:r>
        <w:rPr>
          <w:rFonts w:hint="eastAsia" w:ascii="方正仿宋简体" w:hAnsi="方正仿宋简体" w:eastAsia="方正仿宋简体" w:cs="方正仿宋简体"/>
        </w:rPr>
        <w:t xml:space="preserve">(zhì)      </w:t>
      </w:r>
      <w:r>
        <w:rPr>
          <w:rFonts w:hint="eastAsia" w:ascii="方正仿宋简体" w:hAnsi="方正仿宋简体" w:eastAsia="方正仿宋简体" w:cs="方正仿宋简体"/>
          <w:em w:val="dot"/>
        </w:rPr>
        <w:t>创</w:t>
      </w:r>
      <w:r>
        <w:rPr>
          <w:rFonts w:hint="eastAsia" w:ascii="方正仿宋简体" w:hAnsi="方正仿宋简体" w:eastAsia="方正仿宋简体" w:cs="方正仿宋简体"/>
        </w:rPr>
        <w:t>意(chuàng)   持之以</w:t>
      </w:r>
      <w:r>
        <w:rPr>
          <w:rFonts w:hint="eastAsia" w:ascii="方正仿宋简体" w:hAnsi="方正仿宋简体" w:eastAsia="方正仿宋简体" w:cs="方正仿宋简体"/>
          <w:em w:val="dot"/>
        </w:rPr>
        <w:t>恒</w:t>
      </w:r>
      <w:r>
        <w:rPr>
          <w:rFonts w:hint="eastAsia" w:ascii="方正仿宋简体" w:hAnsi="方正仿宋简体" w:eastAsia="方正仿宋简体" w:cs="方正仿宋简体"/>
        </w:rPr>
        <w:t xml:space="preserve">(hén)   </w:t>
      </w:r>
      <w:r>
        <w:rPr>
          <w:rFonts w:hint="eastAsia" w:ascii="方正仿宋简体" w:hAnsi="方正仿宋简体" w:eastAsia="方正仿宋简体" w:cs="方正仿宋简体"/>
          <w:em w:val="dot"/>
        </w:rPr>
        <w:t xml:space="preserve"> 行</w:t>
      </w:r>
      <w:r>
        <w:rPr>
          <w:rFonts w:hint="eastAsia" w:ascii="方正仿宋简体" w:hAnsi="方正仿宋简体" w:eastAsia="方正仿宋简体" w:cs="方正仿宋简体"/>
        </w:rPr>
        <w:t xml:space="preserve">之有效(xíng) </w:t>
      </w:r>
    </w:p>
    <w:p>
      <w:pPr>
        <w:spacing w:line="360" w:lineRule="auto"/>
        <w:rPr>
          <w:rFonts w:hint="eastAsia" w:ascii="方正仿宋简体" w:hAnsi="方正仿宋简体" w:eastAsia="方正仿宋简体" w:cs="方正仿宋简体"/>
        </w:rPr>
      </w:pPr>
      <w:r>
        <w:rPr>
          <w:rFonts w:hint="eastAsia" w:ascii="方正仿宋简体" w:hAnsi="方正仿宋简体" w:eastAsia="方正仿宋简体" w:cs="方正仿宋简体"/>
        </w:rPr>
        <w:t>D．</w:t>
      </w:r>
      <w:r>
        <w:rPr>
          <w:rFonts w:hint="eastAsia" w:ascii="方正仿宋简体" w:hAnsi="方正仿宋简体" w:eastAsia="方正仿宋简体" w:cs="方正仿宋简体"/>
          <w:em w:val="dot"/>
        </w:rPr>
        <w:t>豢</w:t>
      </w:r>
      <w:r>
        <w:rPr>
          <w:rFonts w:hint="eastAsia" w:ascii="方正仿宋简体" w:hAnsi="方正仿宋简体" w:eastAsia="方正仿宋简体" w:cs="方正仿宋简体"/>
        </w:rPr>
        <w:t xml:space="preserve">养(huàn)     </w:t>
      </w:r>
      <w:r>
        <w:rPr>
          <w:rFonts w:hint="eastAsia" w:ascii="方正仿宋简体" w:hAnsi="方正仿宋简体" w:eastAsia="方正仿宋简体" w:cs="方正仿宋简体"/>
          <w:em w:val="dot"/>
        </w:rPr>
        <w:t>汲</w:t>
      </w:r>
      <w:r>
        <w:rPr>
          <w:rFonts w:hint="eastAsia" w:ascii="方正仿宋简体" w:hAnsi="方正仿宋简体" w:eastAsia="方正仿宋简体" w:cs="方正仿宋简体"/>
        </w:rPr>
        <w:t xml:space="preserve">取(jí)       </w:t>
      </w:r>
      <w:r>
        <w:rPr>
          <w:rFonts w:hint="eastAsia" w:ascii="方正仿宋简体" w:hAnsi="方正仿宋简体" w:eastAsia="方正仿宋简体" w:cs="方正仿宋简体"/>
          <w:em w:val="dot"/>
        </w:rPr>
        <w:t>埋</w:t>
      </w:r>
      <w:r>
        <w:rPr>
          <w:rFonts w:hint="eastAsia" w:ascii="方正仿宋简体" w:hAnsi="方正仿宋简体" w:eastAsia="方正仿宋简体" w:cs="方正仿宋简体"/>
        </w:rPr>
        <w:t>头苦干(mái)    东山</w:t>
      </w:r>
      <w:r>
        <w:rPr>
          <w:rFonts w:hint="eastAsia" w:ascii="方正仿宋简体" w:hAnsi="方正仿宋简体" w:eastAsia="方正仿宋简体" w:cs="方正仿宋简体"/>
          <w:em w:val="dot"/>
        </w:rPr>
        <w:t>樵</w:t>
      </w:r>
      <w:r>
        <w:rPr>
          <w:rFonts w:hint="eastAsia" w:ascii="方正仿宋简体" w:hAnsi="方正仿宋简体" w:eastAsia="方正仿宋简体" w:cs="方正仿宋简体"/>
        </w:rPr>
        <w:t xml:space="preserve">夫(jiāo) </w:t>
      </w:r>
    </w:p>
    <w:p>
      <w:pPr>
        <w:pStyle w:val="201"/>
        <w:spacing w:line="360" w:lineRule="auto"/>
        <w:jc w:val="left"/>
        <w:textAlignment w:val="center"/>
        <w:rPr>
          <w:rFonts w:hint="eastAsia" w:ascii="方正仿宋简体" w:hAnsi="方正仿宋简体" w:eastAsia="方正仿宋简体" w:cs="方正仿宋简体"/>
          <w:color w:val="000000"/>
          <w:szCs w:val="21"/>
        </w:rPr>
      </w:pPr>
      <w:r>
        <w:rPr>
          <w:rFonts w:hint="eastAsia" w:ascii="方正仿宋简体" w:hAnsi="方正仿宋简体" w:eastAsia="方正仿宋简体" w:cs="方正仿宋简体"/>
          <w:color w:val="000000"/>
          <w:szCs w:val="21"/>
        </w:rPr>
        <w:t>2. 下列词语书写完全正确的一项是</w:t>
      </w:r>
      <w:r>
        <w:rPr>
          <w:rFonts w:hint="eastAsia" w:ascii="方正仿宋简体" w:hAnsi="方正仿宋简体" w:eastAsia="方正仿宋简体" w:cs="方正仿宋简体"/>
          <w:szCs w:val="21"/>
        </w:rPr>
        <w:t>(    )（2分）</w:t>
      </w:r>
    </w:p>
    <w:p>
      <w:pPr>
        <w:pStyle w:val="201"/>
        <w:spacing w:line="360" w:lineRule="auto"/>
        <w:jc w:val="left"/>
        <w:textAlignment w:val="center"/>
        <w:rPr>
          <w:rFonts w:hint="eastAsia" w:ascii="方正仿宋简体" w:hAnsi="方正仿宋简体" w:eastAsia="方正仿宋简体" w:cs="方正仿宋简体"/>
          <w:color w:val="000000"/>
          <w:szCs w:val="21"/>
        </w:rPr>
      </w:pPr>
      <w:r>
        <w:rPr>
          <w:rFonts w:hint="eastAsia" w:ascii="方正仿宋简体" w:hAnsi="方正仿宋简体" w:eastAsia="方正仿宋简体" w:cs="方正仿宋简体"/>
          <w:color w:val="000000"/>
          <w:szCs w:val="21"/>
        </w:rPr>
        <w:t>A. 渺茫　塑像　画龙点睛    B. 压榨　尴尬　走头无路</w:t>
      </w:r>
    </w:p>
    <w:p>
      <w:pPr>
        <w:pStyle w:val="201"/>
        <w:spacing w:line="360" w:lineRule="auto"/>
        <w:jc w:val="left"/>
        <w:textAlignment w:val="center"/>
        <w:rPr>
          <w:rFonts w:hint="eastAsia" w:ascii="方正仿宋简体" w:hAnsi="方正仿宋简体" w:eastAsia="方正仿宋简体" w:cs="方正仿宋简体"/>
          <w:color w:val="FF0000"/>
          <w:szCs w:val="21"/>
        </w:rPr>
      </w:pPr>
      <w:r>
        <w:rPr>
          <w:rFonts w:hint="eastAsia" w:ascii="方正仿宋简体" w:hAnsi="方正仿宋简体" w:eastAsia="方正仿宋简体" w:cs="方正仿宋简体"/>
          <w:color w:val="000000"/>
          <w:szCs w:val="21"/>
        </w:rPr>
        <w:t>C. 鲁顿　探求　自暴自弃    D. 繁殖　祟拜　众叛亲离</w:t>
      </w:r>
    </w:p>
    <w:p>
      <w:pPr>
        <w:pStyle w:val="201"/>
        <w:spacing w:line="360" w:lineRule="auto"/>
        <w:jc w:val="left"/>
        <w:textAlignment w:val="center"/>
        <w:rPr>
          <w:rFonts w:hint="eastAsia" w:ascii="方正仿宋简体" w:hAnsi="方正仿宋简体" w:eastAsia="方正仿宋简体" w:cs="方正仿宋简体"/>
          <w:color w:val="000000"/>
          <w:szCs w:val="21"/>
        </w:rPr>
      </w:pPr>
      <w:r>
        <w:rPr>
          <w:rFonts w:hint="eastAsia" w:ascii="方正仿宋简体" w:hAnsi="方正仿宋简体" w:eastAsia="方正仿宋简体" w:cs="方正仿宋简体"/>
          <w:color w:val="000000"/>
          <w:szCs w:val="21"/>
        </w:rPr>
        <w:t>3. 下列句子中加点成语使用不恰当的一项是</w:t>
      </w:r>
      <w:r>
        <w:rPr>
          <w:rFonts w:hint="eastAsia" w:ascii="方正仿宋简体" w:hAnsi="方正仿宋简体" w:eastAsia="方正仿宋简体" w:cs="方正仿宋简体"/>
          <w:szCs w:val="21"/>
        </w:rPr>
        <w:t>(    )（2分）</w:t>
      </w:r>
    </w:p>
    <w:p>
      <w:pPr>
        <w:pStyle w:val="201"/>
        <w:spacing w:line="360" w:lineRule="auto"/>
        <w:jc w:val="left"/>
        <w:textAlignment w:val="center"/>
        <w:rPr>
          <w:rFonts w:hint="eastAsia" w:ascii="方正仿宋简体" w:hAnsi="方正仿宋简体" w:eastAsia="方正仿宋简体" w:cs="方正仿宋简体"/>
          <w:color w:val="000000"/>
          <w:szCs w:val="21"/>
        </w:rPr>
      </w:pPr>
      <w:r>
        <w:rPr>
          <w:rFonts w:hint="eastAsia" w:ascii="方正仿宋简体" w:hAnsi="方正仿宋简体" w:eastAsia="方正仿宋简体" w:cs="方正仿宋简体"/>
          <w:color w:val="000000"/>
          <w:szCs w:val="21"/>
        </w:rPr>
        <w:t>A. 不知叔叔说了一句什么话，爷爷</w:t>
      </w:r>
      <w:r>
        <w:rPr>
          <w:rFonts w:hint="eastAsia" w:ascii="方正仿宋简体" w:hAnsi="方正仿宋简体" w:eastAsia="方正仿宋简体" w:cs="方正仿宋简体"/>
          <w:color w:val="000000"/>
          <w:szCs w:val="21"/>
          <w:em w:val="dot"/>
        </w:rPr>
        <w:t>大发雷霆</w:t>
      </w:r>
      <w:r>
        <w:rPr>
          <w:rFonts w:hint="eastAsia" w:ascii="方正仿宋简体" w:hAnsi="方正仿宋简体" w:eastAsia="方正仿宋简体" w:cs="方正仿宋简体"/>
          <w:color w:val="000000"/>
          <w:szCs w:val="21"/>
        </w:rPr>
        <w:t>。</w:t>
      </w:r>
    </w:p>
    <w:p>
      <w:pPr>
        <w:pStyle w:val="201"/>
        <w:spacing w:line="360" w:lineRule="auto"/>
        <w:jc w:val="left"/>
        <w:textAlignment w:val="center"/>
        <w:rPr>
          <w:rFonts w:hint="eastAsia" w:ascii="方正仿宋简体" w:hAnsi="方正仿宋简体" w:eastAsia="方正仿宋简体" w:cs="方正仿宋简体"/>
          <w:color w:val="000000"/>
          <w:szCs w:val="21"/>
        </w:rPr>
      </w:pPr>
      <w:r>
        <w:rPr>
          <w:rFonts w:hint="eastAsia" w:ascii="方正仿宋简体" w:hAnsi="方正仿宋简体" w:eastAsia="方正仿宋简体" w:cs="方正仿宋简体"/>
          <w:color w:val="000000"/>
          <w:szCs w:val="21"/>
        </w:rPr>
        <w:t>B. 任何谣言总会</w:t>
      </w:r>
      <w:r>
        <w:rPr>
          <w:rFonts w:hint="eastAsia" w:ascii="方正仿宋简体" w:hAnsi="方正仿宋简体" w:eastAsia="方正仿宋简体" w:cs="方正仿宋简体"/>
          <w:color w:val="000000"/>
          <w:szCs w:val="21"/>
          <w:em w:val="dot"/>
        </w:rPr>
        <w:t>不攻自破</w:t>
      </w:r>
      <w:r>
        <w:rPr>
          <w:rFonts w:hint="eastAsia" w:ascii="方正仿宋简体" w:hAnsi="方正仿宋简体" w:eastAsia="方正仿宋简体" w:cs="方正仿宋简体"/>
          <w:color w:val="000000"/>
          <w:szCs w:val="21"/>
        </w:rPr>
        <w:t>的。</w:t>
      </w:r>
    </w:p>
    <w:p>
      <w:pPr>
        <w:pStyle w:val="201"/>
        <w:spacing w:line="360" w:lineRule="auto"/>
        <w:jc w:val="left"/>
        <w:textAlignment w:val="center"/>
        <w:rPr>
          <w:rFonts w:hint="eastAsia" w:ascii="方正仿宋简体" w:hAnsi="方正仿宋简体" w:eastAsia="方正仿宋简体" w:cs="方正仿宋简体"/>
          <w:color w:val="000000"/>
          <w:szCs w:val="21"/>
        </w:rPr>
      </w:pPr>
      <w:r>
        <w:rPr>
          <w:rFonts w:hint="eastAsia" w:ascii="方正仿宋简体" w:hAnsi="方正仿宋简体" w:eastAsia="方正仿宋简体" w:cs="方正仿宋简体"/>
          <w:color w:val="000000"/>
          <w:szCs w:val="21"/>
        </w:rPr>
        <w:t>C. 领导的那番话暗含着</w:t>
      </w:r>
      <w:r>
        <w:rPr>
          <w:rFonts w:hint="eastAsia" w:ascii="方正仿宋简体" w:hAnsi="方正仿宋简体" w:eastAsia="方正仿宋简体" w:cs="方正仿宋简体"/>
          <w:color w:val="000000"/>
          <w:szCs w:val="21"/>
          <w:em w:val="dot"/>
        </w:rPr>
        <w:t>不言而喻</w:t>
      </w:r>
      <w:r>
        <w:rPr>
          <w:rFonts w:hint="eastAsia" w:ascii="方正仿宋简体" w:hAnsi="方正仿宋简体" w:eastAsia="方正仿宋简体" w:cs="方正仿宋简体"/>
          <w:color w:val="000000"/>
          <w:szCs w:val="21"/>
        </w:rPr>
        <w:t>的潜台词。</w:t>
      </w:r>
    </w:p>
    <w:p>
      <w:pPr>
        <w:pStyle w:val="201"/>
        <w:spacing w:line="360" w:lineRule="auto"/>
        <w:jc w:val="left"/>
        <w:textAlignment w:val="center"/>
        <w:rPr>
          <w:rFonts w:hint="eastAsia" w:ascii="方正仿宋简体" w:hAnsi="方正仿宋简体" w:eastAsia="方正仿宋简体" w:cs="方正仿宋简体"/>
          <w:color w:val="FF0000"/>
          <w:szCs w:val="21"/>
        </w:rPr>
      </w:pPr>
      <w:r>
        <w:rPr>
          <w:rFonts w:hint="eastAsia" w:ascii="方正仿宋简体" w:hAnsi="方正仿宋简体" w:eastAsia="方正仿宋简体" w:cs="方正仿宋简体"/>
          <w:color w:val="000000"/>
          <w:szCs w:val="21"/>
        </w:rPr>
        <w:t>D. 一面之词实在</w:t>
      </w:r>
      <w:r>
        <w:rPr>
          <w:rFonts w:hint="eastAsia" w:ascii="方正仿宋简体" w:hAnsi="方正仿宋简体" w:eastAsia="方正仿宋简体" w:cs="方正仿宋简体"/>
          <w:color w:val="000000"/>
          <w:szCs w:val="21"/>
          <w:em w:val="dot"/>
        </w:rPr>
        <w:t>不足为据</w:t>
      </w:r>
      <w:r>
        <w:rPr>
          <w:rFonts w:hint="eastAsia" w:ascii="方正仿宋简体" w:hAnsi="方正仿宋简体" w:eastAsia="方正仿宋简体" w:cs="方正仿宋简体"/>
          <w:color w:val="000000"/>
          <w:szCs w:val="21"/>
        </w:rPr>
        <w:t>，我们需要用更多的事实来证明我们的答案是正确的。</w:t>
      </w:r>
    </w:p>
    <w:p>
      <w:pPr>
        <w:pStyle w:val="201"/>
        <w:spacing w:line="360" w:lineRule="auto"/>
        <w:jc w:val="left"/>
        <w:textAlignment w:val="center"/>
        <w:rPr>
          <w:rFonts w:hint="eastAsia" w:ascii="方正仿宋简体" w:hAnsi="方正仿宋简体" w:eastAsia="方正仿宋简体" w:cs="方正仿宋简体"/>
          <w:color w:val="000000"/>
          <w:szCs w:val="21"/>
        </w:rPr>
      </w:pPr>
      <w:r>
        <w:rPr>
          <w:rFonts w:hint="eastAsia" w:ascii="方正仿宋简体" w:hAnsi="方正仿宋简体" w:eastAsia="方正仿宋简体" w:cs="方正仿宋简体"/>
          <w:color w:val="000000"/>
          <w:szCs w:val="21"/>
        </w:rPr>
        <w:t>4. 下列句子没有语病的一项是</w:t>
      </w:r>
      <w:r>
        <w:rPr>
          <w:rFonts w:hint="eastAsia" w:ascii="方正仿宋简体" w:hAnsi="方正仿宋简体" w:eastAsia="方正仿宋简体" w:cs="方正仿宋简体"/>
          <w:szCs w:val="21"/>
        </w:rPr>
        <w:t>(    )（2分）</w:t>
      </w:r>
    </w:p>
    <w:p>
      <w:pPr>
        <w:pStyle w:val="201"/>
        <w:spacing w:line="360" w:lineRule="auto"/>
        <w:jc w:val="left"/>
        <w:textAlignment w:val="center"/>
        <w:rPr>
          <w:rFonts w:hint="eastAsia" w:ascii="方正仿宋简体" w:hAnsi="方正仿宋简体" w:eastAsia="方正仿宋简体" w:cs="方正仿宋简体"/>
          <w:color w:val="000000"/>
          <w:szCs w:val="21"/>
        </w:rPr>
      </w:pPr>
      <w:r>
        <w:rPr>
          <w:rFonts w:hint="eastAsia" w:ascii="方正仿宋简体" w:hAnsi="方正仿宋简体" w:eastAsia="方正仿宋简体" w:cs="方正仿宋简体"/>
          <w:color w:val="000000"/>
          <w:szCs w:val="21"/>
        </w:rPr>
        <w:t>A. 观众听完张惠妹美妙的歌声和优美的舞姿，都被深深地折服了。</w:t>
      </w:r>
    </w:p>
    <w:p>
      <w:pPr>
        <w:pStyle w:val="201"/>
        <w:spacing w:line="360" w:lineRule="auto"/>
        <w:jc w:val="left"/>
        <w:textAlignment w:val="center"/>
        <w:rPr>
          <w:rFonts w:hint="eastAsia" w:ascii="方正仿宋简体" w:hAnsi="方正仿宋简体" w:eastAsia="方正仿宋简体" w:cs="方正仿宋简体"/>
          <w:color w:val="000000"/>
          <w:szCs w:val="21"/>
        </w:rPr>
      </w:pPr>
      <w:r>
        <w:rPr>
          <w:rFonts w:hint="eastAsia" w:ascii="方正仿宋简体" w:hAnsi="方正仿宋简体" w:eastAsia="方正仿宋简体" w:cs="方正仿宋简体"/>
          <w:color w:val="000000"/>
          <w:szCs w:val="21"/>
        </w:rPr>
        <w:t>B. 100年前爆发的辛亥革命，开启了中国进步的闸门。</w:t>
      </w:r>
    </w:p>
    <w:p>
      <w:pPr>
        <w:pStyle w:val="201"/>
        <w:spacing w:line="360" w:lineRule="auto"/>
        <w:jc w:val="left"/>
        <w:textAlignment w:val="center"/>
        <w:rPr>
          <w:rFonts w:hint="eastAsia" w:ascii="方正仿宋简体" w:hAnsi="方正仿宋简体" w:eastAsia="方正仿宋简体" w:cs="方正仿宋简体"/>
          <w:color w:val="000000"/>
          <w:szCs w:val="21"/>
        </w:rPr>
      </w:pPr>
      <w:r>
        <w:rPr>
          <w:rFonts w:hint="eastAsia" w:ascii="方正仿宋简体" w:hAnsi="方正仿宋简体" w:eastAsia="方正仿宋简体" w:cs="方正仿宋简体"/>
          <w:color w:val="000000"/>
          <w:szCs w:val="21"/>
        </w:rPr>
        <w:t>C. 保护并了解我们的传统文化，是每个中国人义不容辞的责任。</w:t>
      </w:r>
    </w:p>
    <w:p>
      <w:pPr>
        <w:pStyle w:val="201"/>
        <w:spacing w:line="360" w:lineRule="auto"/>
        <w:jc w:val="left"/>
        <w:textAlignment w:val="center"/>
        <w:rPr>
          <w:rFonts w:hint="eastAsia" w:ascii="方正仿宋简体" w:hAnsi="方正仿宋简体" w:eastAsia="方正仿宋简体" w:cs="方正仿宋简体"/>
          <w:color w:val="FF0000"/>
          <w:szCs w:val="21"/>
        </w:rPr>
      </w:pPr>
      <w:r>
        <w:rPr>
          <w:rFonts w:hint="eastAsia" w:ascii="方正仿宋简体" w:hAnsi="方正仿宋简体" w:eastAsia="方正仿宋简体" w:cs="方正仿宋简体"/>
          <w:color w:val="000000"/>
          <w:szCs w:val="21"/>
        </w:rPr>
        <w:t>D. 许老师常为班里的贫困学生买一些日常用品：衣服、球鞋、手帕、衬衫、拖鞋等。</w:t>
      </w:r>
    </w:p>
    <w:p>
      <w:pPr>
        <w:pStyle w:val="201"/>
        <w:spacing w:line="360" w:lineRule="auto"/>
        <w:jc w:val="left"/>
        <w:textAlignment w:val="center"/>
        <w:rPr>
          <w:rFonts w:hint="eastAsia" w:ascii="方正仿宋简体" w:hAnsi="方正仿宋简体" w:eastAsia="方正仿宋简体" w:cs="方正仿宋简体"/>
          <w:color w:val="000000"/>
          <w:szCs w:val="21"/>
        </w:rPr>
      </w:pPr>
      <w:r>
        <w:rPr>
          <w:rFonts w:hint="eastAsia" w:ascii="方正仿宋简体" w:hAnsi="方正仿宋简体" w:eastAsia="方正仿宋简体" w:cs="方正仿宋简体"/>
          <w:color w:val="000000"/>
          <w:szCs w:val="21"/>
        </w:rPr>
        <w:t>5. 依次填入下列横线处的词语，最恰当的一项是</w:t>
      </w:r>
      <w:r>
        <w:rPr>
          <w:rFonts w:hint="eastAsia" w:ascii="方正仿宋简体" w:hAnsi="方正仿宋简体" w:eastAsia="方正仿宋简体" w:cs="方正仿宋简体"/>
          <w:szCs w:val="21"/>
        </w:rPr>
        <w:t>(    )（2分）</w:t>
      </w:r>
    </w:p>
    <w:p>
      <w:pPr>
        <w:pStyle w:val="201"/>
        <w:spacing w:line="360" w:lineRule="auto"/>
        <w:ind w:firstLine="420"/>
        <w:jc w:val="left"/>
        <w:textAlignment w:val="center"/>
        <w:rPr>
          <w:rFonts w:hint="eastAsia" w:ascii="方正仿宋简体" w:hAnsi="方正仿宋简体" w:eastAsia="方正仿宋简体" w:cs="方正仿宋简体"/>
          <w:color w:val="000000"/>
          <w:szCs w:val="21"/>
        </w:rPr>
      </w:pPr>
      <w:r>
        <w:rPr>
          <w:rFonts w:hint="eastAsia" w:ascii="方正仿宋简体" w:hAnsi="方正仿宋简体" w:eastAsia="方正仿宋简体" w:cs="方正仿宋简体"/>
          <w:color w:val="000000"/>
          <w:szCs w:val="21"/>
        </w:rPr>
        <w:t>孩子们对未来的________，对生命的________，对死亡的________，对亲人的________，父母失子的哀伤和控诉，塞尔维亚人对暴力的反抗和对自由的执着——世世代代“人”的声音，在诗和音乐的韵律中，响彻云霄，响遍山谷。</w:t>
      </w:r>
    </w:p>
    <w:p>
      <w:pPr>
        <w:pStyle w:val="201"/>
        <w:spacing w:line="360" w:lineRule="auto"/>
        <w:jc w:val="left"/>
        <w:textAlignment w:val="center"/>
        <w:rPr>
          <w:rFonts w:hint="eastAsia" w:ascii="方正仿宋简体" w:hAnsi="方正仿宋简体" w:eastAsia="方正仿宋简体" w:cs="方正仿宋简体"/>
          <w:color w:val="000000"/>
          <w:szCs w:val="21"/>
        </w:rPr>
      </w:pPr>
      <w:r>
        <w:rPr>
          <w:rFonts w:hint="eastAsia" w:ascii="方正仿宋简体" w:hAnsi="方正仿宋简体" w:eastAsia="方正仿宋简体" w:cs="方正仿宋简体"/>
          <w:color w:val="000000"/>
          <w:szCs w:val="21"/>
        </w:rPr>
        <w:t>A. 恐惧　憧憬　呼唤　喜悦    B. 喜悦　呼唤　憧憬　恐惧</w:t>
      </w:r>
    </w:p>
    <w:p>
      <w:pPr>
        <w:pStyle w:val="201"/>
        <w:spacing w:line="360" w:lineRule="auto"/>
        <w:jc w:val="left"/>
        <w:textAlignment w:val="center"/>
        <w:rPr>
          <w:rFonts w:hint="eastAsia" w:ascii="方正仿宋简体" w:hAnsi="方正仿宋简体" w:eastAsia="方正仿宋简体" w:cs="方正仿宋简体"/>
          <w:color w:val="FF0000"/>
          <w:szCs w:val="21"/>
        </w:rPr>
      </w:pPr>
      <w:r>
        <w:rPr>
          <w:rFonts w:hint="eastAsia" w:ascii="方正仿宋简体" w:hAnsi="方正仿宋简体" w:eastAsia="方正仿宋简体" w:cs="方正仿宋简体"/>
          <w:color w:val="000000"/>
          <w:szCs w:val="21"/>
        </w:rPr>
        <w:t>C. 憧憬　喜悦　恐惧　呼唤    D. 呼唤　恐惧　喜悦　憧憬</w:t>
      </w:r>
    </w:p>
    <w:p>
      <w:pPr>
        <w:pStyle w:val="201"/>
        <w:spacing w:line="360" w:lineRule="auto"/>
        <w:jc w:val="left"/>
        <w:textAlignment w:val="center"/>
        <w:rPr>
          <w:rFonts w:hint="eastAsia" w:ascii="方正仿宋简体" w:hAnsi="方正仿宋简体" w:eastAsia="方正仿宋简体" w:cs="方正仿宋简体"/>
          <w:color w:val="000000"/>
          <w:szCs w:val="21"/>
        </w:rPr>
      </w:pPr>
      <w:r>
        <w:rPr>
          <w:rFonts w:hint="eastAsia" w:ascii="方正仿宋简体" w:hAnsi="方正仿宋简体" w:eastAsia="方正仿宋简体" w:cs="方正仿宋简体"/>
          <w:color w:val="000000"/>
          <w:szCs w:val="21"/>
        </w:rPr>
        <w:t>6.下列有关文学常识的表述，错误的一项是(     )（2分）</w:t>
      </w:r>
    </w:p>
    <w:p>
      <w:pPr>
        <w:pStyle w:val="201"/>
        <w:spacing w:line="360" w:lineRule="auto"/>
        <w:jc w:val="left"/>
        <w:textAlignment w:val="center"/>
        <w:rPr>
          <w:rFonts w:hint="eastAsia" w:ascii="方正仿宋简体" w:hAnsi="方正仿宋简体" w:eastAsia="方正仿宋简体" w:cs="方正仿宋简体"/>
          <w:color w:val="000000"/>
          <w:szCs w:val="21"/>
        </w:rPr>
      </w:pPr>
      <w:r>
        <w:rPr>
          <w:rFonts w:hint="eastAsia" w:ascii="方正仿宋简体" w:hAnsi="方正仿宋简体" w:eastAsia="方正仿宋简体" w:cs="方正仿宋简体"/>
          <w:color w:val="000000"/>
          <w:szCs w:val="21"/>
        </w:rPr>
        <w:t>A.《中国人失掉自信力了吗》是一篇驳论文，用驳论证的方法直接批驳，又用正面立论的方法间接批驳，从而彻底驳倒对方的谬论。</w:t>
      </w:r>
    </w:p>
    <w:p>
      <w:pPr>
        <w:pStyle w:val="201"/>
        <w:spacing w:line="360" w:lineRule="auto"/>
        <w:jc w:val="left"/>
        <w:textAlignment w:val="center"/>
        <w:rPr>
          <w:rFonts w:hint="eastAsia" w:ascii="方正仿宋简体" w:hAnsi="方正仿宋简体" w:eastAsia="方正仿宋简体" w:cs="方正仿宋简体"/>
          <w:color w:val="000000"/>
          <w:szCs w:val="21"/>
        </w:rPr>
      </w:pPr>
      <w:r>
        <w:rPr>
          <w:rFonts w:hint="eastAsia" w:ascii="方正仿宋简体" w:hAnsi="方正仿宋简体" w:eastAsia="方正仿宋简体" w:cs="方正仿宋简体"/>
          <w:color w:val="000000"/>
          <w:szCs w:val="21"/>
        </w:rPr>
        <w:t>B.《怀疑与学问》一文首先从怀疑是从消极方面辨伪去妄的必要步骤，进而谈到怀疑是从积极方面建设新学说、启迪新发明的基本条件，以此来论证治学必须要有怀疑精神。</w:t>
      </w:r>
    </w:p>
    <w:p>
      <w:pPr>
        <w:pStyle w:val="201"/>
        <w:spacing w:line="360" w:lineRule="auto"/>
        <w:jc w:val="left"/>
        <w:textAlignment w:val="center"/>
        <w:rPr>
          <w:rFonts w:hint="eastAsia" w:ascii="方正仿宋简体" w:hAnsi="方正仿宋简体" w:eastAsia="方正仿宋简体" w:cs="方正仿宋简体"/>
          <w:color w:val="000000"/>
          <w:szCs w:val="21"/>
        </w:rPr>
      </w:pPr>
      <w:r>
        <w:rPr>
          <w:rFonts w:hint="eastAsia" w:ascii="方正仿宋简体" w:hAnsi="方正仿宋简体" w:eastAsia="方正仿宋简体" w:cs="方正仿宋简体"/>
          <w:color w:val="000000"/>
          <w:szCs w:val="21"/>
        </w:rPr>
        <w:t>C.《谈创造性思维》作者罗迦·费·因格是当代美国实业家、学者、创造学家。是“创意思考顾问公司”的创立人与总裁。</w:t>
      </w:r>
    </w:p>
    <w:p>
      <w:pPr>
        <w:pStyle w:val="201"/>
        <w:spacing w:line="360" w:lineRule="auto"/>
        <w:jc w:val="left"/>
        <w:textAlignment w:val="center"/>
        <w:rPr>
          <w:rFonts w:hint="eastAsia" w:ascii="方正仿宋简体" w:hAnsi="方正仿宋简体" w:eastAsia="方正仿宋简体" w:cs="方正仿宋简体"/>
          <w:color w:val="FF0000"/>
          <w:szCs w:val="21"/>
        </w:rPr>
      </w:pPr>
      <w:r>
        <w:rPr>
          <w:rFonts w:hint="eastAsia" w:ascii="方正仿宋简体" w:hAnsi="方正仿宋简体" w:eastAsia="方正仿宋简体" w:cs="方正仿宋简体"/>
          <w:color w:val="000000"/>
          <w:szCs w:val="21"/>
        </w:rPr>
        <w:t>D.《创造宣传》的作者陶梦庵是中国教育家、思想家、中国民主同盟的主要领导人之一。</w:t>
      </w:r>
    </w:p>
    <w:p>
      <w:pPr>
        <w:pStyle w:val="201"/>
        <w:spacing w:line="360" w:lineRule="auto"/>
        <w:jc w:val="left"/>
        <w:textAlignment w:val="center"/>
        <w:rPr>
          <w:rFonts w:hint="eastAsia" w:ascii="方正仿宋简体" w:hAnsi="方正仿宋简体" w:eastAsia="方正仿宋简体" w:cs="方正仿宋简体"/>
          <w:color w:val="000000"/>
          <w:szCs w:val="21"/>
        </w:rPr>
      </w:pPr>
      <w:r>
        <w:rPr>
          <w:rFonts w:hint="eastAsia" w:ascii="方正仿宋简体" w:hAnsi="方正仿宋简体" w:eastAsia="方正仿宋简体" w:cs="方正仿宋简体"/>
          <w:color w:val="000000"/>
          <w:szCs w:val="21"/>
        </w:rPr>
        <w:t>7.诗文填空。（6分）</w:t>
      </w:r>
    </w:p>
    <w:p>
      <w:pPr>
        <w:pStyle w:val="201"/>
        <w:spacing w:line="360" w:lineRule="auto"/>
        <w:jc w:val="left"/>
        <w:textAlignment w:val="center"/>
        <w:rPr>
          <w:rFonts w:hint="eastAsia" w:ascii="方正仿宋简体" w:hAnsi="方正仿宋简体" w:eastAsia="方正仿宋简体" w:cs="方正仿宋简体"/>
          <w:color w:val="000000"/>
          <w:szCs w:val="21"/>
        </w:rPr>
      </w:pPr>
      <w:r>
        <w:rPr>
          <w:rFonts w:hint="eastAsia" w:ascii="方正仿宋简体" w:hAnsi="方正仿宋简体" w:eastAsia="方正仿宋简体" w:cs="方正仿宋简体"/>
          <w:color w:val="000000"/>
          <w:szCs w:val="21"/>
        </w:rPr>
        <w:t>(1)今日听君歌一曲，________________。(刘禹锡《酬乐天扬州初逢席上见赠》)</w:t>
      </w:r>
    </w:p>
    <w:p>
      <w:pPr>
        <w:pStyle w:val="201"/>
        <w:spacing w:line="360" w:lineRule="auto"/>
        <w:jc w:val="left"/>
        <w:textAlignment w:val="center"/>
        <w:rPr>
          <w:rFonts w:hint="eastAsia" w:ascii="方正仿宋简体" w:hAnsi="方正仿宋简体" w:eastAsia="方正仿宋简体" w:cs="方正仿宋简体"/>
          <w:color w:val="000000"/>
          <w:szCs w:val="21"/>
        </w:rPr>
      </w:pPr>
      <w:r>
        <w:rPr>
          <w:rFonts w:hint="eastAsia" w:ascii="方正仿宋简体" w:hAnsi="方正仿宋简体" w:eastAsia="方正仿宋简体" w:cs="方正仿宋简体"/>
          <w:color w:val="000000"/>
          <w:szCs w:val="21"/>
        </w:rPr>
        <w:t>(2)不应有恨，________________？(苏轼《水调歌头》)</w:t>
      </w:r>
    </w:p>
    <w:p>
      <w:pPr>
        <w:pStyle w:val="201"/>
        <w:spacing w:line="360" w:lineRule="auto"/>
        <w:jc w:val="left"/>
        <w:textAlignment w:val="center"/>
        <w:rPr>
          <w:rFonts w:hint="eastAsia" w:ascii="方正仿宋简体" w:hAnsi="方正仿宋简体" w:eastAsia="方正仿宋简体" w:cs="方正仿宋简体"/>
          <w:color w:val="000000"/>
          <w:szCs w:val="21"/>
        </w:rPr>
      </w:pPr>
      <w:r>
        <w:rPr>
          <w:rFonts w:hint="eastAsia" w:ascii="方正仿宋简体" w:hAnsi="方正仿宋简体" w:eastAsia="方正仿宋简体" w:cs="方正仿宋简体"/>
          <w:color w:val="000000"/>
          <w:szCs w:val="21"/>
        </w:rPr>
        <w:t>(3)露从今夜白，________________。(杜甫《月夜忆舍弟》)</w:t>
      </w:r>
    </w:p>
    <w:p>
      <w:pPr>
        <w:pStyle w:val="201"/>
        <w:spacing w:line="360" w:lineRule="auto"/>
        <w:jc w:val="left"/>
        <w:textAlignment w:val="center"/>
        <w:rPr>
          <w:rFonts w:hint="eastAsia" w:ascii="方正仿宋简体" w:hAnsi="方正仿宋简体" w:eastAsia="方正仿宋简体" w:cs="方正仿宋简体"/>
          <w:color w:val="000000"/>
          <w:szCs w:val="21"/>
        </w:rPr>
      </w:pPr>
      <w:r>
        <w:rPr>
          <w:rFonts w:hint="eastAsia" w:ascii="方正仿宋简体" w:hAnsi="方正仿宋简体" w:eastAsia="方正仿宋简体" w:cs="方正仿宋简体"/>
          <w:color w:val="000000"/>
          <w:szCs w:val="21"/>
        </w:rPr>
        <w:t>(4)________________？雪拥蓝关马不前。(韩愈《左迁至蓝关示侄孙湘》)</w:t>
      </w:r>
    </w:p>
    <w:p>
      <w:pPr>
        <w:pStyle w:val="201"/>
        <w:spacing w:line="360" w:lineRule="auto"/>
        <w:jc w:val="left"/>
        <w:textAlignment w:val="center"/>
        <w:rPr>
          <w:rFonts w:hint="eastAsia" w:ascii="方正仿宋简体" w:hAnsi="方正仿宋简体" w:eastAsia="方正仿宋简体" w:cs="方正仿宋简体"/>
          <w:color w:val="000000"/>
          <w:szCs w:val="21"/>
        </w:rPr>
      </w:pPr>
      <w:r>
        <w:rPr>
          <w:rFonts w:hint="eastAsia" w:ascii="方正仿宋简体" w:hAnsi="方正仿宋简体" w:eastAsia="方正仿宋简体" w:cs="方正仿宋简体"/>
          <w:color w:val="000000"/>
          <w:szCs w:val="21"/>
        </w:rPr>
        <w:t>(5)《酬乐天扬州初逢席上见赠》一诗中，诗人借用典故来写出自己离开家乡之久的诗句是：________________，________________。</w:t>
      </w:r>
    </w:p>
    <w:p>
      <w:pPr>
        <w:pStyle w:val="201"/>
        <w:spacing w:line="360" w:lineRule="auto"/>
        <w:jc w:val="left"/>
        <w:textAlignment w:val="center"/>
        <w:rPr>
          <w:rFonts w:hint="eastAsia" w:ascii="方正仿宋简体" w:hAnsi="方正仿宋简体" w:eastAsia="方正仿宋简体" w:cs="方正仿宋简体"/>
          <w:bCs/>
          <w:color w:val="000000"/>
          <w:szCs w:val="21"/>
        </w:rPr>
      </w:pPr>
      <w:r>
        <w:rPr>
          <w:rFonts w:hint="eastAsia" w:ascii="方正仿宋简体" w:hAnsi="方正仿宋简体" w:eastAsia="方正仿宋简体" w:cs="方正仿宋简体"/>
          <w:bCs/>
          <w:color w:val="000000"/>
          <w:szCs w:val="21"/>
        </w:rPr>
        <w:t>8.综合性学习（7分）</w:t>
      </w:r>
    </w:p>
    <w:p>
      <w:pPr>
        <w:pStyle w:val="201"/>
        <w:spacing w:line="360" w:lineRule="auto"/>
        <w:ind w:firstLine="420"/>
        <w:jc w:val="left"/>
        <w:textAlignment w:val="center"/>
        <w:rPr>
          <w:rFonts w:hint="eastAsia" w:ascii="方正仿宋简体" w:hAnsi="方正仿宋简体" w:eastAsia="方正仿宋简体" w:cs="方正仿宋简体"/>
          <w:color w:val="000000"/>
          <w:szCs w:val="21"/>
        </w:rPr>
      </w:pPr>
      <w:r>
        <w:rPr>
          <w:rFonts w:hint="eastAsia" w:ascii="方正仿宋简体" w:hAnsi="方正仿宋简体" w:eastAsia="方正仿宋简体" w:cs="方正仿宋简体"/>
          <w:color w:val="000000"/>
          <w:szCs w:val="21"/>
        </w:rPr>
        <w:t>材料一：中国新闻出版研究院公布第十二次全国国民阅读调查结果，微信阅读被首次纳入调查，以下是部分调查数据。</w:t>
      </w:r>
    </w:p>
    <w:tbl>
      <w:tblPr>
        <w:tblStyle w:val="20"/>
        <w:tblW w:w="9968" w:type="dxa"/>
        <w:tblInd w:w="-11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4"/>
        <w:gridCol w:w="1424"/>
        <w:gridCol w:w="1424"/>
        <w:gridCol w:w="1424"/>
        <w:gridCol w:w="1424"/>
        <w:gridCol w:w="1424"/>
        <w:gridCol w:w="142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330" w:hRule="atLeast"/>
        </w:trPr>
        <w:tc>
          <w:tcPr>
            <w:tcW w:w="142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pStyle w:val="201"/>
              <w:spacing w:line="360" w:lineRule="auto"/>
              <w:jc w:val="left"/>
              <w:textAlignment w:val="center"/>
              <w:rPr>
                <w:rFonts w:hint="eastAsia" w:ascii="方正仿宋简体" w:hAnsi="方正仿宋简体" w:eastAsia="方正仿宋简体" w:cs="方正仿宋简体"/>
                <w:color w:val="000000"/>
                <w:szCs w:val="21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szCs w:val="21"/>
              </w:rPr>
              <w:t>用途</w:t>
            </w:r>
          </w:p>
        </w:tc>
        <w:tc>
          <w:tcPr>
            <w:tcW w:w="142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pStyle w:val="201"/>
              <w:spacing w:line="360" w:lineRule="auto"/>
              <w:jc w:val="left"/>
              <w:textAlignment w:val="center"/>
              <w:rPr>
                <w:rFonts w:hint="eastAsia" w:ascii="方正仿宋简体" w:hAnsi="方正仿宋简体" w:eastAsia="方正仿宋简体" w:cs="方正仿宋简体"/>
                <w:color w:val="000000"/>
                <w:szCs w:val="21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szCs w:val="21"/>
              </w:rPr>
              <w:t>聊天、查看朋友圈中的朋友状态</w:t>
            </w:r>
          </w:p>
        </w:tc>
        <w:tc>
          <w:tcPr>
            <w:tcW w:w="142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pStyle w:val="201"/>
              <w:spacing w:line="360" w:lineRule="auto"/>
              <w:ind w:firstLine="420"/>
              <w:jc w:val="left"/>
              <w:textAlignment w:val="center"/>
              <w:rPr>
                <w:rFonts w:hint="eastAsia" w:ascii="方正仿宋简体" w:hAnsi="方正仿宋简体" w:eastAsia="方正仿宋简体" w:cs="方正仿宋简体"/>
                <w:color w:val="000000"/>
                <w:szCs w:val="21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szCs w:val="21"/>
              </w:rPr>
              <w:t>阅读</w:t>
            </w:r>
          </w:p>
          <w:p>
            <w:pPr>
              <w:pStyle w:val="201"/>
              <w:spacing w:line="360" w:lineRule="auto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color w:val="000000"/>
                <w:szCs w:val="21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szCs w:val="21"/>
              </w:rPr>
              <w:t>新闻</w:t>
            </w:r>
          </w:p>
        </w:tc>
        <w:tc>
          <w:tcPr>
            <w:tcW w:w="142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pStyle w:val="201"/>
              <w:spacing w:line="360" w:lineRule="auto"/>
              <w:jc w:val="left"/>
              <w:textAlignment w:val="center"/>
              <w:rPr>
                <w:rFonts w:hint="eastAsia" w:ascii="方正仿宋简体" w:hAnsi="方正仿宋简体" w:eastAsia="方正仿宋简体" w:cs="方正仿宋简体"/>
                <w:color w:val="000000"/>
                <w:szCs w:val="21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szCs w:val="21"/>
              </w:rPr>
              <w:t>阅读朋友圈中分享的文章</w:t>
            </w:r>
          </w:p>
        </w:tc>
        <w:tc>
          <w:tcPr>
            <w:tcW w:w="142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pStyle w:val="201"/>
              <w:spacing w:line="360" w:lineRule="auto"/>
              <w:jc w:val="left"/>
              <w:textAlignment w:val="center"/>
              <w:rPr>
                <w:rFonts w:hint="eastAsia" w:ascii="方正仿宋简体" w:hAnsi="方正仿宋简体" w:eastAsia="方正仿宋简体" w:cs="方正仿宋简体"/>
                <w:color w:val="000000"/>
                <w:szCs w:val="21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szCs w:val="21"/>
              </w:rPr>
              <w:t>阅读公共订阅号发布的文章</w:t>
            </w:r>
          </w:p>
        </w:tc>
        <w:tc>
          <w:tcPr>
            <w:tcW w:w="142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pStyle w:val="201"/>
              <w:spacing w:line="360" w:lineRule="auto"/>
              <w:ind w:firstLine="420"/>
              <w:jc w:val="left"/>
              <w:textAlignment w:val="center"/>
              <w:rPr>
                <w:rFonts w:hint="eastAsia" w:ascii="方正仿宋简体" w:hAnsi="方正仿宋简体" w:eastAsia="方正仿宋简体" w:cs="方正仿宋简体"/>
                <w:color w:val="000000"/>
                <w:szCs w:val="21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szCs w:val="21"/>
              </w:rPr>
              <w:t>微信</w:t>
            </w:r>
          </w:p>
          <w:p>
            <w:pPr>
              <w:pStyle w:val="201"/>
              <w:spacing w:line="360" w:lineRule="auto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color w:val="000000"/>
                <w:szCs w:val="21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szCs w:val="21"/>
              </w:rPr>
              <w:t>支付</w:t>
            </w:r>
          </w:p>
        </w:tc>
        <w:tc>
          <w:tcPr>
            <w:tcW w:w="142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pStyle w:val="201"/>
              <w:spacing w:line="360" w:lineRule="auto"/>
              <w:ind w:firstLine="420"/>
              <w:jc w:val="left"/>
              <w:textAlignment w:val="center"/>
              <w:rPr>
                <w:rFonts w:hint="eastAsia" w:ascii="方正仿宋简体" w:hAnsi="方正仿宋简体" w:eastAsia="方正仿宋简体" w:cs="方正仿宋简体"/>
                <w:color w:val="000000"/>
                <w:szCs w:val="21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szCs w:val="21"/>
              </w:rPr>
              <w:t>在公众号上进行订票、打车等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142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pStyle w:val="201"/>
              <w:spacing w:line="360" w:lineRule="auto"/>
              <w:jc w:val="left"/>
              <w:textAlignment w:val="center"/>
              <w:rPr>
                <w:rFonts w:hint="eastAsia" w:ascii="方正仿宋简体" w:hAnsi="方正仿宋简体" w:eastAsia="方正仿宋简体" w:cs="方正仿宋简体"/>
                <w:color w:val="000000"/>
                <w:szCs w:val="21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szCs w:val="21"/>
              </w:rPr>
              <w:t>人数比例</w:t>
            </w:r>
          </w:p>
        </w:tc>
        <w:tc>
          <w:tcPr>
            <w:tcW w:w="142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pStyle w:val="201"/>
              <w:spacing w:line="360" w:lineRule="auto"/>
              <w:ind w:firstLine="420"/>
              <w:jc w:val="left"/>
              <w:textAlignment w:val="center"/>
              <w:rPr>
                <w:rFonts w:hint="eastAsia" w:ascii="方正仿宋简体" w:hAnsi="方正仿宋简体" w:eastAsia="方正仿宋简体" w:cs="方正仿宋简体"/>
                <w:color w:val="000000"/>
                <w:szCs w:val="21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szCs w:val="21"/>
              </w:rPr>
              <w:t>80%</w:t>
            </w:r>
          </w:p>
        </w:tc>
        <w:tc>
          <w:tcPr>
            <w:tcW w:w="142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pStyle w:val="201"/>
              <w:spacing w:line="360" w:lineRule="auto"/>
              <w:ind w:firstLine="420"/>
              <w:jc w:val="left"/>
              <w:textAlignment w:val="center"/>
              <w:rPr>
                <w:rFonts w:hint="eastAsia" w:ascii="方正仿宋简体" w:hAnsi="方正仿宋简体" w:eastAsia="方正仿宋简体" w:cs="方正仿宋简体"/>
                <w:color w:val="000000"/>
                <w:szCs w:val="21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szCs w:val="21"/>
              </w:rPr>
              <w:t>72.9%</w:t>
            </w:r>
          </w:p>
        </w:tc>
        <w:tc>
          <w:tcPr>
            <w:tcW w:w="142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pStyle w:val="201"/>
              <w:spacing w:line="360" w:lineRule="auto"/>
              <w:ind w:firstLine="420"/>
              <w:jc w:val="left"/>
              <w:textAlignment w:val="center"/>
              <w:rPr>
                <w:rFonts w:hint="eastAsia" w:ascii="方正仿宋简体" w:hAnsi="方正仿宋简体" w:eastAsia="方正仿宋简体" w:cs="方正仿宋简体"/>
                <w:color w:val="000000"/>
                <w:szCs w:val="21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szCs w:val="21"/>
              </w:rPr>
              <w:t>67.1%</w:t>
            </w:r>
          </w:p>
        </w:tc>
        <w:tc>
          <w:tcPr>
            <w:tcW w:w="142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pStyle w:val="201"/>
              <w:spacing w:line="360" w:lineRule="auto"/>
              <w:ind w:firstLine="420"/>
              <w:jc w:val="left"/>
              <w:textAlignment w:val="center"/>
              <w:rPr>
                <w:rFonts w:hint="eastAsia" w:ascii="方正仿宋简体" w:hAnsi="方正仿宋简体" w:eastAsia="方正仿宋简体" w:cs="方正仿宋简体"/>
                <w:color w:val="000000"/>
                <w:szCs w:val="21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szCs w:val="21"/>
              </w:rPr>
              <w:t>20.9%</w:t>
            </w:r>
          </w:p>
        </w:tc>
        <w:tc>
          <w:tcPr>
            <w:tcW w:w="142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pStyle w:val="201"/>
              <w:spacing w:line="360" w:lineRule="auto"/>
              <w:ind w:firstLine="420"/>
              <w:jc w:val="left"/>
              <w:textAlignment w:val="center"/>
              <w:rPr>
                <w:rFonts w:hint="eastAsia" w:ascii="方正仿宋简体" w:hAnsi="方正仿宋简体" w:eastAsia="方正仿宋简体" w:cs="方正仿宋简体"/>
                <w:color w:val="000000"/>
                <w:szCs w:val="21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szCs w:val="21"/>
              </w:rPr>
              <w:t>15.3%</w:t>
            </w:r>
          </w:p>
        </w:tc>
        <w:tc>
          <w:tcPr>
            <w:tcW w:w="142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pStyle w:val="201"/>
              <w:spacing w:line="360" w:lineRule="auto"/>
              <w:ind w:firstLine="420"/>
              <w:jc w:val="left"/>
              <w:textAlignment w:val="center"/>
              <w:rPr>
                <w:rFonts w:hint="eastAsia" w:ascii="方正仿宋简体" w:hAnsi="方正仿宋简体" w:eastAsia="方正仿宋简体" w:cs="方正仿宋简体"/>
                <w:color w:val="000000"/>
                <w:szCs w:val="21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szCs w:val="21"/>
              </w:rPr>
              <w:t>7.0%</w:t>
            </w:r>
          </w:p>
        </w:tc>
      </w:tr>
    </w:tbl>
    <w:p>
      <w:pPr>
        <w:pStyle w:val="201"/>
        <w:spacing w:line="360" w:lineRule="auto"/>
        <w:jc w:val="left"/>
        <w:textAlignment w:val="center"/>
        <w:rPr>
          <w:rFonts w:hint="eastAsia" w:ascii="方正仿宋简体" w:hAnsi="方正仿宋简体" w:eastAsia="方正仿宋简体" w:cs="方正仿宋简体"/>
          <w:color w:val="000000"/>
          <w:szCs w:val="21"/>
        </w:rPr>
      </w:pPr>
      <w:r>
        <w:rPr>
          <w:rFonts w:hint="eastAsia" w:ascii="方正仿宋简体" w:hAnsi="方正仿宋简体" w:eastAsia="方正仿宋简体" w:cs="方正仿宋简体"/>
          <w:color w:val="000000"/>
          <w:szCs w:val="21"/>
        </w:rPr>
        <w:t>材料二：</w:t>
      </w:r>
    </w:p>
    <w:p>
      <w:pPr>
        <w:pStyle w:val="201"/>
        <w:spacing w:line="360" w:lineRule="auto"/>
        <w:ind w:firstLine="420" w:firstLineChars="200"/>
        <w:jc w:val="left"/>
        <w:textAlignment w:val="center"/>
        <w:rPr>
          <w:rFonts w:hint="eastAsia" w:ascii="方正仿宋简体" w:hAnsi="方正仿宋简体" w:eastAsia="方正仿宋简体" w:cs="方正仿宋简体"/>
          <w:color w:val="000000"/>
          <w:szCs w:val="21"/>
        </w:rPr>
      </w:pPr>
      <w:r>
        <w:rPr>
          <w:rFonts w:hint="eastAsia" w:ascii="方正仿宋简体" w:hAnsi="方正仿宋简体" w:eastAsia="方正仿宋简体" w:cs="方正仿宋简体"/>
          <w:color w:val="000000"/>
          <w:szCs w:val="21"/>
        </w:rPr>
        <w:t>清华大学新媒体指数研究团队经过长期跟踪发现，微信内容以快、精、短为特点，并呈现了短视频、纯干货、附带背景音乐等不拘一格、多元化呈现方式的格局。整体而言，浅阅读、轻阅读、泛阅读依旧是主体。</w:t>
      </w:r>
    </w:p>
    <w:p>
      <w:pPr>
        <w:pStyle w:val="201"/>
        <w:spacing w:line="360" w:lineRule="auto"/>
        <w:jc w:val="left"/>
        <w:textAlignment w:val="center"/>
        <w:rPr>
          <w:rFonts w:hint="eastAsia" w:ascii="方正仿宋简体" w:hAnsi="方正仿宋简体" w:eastAsia="方正仿宋简体" w:cs="方正仿宋简体"/>
          <w:color w:val="000000"/>
          <w:szCs w:val="21"/>
        </w:rPr>
      </w:pPr>
      <w:r>
        <w:rPr>
          <w:rFonts w:hint="eastAsia" w:ascii="方正仿宋简体" w:hAnsi="方正仿宋简体" w:eastAsia="方正仿宋简体" w:cs="方正仿宋简体"/>
          <w:color w:val="000000"/>
          <w:szCs w:val="21"/>
        </w:rPr>
        <w:t>材料三：</w:t>
      </w:r>
    </w:p>
    <w:p>
      <w:pPr>
        <w:pStyle w:val="201"/>
        <w:spacing w:line="360" w:lineRule="auto"/>
        <w:ind w:firstLine="420" w:firstLineChars="200"/>
        <w:jc w:val="left"/>
        <w:textAlignment w:val="center"/>
        <w:rPr>
          <w:rFonts w:hint="eastAsia" w:ascii="方正仿宋简体" w:hAnsi="方正仿宋简体" w:eastAsia="方正仿宋简体" w:cs="方正仿宋简体"/>
          <w:color w:val="000000"/>
          <w:szCs w:val="21"/>
        </w:rPr>
      </w:pPr>
      <w:r>
        <w:rPr>
          <w:rFonts w:hint="eastAsia" w:ascii="方正仿宋简体" w:hAnsi="方正仿宋简体" w:eastAsia="方正仿宋简体" w:cs="方正仿宋简体"/>
          <w:color w:val="000000"/>
          <w:szCs w:val="21"/>
        </w:rPr>
        <w:t>北京大学教授王余光认为，儿童阅读、学术阅读和经典阅读还是应该坚持纸质书。微信主要功能是娱乐、浏览，主张儿童阅读不要从微信阅读开始，对于孩子来说，微信阅读容易分散其注意力，不能养成孩子良好的阅读习惯。只有纸质书阅读才能让孩子不受干扰，一面看，一面思考。</w:t>
      </w:r>
    </w:p>
    <w:p>
      <w:pPr>
        <w:pStyle w:val="201"/>
        <w:numPr>
          <w:ilvl w:val="0"/>
          <w:numId w:val="2"/>
        </w:numPr>
        <w:spacing w:line="360" w:lineRule="auto"/>
        <w:jc w:val="left"/>
        <w:textAlignment w:val="center"/>
        <w:rPr>
          <w:rFonts w:hint="eastAsia" w:ascii="方正仿宋简体" w:hAnsi="方正仿宋简体" w:eastAsia="方正仿宋简体" w:cs="方正仿宋简体"/>
          <w:color w:val="000000"/>
          <w:szCs w:val="21"/>
        </w:rPr>
      </w:pPr>
      <w:r>
        <w:rPr>
          <w:rFonts w:hint="eastAsia" w:ascii="方正仿宋简体" w:hAnsi="方正仿宋简体" w:eastAsia="方正仿宋简体" w:cs="方正仿宋简体"/>
          <w:color w:val="000000"/>
          <w:szCs w:val="21"/>
        </w:rPr>
        <w:t>从材料一中，你看出时至今日微信的功能发生了哪些变化？请用简洁的语言概括。（2分）</w:t>
      </w:r>
    </w:p>
    <w:p>
      <w:pPr>
        <w:pStyle w:val="201"/>
        <w:spacing w:line="360" w:lineRule="auto"/>
        <w:jc w:val="left"/>
        <w:textAlignment w:val="center"/>
        <w:rPr>
          <w:rFonts w:hint="eastAsia" w:ascii="方正仿宋简体" w:hAnsi="方正仿宋简体" w:eastAsia="方正仿宋简体" w:cs="方正仿宋简体"/>
          <w:color w:val="000000"/>
          <w:szCs w:val="21"/>
          <w:u w:val="single"/>
        </w:rPr>
      </w:pPr>
      <w:r>
        <w:rPr>
          <w:rFonts w:hint="eastAsia" w:ascii="方正仿宋简体" w:hAnsi="方正仿宋简体" w:eastAsia="方正仿宋简体" w:cs="方正仿宋简体"/>
          <w:color w:val="000000"/>
          <w:szCs w:val="21"/>
          <w:u w:val="single"/>
        </w:rPr>
        <w:t xml:space="preserve">                                                                                                </w:t>
      </w:r>
    </w:p>
    <w:p>
      <w:pPr>
        <w:pStyle w:val="201"/>
        <w:numPr>
          <w:ilvl w:val="0"/>
          <w:numId w:val="2"/>
        </w:numPr>
        <w:spacing w:line="360" w:lineRule="auto"/>
        <w:jc w:val="left"/>
        <w:textAlignment w:val="center"/>
        <w:rPr>
          <w:rFonts w:hint="eastAsia" w:ascii="方正仿宋简体" w:hAnsi="方正仿宋简体" w:eastAsia="方正仿宋简体" w:cs="方正仿宋简体"/>
          <w:color w:val="000000"/>
          <w:szCs w:val="21"/>
        </w:rPr>
      </w:pPr>
      <w:r>
        <w:rPr>
          <w:rFonts w:hint="eastAsia" w:ascii="方正仿宋简体" w:hAnsi="方正仿宋简体" w:eastAsia="方正仿宋简体" w:cs="方正仿宋简体"/>
          <w:color w:val="000000"/>
          <w:szCs w:val="21"/>
        </w:rPr>
        <w:t>依据材料二和材料三，说说“浅阅读、轻阅读、泛阅读”的特点。（2分）</w:t>
      </w:r>
    </w:p>
    <w:p>
      <w:pPr>
        <w:pStyle w:val="201"/>
        <w:spacing w:line="360" w:lineRule="auto"/>
        <w:jc w:val="left"/>
        <w:textAlignment w:val="center"/>
        <w:rPr>
          <w:rFonts w:hint="eastAsia" w:ascii="方正仿宋简体" w:hAnsi="方正仿宋简体" w:eastAsia="方正仿宋简体" w:cs="方正仿宋简体"/>
          <w:color w:val="000000"/>
          <w:szCs w:val="21"/>
          <w:u w:val="single"/>
        </w:rPr>
      </w:pPr>
      <w:r>
        <w:rPr>
          <w:rFonts w:hint="eastAsia" w:ascii="方正仿宋简体" w:hAnsi="方正仿宋简体" w:eastAsia="方正仿宋简体" w:cs="方正仿宋简体"/>
          <w:color w:val="000000"/>
          <w:szCs w:val="21"/>
          <w:u w:val="single"/>
        </w:rPr>
        <w:t xml:space="preserve">                                                                                                </w:t>
      </w:r>
    </w:p>
    <w:p>
      <w:pPr>
        <w:pStyle w:val="201"/>
        <w:spacing w:line="360" w:lineRule="auto"/>
        <w:jc w:val="left"/>
        <w:textAlignment w:val="center"/>
        <w:rPr>
          <w:rFonts w:hint="eastAsia" w:ascii="方正仿宋简体" w:hAnsi="方正仿宋简体" w:eastAsia="方正仿宋简体" w:cs="方正仿宋简体"/>
          <w:color w:val="000000"/>
          <w:szCs w:val="21"/>
        </w:rPr>
      </w:pPr>
      <w:r>
        <w:rPr>
          <w:rFonts w:hint="eastAsia" w:ascii="方正仿宋简体" w:hAnsi="方正仿宋简体" w:eastAsia="方正仿宋简体" w:cs="方正仿宋简体"/>
          <w:color w:val="000000"/>
          <w:szCs w:val="21"/>
          <w:u w:val="single"/>
        </w:rPr>
        <w:t xml:space="preserve">                                                                                                </w:t>
      </w:r>
    </w:p>
    <w:p>
      <w:pPr>
        <w:pStyle w:val="201"/>
        <w:numPr>
          <w:ilvl w:val="0"/>
          <w:numId w:val="2"/>
        </w:numPr>
        <w:spacing w:line="360" w:lineRule="auto"/>
        <w:jc w:val="left"/>
        <w:textAlignment w:val="center"/>
        <w:rPr>
          <w:rFonts w:hint="eastAsia" w:ascii="方正仿宋简体" w:hAnsi="方正仿宋简体" w:eastAsia="方正仿宋简体" w:cs="方正仿宋简体"/>
          <w:color w:val="000000"/>
          <w:szCs w:val="21"/>
        </w:rPr>
      </w:pPr>
      <w:r>
        <w:rPr>
          <w:rFonts w:hint="eastAsia" w:ascii="方正仿宋简体" w:hAnsi="方正仿宋简体" w:eastAsia="方正仿宋简体" w:cs="方正仿宋简体"/>
          <w:color w:val="000000"/>
          <w:szCs w:val="21"/>
        </w:rPr>
        <w:t>深阅读的消失“会影响人类文化重要组成部分——长篇小说、史诗等文学类型的传承”。请结合材料谈谈你对此观点的理解。（3分）</w:t>
      </w:r>
    </w:p>
    <w:p>
      <w:pPr>
        <w:pStyle w:val="201"/>
        <w:spacing w:line="360" w:lineRule="auto"/>
        <w:jc w:val="left"/>
        <w:textAlignment w:val="center"/>
        <w:rPr>
          <w:rFonts w:hint="eastAsia" w:ascii="方正仿宋简体" w:hAnsi="方正仿宋简体" w:eastAsia="方正仿宋简体" w:cs="方正仿宋简体"/>
          <w:color w:val="000000"/>
          <w:szCs w:val="21"/>
          <w:u w:val="single"/>
        </w:rPr>
      </w:pPr>
      <w:r>
        <w:rPr>
          <w:rFonts w:hint="eastAsia" w:ascii="方正仿宋简体" w:hAnsi="方正仿宋简体" w:eastAsia="方正仿宋简体" w:cs="方正仿宋简体"/>
          <w:color w:val="000000"/>
          <w:szCs w:val="21"/>
          <w:u w:val="single"/>
        </w:rPr>
        <w:t xml:space="preserve">                                                                                                </w:t>
      </w:r>
    </w:p>
    <w:p>
      <w:pPr>
        <w:pStyle w:val="201"/>
        <w:spacing w:line="360" w:lineRule="auto"/>
        <w:jc w:val="left"/>
        <w:textAlignment w:val="center"/>
        <w:rPr>
          <w:rFonts w:hint="eastAsia" w:ascii="方正仿宋简体" w:hAnsi="方正仿宋简体" w:eastAsia="方正仿宋简体" w:cs="方正仿宋简体"/>
          <w:color w:val="000000"/>
          <w:szCs w:val="21"/>
        </w:rPr>
      </w:pPr>
      <w:r>
        <w:rPr>
          <w:rFonts w:hint="eastAsia" w:ascii="方正仿宋简体" w:hAnsi="方正仿宋简体" w:eastAsia="方正仿宋简体" w:cs="方正仿宋简体"/>
          <w:color w:val="000000"/>
          <w:szCs w:val="21"/>
          <w:u w:val="single"/>
        </w:rPr>
        <w:t xml:space="preserve">                                                                                                </w:t>
      </w:r>
    </w:p>
    <w:p>
      <w:pPr>
        <w:pStyle w:val="201"/>
        <w:numPr>
          <w:ilvl w:val="0"/>
          <w:numId w:val="3"/>
        </w:numPr>
        <w:spacing w:line="360" w:lineRule="auto"/>
        <w:jc w:val="left"/>
        <w:textAlignment w:val="center"/>
        <w:rPr>
          <w:rFonts w:hint="eastAsia" w:ascii="方正仿宋简体" w:hAnsi="方正仿宋简体" w:eastAsia="方正仿宋简体" w:cs="方正仿宋简体"/>
          <w:b/>
          <w:color w:val="000000"/>
          <w:szCs w:val="21"/>
        </w:rPr>
      </w:pPr>
      <w:r>
        <w:rPr>
          <w:rFonts w:hint="eastAsia" w:ascii="方正仿宋简体" w:hAnsi="方正仿宋简体" w:eastAsia="方正仿宋简体" w:cs="方正仿宋简体"/>
          <w:b/>
          <w:szCs w:val="21"/>
        </w:rPr>
        <w:t>阅读理解（45分）</w:t>
      </w:r>
    </w:p>
    <w:p>
      <w:pPr>
        <w:pStyle w:val="201"/>
        <w:spacing w:line="360" w:lineRule="auto"/>
        <w:jc w:val="left"/>
        <w:textAlignment w:val="center"/>
        <w:rPr>
          <w:rFonts w:hint="eastAsia" w:ascii="方正仿宋简体" w:hAnsi="方正仿宋简体" w:eastAsia="方正仿宋简体" w:cs="方正仿宋简体"/>
          <w:bCs/>
          <w:color w:val="000000"/>
          <w:szCs w:val="21"/>
        </w:rPr>
      </w:pPr>
      <w:r>
        <w:rPr>
          <w:rFonts w:hint="eastAsia" w:ascii="方正仿宋简体" w:hAnsi="方正仿宋简体" w:eastAsia="方正仿宋简体" w:cs="方正仿宋简体"/>
          <w:bCs/>
          <w:szCs w:val="21"/>
        </w:rPr>
        <w:t>（一）</w:t>
      </w:r>
      <w:r>
        <w:rPr>
          <w:rFonts w:hint="eastAsia" w:ascii="方正仿宋简体" w:hAnsi="方正仿宋简体" w:eastAsia="方正仿宋简体" w:cs="方正仿宋简体"/>
          <w:bCs/>
          <w:color w:val="000000"/>
          <w:szCs w:val="21"/>
        </w:rPr>
        <w:t>阅读下面这篇文章，完成下列小题。（18分）</w:t>
      </w:r>
    </w:p>
    <w:p>
      <w:pPr>
        <w:spacing w:line="360" w:lineRule="auto"/>
        <w:ind w:firstLine="420"/>
        <w:jc w:val="center"/>
        <w:textAlignment w:val="center"/>
        <w:rPr>
          <w:rFonts w:hint="eastAsia" w:ascii="方正仿宋简体" w:hAnsi="方正仿宋简体" w:eastAsia="方正仿宋简体" w:cs="方正仿宋简体"/>
        </w:rPr>
      </w:pPr>
      <w:r>
        <w:rPr>
          <w:rFonts w:hint="eastAsia" w:ascii="方正仿宋简体" w:hAnsi="方正仿宋简体" w:eastAsia="方正仿宋简体" w:cs="方正仿宋简体"/>
        </w:rPr>
        <w:t>南瓜·茄子·小鸡</w:t>
      </w:r>
    </w:p>
    <w:p>
      <w:pPr>
        <w:spacing w:line="360" w:lineRule="auto"/>
        <w:ind w:firstLine="420"/>
        <w:jc w:val="center"/>
        <w:textAlignment w:val="center"/>
        <w:rPr>
          <w:rFonts w:hint="eastAsia" w:ascii="方正仿宋简体" w:hAnsi="方正仿宋简体" w:eastAsia="方正仿宋简体" w:cs="方正仿宋简体"/>
        </w:rPr>
      </w:pPr>
      <w:r>
        <w:rPr>
          <w:rFonts w:hint="eastAsia" w:ascii="方正仿宋简体" w:hAnsi="方正仿宋简体" w:eastAsia="方正仿宋简体" w:cs="方正仿宋简体"/>
        </w:rPr>
        <w:t>一</w:t>
      </w:r>
    </w:p>
    <w:p>
      <w:pPr>
        <w:spacing w:line="360" w:lineRule="auto"/>
        <w:ind w:firstLine="420"/>
        <w:jc w:val="left"/>
        <w:textAlignment w:val="center"/>
        <w:rPr>
          <w:rFonts w:hint="eastAsia" w:ascii="方正仿宋简体" w:hAnsi="方正仿宋简体" w:eastAsia="方正仿宋简体" w:cs="方正仿宋简体"/>
        </w:rPr>
      </w:pPr>
      <w:r>
        <w:rPr>
          <w:rFonts w:hint="eastAsia" w:ascii="方正仿宋简体" w:hAnsi="方正仿宋简体" w:eastAsia="方正仿宋简体" w:cs="方正仿宋简体"/>
        </w:rPr>
        <w:t>南瓜苗在围墙上的破脸盆里早已秧好，可以移栽了。</w:t>
      </w:r>
    </w:p>
    <w:p>
      <w:pPr>
        <w:spacing w:line="360" w:lineRule="auto"/>
        <w:ind w:firstLine="420"/>
        <w:jc w:val="left"/>
        <w:textAlignment w:val="center"/>
        <w:rPr>
          <w:rFonts w:hint="eastAsia" w:ascii="方正仿宋简体" w:hAnsi="方正仿宋简体" w:eastAsia="方正仿宋简体" w:cs="方正仿宋简体"/>
        </w:rPr>
      </w:pPr>
      <w:r>
        <w:rPr>
          <w:rFonts w:hint="eastAsia" w:ascii="方正仿宋简体" w:hAnsi="方正仿宋简体" w:eastAsia="方正仿宋简体" w:cs="方正仿宋简体"/>
        </w:rPr>
        <w:t>天阴沉沉的，挑一担火粪，在小麦地靠近坟包处，挖几个坑，火粪捧进去填实。火粪肥力足，土质里含有草木灰、刨花灰……蓬松得很，无需小铲子，直接用手指掏个洞，将南瓜苗扶上，培土，浇水。</w:t>
      </w:r>
    </w:p>
    <w:p>
      <w:pPr>
        <w:spacing w:line="360" w:lineRule="auto"/>
        <w:ind w:firstLine="420"/>
        <w:jc w:val="left"/>
        <w:textAlignment w:val="center"/>
        <w:rPr>
          <w:rFonts w:hint="eastAsia" w:ascii="方正仿宋简体" w:hAnsi="方正仿宋简体" w:eastAsia="方正仿宋简体" w:cs="方正仿宋简体"/>
        </w:rPr>
      </w:pPr>
      <w:r>
        <w:rPr>
          <w:rFonts w:hint="eastAsia" w:ascii="方正仿宋简体" w:hAnsi="方正仿宋简体" w:eastAsia="方正仿宋简体" w:cs="方正仿宋简体"/>
        </w:rPr>
        <w:t>妈妈说：“水要慢慢浇，才洇得深……”</w:t>
      </w:r>
    </w:p>
    <w:p>
      <w:pPr>
        <w:spacing w:line="360" w:lineRule="auto"/>
        <w:ind w:firstLine="420"/>
        <w:jc w:val="left"/>
        <w:textAlignment w:val="center"/>
        <w:rPr>
          <w:rFonts w:hint="eastAsia" w:ascii="方正仿宋简体" w:hAnsi="方正仿宋简体" w:eastAsia="方正仿宋简体" w:cs="方正仿宋简体"/>
        </w:rPr>
      </w:pPr>
      <w:r>
        <w:rPr>
          <w:rFonts w:hint="eastAsia" w:ascii="方正仿宋简体" w:hAnsi="方正仿宋简体" w:eastAsia="方正仿宋简体" w:cs="方正仿宋简体"/>
        </w:rPr>
        <w:t>第二天，如果是个晴天，就不要偷懒，趁早饭前，摘几片树叶子去把新栽的南瓜苗盖上，免得被太阳晒蔫了。还是要浇水的，急不得，慢慢洇。黄昏，也要去浇一遍水。</w:t>
      </w:r>
    </w:p>
    <w:p>
      <w:pPr>
        <w:spacing w:line="360" w:lineRule="auto"/>
        <w:ind w:firstLine="420"/>
        <w:jc w:val="left"/>
        <w:textAlignment w:val="center"/>
        <w:rPr>
          <w:rFonts w:hint="eastAsia" w:ascii="方正仿宋简体" w:hAnsi="方正仿宋简体" w:eastAsia="方正仿宋简体" w:cs="方正仿宋简体"/>
        </w:rPr>
      </w:pPr>
      <w:r>
        <w:rPr>
          <w:rFonts w:hint="eastAsia" w:ascii="方正仿宋简体" w:hAnsi="方正仿宋简体" w:eastAsia="方正仿宋简体" w:cs="方正仿宋简体"/>
        </w:rPr>
        <w:t>过不了几日，南瓜苗养活了。从妈妈对待瓜苗的耐心、仔细和爱惜里，叫人自小懂得人与万物的深厚关系。后来，每次听柴可夫斯基的《船歌》，便会想起乡下岁月。钢琴一点点地往纵深处探，与我给南瓜苗浇水何等相似呵，一点点地，一点点地往下滴，生怕冲垮了火粪，怕它疼似的，爱惜着，恰如春风微拂……</w:t>
      </w:r>
    </w:p>
    <w:p>
      <w:pPr>
        <w:spacing w:line="360" w:lineRule="auto"/>
        <w:ind w:firstLine="420"/>
        <w:jc w:val="left"/>
        <w:textAlignment w:val="center"/>
        <w:rPr>
          <w:rFonts w:hint="eastAsia" w:ascii="方正仿宋简体" w:hAnsi="方正仿宋简体" w:eastAsia="方正仿宋简体" w:cs="方正仿宋简体"/>
        </w:rPr>
      </w:pPr>
      <w:r>
        <w:rPr>
          <w:rFonts w:hint="eastAsia" w:ascii="方正仿宋简体" w:hAnsi="方正仿宋简体" w:eastAsia="方正仿宋简体" w:cs="方正仿宋简体"/>
        </w:rPr>
        <w:t>南瓜苗旁边耐不住寂寞地长了七八株野草，用小锄头尖轻轻</w:t>
      </w:r>
      <w:r>
        <w:rPr>
          <w:rFonts w:hint="eastAsia" w:ascii="方正仿宋简体" w:hAnsi="方正仿宋简体" w:eastAsia="方正仿宋简体" w:cs="方正仿宋简体"/>
          <w:em w:val="dot"/>
        </w:rPr>
        <w:t>勾</w:t>
      </w:r>
      <w:r>
        <w:rPr>
          <w:rFonts w:hint="eastAsia" w:ascii="方正仿宋简体" w:hAnsi="方正仿宋简体" w:eastAsia="方正仿宋简体" w:cs="方正仿宋简体"/>
        </w:rPr>
        <w:t>掉，顺便给南瓜苗松松土，再</w:t>
      </w:r>
      <w:r>
        <w:rPr>
          <w:rFonts w:hint="eastAsia" w:ascii="方正仿宋简体" w:hAnsi="方正仿宋简体" w:eastAsia="方正仿宋简体" w:cs="方正仿宋简体"/>
          <w:em w:val="dot"/>
        </w:rPr>
        <w:t>铺</w:t>
      </w:r>
      <w:r>
        <w:rPr>
          <w:rFonts w:hint="eastAsia" w:ascii="方正仿宋简体" w:hAnsi="方正仿宋简体" w:eastAsia="方正仿宋简体" w:cs="方正仿宋简体"/>
        </w:rPr>
        <w:t>一把枯稻草上去，最好再</w:t>
      </w:r>
      <w:r>
        <w:rPr>
          <w:rFonts w:hint="eastAsia" w:ascii="方正仿宋简体" w:hAnsi="方正仿宋简体" w:eastAsia="方正仿宋简体" w:cs="方正仿宋简体"/>
          <w:em w:val="dot"/>
        </w:rPr>
        <w:t>描</w:t>
      </w:r>
      <w:r>
        <w:rPr>
          <w:rFonts w:hint="eastAsia" w:ascii="方正仿宋简体" w:hAnsi="方正仿宋简体" w:eastAsia="方正仿宋简体" w:cs="方正仿宋简体"/>
        </w:rPr>
        <w:t>点儿淡肥。妈妈一边侍弄，一边告诉我，肥力太足会把南瓜苗烧死，所以粪要兑水稀淡点。我努力地记住这些——想着将来，也要自立门户，一定要把庄稼活做好了。哪知道，一辈子忘不了。</w:t>
      </w:r>
    </w:p>
    <w:p>
      <w:pPr>
        <w:spacing w:line="360" w:lineRule="auto"/>
        <w:ind w:firstLine="420"/>
        <w:jc w:val="left"/>
        <w:textAlignment w:val="center"/>
        <w:rPr>
          <w:rFonts w:hint="eastAsia" w:ascii="方正仿宋简体" w:hAnsi="方正仿宋简体" w:eastAsia="方正仿宋简体" w:cs="方正仿宋简体"/>
        </w:rPr>
      </w:pPr>
      <w:r>
        <w:rPr>
          <w:rFonts w:hint="eastAsia" w:ascii="方正仿宋简体" w:hAnsi="方正仿宋简体" w:eastAsia="方正仿宋简体" w:cs="方正仿宋简体"/>
        </w:rPr>
        <w:t>接下来，南瓜长高了，分了好几个杈，开始牵藤。植物有野性，却没眼睛，抹黑儿一样，触须四处探，总不明白似的，妈妈就来引导，把这些触丝往坟包的方向引，它们也听话，一直往那里长去。太快了，不及半个月，藤蔓将整个坟包覆盖住了，巨大的叶片上白筋纵横，通常，这样的品种结出的瓜糯而甜。</w:t>
      </w:r>
    </w:p>
    <w:p>
      <w:pPr>
        <w:spacing w:line="360" w:lineRule="auto"/>
        <w:ind w:firstLine="420"/>
        <w:jc w:val="left"/>
        <w:textAlignment w:val="center"/>
        <w:rPr>
          <w:rFonts w:hint="eastAsia" w:ascii="方正仿宋简体" w:hAnsi="方正仿宋简体" w:eastAsia="方正仿宋简体" w:cs="方正仿宋简体"/>
        </w:rPr>
      </w:pPr>
      <w:r>
        <w:rPr>
          <w:rFonts w:hint="eastAsia" w:ascii="方正仿宋简体" w:hAnsi="方正仿宋简体" w:eastAsia="方正仿宋简体" w:cs="方正仿宋简体"/>
        </w:rPr>
        <w:t>皖南当地的南瓜是蒲团状的，扁扁圆圆的，好看，天生是艺术品。</w:t>
      </w:r>
    </w:p>
    <w:p>
      <w:pPr>
        <w:spacing w:line="360" w:lineRule="auto"/>
        <w:ind w:firstLine="420"/>
        <w:jc w:val="left"/>
        <w:textAlignment w:val="center"/>
        <w:rPr>
          <w:rFonts w:hint="eastAsia" w:ascii="方正仿宋简体" w:hAnsi="方正仿宋简体" w:eastAsia="方正仿宋简体" w:cs="方正仿宋简体"/>
        </w:rPr>
      </w:pPr>
      <w:r>
        <w:rPr>
          <w:rFonts w:hint="eastAsia" w:ascii="方正仿宋简体" w:hAnsi="方正仿宋简体" w:eastAsia="方正仿宋简体" w:cs="方正仿宋简体"/>
        </w:rPr>
        <w:t>同事的伯伯是位画家。有一天，她说想让伯伯画一幅画送我，问要怎样的。我脱口而出：“就画一个我们皖南的蒲团南瓜吧，最好上面停一只蚂蚱。”我随口一说，就忘记了。</w:t>
      </w:r>
    </w:p>
    <w:p>
      <w:pPr>
        <w:spacing w:line="360" w:lineRule="auto"/>
        <w:ind w:firstLine="420"/>
        <w:jc w:val="left"/>
        <w:textAlignment w:val="center"/>
        <w:rPr>
          <w:rFonts w:hint="eastAsia" w:ascii="方正仿宋简体" w:hAnsi="方正仿宋简体" w:eastAsia="方正仿宋简体" w:cs="方正仿宋简体"/>
        </w:rPr>
      </w:pPr>
      <w:r>
        <w:rPr>
          <w:rFonts w:hint="eastAsia" w:ascii="方正仿宋简体" w:hAnsi="方正仿宋简体" w:eastAsia="方正仿宋简体" w:cs="方正仿宋简体"/>
        </w:rPr>
        <w:t>多日后，同事带来一幅画，画框都装好了。她说，伯伯特地去皖南采风，专门拍了南瓜回来画……伯伯何等艰辛，为一个蒲团南瓜。</w:t>
      </w:r>
    </w:p>
    <w:p>
      <w:pPr>
        <w:spacing w:line="360" w:lineRule="auto"/>
        <w:ind w:firstLine="420"/>
        <w:jc w:val="left"/>
        <w:textAlignment w:val="center"/>
        <w:rPr>
          <w:rFonts w:hint="eastAsia" w:ascii="方正仿宋简体" w:hAnsi="方正仿宋简体" w:eastAsia="方正仿宋简体" w:cs="方正仿宋简体"/>
        </w:rPr>
      </w:pPr>
      <w:r>
        <w:rPr>
          <w:rFonts w:hint="eastAsia" w:ascii="方正仿宋简体" w:hAnsi="方正仿宋简体" w:eastAsia="方正仿宋简体" w:cs="方正仿宋简体"/>
        </w:rPr>
        <w:t>这幅画挂在餐厅许多年，映照着一个清寒之家一日三餐的朴素、寡淡，佳趣天成。</w:t>
      </w:r>
    </w:p>
    <w:p>
      <w:pPr>
        <w:spacing w:line="360" w:lineRule="auto"/>
        <w:ind w:firstLine="420"/>
        <w:jc w:val="left"/>
        <w:textAlignment w:val="center"/>
        <w:rPr>
          <w:rFonts w:hint="eastAsia" w:ascii="方正仿宋简体" w:hAnsi="方正仿宋简体" w:eastAsia="方正仿宋简体" w:cs="方正仿宋简体"/>
          <w:u w:val="single"/>
        </w:rPr>
      </w:pPr>
      <w:r>
        <w:rPr>
          <w:rFonts w:hint="eastAsia" w:ascii="方正仿宋简体" w:hAnsi="方正仿宋简体" w:eastAsia="方正仿宋简体" w:cs="方正仿宋简体"/>
          <w:u w:val="single"/>
        </w:rPr>
        <w:t>市场上售卖的瓜，一头大一头小，圆不圆，扁不扁，着实不耐看；吃起来，水垮垮的。</w:t>
      </w:r>
    </w:p>
    <w:p>
      <w:pPr>
        <w:spacing w:line="360" w:lineRule="auto"/>
        <w:ind w:firstLine="420"/>
        <w:jc w:val="center"/>
        <w:textAlignment w:val="center"/>
        <w:rPr>
          <w:rFonts w:hint="eastAsia" w:ascii="方正仿宋简体" w:hAnsi="方正仿宋简体" w:eastAsia="方正仿宋简体" w:cs="方正仿宋简体"/>
        </w:rPr>
      </w:pPr>
      <w:r>
        <w:rPr>
          <w:rFonts w:hint="eastAsia" w:ascii="方正仿宋简体" w:hAnsi="方正仿宋简体" w:eastAsia="方正仿宋简体" w:cs="方正仿宋简体"/>
        </w:rPr>
        <w:t>二</w:t>
      </w:r>
    </w:p>
    <w:p>
      <w:pPr>
        <w:spacing w:line="360" w:lineRule="auto"/>
        <w:ind w:firstLine="420"/>
        <w:jc w:val="left"/>
        <w:textAlignment w:val="center"/>
        <w:rPr>
          <w:rFonts w:hint="eastAsia" w:ascii="方正仿宋简体" w:hAnsi="方正仿宋简体" w:eastAsia="方正仿宋简体" w:cs="方正仿宋简体"/>
        </w:rPr>
      </w:pPr>
      <w:r>
        <w:rPr>
          <w:rFonts w:hint="eastAsia" w:ascii="方正仿宋简体" w:hAnsi="方正仿宋简体" w:eastAsia="方正仿宋简体" w:cs="方正仿宋简体"/>
        </w:rPr>
        <w:t>农忙时节，把结出的南瓜挑回去，放在阴凉的床下，可一直吃到冬天。</w:t>
      </w:r>
    </w:p>
    <w:p>
      <w:pPr>
        <w:spacing w:line="360" w:lineRule="auto"/>
        <w:ind w:firstLine="420"/>
        <w:jc w:val="left"/>
        <w:textAlignment w:val="center"/>
        <w:rPr>
          <w:rFonts w:hint="eastAsia" w:ascii="方正仿宋简体" w:hAnsi="方正仿宋简体" w:eastAsia="方正仿宋简体" w:cs="方正仿宋简体"/>
        </w:rPr>
      </w:pPr>
      <w:r>
        <w:rPr>
          <w:rFonts w:hint="eastAsia" w:ascii="方正仿宋简体" w:hAnsi="方正仿宋简体" w:eastAsia="方正仿宋简体" w:cs="方正仿宋简体"/>
        </w:rPr>
        <w:t>南瓜烧豆角，长夏的常见菜。没有肉，倒点菜籽油光锅，囫囵烀一锅，下饭得很。除了这道菜，就是蒸茄子。青茄子、红茄子，自菜园摘回，随便划几刀，在水里浸出黑汁，挤干。这边把米饭锅烧开，滤掉米汤，茄子倒饭上；另备一小碗，蒜瓣切碎，加盐、菜籽油，一起蒸。锅巴香了，茄子也熟了，捞出，拌上佐料。在童年，这简直是神仙般的伙食。</w:t>
      </w:r>
    </w:p>
    <w:p>
      <w:pPr>
        <w:spacing w:line="360" w:lineRule="auto"/>
        <w:ind w:firstLine="420"/>
        <w:jc w:val="left"/>
        <w:textAlignment w:val="center"/>
        <w:rPr>
          <w:rFonts w:hint="eastAsia" w:ascii="方正仿宋简体" w:hAnsi="方正仿宋简体" w:eastAsia="方正仿宋简体" w:cs="方正仿宋简体"/>
        </w:rPr>
      </w:pPr>
      <w:r>
        <w:rPr>
          <w:rFonts w:hint="eastAsia" w:ascii="方正仿宋简体" w:hAnsi="方正仿宋简体" w:eastAsia="方正仿宋简体" w:cs="方正仿宋简体"/>
        </w:rPr>
        <w:t>茄蒂不扔，攒下一盘，掰开，扯除白筋，清炒辣椒丝，就着粥，绝一味。茄蒂上有芒刺，下锅后渐软，但依然有韧劲，吃进嘴里，抵着了上颚，微微地痒，至今犹记。</w:t>
      </w:r>
    </w:p>
    <w:p>
      <w:pPr>
        <w:spacing w:line="360" w:lineRule="auto"/>
        <w:ind w:firstLine="420"/>
        <w:jc w:val="left"/>
        <w:textAlignment w:val="center"/>
        <w:rPr>
          <w:rFonts w:hint="eastAsia" w:ascii="方正仿宋简体" w:hAnsi="方正仿宋简体" w:eastAsia="方正仿宋简体" w:cs="方正仿宋简体"/>
        </w:rPr>
      </w:pPr>
      <w:r>
        <w:rPr>
          <w:rFonts w:hint="eastAsia" w:ascii="方正仿宋简体" w:hAnsi="方正仿宋简体" w:eastAsia="方正仿宋简体" w:cs="方正仿宋简体"/>
        </w:rPr>
        <w:t>在乡下，摘茄子，一摘便是半篮，留下的茄蒂可观。当今，去菜市，只能买三四个茄子，那么点儿茄蒂，怎值得吃呢？况且，现在的辣椒早不是那个味了。</w:t>
      </w:r>
    </w:p>
    <w:p>
      <w:pPr>
        <w:spacing w:line="360" w:lineRule="auto"/>
        <w:ind w:firstLine="420"/>
        <w:jc w:val="left"/>
        <w:textAlignment w:val="center"/>
        <w:rPr>
          <w:rFonts w:hint="eastAsia" w:ascii="方正仿宋简体" w:hAnsi="方正仿宋简体" w:eastAsia="方正仿宋简体" w:cs="方正仿宋简体"/>
        </w:rPr>
      </w:pPr>
      <w:r>
        <w:rPr>
          <w:rFonts w:hint="eastAsia" w:ascii="方正仿宋简体" w:hAnsi="方正仿宋简体" w:eastAsia="方正仿宋简体" w:cs="方正仿宋简体"/>
        </w:rPr>
        <w:t>当今的孩子自小吃惯大棚种植的瓜菜，他们的味蕾没有乡愁可言。</w:t>
      </w:r>
    </w:p>
    <w:p>
      <w:pPr>
        <w:spacing w:line="360" w:lineRule="auto"/>
        <w:ind w:firstLine="420"/>
        <w:jc w:val="center"/>
        <w:textAlignment w:val="center"/>
        <w:rPr>
          <w:rFonts w:hint="eastAsia" w:ascii="方正仿宋简体" w:hAnsi="方正仿宋简体" w:eastAsia="方正仿宋简体" w:cs="方正仿宋简体"/>
        </w:rPr>
      </w:pPr>
      <w:r>
        <w:rPr>
          <w:rFonts w:hint="eastAsia" w:ascii="方正仿宋简体" w:hAnsi="方正仿宋简体" w:eastAsia="方正仿宋简体" w:cs="方正仿宋简体"/>
        </w:rPr>
        <w:t>三</w:t>
      </w:r>
    </w:p>
    <w:p>
      <w:pPr>
        <w:spacing w:line="360" w:lineRule="auto"/>
        <w:ind w:firstLine="420"/>
        <w:jc w:val="left"/>
        <w:textAlignment w:val="center"/>
        <w:rPr>
          <w:rFonts w:hint="eastAsia" w:ascii="方正仿宋简体" w:hAnsi="方正仿宋简体" w:eastAsia="方正仿宋简体" w:cs="方正仿宋简体"/>
        </w:rPr>
      </w:pPr>
      <w:r>
        <w:rPr>
          <w:rFonts w:hint="eastAsia" w:ascii="方正仿宋简体" w:hAnsi="方正仿宋简体" w:eastAsia="方正仿宋简体" w:cs="方正仿宋简体"/>
        </w:rPr>
        <w:t>每次听埃尔加的《大提琴协奏曲》，自有小鸡出壳的茸茸感。我又要过童年了。</w:t>
      </w:r>
    </w:p>
    <w:p>
      <w:pPr>
        <w:spacing w:line="360" w:lineRule="auto"/>
        <w:ind w:firstLine="420"/>
        <w:jc w:val="left"/>
        <w:textAlignment w:val="center"/>
        <w:rPr>
          <w:rFonts w:hint="eastAsia" w:ascii="方正仿宋简体" w:hAnsi="方正仿宋简体" w:eastAsia="方正仿宋简体" w:cs="方正仿宋简体"/>
        </w:rPr>
      </w:pPr>
      <w:r>
        <w:rPr>
          <w:rFonts w:hint="eastAsia" w:ascii="方正仿宋简体" w:hAnsi="方正仿宋简体" w:eastAsia="方正仿宋简体" w:cs="方正仿宋简体"/>
        </w:rPr>
        <w:t>妈妈找一个破篮子，填充几件不穿的袄裤，放二十个鸡蛋。</w:t>
      </w:r>
    </w:p>
    <w:p>
      <w:pPr>
        <w:spacing w:line="360" w:lineRule="auto"/>
        <w:ind w:firstLine="420"/>
        <w:jc w:val="left"/>
        <w:textAlignment w:val="center"/>
        <w:rPr>
          <w:rFonts w:hint="eastAsia" w:ascii="方正仿宋简体" w:hAnsi="方正仿宋简体" w:eastAsia="方正仿宋简体" w:cs="方正仿宋简体"/>
        </w:rPr>
      </w:pPr>
      <w:r>
        <w:rPr>
          <w:rFonts w:hint="eastAsia" w:ascii="方正仿宋简体" w:hAnsi="方正仿宋简体" w:eastAsia="方正仿宋简体" w:cs="方正仿宋简体"/>
        </w:rPr>
        <w:t>家里那只芦花老母鸡早在几天前便开始不思粥饭了，她要尝试行一段母亲的伟大历程。</w:t>
      </w:r>
    </w:p>
    <w:p>
      <w:pPr>
        <w:spacing w:line="360" w:lineRule="auto"/>
        <w:ind w:firstLine="420"/>
        <w:jc w:val="left"/>
        <w:textAlignment w:val="center"/>
        <w:rPr>
          <w:rFonts w:hint="eastAsia" w:ascii="方正仿宋简体" w:hAnsi="方正仿宋简体" w:eastAsia="方正仿宋简体" w:cs="方正仿宋简体"/>
        </w:rPr>
      </w:pPr>
      <w:r>
        <w:rPr>
          <w:rFonts w:hint="eastAsia" w:ascii="方正仿宋简体" w:hAnsi="方正仿宋简体" w:eastAsia="方正仿宋简体" w:cs="方正仿宋简体"/>
        </w:rPr>
        <w:t>妈妈就成全她。</w:t>
      </w:r>
    </w:p>
    <w:p>
      <w:pPr>
        <w:spacing w:line="360" w:lineRule="auto"/>
        <w:ind w:firstLine="420"/>
        <w:jc w:val="left"/>
        <w:textAlignment w:val="center"/>
        <w:rPr>
          <w:rFonts w:hint="eastAsia" w:ascii="方正仿宋简体" w:hAnsi="方正仿宋简体" w:eastAsia="方正仿宋简体" w:cs="方正仿宋简体"/>
        </w:rPr>
      </w:pPr>
      <w:r>
        <w:rPr>
          <w:rFonts w:hint="eastAsia" w:ascii="方正仿宋简体" w:hAnsi="方正仿宋简体" w:eastAsia="方正仿宋简体" w:cs="方正仿宋简体"/>
        </w:rPr>
        <w:t>鸡毛全部松开，比平时庞大了一倍多。</w:t>
      </w:r>
      <w:r>
        <w:rPr>
          <w:rFonts w:hint="eastAsia" w:ascii="方正仿宋简体" w:hAnsi="方正仿宋简体" w:eastAsia="方正仿宋简体" w:cs="方正仿宋简体"/>
          <w:u w:val="wave"/>
        </w:rPr>
        <w:t>她爱惜地把二十个鸡蛋抱在怀里孵，认真，专注，水都不晓得跳下来喝</w:t>
      </w:r>
      <w:r>
        <w:rPr>
          <w:rFonts w:hint="eastAsia" w:ascii="方正仿宋简体" w:hAnsi="方正仿宋简体" w:eastAsia="方正仿宋简体" w:cs="方正仿宋简体"/>
        </w:rPr>
        <w:t>。每天早晚，妈妈就把她抱下来，备好稻子、水，她才勉强啄饮几口，咯咯咯地，拉一堆白色的鸡粪，就又飞到窝里了。</w:t>
      </w:r>
    </w:p>
    <w:p>
      <w:pPr>
        <w:spacing w:line="360" w:lineRule="auto"/>
        <w:ind w:firstLine="420"/>
        <w:jc w:val="left"/>
        <w:textAlignment w:val="center"/>
        <w:rPr>
          <w:rFonts w:hint="eastAsia" w:ascii="方正仿宋简体" w:hAnsi="方正仿宋简体" w:eastAsia="方正仿宋简体" w:cs="方正仿宋简体"/>
        </w:rPr>
      </w:pPr>
      <w:r>
        <w:rPr>
          <w:rFonts w:hint="eastAsia" w:ascii="方正仿宋简体" w:hAnsi="方正仿宋简体" w:eastAsia="方正仿宋简体" w:cs="方正仿宋简体"/>
        </w:rPr>
        <w:t>天下物种，皆一样，一旦做起母亲，简直往神性的路上走了：牺牲，忘我，慈悲。</w:t>
      </w:r>
    </w:p>
    <w:p>
      <w:pPr>
        <w:spacing w:line="360" w:lineRule="auto"/>
        <w:ind w:firstLine="420"/>
        <w:jc w:val="left"/>
        <w:textAlignment w:val="center"/>
        <w:rPr>
          <w:rFonts w:hint="eastAsia" w:ascii="方正仿宋简体" w:hAnsi="方正仿宋简体" w:eastAsia="方正仿宋简体" w:cs="方正仿宋简体"/>
        </w:rPr>
      </w:pPr>
      <w:r>
        <w:rPr>
          <w:rFonts w:hint="eastAsia" w:ascii="方正仿宋简体" w:hAnsi="方正仿宋简体" w:eastAsia="方正仿宋简体" w:cs="方正仿宋简体"/>
        </w:rPr>
        <w:t>妈妈每晚都要把鸡蛋拿出来，放在灯下照，有时会兴奋地指给我看：“小鸡眼睛长好了呢，你看你看。”仅一个小黑点而已。</w:t>
      </w:r>
    </w:p>
    <w:p>
      <w:pPr>
        <w:spacing w:line="360" w:lineRule="auto"/>
        <w:ind w:firstLine="420"/>
        <w:jc w:val="left"/>
        <w:textAlignment w:val="center"/>
        <w:rPr>
          <w:rFonts w:hint="eastAsia" w:ascii="方正仿宋简体" w:hAnsi="方正仿宋简体" w:eastAsia="方正仿宋简体" w:cs="方正仿宋简体"/>
        </w:rPr>
      </w:pPr>
      <w:r>
        <w:rPr>
          <w:rFonts w:hint="eastAsia" w:ascii="方正仿宋简体" w:hAnsi="方正仿宋简体" w:eastAsia="方正仿宋简体" w:cs="方正仿宋简体"/>
        </w:rPr>
        <w:t>《大提琴协奏曲》流淌至后来，险象环生，我的气息快要跟不上其间的节奏了，真担心晕过去。对的，就是这种窒息感，让我回到童年，我们家芦花鸡孵蛋同样令人窒息、焦急——冰冷的鸡蛋，怎么可以焐热了，然后长出小鸡雏来？每天看，每天都还是那么冷冰冰的一只只鸡蛋。孩子哪有耐性静等一只小鸡破壳而出？</w:t>
      </w:r>
    </w:p>
    <w:p>
      <w:pPr>
        <w:spacing w:line="360" w:lineRule="auto"/>
        <w:ind w:firstLine="420"/>
        <w:jc w:val="left"/>
        <w:textAlignment w:val="center"/>
        <w:rPr>
          <w:rFonts w:hint="eastAsia" w:ascii="方正仿宋简体" w:hAnsi="方正仿宋简体" w:eastAsia="方正仿宋简体" w:cs="方正仿宋简体"/>
        </w:rPr>
      </w:pPr>
      <w:r>
        <w:rPr>
          <w:rFonts w:hint="eastAsia" w:ascii="方正仿宋简体" w:hAnsi="方正仿宋简体" w:eastAsia="方正仿宋简体" w:cs="方正仿宋简体"/>
        </w:rPr>
        <w:t>一切都等不及了。我们喜欢去河边看燕子串花衔水，去打谷场拿个大扫把蜻蜓……要么，呆呆地坐在稻草堆上，望远……</w:t>
      </w:r>
    </w:p>
    <w:p>
      <w:pPr>
        <w:spacing w:line="360" w:lineRule="auto"/>
        <w:ind w:firstLine="420"/>
        <w:jc w:val="left"/>
        <w:textAlignment w:val="center"/>
        <w:rPr>
          <w:rFonts w:hint="eastAsia" w:ascii="方正仿宋简体" w:hAnsi="方正仿宋简体" w:eastAsia="方正仿宋简体" w:cs="方正仿宋简体"/>
        </w:rPr>
      </w:pPr>
      <w:r>
        <w:rPr>
          <w:rFonts w:hint="eastAsia" w:ascii="方正仿宋简体" w:hAnsi="方正仿宋简体" w:eastAsia="方正仿宋简体" w:cs="方正仿宋简体"/>
        </w:rPr>
        <w:t>直至有一天，一只只小鸡啄破蛋壳，自顾自挣出，弱弱地叫唤着，唧唧唧，唧唧唧……</w:t>
      </w:r>
    </w:p>
    <w:p>
      <w:pPr>
        <w:spacing w:line="360" w:lineRule="auto"/>
        <w:ind w:firstLine="420"/>
        <w:jc w:val="left"/>
        <w:textAlignment w:val="center"/>
        <w:rPr>
          <w:rFonts w:hint="eastAsia" w:ascii="方正仿宋简体" w:hAnsi="方正仿宋简体" w:eastAsia="方正仿宋简体" w:cs="方正仿宋简体"/>
        </w:rPr>
      </w:pPr>
      <w:r>
        <w:rPr>
          <w:rFonts w:hint="eastAsia" w:ascii="方正仿宋简体" w:hAnsi="方正仿宋简体" w:eastAsia="方正仿宋简体" w:cs="方正仿宋简体"/>
        </w:rPr>
        <w:t>鸡妈妈好神气啊，脱胎换骨似的，走在前头，领着十几只（中途坏了几只蛋）小鸡雏在村里散步、啄食虫子。白的鸡，黄的鸡，花的鸡，茸茸可爱。</w:t>
      </w:r>
    </w:p>
    <w:p>
      <w:pPr>
        <w:spacing w:line="360" w:lineRule="auto"/>
        <w:ind w:firstLine="420"/>
        <w:jc w:val="left"/>
        <w:textAlignment w:val="center"/>
        <w:rPr>
          <w:rFonts w:hint="eastAsia" w:ascii="方正仿宋简体" w:hAnsi="方正仿宋简体" w:eastAsia="方正仿宋简体" w:cs="方正仿宋简体"/>
        </w:rPr>
      </w:pPr>
      <w:r>
        <w:rPr>
          <w:rFonts w:hint="eastAsia" w:ascii="方正仿宋简体" w:hAnsi="方正仿宋简体" w:eastAsia="方正仿宋简体" w:cs="方正仿宋简体"/>
        </w:rPr>
        <w:t>小鸡喜爱吃小鸡草的籽实。我们去田野里采，一捋一大把，回来揪在地上。白的鸡，黄的鸡，花的鸡，一窝蜂地过来，抢食不已。它们一边啄，一边发出微弱的“唧唧唧”之声，是“谢谢你，谢谢你”</w:t>
      </w:r>
      <w:r>
        <w:rPr>
          <w:rFonts w:hint="eastAsia" w:ascii="方正仿宋简体" w:hAnsi="方正仿宋简体" w:eastAsia="方正仿宋简体" w:cs="方正仿宋简体"/>
        </w:rPr>
        <w:pict>
          <v:shape id="_x0000_i1025" o:spt="75" type="#_x0000_t75" style="height:20.2pt;width:20.2pt;" filled="f" o:preferrelative="t" stroked="f" coordsize="21600,21600">
            <v:path/>
            <v:fill on="f" focussize="0,0"/>
            <v:stroke on="f"/>
            <v:imagedata r:id="rId8" o:title=""/>
            <o:lock v:ext="edit" aspectratio="t"/>
            <w10:wrap type="none"/>
            <w10:anchorlock/>
          </v:shape>
        </w:pict>
      </w:r>
      <w:r>
        <w:rPr>
          <w:rFonts w:hint="eastAsia" w:ascii="方正仿宋简体" w:hAnsi="方正仿宋简体" w:eastAsia="方正仿宋简体" w:cs="方正仿宋简体"/>
        </w:rPr>
        <w:t>的意思。</w:t>
      </w:r>
    </w:p>
    <w:p>
      <w:pPr>
        <w:spacing w:line="360" w:lineRule="auto"/>
        <w:ind w:firstLine="420"/>
        <w:jc w:val="left"/>
        <w:textAlignment w:val="center"/>
        <w:rPr>
          <w:rFonts w:hint="eastAsia" w:ascii="方正仿宋简体" w:hAnsi="方正仿宋简体" w:eastAsia="方正仿宋简体" w:cs="方正仿宋简体"/>
        </w:rPr>
      </w:pPr>
      <w:r>
        <w:rPr>
          <w:rFonts w:hint="eastAsia" w:ascii="方正仿宋简体" w:hAnsi="方正仿宋简体" w:eastAsia="方正仿宋简体" w:cs="方正仿宋简体"/>
        </w:rPr>
        <w:t>日子一天天地往下过着，小鸡们日渐地高了，壮了，开始蜕绒毛。这时，妈妈还会去街上捉回几只小鸭、小鹅一起养起来。</w:t>
      </w:r>
    </w:p>
    <w:p>
      <w:pPr>
        <w:spacing w:line="360" w:lineRule="auto"/>
        <w:ind w:firstLine="420"/>
        <w:jc w:val="left"/>
        <w:textAlignment w:val="center"/>
        <w:rPr>
          <w:rFonts w:hint="eastAsia" w:ascii="方正仿宋简体" w:hAnsi="方正仿宋简体" w:eastAsia="方正仿宋简体" w:cs="方正仿宋简体"/>
        </w:rPr>
      </w:pPr>
      <w:r>
        <w:rPr>
          <w:rFonts w:hint="eastAsia" w:ascii="方正仿宋简体" w:hAnsi="方正仿宋简体" w:eastAsia="方正仿宋简体" w:cs="方正仿宋简体"/>
        </w:rPr>
        <w:t>多年以后方知，童年捋过无数的小鸡草，学名看麦娘。</w:t>
      </w:r>
    </w:p>
    <w:p>
      <w:pPr>
        <w:spacing w:line="360" w:lineRule="auto"/>
        <w:jc w:val="right"/>
        <w:textAlignment w:val="center"/>
        <w:rPr>
          <w:rFonts w:hint="eastAsia" w:ascii="方正仿宋简体" w:hAnsi="方正仿宋简体" w:eastAsia="方正仿宋简体" w:cs="方正仿宋简体"/>
        </w:rPr>
      </w:pPr>
      <w:r>
        <w:rPr>
          <w:rFonts w:hint="eastAsia" w:ascii="方正仿宋简体" w:hAnsi="方正仿宋简体" w:eastAsia="方正仿宋简体" w:cs="方正仿宋简体"/>
        </w:rPr>
        <w:t>（选文有改动）</w:t>
      </w:r>
    </w:p>
    <w:p>
      <w:pPr>
        <w:numPr>
          <w:ilvl w:val="0"/>
          <w:numId w:val="4"/>
        </w:numPr>
        <w:spacing w:line="360" w:lineRule="auto"/>
        <w:jc w:val="left"/>
        <w:textAlignment w:val="center"/>
        <w:rPr>
          <w:rFonts w:hint="eastAsia" w:ascii="方正仿宋简体" w:hAnsi="方正仿宋简体" w:eastAsia="方正仿宋简体" w:cs="方正仿宋简体"/>
        </w:rPr>
      </w:pPr>
      <w:r>
        <w:rPr>
          <w:rFonts w:hint="eastAsia" w:ascii="方正仿宋简体" w:hAnsi="方正仿宋简体" w:eastAsia="方正仿宋简体" w:cs="方正仿宋简体"/>
        </w:rPr>
        <w:t>选文写了“我”童年生活的哪几个片段？请简要概括。（4分）</w:t>
      </w:r>
    </w:p>
    <w:p>
      <w:pPr>
        <w:spacing w:line="360" w:lineRule="auto"/>
        <w:jc w:val="left"/>
        <w:textAlignment w:val="center"/>
        <w:rPr>
          <w:rFonts w:hint="eastAsia" w:ascii="方正仿宋简体" w:hAnsi="方正仿宋简体" w:eastAsia="方正仿宋简体" w:cs="方正仿宋简体"/>
          <w:bCs/>
          <w:u w:val="single"/>
        </w:rPr>
      </w:pPr>
      <w:r>
        <w:rPr>
          <w:rFonts w:hint="eastAsia" w:ascii="方正仿宋简体" w:hAnsi="方正仿宋简体" w:eastAsia="方正仿宋简体" w:cs="方正仿宋简体"/>
          <w:bCs/>
          <w:u w:val="single"/>
        </w:rPr>
        <w:t xml:space="preserve">                                                                                               </w:t>
      </w:r>
    </w:p>
    <w:p>
      <w:pPr>
        <w:spacing w:line="360" w:lineRule="auto"/>
        <w:jc w:val="left"/>
        <w:textAlignment w:val="center"/>
        <w:rPr>
          <w:rFonts w:hint="eastAsia" w:ascii="方正仿宋简体" w:hAnsi="方正仿宋简体" w:eastAsia="方正仿宋简体" w:cs="方正仿宋简体"/>
        </w:rPr>
      </w:pPr>
      <w:r>
        <w:rPr>
          <w:rFonts w:hint="eastAsia" w:ascii="方正仿宋简体" w:hAnsi="方正仿宋简体" w:eastAsia="方正仿宋简体" w:cs="方正仿宋简体"/>
          <w:bCs/>
          <w:u w:val="single"/>
        </w:rPr>
        <w:t xml:space="preserve">                                                                                              </w:t>
      </w:r>
    </w:p>
    <w:p>
      <w:pPr>
        <w:numPr>
          <w:ilvl w:val="0"/>
          <w:numId w:val="4"/>
        </w:numPr>
        <w:spacing w:line="360" w:lineRule="auto"/>
        <w:jc w:val="left"/>
        <w:textAlignment w:val="center"/>
        <w:rPr>
          <w:rFonts w:hint="eastAsia" w:ascii="方正仿宋简体" w:hAnsi="方正仿宋简体" w:eastAsia="方正仿宋简体" w:cs="方正仿宋简体"/>
        </w:rPr>
      </w:pPr>
      <w:r>
        <w:rPr>
          <w:rFonts w:hint="eastAsia" w:ascii="方正仿宋简体" w:hAnsi="方正仿宋简体" w:eastAsia="方正仿宋简体" w:cs="方正仿宋简体"/>
        </w:rPr>
        <w:t>选文第一部分中加横线的句子有什么作用？（4分）</w:t>
      </w:r>
    </w:p>
    <w:p>
      <w:pPr>
        <w:spacing w:line="360" w:lineRule="auto"/>
        <w:jc w:val="left"/>
        <w:textAlignment w:val="center"/>
        <w:rPr>
          <w:rFonts w:hint="eastAsia" w:ascii="方正仿宋简体" w:hAnsi="方正仿宋简体" w:eastAsia="方正仿宋简体" w:cs="方正仿宋简体"/>
          <w:bCs/>
          <w:u w:val="single"/>
        </w:rPr>
      </w:pPr>
      <w:r>
        <w:rPr>
          <w:rFonts w:hint="eastAsia" w:ascii="方正仿宋简体" w:hAnsi="方正仿宋简体" w:eastAsia="方正仿宋简体" w:cs="方正仿宋简体"/>
          <w:bCs/>
          <w:u w:val="single"/>
        </w:rPr>
        <w:t xml:space="preserve">                                                                                               </w:t>
      </w:r>
    </w:p>
    <w:p>
      <w:pPr>
        <w:spacing w:line="360" w:lineRule="auto"/>
        <w:jc w:val="left"/>
        <w:textAlignment w:val="center"/>
        <w:rPr>
          <w:rFonts w:hint="eastAsia" w:ascii="方正仿宋简体" w:hAnsi="方正仿宋简体" w:eastAsia="方正仿宋简体" w:cs="方正仿宋简体"/>
        </w:rPr>
      </w:pPr>
      <w:r>
        <w:rPr>
          <w:rFonts w:hint="eastAsia" w:ascii="方正仿宋简体" w:hAnsi="方正仿宋简体" w:eastAsia="方正仿宋简体" w:cs="方正仿宋简体"/>
          <w:bCs/>
          <w:u w:val="single"/>
        </w:rPr>
        <w:t xml:space="preserve">                                                                                              </w:t>
      </w:r>
    </w:p>
    <w:p>
      <w:pPr>
        <w:spacing w:line="360" w:lineRule="auto"/>
        <w:jc w:val="left"/>
        <w:textAlignment w:val="center"/>
        <w:rPr>
          <w:rFonts w:hint="eastAsia" w:ascii="方正仿宋简体" w:hAnsi="方正仿宋简体" w:eastAsia="方正仿宋简体" w:cs="方正仿宋简体"/>
        </w:rPr>
      </w:pPr>
      <w:r>
        <w:rPr>
          <w:rFonts w:hint="eastAsia" w:ascii="方正仿宋简体" w:hAnsi="方正仿宋简体" w:eastAsia="方正仿宋简体" w:cs="方正仿宋简体"/>
        </w:rPr>
        <w:t>11.请说说下面句子中加着重号词语的表达效果。（4分）</w:t>
      </w:r>
    </w:p>
    <w:p>
      <w:pPr>
        <w:spacing w:line="360" w:lineRule="auto"/>
        <w:ind w:firstLine="420" w:firstLineChars="200"/>
        <w:jc w:val="left"/>
        <w:textAlignment w:val="center"/>
        <w:rPr>
          <w:rFonts w:hint="eastAsia" w:ascii="方正仿宋简体" w:hAnsi="方正仿宋简体" w:eastAsia="方正仿宋简体" w:cs="方正仿宋简体"/>
        </w:rPr>
      </w:pPr>
      <w:r>
        <w:rPr>
          <w:rFonts w:hint="eastAsia" w:ascii="方正仿宋简体" w:hAnsi="方正仿宋简体" w:eastAsia="方正仿宋简体" w:cs="方正仿宋简体"/>
        </w:rPr>
        <w:t>南瓜苗旁边耐不住寂寞地长了七八株野草，用小锄头尖轻轻</w:t>
      </w:r>
      <w:r>
        <w:rPr>
          <w:rFonts w:hint="eastAsia" w:ascii="方正仿宋简体" w:hAnsi="方正仿宋简体" w:eastAsia="方正仿宋简体" w:cs="方正仿宋简体"/>
          <w:em w:val="dot"/>
        </w:rPr>
        <w:t>勾</w:t>
      </w:r>
      <w:r>
        <w:rPr>
          <w:rFonts w:hint="eastAsia" w:ascii="方正仿宋简体" w:hAnsi="方正仿宋简体" w:eastAsia="方正仿宋简体" w:cs="方正仿宋简体"/>
        </w:rPr>
        <w:t>掉，顺便给南瓜苗松松土，再</w:t>
      </w:r>
      <w:r>
        <w:rPr>
          <w:rFonts w:hint="eastAsia" w:ascii="方正仿宋简体" w:hAnsi="方正仿宋简体" w:eastAsia="方正仿宋简体" w:cs="方正仿宋简体"/>
          <w:em w:val="dot"/>
        </w:rPr>
        <w:t>铺</w:t>
      </w:r>
      <w:r>
        <w:rPr>
          <w:rFonts w:hint="eastAsia" w:ascii="方正仿宋简体" w:hAnsi="方正仿宋简体" w:eastAsia="方正仿宋简体" w:cs="方正仿宋简体"/>
        </w:rPr>
        <w:t>一把枯稻草上去，最好再</w:t>
      </w:r>
      <w:r>
        <w:rPr>
          <w:rFonts w:hint="eastAsia" w:ascii="方正仿宋简体" w:hAnsi="方正仿宋简体" w:eastAsia="方正仿宋简体" w:cs="方正仿宋简体"/>
          <w:em w:val="dot"/>
        </w:rPr>
        <w:t>描</w:t>
      </w:r>
      <w:r>
        <w:rPr>
          <w:rFonts w:hint="eastAsia" w:ascii="方正仿宋简体" w:hAnsi="方正仿宋简体" w:eastAsia="方正仿宋简体" w:cs="方正仿宋简体"/>
        </w:rPr>
        <w:t>点儿淡肥。</w:t>
      </w:r>
    </w:p>
    <w:p>
      <w:pPr>
        <w:spacing w:line="360" w:lineRule="auto"/>
        <w:jc w:val="left"/>
        <w:textAlignment w:val="center"/>
        <w:rPr>
          <w:rFonts w:hint="eastAsia" w:ascii="方正仿宋简体" w:hAnsi="方正仿宋简体" w:eastAsia="方正仿宋简体" w:cs="方正仿宋简体"/>
          <w:bCs/>
          <w:u w:val="single"/>
        </w:rPr>
      </w:pPr>
      <w:r>
        <w:rPr>
          <w:rFonts w:hint="eastAsia" w:ascii="方正仿宋简体" w:hAnsi="方正仿宋简体" w:eastAsia="方正仿宋简体" w:cs="方正仿宋简体"/>
          <w:bCs/>
          <w:u w:val="single"/>
        </w:rPr>
        <w:t xml:space="preserve">                                                                                               </w:t>
      </w:r>
    </w:p>
    <w:p>
      <w:pPr>
        <w:spacing w:line="360" w:lineRule="auto"/>
        <w:jc w:val="left"/>
        <w:textAlignment w:val="center"/>
        <w:rPr>
          <w:rFonts w:hint="eastAsia" w:ascii="方正仿宋简体" w:hAnsi="方正仿宋简体" w:eastAsia="方正仿宋简体" w:cs="方正仿宋简体"/>
        </w:rPr>
      </w:pPr>
      <w:r>
        <w:rPr>
          <w:rFonts w:hint="eastAsia" w:ascii="方正仿宋简体" w:hAnsi="方正仿宋简体" w:eastAsia="方正仿宋简体" w:cs="方正仿宋简体"/>
          <w:bCs/>
          <w:u w:val="single"/>
        </w:rPr>
        <w:t xml:space="preserve">                                                                                              </w:t>
      </w:r>
    </w:p>
    <w:p>
      <w:pPr>
        <w:spacing w:line="360" w:lineRule="auto"/>
        <w:jc w:val="left"/>
        <w:textAlignment w:val="center"/>
        <w:rPr>
          <w:rFonts w:hint="eastAsia" w:ascii="方正仿宋简体" w:hAnsi="方正仿宋简体" w:eastAsia="方正仿宋简体" w:cs="方正仿宋简体"/>
        </w:rPr>
      </w:pPr>
      <w:r>
        <w:rPr>
          <w:rFonts w:hint="eastAsia" w:ascii="方正仿宋简体" w:hAnsi="方正仿宋简体" w:eastAsia="方正仿宋简体" w:cs="方正仿宋简体"/>
        </w:rPr>
        <w:t>12.请对选文第三部分中加波浪线的句子进行简要赏析。（3分）</w:t>
      </w:r>
    </w:p>
    <w:p>
      <w:pPr>
        <w:spacing w:line="360" w:lineRule="auto"/>
        <w:jc w:val="left"/>
        <w:textAlignment w:val="center"/>
        <w:rPr>
          <w:rFonts w:hint="eastAsia" w:ascii="方正仿宋简体" w:hAnsi="方正仿宋简体" w:eastAsia="方正仿宋简体" w:cs="方正仿宋简体"/>
          <w:bCs/>
          <w:u w:val="single"/>
        </w:rPr>
      </w:pPr>
      <w:r>
        <w:rPr>
          <w:rFonts w:hint="eastAsia" w:ascii="方正仿宋简体" w:hAnsi="方正仿宋简体" w:eastAsia="方正仿宋简体" w:cs="方正仿宋简体"/>
          <w:bCs/>
          <w:u w:val="single"/>
        </w:rPr>
        <w:t xml:space="preserve">                                                                                               </w:t>
      </w:r>
    </w:p>
    <w:p>
      <w:pPr>
        <w:spacing w:line="360" w:lineRule="auto"/>
        <w:jc w:val="left"/>
        <w:textAlignment w:val="center"/>
        <w:rPr>
          <w:rFonts w:hint="eastAsia" w:ascii="方正仿宋简体" w:hAnsi="方正仿宋简体" w:eastAsia="方正仿宋简体" w:cs="方正仿宋简体"/>
        </w:rPr>
      </w:pPr>
      <w:r>
        <w:rPr>
          <w:rFonts w:hint="eastAsia" w:ascii="方正仿宋简体" w:hAnsi="方正仿宋简体" w:eastAsia="方正仿宋简体" w:cs="方正仿宋简体"/>
          <w:bCs/>
          <w:u w:val="single"/>
        </w:rPr>
        <w:t xml:space="preserve">                                                                                              </w:t>
      </w:r>
    </w:p>
    <w:p>
      <w:pPr>
        <w:spacing w:line="360" w:lineRule="auto"/>
        <w:jc w:val="left"/>
        <w:textAlignment w:val="center"/>
        <w:rPr>
          <w:rFonts w:hint="eastAsia" w:ascii="方正仿宋简体" w:hAnsi="方正仿宋简体" w:eastAsia="方正仿宋简体" w:cs="方正仿宋简体"/>
        </w:rPr>
      </w:pPr>
      <w:r>
        <w:rPr>
          <w:rFonts w:hint="eastAsia" w:ascii="方正仿宋简体" w:hAnsi="方正仿宋简体" w:eastAsia="方正仿宋简体" w:cs="方正仿宋简体"/>
        </w:rPr>
        <w:t>13.选文表达了作者怎样的思想感情？（3分）</w:t>
      </w:r>
    </w:p>
    <w:p>
      <w:pPr>
        <w:spacing w:line="360" w:lineRule="auto"/>
        <w:jc w:val="left"/>
        <w:textAlignment w:val="center"/>
        <w:rPr>
          <w:rFonts w:hint="eastAsia" w:ascii="方正仿宋简体" w:hAnsi="方正仿宋简体" w:eastAsia="方正仿宋简体" w:cs="方正仿宋简体"/>
          <w:bCs/>
          <w:u w:val="single"/>
        </w:rPr>
      </w:pPr>
      <w:r>
        <w:rPr>
          <w:rFonts w:hint="eastAsia" w:ascii="方正仿宋简体" w:hAnsi="方正仿宋简体" w:eastAsia="方正仿宋简体" w:cs="方正仿宋简体"/>
          <w:bCs/>
          <w:u w:val="single"/>
        </w:rPr>
        <w:t xml:space="preserve">                                                                                               </w:t>
      </w:r>
    </w:p>
    <w:p>
      <w:pPr>
        <w:spacing w:line="360" w:lineRule="auto"/>
        <w:rPr>
          <w:rFonts w:hint="eastAsia" w:ascii="方正仿宋简体" w:hAnsi="方正仿宋简体" w:eastAsia="方正仿宋简体" w:cs="方正仿宋简体"/>
        </w:rPr>
      </w:pPr>
      <w:r>
        <w:rPr>
          <w:rFonts w:hint="eastAsia" w:ascii="方正仿宋简体" w:hAnsi="方正仿宋简体" w:eastAsia="方正仿宋简体" w:cs="方正仿宋简体"/>
          <w:bCs/>
          <w:u w:val="single"/>
        </w:rPr>
        <w:t xml:space="preserve">                                                                                              </w:t>
      </w:r>
    </w:p>
    <w:p>
      <w:pPr>
        <w:spacing w:line="360" w:lineRule="auto"/>
        <w:jc w:val="left"/>
        <w:textAlignment w:val="center"/>
        <w:rPr>
          <w:rFonts w:hint="eastAsia" w:ascii="方正仿宋简体" w:hAnsi="方正仿宋简体" w:eastAsia="方正仿宋简体" w:cs="方正仿宋简体"/>
        </w:rPr>
      </w:pPr>
      <w:r>
        <w:rPr>
          <w:rFonts w:hint="eastAsia" w:ascii="方正仿宋简体" w:hAnsi="方正仿宋简体" w:eastAsia="方正仿宋简体" w:cs="方正仿宋简体"/>
          <w:bCs/>
          <w:kern w:val="0"/>
          <w:szCs w:val="21"/>
          <w:lang w:val="zh-CN"/>
        </w:rPr>
        <w:t>（</w:t>
      </w:r>
      <w:r>
        <w:rPr>
          <w:rFonts w:hint="eastAsia" w:ascii="方正仿宋简体" w:hAnsi="方正仿宋简体" w:eastAsia="方正仿宋简体" w:cs="方正仿宋简体"/>
          <w:bCs/>
          <w:kern w:val="0"/>
          <w:szCs w:val="21"/>
        </w:rPr>
        <w:t>二）</w:t>
      </w:r>
      <w:r>
        <w:rPr>
          <w:rFonts w:hint="eastAsia" w:ascii="方正仿宋简体" w:hAnsi="方正仿宋简体" w:eastAsia="方正仿宋简体" w:cs="方正仿宋简体"/>
        </w:rPr>
        <w:t>阅读下面的文字，完成下面小题。（13分）</w:t>
      </w:r>
    </w:p>
    <w:p>
      <w:pPr>
        <w:spacing w:line="360" w:lineRule="auto"/>
        <w:ind w:firstLine="420"/>
        <w:jc w:val="left"/>
        <w:textAlignment w:val="center"/>
        <w:rPr>
          <w:rFonts w:hint="eastAsia" w:ascii="方正仿宋简体" w:hAnsi="方正仿宋简体" w:eastAsia="方正仿宋简体" w:cs="方正仿宋简体"/>
        </w:rPr>
      </w:pPr>
      <w:r>
        <w:rPr>
          <w:rFonts w:hint="eastAsia" w:ascii="方正仿宋简体" w:hAnsi="方正仿宋简体" w:eastAsia="方正仿宋简体" w:cs="方正仿宋简体"/>
        </w:rPr>
        <w:t>网络文学作为当前大众文学的主要形态，它不只供娱乐和消遣，还会对读者产生潜移默化的精神影响。特別是在读者和作者都呈现年轻化的趋势下，必须更加重视网络文学影响人、塑造人的文化功能。因此，网络文学弘扬优秀传统文化是社会的需求，是推动网络文学健康发展的核心举措。</w:t>
      </w:r>
    </w:p>
    <w:p>
      <w:pPr>
        <w:spacing w:line="360" w:lineRule="auto"/>
        <w:ind w:firstLine="420"/>
        <w:jc w:val="left"/>
        <w:textAlignment w:val="center"/>
        <w:rPr>
          <w:rFonts w:hint="eastAsia" w:ascii="方正仿宋简体" w:hAnsi="方正仿宋简体" w:eastAsia="方正仿宋简体" w:cs="方正仿宋简体"/>
        </w:rPr>
      </w:pPr>
      <w:r>
        <w:rPr>
          <w:rFonts w:hint="eastAsia" w:ascii="方正仿宋简体" w:hAnsi="方正仿宋简体" w:eastAsia="方正仿宋简体" w:cs="方正仿宋简体"/>
        </w:rPr>
        <w:t>网络作家必须有文化，懂文化，拥有文化传承与创新意识，网络创作才能思接千载，视通万里，获得驭文谋篇之大端。网络文学作家唐家三少说：“网络文学是一个性价比最高的精神文明载体，它的素材基本源自我国五千年传统文化。”蒋胜男在创作《芈月传》时，特意引用了一些教科书中的内容，比如完璧归赵、赵武灵王的胡服骑射、商鞅变法等。</w:t>
      </w:r>
    </w:p>
    <w:p>
      <w:pPr>
        <w:spacing w:line="360" w:lineRule="auto"/>
        <w:ind w:firstLine="420"/>
        <w:jc w:val="left"/>
        <w:textAlignment w:val="center"/>
        <w:rPr>
          <w:rFonts w:hint="eastAsia" w:ascii="方正仿宋简体" w:hAnsi="方正仿宋简体" w:eastAsia="方正仿宋简体" w:cs="方正仿宋简体"/>
        </w:rPr>
      </w:pPr>
      <w:r>
        <w:rPr>
          <w:rFonts w:hint="eastAsia" w:ascii="方正仿宋简体" w:hAnsi="方正仿宋简体" w:eastAsia="方正仿宋简体" w:cs="方正仿宋简体"/>
        </w:rPr>
        <w:t>同时，弘扬优秀传统文化还需要网络作家拥有较强的文化辨识能力。传统文化既是一个丰厚的思想库，深邃厚重，又是巨大的素材库，内容驳杂，良莠并存，其中包含了丰富的哲学思想、价值观念和科学智慧等，也潜沉了一些落后残余；既有自强不息、扶正扬善、孝老爱亲等传统美德，也有男尊女卑、因循守旧等思想糟粕因此，网络文学弘扬传统文化，需用正确的价值观和审美观对其进行分辨、过滤，然后吸纳精粹，融入文学观念，成为创作素材。近年网络文学中那些备受好评之作，在很大程度上都是源自作者对中华传统文化的科学理解。</w:t>
      </w:r>
    </w:p>
    <w:p>
      <w:pPr>
        <w:spacing w:line="360" w:lineRule="auto"/>
        <w:ind w:firstLine="420"/>
        <w:jc w:val="left"/>
        <w:textAlignment w:val="center"/>
        <w:rPr>
          <w:rFonts w:hint="eastAsia" w:ascii="方正仿宋简体" w:hAnsi="方正仿宋简体" w:eastAsia="方正仿宋简体" w:cs="方正仿宋简体"/>
        </w:rPr>
      </w:pPr>
      <w:r>
        <w:rPr>
          <w:rFonts w:hint="eastAsia" w:ascii="方正仿宋简体" w:hAnsi="方正仿宋简体" w:eastAsia="方正仿宋简体" w:cs="方正仿宋简体"/>
        </w:rPr>
        <w:t>弘扬传统文化不是为了复古，而是要贴近时代实现文学创新，使中华民族文化基因与当代文化、与现代社会相适应，与网络文学使命担当相一致。网络作家应该把继承优秀传统文化与弘扬时代精神结合起来，实现优秀传统文化在网络文学中的创新性发展。阿耐的网络小说《大江东去》描写主人公的艰苦创业和自强不息，人与人之间的真诚善良、互助友爱，作者将这些传统的文化品格放到改革开放的时代大潮中，展现出历史转型期平凡人物的不同命运，让我们感受到历史文明进步的足音。</w:t>
      </w:r>
    </w:p>
    <w:p>
      <w:pPr>
        <w:spacing w:line="360" w:lineRule="auto"/>
        <w:jc w:val="right"/>
        <w:textAlignment w:val="center"/>
        <w:rPr>
          <w:rFonts w:hint="eastAsia" w:ascii="方正仿宋简体" w:hAnsi="方正仿宋简体" w:eastAsia="方正仿宋简体" w:cs="方正仿宋简体"/>
        </w:rPr>
      </w:pPr>
      <w:r>
        <w:rPr>
          <w:rFonts w:hint="eastAsia" w:ascii="方正仿宋简体" w:hAnsi="方正仿宋简体" w:eastAsia="方正仿宋简体" w:cs="方正仿宋简体"/>
        </w:rPr>
        <w:t>（摘编自欧阳友权《传统是网络文学的“精神血脉”》）</w:t>
      </w:r>
    </w:p>
    <w:p>
      <w:pPr>
        <w:spacing w:line="360" w:lineRule="auto"/>
        <w:jc w:val="left"/>
        <w:textAlignment w:val="center"/>
        <w:rPr>
          <w:rFonts w:hint="eastAsia" w:ascii="方正仿宋简体" w:hAnsi="方正仿宋简体" w:eastAsia="方正仿宋简体" w:cs="方正仿宋简体"/>
        </w:rPr>
      </w:pPr>
      <w:r>
        <w:rPr>
          <w:rFonts w:hint="eastAsia" w:ascii="方正仿宋简体" w:hAnsi="方正仿宋简体" w:eastAsia="方正仿宋简体" w:cs="方正仿宋简体"/>
        </w:rPr>
        <w:t>14.下列对文章的理解和分析，</w:t>
      </w:r>
      <w:r>
        <w:rPr>
          <w:rFonts w:hint="eastAsia" w:ascii="方正仿宋简体" w:hAnsi="方正仿宋简体" w:eastAsia="方正仿宋简体" w:cs="方正仿宋简体"/>
          <w:em w:val="dot"/>
        </w:rPr>
        <w:t>不正确</w:t>
      </w:r>
      <w:r>
        <w:rPr>
          <w:rFonts w:hint="eastAsia" w:ascii="方正仿宋简体" w:hAnsi="方正仿宋简体" w:eastAsia="方正仿宋简体" w:cs="方正仿宋简体"/>
        </w:rPr>
        <w:t>的一项是（    ）（3分）</w:t>
      </w:r>
    </w:p>
    <w:p>
      <w:pPr>
        <w:spacing w:line="360" w:lineRule="auto"/>
        <w:ind w:left="424" w:leftChars="202"/>
        <w:jc w:val="left"/>
        <w:textAlignment w:val="center"/>
        <w:rPr>
          <w:rFonts w:hint="eastAsia" w:ascii="方正仿宋简体" w:hAnsi="方正仿宋简体" w:eastAsia="方正仿宋简体" w:cs="方正仿宋简体"/>
        </w:rPr>
      </w:pPr>
      <w:r>
        <w:rPr>
          <w:rFonts w:hint="eastAsia" w:ascii="方正仿宋简体" w:hAnsi="方正仿宋简体" w:eastAsia="方正仿宋简体" w:cs="方正仿宋简体"/>
        </w:rPr>
        <w:t>A．网络文学作为大众文学的主要形态，最主要的功能在于影响人、塑造人。</w:t>
      </w:r>
    </w:p>
    <w:p>
      <w:pPr>
        <w:spacing w:line="360" w:lineRule="auto"/>
        <w:ind w:left="424" w:leftChars="202"/>
        <w:jc w:val="left"/>
        <w:textAlignment w:val="center"/>
        <w:rPr>
          <w:rFonts w:hint="eastAsia" w:ascii="方正仿宋简体" w:hAnsi="方正仿宋简体" w:eastAsia="方正仿宋简体" w:cs="方正仿宋简体"/>
        </w:rPr>
      </w:pPr>
      <w:r>
        <w:rPr>
          <w:rFonts w:hint="eastAsia" w:ascii="方正仿宋简体" w:hAnsi="方正仿宋简体" w:eastAsia="方正仿宋简体" w:cs="方正仿宋简体"/>
        </w:rPr>
        <w:t>B．第二段先引用唐家三少的话，再以蒋胜男的《芈月传》为例来证明观点。</w:t>
      </w:r>
    </w:p>
    <w:p>
      <w:pPr>
        <w:spacing w:line="360" w:lineRule="auto"/>
        <w:ind w:left="424" w:leftChars="202"/>
        <w:jc w:val="left"/>
        <w:textAlignment w:val="center"/>
        <w:rPr>
          <w:rFonts w:hint="eastAsia" w:ascii="方正仿宋简体" w:hAnsi="方正仿宋简体" w:eastAsia="方正仿宋简体" w:cs="方正仿宋简体"/>
        </w:rPr>
      </w:pPr>
      <w:r>
        <w:rPr>
          <w:rFonts w:hint="eastAsia" w:ascii="方正仿宋简体" w:hAnsi="方正仿宋简体" w:eastAsia="方正仿宋简体" w:cs="方正仿宋简体"/>
        </w:rPr>
        <w:t>C．网络小说《大江东去》受到好评，论证了网络文学可以实现创新性发展。</w:t>
      </w:r>
    </w:p>
    <w:p>
      <w:pPr>
        <w:spacing w:line="360" w:lineRule="auto"/>
        <w:ind w:left="424" w:leftChars="202"/>
        <w:jc w:val="left"/>
        <w:textAlignment w:val="center"/>
        <w:rPr>
          <w:rFonts w:hint="eastAsia" w:ascii="方正仿宋简体" w:hAnsi="方正仿宋简体" w:eastAsia="方正仿宋简体" w:cs="方正仿宋简体"/>
        </w:rPr>
      </w:pPr>
      <w:r>
        <w:rPr>
          <w:rFonts w:hint="eastAsia" w:ascii="方正仿宋简体" w:hAnsi="方正仿宋简体" w:eastAsia="方正仿宋简体" w:cs="方正仿宋简体"/>
        </w:rPr>
        <w:t>D．本文先提出问题，再分析问题，围绕网络文学发展的社会需求展开论证。</w:t>
      </w:r>
    </w:p>
    <w:p>
      <w:pPr>
        <w:spacing w:line="360" w:lineRule="auto"/>
        <w:jc w:val="left"/>
        <w:textAlignment w:val="center"/>
        <w:rPr>
          <w:rFonts w:hint="eastAsia" w:ascii="方正仿宋简体" w:hAnsi="方正仿宋简体" w:eastAsia="方正仿宋简体" w:cs="方正仿宋简体"/>
        </w:rPr>
      </w:pPr>
      <w:r>
        <w:rPr>
          <w:rFonts w:hint="eastAsia" w:ascii="方正仿宋简体" w:hAnsi="方正仿宋简体" w:eastAsia="方正仿宋简体" w:cs="方正仿宋简体"/>
        </w:rPr>
        <w:t>15.文章第三段阐述了中华传统文化哪两个方面的内容？请简要分析。（4分）</w:t>
      </w:r>
    </w:p>
    <w:p>
      <w:pPr>
        <w:spacing w:line="360" w:lineRule="auto"/>
        <w:jc w:val="left"/>
        <w:textAlignment w:val="center"/>
        <w:rPr>
          <w:rFonts w:hint="eastAsia" w:ascii="方正仿宋简体" w:hAnsi="方正仿宋简体" w:eastAsia="方正仿宋简体" w:cs="方正仿宋简体"/>
          <w:bCs/>
          <w:u w:val="single"/>
        </w:rPr>
      </w:pPr>
      <w:r>
        <w:rPr>
          <w:rFonts w:hint="eastAsia" w:ascii="方正仿宋简体" w:hAnsi="方正仿宋简体" w:eastAsia="方正仿宋简体" w:cs="方正仿宋简体"/>
          <w:bCs/>
          <w:u w:val="single"/>
        </w:rPr>
        <w:t xml:space="preserve">                                                                                               </w:t>
      </w:r>
    </w:p>
    <w:p>
      <w:pPr>
        <w:spacing w:line="360" w:lineRule="auto"/>
        <w:rPr>
          <w:rFonts w:hint="eastAsia" w:ascii="方正仿宋简体" w:hAnsi="方正仿宋简体" w:eastAsia="方正仿宋简体" w:cs="方正仿宋简体"/>
        </w:rPr>
      </w:pPr>
      <w:r>
        <w:rPr>
          <w:rFonts w:hint="eastAsia" w:ascii="方正仿宋简体" w:hAnsi="方正仿宋简体" w:eastAsia="方正仿宋简体" w:cs="方正仿宋简体"/>
          <w:bCs/>
          <w:u w:val="single"/>
        </w:rPr>
        <w:t xml:space="preserve">                                                                                              </w:t>
      </w:r>
    </w:p>
    <w:p>
      <w:pPr>
        <w:spacing w:line="360" w:lineRule="auto"/>
        <w:jc w:val="left"/>
        <w:textAlignment w:val="center"/>
        <w:rPr>
          <w:rFonts w:hint="eastAsia" w:ascii="方正仿宋简体" w:hAnsi="方正仿宋简体" w:eastAsia="方正仿宋简体" w:cs="方正仿宋简体"/>
        </w:rPr>
      </w:pPr>
      <w:r>
        <w:rPr>
          <w:rFonts w:hint="eastAsia" w:ascii="方正仿宋简体" w:hAnsi="方正仿宋简体" w:eastAsia="方正仿宋简体" w:cs="方正仿宋简体"/>
        </w:rPr>
        <w:t>16.网络文学要健康发展，对网络作家提出哪三个要求？请简要概括。（6分）</w:t>
      </w:r>
    </w:p>
    <w:p>
      <w:pPr>
        <w:spacing w:line="360" w:lineRule="auto"/>
        <w:jc w:val="left"/>
        <w:textAlignment w:val="center"/>
        <w:rPr>
          <w:rFonts w:hint="eastAsia" w:ascii="方正仿宋简体" w:hAnsi="方正仿宋简体" w:eastAsia="方正仿宋简体" w:cs="方正仿宋简体"/>
          <w:bCs/>
          <w:u w:val="single"/>
        </w:rPr>
      </w:pPr>
      <w:r>
        <w:rPr>
          <w:rFonts w:hint="eastAsia" w:ascii="方正仿宋简体" w:hAnsi="方正仿宋简体" w:eastAsia="方正仿宋简体" w:cs="方正仿宋简体"/>
          <w:bCs/>
          <w:u w:val="single"/>
        </w:rPr>
        <w:t xml:space="preserve">                                                                                               </w:t>
      </w:r>
    </w:p>
    <w:p>
      <w:pPr>
        <w:spacing w:line="360" w:lineRule="auto"/>
        <w:rPr>
          <w:rFonts w:hint="eastAsia" w:ascii="方正仿宋简体" w:hAnsi="方正仿宋简体" w:eastAsia="方正仿宋简体" w:cs="方正仿宋简体"/>
        </w:rPr>
      </w:pPr>
      <w:r>
        <w:rPr>
          <w:rFonts w:hint="eastAsia" w:ascii="方正仿宋简体" w:hAnsi="方正仿宋简体" w:eastAsia="方正仿宋简体" w:cs="方正仿宋简体"/>
          <w:bCs/>
          <w:u w:val="single"/>
        </w:rPr>
        <w:t xml:space="preserve">                                                                                              </w:t>
      </w:r>
    </w:p>
    <w:p>
      <w:pPr>
        <w:spacing w:line="360" w:lineRule="auto"/>
        <w:jc w:val="left"/>
        <w:textAlignment w:val="center"/>
        <w:rPr>
          <w:rFonts w:hint="eastAsia" w:ascii="方正仿宋简体" w:hAnsi="方正仿宋简体" w:eastAsia="方正仿宋简体" w:cs="方正仿宋简体"/>
          <w:b/>
          <w:szCs w:val="21"/>
        </w:rPr>
      </w:pPr>
    </w:p>
    <w:p>
      <w:pPr>
        <w:pStyle w:val="201"/>
        <w:spacing w:line="360" w:lineRule="auto"/>
        <w:jc w:val="left"/>
        <w:textAlignment w:val="center"/>
        <w:rPr>
          <w:rFonts w:hint="eastAsia" w:ascii="方正仿宋简体" w:hAnsi="方正仿宋简体" w:eastAsia="方正仿宋简体" w:cs="方正仿宋简体"/>
          <w:bCs/>
          <w:color w:val="000000"/>
          <w:szCs w:val="21"/>
        </w:rPr>
      </w:pPr>
      <w:r>
        <w:rPr>
          <w:rFonts w:hint="eastAsia" w:ascii="方正仿宋简体" w:hAnsi="方正仿宋简体" w:eastAsia="方正仿宋简体" w:cs="方正仿宋简体"/>
          <w:bCs/>
          <w:color w:val="000000"/>
          <w:szCs w:val="21"/>
        </w:rPr>
        <w:t>（三）阅读下面议论文，完成下列小题。（14分）</w:t>
      </w:r>
    </w:p>
    <w:p>
      <w:pPr>
        <w:spacing w:line="360" w:lineRule="auto"/>
        <w:jc w:val="center"/>
        <w:rPr>
          <w:rFonts w:hint="eastAsia" w:ascii="方正仿宋简体" w:hAnsi="方正仿宋简体" w:eastAsia="方正仿宋简体" w:cs="方正仿宋简体"/>
          <w:szCs w:val="21"/>
        </w:rPr>
      </w:pPr>
      <w:r>
        <w:rPr>
          <w:rFonts w:hint="eastAsia" w:ascii="方正仿宋简体" w:hAnsi="方正仿宋简体" w:eastAsia="方正仿宋简体" w:cs="方正仿宋简体"/>
          <w:szCs w:val="21"/>
        </w:rPr>
        <w:t>“知入”与“知出”</w:t>
      </w:r>
    </w:p>
    <w:p>
      <w:pPr>
        <w:spacing w:line="360" w:lineRule="auto"/>
        <w:ind w:firstLine="420" w:firstLineChars="200"/>
        <w:jc w:val="center"/>
        <w:rPr>
          <w:rFonts w:hint="eastAsia" w:ascii="方正仿宋简体" w:hAnsi="方正仿宋简体" w:eastAsia="方正仿宋简体" w:cs="方正仿宋简体"/>
          <w:szCs w:val="21"/>
        </w:rPr>
      </w:pPr>
      <w:r>
        <w:rPr>
          <w:rFonts w:hint="eastAsia" w:ascii="方正仿宋简体" w:hAnsi="方正仿宋简体" w:eastAsia="方正仿宋简体" w:cs="方正仿宋简体"/>
          <w:szCs w:val="21"/>
        </w:rPr>
        <w:t>张运辅</w:t>
      </w:r>
    </w:p>
    <w:p>
      <w:pPr>
        <w:spacing w:line="360" w:lineRule="auto"/>
        <w:ind w:firstLine="420" w:firstLineChars="200"/>
        <w:rPr>
          <w:rFonts w:hint="eastAsia" w:ascii="方正仿宋简体" w:hAnsi="方正仿宋简体" w:eastAsia="方正仿宋简体" w:cs="方正仿宋简体"/>
          <w:szCs w:val="21"/>
        </w:rPr>
      </w:pPr>
      <w:r>
        <w:rPr>
          <w:rFonts w:hint="eastAsia" w:ascii="方正仿宋简体" w:hAnsi="方正仿宋简体" w:eastAsia="方正仿宋简体" w:cs="方正仿宋简体"/>
          <w:szCs w:val="21"/>
        </w:rPr>
        <w:t>①怎样读书才能取得效果？经验表明，处理好阅读中的“入”与“出”是关键所在。南宋学者陈善云：“读书须知出入法。见得亲切，此是入书法；用得透脱，此是出书法。”此论道出了读书的精髓。</w:t>
      </w:r>
    </w:p>
    <w:p>
      <w:pPr>
        <w:spacing w:line="360" w:lineRule="auto"/>
        <w:ind w:firstLine="420" w:firstLineChars="200"/>
        <w:rPr>
          <w:rFonts w:hint="eastAsia" w:ascii="方正仿宋简体" w:hAnsi="方正仿宋简体" w:eastAsia="方正仿宋简体" w:cs="方正仿宋简体"/>
          <w:szCs w:val="21"/>
        </w:rPr>
      </w:pPr>
      <w:r>
        <w:rPr>
          <w:rFonts w:hint="eastAsia" w:ascii="方正仿宋简体" w:hAnsi="方正仿宋简体" w:eastAsia="方正仿宋简体" w:cs="方正仿宋简体"/>
          <w:szCs w:val="21"/>
        </w:rPr>
        <w:t>②阅读中的“入”，是指对所读之书全身心融入，潜心对其进行研读与探索。就是读者通过文字去触摸作者的内心，与其进行心灵的对话。如此“入书”，方可“见得亲切”，实现双方心情的“契合”。</w:t>
      </w:r>
    </w:p>
    <w:p>
      <w:pPr>
        <w:spacing w:line="360" w:lineRule="auto"/>
        <w:ind w:firstLine="420" w:firstLineChars="200"/>
        <w:rPr>
          <w:rFonts w:hint="eastAsia" w:ascii="方正仿宋简体" w:hAnsi="方正仿宋简体" w:eastAsia="方正仿宋简体" w:cs="方正仿宋简体"/>
          <w:szCs w:val="21"/>
        </w:rPr>
      </w:pPr>
      <w:r>
        <w:rPr>
          <w:rFonts w:hint="eastAsia" w:ascii="方正仿宋简体" w:hAnsi="方正仿宋简体" w:eastAsia="方正仿宋简体" w:cs="方正仿宋简体"/>
          <w:szCs w:val="21"/>
        </w:rPr>
        <w:t>③在阅读中怎样“入”呢？一个方法是坚持“精思”。朱熹认为：“大抵观书先须熟读，使其言皆若出于吾之口。继以精思，使其意皆若出于吾之心，然后可以有得尔。”就是说阅读要慢嚼细咽，通过揣摩语言，达到把握文章内容、体悟作品意蕴与情趣之目的。</w:t>
      </w:r>
    </w:p>
    <w:p>
      <w:pPr>
        <w:spacing w:line="360" w:lineRule="auto"/>
        <w:ind w:firstLine="420" w:firstLineChars="200"/>
        <w:rPr>
          <w:rFonts w:hint="eastAsia" w:ascii="方正仿宋简体" w:hAnsi="方正仿宋简体" w:eastAsia="方正仿宋简体" w:cs="方正仿宋简体"/>
          <w:szCs w:val="21"/>
        </w:rPr>
      </w:pPr>
      <w:r>
        <w:rPr>
          <w:rFonts w:hint="eastAsia" w:ascii="方正仿宋简体" w:hAnsi="方正仿宋简体" w:eastAsia="方正仿宋简体" w:cs="方正仿宋简体"/>
          <w:szCs w:val="21"/>
        </w:rPr>
        <w:t>④在熟读基础上精思，确为“入书”之妙诀。苏轼读陶渊明《饮酒》诗后写道：“‘采菊东篱下，悠然见南山’，因采菊而见山，境与意会，此句最有妙处。近岁俗本皆作‘望南山’，则此一篇神气都索然矣。”苏轼发现“望”与“见”虽一字之差，但意境全异。何故？盖因陶诗所表达的是辞官归田后的喜悦之情，故用“见”字来表达悠然自得之感。若改为“望”，变为主动寻求，不但破坏了全诗的意境，而且也与陶渊明的节操相悖。苏轼的体会，表明他对全诗意蕴和诗人的心境都有了深刻认识；这种认识若离开了对全诗全身心的“入”，离开反复思索，是无法达到的。</w:t>
      </w:r>
    </w:p>
    <w:p>
      <w:pPr>
        <w:spacing w:line="360" w:lineRule="auto"/>
        <w:ind w:firstLine="420" w:firstLineChars="200"/>
        <w:rPr>
          <w:rFonts w:hint="eastAsia" w:ascii="方正仿宋简体" w:hAnsi="方正仿宋简体" w:eastAsia="方正仿宋简体" w:cs="方正仿宋简体"/>
          <w:szCs w:val="21"/>
        </w:rPr>
      </w:pPr>
      <w:r>
        <w:rPr>
          <w:rFonts w:hint="eastAsia" w:ascii="方正仿宋简体" w:hAnsi="方正仿宋简体" w:eastAsia="方正仿宋简体" w:cs="方正仿宋简体"/>
          <w:szCs w:val="21"/>
        </w:rPr>
        <w:t>⑤阅读中的“出”，是指读者能站在更高层次，对所读之书做出分析判断，能从新的角度进行阐发、评价和质疑。哲学家叔本华就主张读书要与书本拉开距离，不要“入”书过度，要敢于并善于从书本中走出来。这样读书，方可避免“是别人在代替我们思想，我们只不过重复他的思想活动的过程而已”；方可在读后能解其意、识其旨、得其要，真正做到“用得透脱”。</w:t>
      </w:r>
    </w:p>
    <w:p>
      <w:pPr>
        <w:spacing w:line="360" w:lineRule="auto"/>
        <w:ind w:firstLine="420" w:firstLineChars="200"/>
        <w:rPr>
          <w:rFonts w:hint="eastAsia" w:ascii="方正仿宋简体" w:hAnsi="方正仿宋简体" w:eastAsia="方正仿宋简体" w:cs="方正仿宋简体"/>
          <w:szCs w:val="21"/>
        </w:rPr>
      </w:pPr>
      <w:r>
        <w:rPr>
          <w:rFonts w:hint="eastAsia" w:ascii="方正仿宋简体" w:hAnsi="方正仿宋简体" w:eastAsia="方正仿宋简体" w:cs="方正仿宋简体"/>
          <w:szCs w:val="21"/>
        </w:rPr>
        <w:t>⑥鲁迅早年读过不少进化论书籍，曾一度相信社会进化论：“总以为将来必胜于过去，青年必胜于老年。”后来，他在生活中发现了青年们在阶级斗争中分化的事实，“目睹了同是青年，则分成两大阵营，或则投身告密，或则助官捕人的事实，我的思路因此轰毁”。就这样，他对这种理论产生了怀疑，并由此发现其诸多偏颇和谬误。于是，他摒弃了从书本中得到的旧认识、旧观点，在斗争中树立了历史唯物主义的认识论和方法论。他的这段经历和思想转化过程，对于阅读时怎样“出”于书，怎样“用得透脱”，很有启示意义。</w:t>
      </w:r>
    </w:p>
    <w:p>
      <w:pPr>
        <w:spacing w:line="360" w:lineRule="auto"/>
        <w:ind w:firstLine="420" w:firstLineChars="200"/>
        <w:rPr>
          <w:rFonts w:hint="eastAsia" w:ascii="方正仿宋简体" w:hAnsi="方正仿宋简体" w:eastAsia="方正仿宋简体" w:cs="方正仿宋简体"/>
          <w:szCs w:val="21"/>
        </w:rPr>
      </w:pPr>
      <w:r>
        <w:rPr>
          <w:rFonts w:hint="eastAsia" w:ascii="方正仿宋简体" w:hAnsi="方正仿宋简体" w:eastAsia="方正仿宋简体" w:cs="方正仿宋简体"/>
          <w:szCs w:val="21"/>
        </w:rPr>
        <w:t>⑦阅读，要“入”，也要“出”。“入”是“出”的基础，不“入”则无所谓“出”；“出”是“入”的目的，不能“出”就失去阅读的价值与意义。既能“入”又能“出”，才是阅读者必须掌握的秘诀。</w:t>
      </w:r>
    </w:p>
    <w:p>
      <w:pPr>
        <w:spacing w:line="360" w:lineRule="auto"/>
        <w:rPr>
          <w:rFonts w:hint="eastAsia" w:ascii="方正仿宋简体" w:hAnsi="方正仿宋简体" w:eastAsia="方正仿宋简体" w:cs="方正仿宋简体"/>
          <w:szCs w:val="21"/>
        </w:rPr>
      </w:pPr>
      <w:r>
        <w:rPr>
          <w:rFonts w:hint="eastAsia" w:ascii="方正仿宋简体" w:hAnsi="方正仿宋简体" w:eastAsia="方正仿宋简体" w:cs="方正仿宋简体"/>
          <w:szCs w:val="21"/>
        </w:rPr>
        <w:t>17.本文的中心论点是什么？（2分）</w:t>
      </w:r>
    </w:p>
    <w:p>
      <w:pPr>
        <w:spacing w:line="360" w:lineRule="auto"/>
        <w:rPr>
          <w:rFonts w:hint="eastAsia" w:ascii="方正仿宋简体" w:hAnsi="方正仿宋简体" w:eastAsia="方正仿宋简体" w:cs="方正仿宋简体"/>
          <w:szCs w:val="21"/>
        </w:rPr>
      </w:pPr>
      <w:r>
        <w:rPr>
          <w:rFonts w:hint="eastAsia" w:ascii="方正仿宋简体" w:hAnsi="方正仿宋简体" w:eastAsia="方正仿宋简体" w:cs="方正仿宋简体"/>
          <w:szCs w:val="21"/>
        </w:rPr>
        <w:t>________________________________________________________________________________________________________________________________________________________________________________________</w:t>
      </w:r>
    </w:p>
    <w:p>
      <w:pPr>
        <w:spacing w:line="360" w:lineRule="auto"/>
        <w:rPr>
          <w:rFonts w:hint="eastAsia" w:ascii="方正仿宋简体" w:hAnsi="方正仿宋简体" w:eastAsia="方正仿宋简体" w:cs="方正仿宋简体"/>
          <w:szCs w:val="21"/>
        </w:rPr>
      </w:pPr>
      <w:r>
        <w:rPr>
          <w:rFonts w:hint="eastAsia" w:ascii="方正仿宋简体" w:hAnsi="方正仿宋简体" w:eastAsia="方正仿宋简体" w:cs="方正仿宋简体"/>
          <w:szCs w:val="21"/>
        </w:rPr>
        <w:t>18.请简要分析本文的论证思路。（4分）</w:t>
      </w:r>
    </w:p>
    <w:p>
      <w:pPr>
        <w:spacing w:line="360" w:lineRule="auto"/>
        <w:rPr>
          <w:rFonts w:hint="eastAsia" w:ascii="方正仿宋简体" w:hAnsi="方正仿宋简体" w:eastAsia="方正仿宋简体" w:cs="方正仿宋简体"/>
          <w:szCs w:val="21"/>
        </w:rPr>
      </w:pPr>
      <w:r>
        <w:rPr>
          <w:rFonts w:hint="eastAsia" w:ascii="方正仿宋简体" w:hAnsi="方正仿宋简体" w:eastAsia="方正仿宋简体" w:cs="方正仿宋简体"/>
          <w:szCs w:val="21"/>
        </w:rPr>
        <w:t>________________________________________________________________________________________________________________________________________________________________________________________</w:t>
      </w:r>
    </w:p>
    <w:p>
      <w:pPr>
        <w:spacing w:line="360" w:lineRule="auto"/>
        <w:rPr>
          <w:rFonts w:hint="eastAsia" w:ascii="方正仿宋简体" w:hAnsi="方正仿宋简体" w:eastAsia="方正仿宋简体" w:cs="方正仿宋简体"/>
          <w:szCs w:val="21"/>
        </w:rPr>
      </w:pPr>
      <w:r>
        <w:rPr>
          <w:rFonts w:hint="eastAsia" w:ascii="方正仿宋简体" w:hAnsi="方正仿宋简体" w:eastAsia="方正仿宋简体" w:cs="方正仿宋简体"/>
          <w:szCs w:val="21"/>
        </w:rPr>
        <w:t>19.下面这段文字放在本文的哪一段中最恰当？请说明理由。（3分）</w:t>
      </w:r>
    </w:p>
    <w:p>
      <w:pPr>
        <w:spacing w:line="360" w:lineRule="auto"/>
        <w:ind w:firstLine="420" w:firstLineChars="200"/>
        <w:rPr>
          <w:rFonts w:hint="eastAsia" w:ascii="方正仿宋简体" w:hAnsi="方正仿宋简体" w:eastAsia="方正仿宋简体" w:cs="方正仿宋简体"/>
          <w:szCs w:val="21"/>
        </w:rPr>
      </w:pPr>
      <w:r>
        <w:rPr>
          <w:rFonts w:hint="eastAsia" w:ascii="方正仿宋简体" w:hAnsi="方正仿宋简体" w:eastAsia="方正仿宋简体" w:cs="方正仿宋简体"/>
          <w:szCs w:val="21"/>
        </w:rPr>
        <w:t>叶圣陶认为：“文字是一道桥梁，桥这边站着读者，桥那边站着作者。通过这一道桥梁，读者才和作者会面，不但会面，而且了解了作者的心情，和作者的心情相契合。”</w:t>
      </w:r>
    </w:p>
    <w:p>
      <w:pPr>
        <w:spacing w:line="360" w:lineRule="auto"/>
        <w:rPr>
          <w:rFonts w:hint="eastAsia" w:ascii="方正仿宋简体" w:hAnsi="方正仿宋简体" w:eastAsia="方正仿宋简体" w:cs="方正仿宋简体"/>
          <w:szCs w:val="21"/>
        </w:rPr>
      </w:pPr>
      <w:r>
        <w:rPr>
          <w:rFonts w:hint="eastAsia" w:ascii="方正仿宋简体" w:hAnsi="方正仿宋简体" w:eastAsia="方正仿宋简体" w:cs="方正仿宋简体"/>
          <w:szCs w:val="21"/>
        </w:rPr>
        <w:t>________________________________________________________________________________________________________________________________________________________________________________________</w:t>
      </w:r>
    </w:p>
    <w:p>
      <w:pPr>
        <w:spacing w:line="360" w:lineRule="auto"/>
        <w:rPr>
          <w:rFonts w:hint="eastAsia" w:ascii="方正仿宋简体" w:hAnsi="方正仿宋简体" w:eastAsia="方正仿宋简体" w:cs="方正仿宋简体"/>
          <w:szCs w:val="21"/>
        </w:rPr>
      </w:pPr>
      <w:r>
        <w:rPr>
          <w:rFonts w:hint="eastAsia" w:ascii="方正仿宋简体" w:hAnsi="方正仿宋简体" w:eastAsia="方正仿宋简体" w:cs="方正仿宋简体"/>
          <w:szCs w:val="21"/>
        </w:rPr>
        <w:t>20.第⑤段中加下划线的词“这样”在文中指代什么？（2分）</w:t>
      </w:r>
    </w:p>
    <w:p>
      <w:pPr>
        <w:spacing w:line="360" w:lineRule="auto"/>
        <w:rPr>
          <w:rFonts w:hint="eastAsia" w:ascii="方正仿宋简体" w:hAnsi="方正仿宋简体" w:eastAsia="方正仿宋简体" w:cs="方正仿宋简体"/>
          <w:color w:val="FF0000"/>
          <w:kern w:val="0"/>
          <w:szCs w:val="21"/>
        </w:rPr>
      </w:pPr>
      <w:r>
        <w:rPr>
          <w:rFonts w:hint="eastAsia" w:ascii="方正仿宋简体" w:hAnsi="方正仿宋简体" w:eastAsia="方正仿宋简体" w:cs="方正仿宋简体"/>
          <w:szCs w:val="21"/>
        </w:rPr>
        <w:t>________________________________________________________________________________________________________________________________________________________________________________________</w:t>
      </w:r>
    </w:p>
    <w:p>
      <w:pPr>
        <w:spacing w:line="360" w:lineRule="auto"/>
        <w:rPr>
          <w:rFonts w:hint="eastAsia" w:ascii="方正仿宋简体" w:hAnsi="方正仿宋简体" w:eastAsia="方正仿宋简体" w:cs="方正仿宋简体"/>
          <w:szCs w:val="21"/>
        </w:rPr>
      </w:pPr>
      <w:r>
        <w:rPr>
          <w:rFonts w:hint="eastAsia" w:ascii="方正仿宋简体" w:hAnsi="方正仿宋简体" w:eastAsia="方正仿宋简体" w:cs="方正仿宋简体"/>
          <w:kern w:val="0"/>
          <w:szCs w:val="21"/>
        </w:rPr>
        <w:t>21.</w:t>
      </w:r>
      <w:r>
        <w:rPr>
          <w:rFonts w:hint="eastAsia" w:ascii="方正仿宋简体" w:hAnsi="方正仿宋简体" w:eastAsia="方正仿宋简体" w:cs="方正仿宋简体"/>
          <w:szCs w:val="21"/>
        </w:rPr>
        <w:t>第④段主要运用了什么论证方法？有什么作用？（3分）</w:t>
      </w:r>
    </w:p>
    <w:p>
      <w:pPr>
        <w:spacing w:line="360" w:lineRule="auto"/>
        <w:rPr>
          <w:rFonts w:hint="eastAsia" w:ascii="方正仿宋简体" w:hAnsi="方正仿宋简体" w:eastAsia="方正仿宋简体" w:cs="方正仿宋简体"/>
          <w:color w:val="FF0000"/>
          <w:kern w:val="0"/>
          <w:szCs w:val="21"/>
        </w:rPr>
      </w:pPr>
      <w:r>
        <w:rPr>
          <w:rFonts w:hint="eastAsia" w:ascii="方正仿宋简体" w:hAnsi="方正仿宋简体" w:eastAsia="方正仿宋简体" w:cs="方正仿宋简体"/>
          <w:szCs w:val="21"/>
        </w:rPr>
        <w:t>________________________________________________________________________________________________________________________________________________________________________________________</w:t>
      </w:r>
    </w:p>
    <w:p>
      <w:pPr>
        <w:pStyle w:val="201"/>
        <w:numPr>
          <w:ilvl w:val="0"/>
          <w:numId w:val="3"/>
        </w:numPr>
        <w:spacing w:line="360" w:lineRule="auto"/>
        <w:jc w:val="left"/>
        <w:textAlignment w:val="center"/>
        <w:rPr>
          <w:rFonts w:hint="eastAsia" w:ascii="方正仿宋简体" w:hAnsi="方正仿宋简体" w:eastAsia="方正仿宋简体" w:cs="方正仿宋简体"/>
          <w:b/>
          <w:color w:val="000000"/>
          <w:szCs w:val="21"/>
        </w:rPr>
      </w:pPr>
      <w:r>
        <w:rPr>
          <w:rFonts w:hint="eastAsia" w:ascii="方正仿宋简体" w:hAnsi="方正仿宋简体" w:eastAsia="方正仿宋简体" w:cs="方正仿宋简体"/>
          <w:b/>
          <w:color w:val="000000"/>
          <w:szCs w:val="21"/>
        </w:rPr>
        <w:t>写作（30分）</w:t>
      </w:r>
    </w:p>
    <w:p>
      <w:pPr>
        <w:pStyle w:val="201"/>
        <w:spacing w:line="360" w:lineRule="auto"/>
        <w:ind w:firstLine="420"/>
        <w:jc w:val="left"/>
        <w:textAlignment w:val="center"/>
        <w:rPr>
          <w:rFonts w:hint="eastAsia" w:ascii="方正仿宋简体" w:hAnsi="方正仿宋简体" w:eastAsia="方正仿宋简体" w:cs="方正仿宋简体"/>
          <w:color w:val="000000"/>
          <w:szCs w:val="21"/>
        </w:rPr>
      </w:pPr>
      <w:r>
        <w:rPr>
          <w:rFonts w:hint="eastAsia" w:ascii="方正仿宋简体" w:hAnsi="方正仿宋简体" w:eastAsia="方正仿宋简体" w:cs="方正仿宋简体"/>
          <w:color w:val="000000"/>
          <w:szCs w:val="21"/>
        </w:rPr>
        <w:t>(一)话题作文</w:t>
      </w:r>
    </w:p>
    <w:p>
      <w:pPr>
        <w:pStyle w:val="201"/>
        <w:spacing w:line="360" w:lineRule="auto"/>
        <w:ind w:firstLine="420"/>
        <w:jc w:val="left"/>
        <w:textAlignment w:val="center"/>
        <w:rPr>
          <w:rFonts w:hint="eastAsia" w:ascii="方正仿宋简体" w:hAnsi="方正仿宋简体" w:eastAsia="方正仿宋简体" w:cs="方正仿宋简体"/>
          <w:color w:val="000000"/>
          <w:szCs w:val="21"/>
        </w:rPr>
      </w:pPr>
      <w:r>
        <w:rPr>
          <w:rFonts w:hint="eastAsia" w:ascii="方正仿宋简体" w:hAnsi="方正仿宋简体" w:eastAsia="方正仿宋简体" w:cs="方正仿宋简体"/>
          <w:color w:val="000000"/>
          <w:szCs w:val="21"/>
        </w:rPr>
        <w:t>从此岸到彼岸，是路程的距离；从此心到彼心，是心灵的距离。梦想到成功，是执着缩短了距离；善良与丑恶，是信念拉长了距离……这就是美妙得让人着迷，神奇得令人深思的“距离”。</w:t>
      </w:r>
    </w:p>
    <w:p>
      <w:pPr>
        <w:pStyle w:val="201"/>
        <w:spacing w:line="360" w:lineRule="auto"/>
        <w:ind w:firstLine="420"/>
        <w:jc w:val="left"/>
        <w:textAlignment w:val="center"/>
        <w:rPr>
          <w:rFonts w:hint="eastAsia" w:ascii="方正仿宋简体" w:hAnsi="方正仿宋简体" w:eastAsia="方正仿宋简体" w:cs="方正仿宋简体"/>
          <w:color w:val="000000"/>
          <w:szCs w:val="21"/>
        </w:rPr>
      </w:pPr>
      <w:r>
        <w:rPr>
          <w:rFonts w:hint="eastAsia" w:ascii="方正仿宋简体" w:hAnsi="方正仿宋简体" w:eastAsia="方正仿宋简体" w:cs="方正仿宋简体"/>
          <w:color w:val="000000"/>
          <w:szCs w:val="21"/>
        </w:rPr>
        <w:t>请以“距离”为话题，写一篇文章。</w:t>
      </w:r>
    </w:p>
    <w:p>
      <w:pPr>
        <w:pStyle w:val="201"/>
        <w:spacing w:line="360" w:lineRule="auto"/>
        <w:ind w:firstLine="420"/>
        <w:jc w:val="left"/>
        <w:textAlignment w:val="center"/>
        <w:rPr>
          <w:rFonts w:hint="eastAsia" w:ascii="方正仿宋简体" w:hAnsi="方正仿宋简体" w:eastAsia="方正仿宋简体" w:cs="方正仿宋简体"/>
          <w:color w:val="000000"/>
          <w:szCs w:val="21"/>
        </w:rPr>
      </w:pPr>
      <w:r>
        <w:rPr>
          <w:rFonts w:hint="eastAsia" w:ascii="方正仿宋简体" w:hAnsi="方正仿宋简体" w:eastAsia="方正仿宋简体" w:cs="方正仿宋简体"/>
          <w:color w:val="000000"/>
          <w:szCs w:val="21"/>
        </w:rPr>
        <w:t>(二)全命题作文</w:t>
      </w:r>
    </w:p>
    <w:p>
      <w:pPr>
        <w:pStyle w:val="201"/>
        <w:spacing w:line="360" w:lineRule="auto"/>
        <w:ind w:firstLine="420"/>
        <w:jc w:val="left"/>
        <w:textAlignment w:val="center"/>
        <w:rPr>
          <w:rFonts w:hint="eastAsia" w:ascii="方正仿宋简体" w:hAnsi="方正仿宋简体" w:eastAsia="方正仿宋简体" w:cs="方正仿宋简体"/>
          <w:color w:val="000000"/>
          <w:szCs w:val="21"/>
        </w:rPr>
      </w:pPr>
      <w:r>
        <w:rPr>
          <w:rFonts w:hint="eastAsia" w:ascii="方正仿宋简体" w:hAnsi="方正仿宋简体" w:eastAsia="方正仿宋简体" w:cs="方正仿宋简体"/>
          <w:color w:val="000000"/>
          <w:szCs w:val="21"/>
        </w:rPr>
        <w:t>东风是机遇，东风是鼓励，东风是关怀……在人生的旅途中，东风无处不在。它帮助我们发现希望，感受温情，获得成长……总有东风为我们而来。</w:t>
      </w:r>
    </w:p>
    <w:p>
      <w:pPr>
        <w:pStyle w:val="201"/>
        <w:spacing w:line="360" w:lineRule="auto"/>
        <w:ind w:firstLine="420"/>
        <w:jc w:val="left"/>
        <w:textAlignment w:val="center"/>
        <w:rPr>
          <w:rFonts w:hint="eastAsia" w:ascii="方正仿宋简体" w:hAnsi="方正仿宋简体" w:eastAsia="方正仿宋简体" w:cs="方正仿宋简体"/>
          <w:color w:val="000000"/>
          <w:szCs w:val="21"/>
        </w:rPr>
      </w:pPr>
      <w:r>
        <w:rPr>
          <w:rFonts w:hint="eastAsia" w:ascii="方正仿宋简体" w:hAnsi="方正仿宋简体" w:eastAsia="方正仿宋简体" w:cs="方正仿宋简体"/>
          <w:color w:val="000000"/>
          <w:szCs w:val="21"/>
        </w:rPr>
        <w:t>请以“东风为我来”为题写一篇文章。</w:t>
      </w:r>
    </w:p>
    <w:p>
      <w:pPr>
        <w:pStyle w:val="201"/>
        <w:spacing w:line="360" w:lineRule="auto"/>
        <w:ind w:firstLine="420"/>
        <w:jc w:val="left"/>
        <w:textAlignment w:val="center"/>
        <w:rPr>
          <w:rFonts w:hint="eastAsia" w:ascii="方正仿宋简体" w:hAnsi="方正仿宋简体" w:eastAsia="方正仿宋简体" w:cs="方正仿宋简体"/>
          <w:b/>
          <w:color w:val="000000"/>
          <w:szCs w:val="21"/>
        </w:rPr>
      </w:pPr>
      <w:r>
        <w:rPr>
          <w:rFonts w:hint="eastAsia" w:ascii="方正仿宋简体" w:hAnsi="方正仿宋简体" w:eastAsia="方正仿宋简体" w:cs="方正仿宋简体"/>
          <w:color w:val="000000"/>
          <w:szCs w:val="21"/>
        </w:rPr>
        <w:t>要求：(1)以上两题，任选其一作文。 (2)除诗歌、戏剧外，文体不限。 (3)不少于600字，书写规范工整。 (4)凡涉及真实的地名、校名、人名一律用A、B、C等英文大写字母代替。</w:t>
      </w:r>
    </w:p>
    <w:tbl>
      <w:tblPr>
        <w:tblStyle w:val="20"/>
        <w:tblW w:w="9366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5"/>
        <w:gridCol w:w="415"/>
        <w:gridCol w:w="415"/>
        <w:gridCol w:w="415"/>
        <w:gridCol w:w="415"/>
        <w:gridCol w:w="416"/>
        <w:gridCol w:w="416"/>
        <w:gridCol w:w="416"/>
        <w:gridCol w:w="416"/>
        <w:gridCol w:w="417"/>
        <w:gridCol w:w="417"/>
        <w:gridCol w:w="417"/>
        <w:gridCol w:w="417"/>
        <w:gridCol w:w="417"/>
        <w:gridCol w:w="417"/>
        <w:gridCol w:w="417"/>
        <w:gridCol w:w="417"/>
        <w:gridCol w:w="417"/>
        <w:gridCol w:w="417"/>
        <w:gridCol w:w="486"/>
        <w:gridCol w:w="11"/>
        <w:gridCol w:w="469"/>
        <w:gridCol w:w="11"/>
        <w:gridCol w:w="469"/>
        <w:gridCol w:w="1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414" w:hRule="exact"/>
          <w:jc w:val="center"/>
        </w:trPr>
        <w:tc>
          <w:tcPr>
            <w:tcW w:w="4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left="-1" w:leftChars="-407" w:hanging="854" w:hangingChars="407"/>
              <w:rPr>
                <w:rFonts w:ascii="宋体" w:hAnsi="宋体" w:cs="宋体"/>
                <w:szCs w:val="21"/>
              </w:rPr>
            </w:pPr>
          </w:p>
          <w:p>
            <w:pPr>
              <w:spacing w:line="360" w:lineRule="auto"/>
              <w:ind w:left="-1" w:leftChars="-407" w:hanging="854" w:hangingChars="407"/>
              <w:rPr>
                <w:rFonts w:ascii="宋体" w:hAnsi="宋体" w:cs="宋体"/>
                <w:szCs w:val="21"/>
              </w:rPr>
            </w:pPr>
          </w:p>
        </w:tc>
        <w:tc>
          <w:tcPr>
            <w:tcW w:w="4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" w:hRule="exact"/>
          <w:jc w:val="center"/>
        </w:trPr>
        <w:tc>
          <w:tcPr>
            <w:tcW w:w="8406" w:type="dxa"/>
            <w:gridSpan w:val="21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414" w:hRule="exact"/>
          <w:jc w:val="center"/>
        </w:trPr>
        <w:tc>
          <w:tcPr>
            <w:tcW w:w="4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left="-1" w:leftChars="-407" w:hanging="854" w:hangingChars="407"/>
              <w:rPr>
                <w:rFonts w:ascii="宋体" w:hAnsi="宋体" w:cs="宋体"/>
                <w:szCs w:val="21"/>
              </w:rPr>
            </w:pPr>
          </w:p>
        </w:tc>
        <w:tc>
          <w:tcPr>
            <w:tcW w:w="4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" w:hRule="exact"/>
          <w:jc w:val="center"/>
        </w:trPr>
        <w:tc>
          <w:tcPr>
            <w:tcW w:w="8406" w:type="dxa"/>
            <w:gridSpan w:val="21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414" w:hRule="exact"/>
          <w:jc w:val="center"/>
        </w:trPr>
        <w:tc>
          <w:tcPr>
            <w:tcW w:w="415" w:type="dxa"/>
          </w:tcPr>
          <w:p>
            <w:pPr>
              <w:spacing w:line="360" w:lineRule="auto"/>
              <w:ind w:left="-1" w:leftChars="-407" w:hanging="854" w:hangingChars="407"/>
              <w:rPr>
                <w:rFonts w:ascii="宋体" w:hAnsi="宋体" w:cs="宋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86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" w:hRule="exact"/>
          <w:jc w:val="center"/>
        </w:trPr>
        <w:tc>
          <w:tcPr>
            <w:tcW w:w="8406" w:type="dxa"/>
            <w:gridSpan w:val="21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414" w:hRule="exact"/>
          <w:jc w:val="center"/>
        </w:trPr>
        <w:tc>
          <w:tcPr>
            <w:tcW w:w="415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86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" w:hRule="exact"/>
          <w:jc w:val="center"/>
        </w:trPr>
        <w:tc>
          <w:tcPr>
            <w:tcW w:w="8406" w:type="dxa"/>
            <w:gridSpan w:val="21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414" w:hRule="exact"/>
          <w:jc w:val="center"/>
        </w:trPr>
        <w:tc>
          <w:tcPr>
            <w:tcW w:w="415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86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" w:hRule="exact"/>
          <w:jc w:val="center"/>
        </w:trPr>
        <w:tc>
          <w:tcPr>
            <w:tcW w:w="8406" w:type="dxa"/>
            <w:gridSpan w:val="21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414" w:hRule="exact"/>
          <w:jc w:val="center"/>
        </w:trPr>
        <w:tc>
          <w:tcPr>
            <w:tcW w:w="415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86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" w:hRule="exact"/>
          <w:jc w:val="center"/>
        </w:trPr>
        <w:tc>
          <w:tcPr>
            <w:tcW w:w="8406" w:type="dxa"/>
            <w:gridSpan w:val="21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414" w:hRule="exact"/>
          <w:jc w:val="center"/>
        </w:trPr>
        <w:tc>
          <w:tcPr>
            <w:tcW w:w="415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86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" w:hRule="exact"/>
          <w:jc w:val="center"/>
        </w:trPr>
        <w:tc>
          <w:tcPr>
            <w:tcW w:w="8406" w:type="dxa"/>
            <w:gridSpan w:val="21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414" w:hRule="exact"/>
          <w:jc w:val="center"/>
        </w:trPr>
        <w:tc>
          <w:tcPr>
            <w:tcW w:w="415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86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" w:hRule="exact"/>
          <w:jc w:val="center"/>
        </w:trPr>
        <w:tc>
          <w:tcPr>
            <w:tcW w:w="8406" w:type="dxa"/>
            <w:gridSpan w:val="21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414" w:hRule="exact"/>
          <w:jc w:val="center"/>
        </w:trPr>
        <w:tc>
          <w:tcPr>
            <w:tcW w:w="415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86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" w:hRule="exact"/>
          <w:jc w:val="center"/>
        </w:trPr>
        <w:tc>
          <w:tcPr>
            <w:tcW w:w="8406" w:type="dxa"/>
            <w:gridSpan w:val="21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414" w:hRule="exact"/>
          <w:jc w:val="center"/>
        </w:trPr>
        <w:tc>
          <w:tcPr>
            <w:tcW w:w="415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86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" w:hRule="exact"/>
          <w:jc w:val="center"/>
        </w:trPr>
        <w:tc>
          <w:tcPr>
            <w:tcW w:w="8406" w:type="dxa"/>
            <w:gridSpan w:val="21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414" w:hRule="exact"/>
          <w:jc w:val="center"/>
        </w:trPr>
        <w:tc>
          <w:tcPr>
            <w:tcW w:w="415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86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" w:hRule="exact"/>
          <w:jc w:val="center"/>
        </w:trPr>
        <w:tc>
          <w:tcPr>
            <w:tcW w:w="8406" w:type="dxa"/>
            <w:gridSpan w:val="21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414" w:hRule="exact"/>
          <w:jc w:val="center"/>
        </w:trPr>
        <w:tc>
          <w:tcPr>
            <w:tcW w:w="415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86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" w:hRule="exact"/>
          <w:jc w:val="center"/>
        </w:trPr>
        <w:tc>
          <w:tcPr>
            <w:tcW w:w="8406" w:type="dxa"/>
            <w:gridSpan w:val="21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200</w:t>
            </w: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414" w:hRule="exact"/>
          <w:jc w:val="center"/>
        </w:trPr>
        <w:tc>
          <w:tcPr>
            <w:tcW w:w="415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86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" w:hRule="exact"/>
          <w:jc w:val="center"/>
        </w:trPr>
        <w:tc>
          <w:tcPr>
            <w:tcW w:w="8406" w:type="dxa"/>
            <w:gridSpan w:val="21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414" w:hRule="exact"/>
          <w:jc w:val="center"/>
        </w:trPr>
        <w:tc>
          <w:tcPr>
            <w:tcW w:w="415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86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" w:hRule="exact"/>
          <w:jc w:val="center"/>
        </w:trPr>
        <w:tc>
          <w:tcPr>
            <w:tcW w:w="8406" w:type="dxa"/>
            <w:gridSpan w:val="21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414" w:hRule="exact"/>
          <w:jc w:val="center"/>
        </w:trPr>
        <w:tc>
          <w:tcPr>
            <w:tcW w:w="415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86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" w:hRule="exact"/>
          <w:jc w:val="center"/>
        </w:trPr>
        <w:tc>
          <w:tcPr>
            <w:tcW w:w="8406" w:type="dxa"/>
            <w:gridSpan w:val="21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414" w:hRule="exact"/>
          <w:jc w:val="center"/>
        </w:trPr>
        <w:tc>
          <w:tcPr>
            <w:tcW w:w="415" w:type="dxa"/>
          </w:tcPr>
          <w:p>
            <w:pPr>
              <w:spacing w:line="360" w:lineRule="auto"/>
              <w:ind w:left="0" w:leftChars="-492" w:hanging="1033" w:hangingChars="492"/>
              <w:rPr>
                <w:rFonts w:ascii="宋体" w:hAnsi="宋体" w:cs="宋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86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" w:hRule="exact"/>
          <w:jc w:val="center"/>
        </w:trPr>
        <w:tc>
          <w:tcPr>
            <w:tcW w:w="8406" w:type="dxa"/>
            <w:gridSpan w:val="21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414" w:hRule="exact"/>
          <w:jc w:val="center"/>
        </w:trPr>
        <w:tc>
          <w:tcPr>
            <w:tcW w:w="415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86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" w:hRule="exact"/>
          <w:jc w:val="center"/>
        </w:trPr>
        <w:tc>
          <w:tcPr>
            <w:tcW w:w="8406" w:type="dxa"/>
            <w:gridSpan w:val="21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414" w:hRule="exact"/>
          <w:jc w:val="center"/>
        </w:trPr>
        <w:tc>
          <w:tcPr>
            <w:tcW w:w="415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86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" w:hRule="exact"/>
          <w:jc w:val="center"/>
        </w:trPr>
        <w:tc>
          <w:tcPr>
            <w:tcW w:w="8406" w:type="dxa"/>
            <w:gridSpan w:val="21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414" w:hRule="exact"/>
          <w:jc w:val="center"/>
        </w:trPr>
        <w:tc>
          <w:tcPr>
            <w:tcW w:w="415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86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" w:hRule="exact"/>
          <w:jc w:val="center"/>
        </w:trPr>
        <w:tc>
          <w:tcPr>
            <w:tcW w:w="8406" w:type="dxa"/>
            <w:gridSpan w:val="21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414" w:hRule="exact"/>
          <w:jc w:val="center"/>
        </w:trPr>
        <w:tc>
          <w:tcPr>
            <w:tcW w:w="415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86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" w:hRule="exact"/>
          <w:jc w:val="center"/>
        </w:trPr>
        <w:tc>
          <w:tcPr>
            <w:tcW w:w="8406" w:type="dxa"/>
            <w:gridSpan w:val="21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414" w:hRule="exact"/>
          <w:jc w:val="center"/>
        </w:trPr>
        <w:tc>
          <w:tcPr>
            <w:tcW w:w="415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86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" w:hRule="exact"/>
          <w:jc w:val="center"/>
        </w:trPr>
        <w:tc>
          <w:tcPr>
            <w:tcW w:w="8406" w:type="dxa"/>
            <w:gridSpan w:val="21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" w:hRule="exact"/>
          <w:jc w:val="center"/>
        </w:trPr>
        <w:tc>
          <w:tcPr>
            <w:tcW w:w="8406" w:type="dxa"/>
            <w:gridSpan w:val="21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414" w:hRule="exact"/>
          <w:jc w:val="center"/>
        </w:trPr>
        <w:tc>
          <w:tcPr>
            <w:tcW w:w="415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86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" w:hRule="exact"/>
          <w:jc w:val="center"/>
        </w:trPr>
        <w:tc>
          <w:tcPr>
            <w:tcW w:w="8406" w:type="dxa"/>
            <w:gridSpan w:val="21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414" w:hRule="exact"/>
          <w:jc w:val="center"/>
        </w:trPr>
        <w:tc>
          <w:tcPr>
            <w:tcW w:w="415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86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" w:hRule="exact"/>
          <w:jc w:val="center"/>
        </w:trPr>
        <w:tc>
          <w:tcPr>
            <w:tcW w:w="8406" w:type="dxa"/>
            <w:gridSpan w:val="21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414" w:hRule="exact"/>
          <w:jc w:val="center"/>
        </w:trPr>
        <w:tc>
          <w:tcPr>
            <w:tcW w:w="415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86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" w:hRule="exact"/>
          <w:jc w:val="center"/>
        </w:trPr>
        <w:tc>
          <w:tcPr>
            <w:tcW w:w="8406" w:type="dxa"/>
            <w:gridSpan w:val="21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414" w:hRule="exact"/>
          <w:jc w:val="center"/>
        </w:trPr>
        <w:tc>
          <w:tcPr>
            <w:tcW w:w="415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86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" w:hRule="exact"/>
          <w:jc w:val="center"/>
        </w:trPr>
        <w:tc>
          <w:tcPr>
            <w:tcW w:w="8406" w:type="dxa"/>
            <w:gridSpan w:val="21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414" w:hRule="exact"/>
          <w:jc w:val="center"/>
        </w:trPr>
        <w:tc>
          <w:tcPr>
            <w:tcW w:w="415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86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414" w:hRule="exact"/>
          <w:jc w:val="center"/>
        </w:trPr>
        <w:tc>
          <w:tcPr>
            <w:tcW w:w="4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" w:hRule="exact"/>
          <w:jc w:val="center"/>
        </w:trPr>
        <w:tc>
          <w:tcPr>
            <w:tcW w:w="8406" w:type="dxa"/>
            <w:gridSpan w:val="21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414" w:hRule="exact"/>
          <w:jc w:val="center"/>
        </w:trPr>
        <w:tc>
          <w:tcPr>
            <w:tcW w:w="415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86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" w:hRule="exact"/>
          <w:jc w:val="center"/>
        </w:trPr>
        <w:tc>
          <w:tcPr>
            <w:tcW w:w="8406" w:type="dxa"/>
            <w:gridSpan w:val="21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414" w:hRule="exact"/>
          <w:jc w:val="center"/>
        </w:trPr>
        <w:tc>
          <w:tcPr>
            <w:tcW w:w="415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86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" w:hRule="exact"/>
          <w:jc w:val="center"/>
        </w:trPr>
        <w:tc>
          <w:tcPr>
            <w:tcW w:w="8406" w:type="dxa"/>
            <w:gridSpan w:val="21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414" w:hRule="exact"/>
          <w:jc w:val="center"/>
        </w:trPr>
        <w:tc>
          <w:tcPr>
            <w:tcW w:w="415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86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" w:hRule="exact"/>
          <w:jc w:val="center"/>
        </w:trPr>
        <w:tc>
          <w:tcPr>
            <w:tcW w:w="8406" w:type="dxa"/>
            <w:gridSpan w:val="21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414" w:hRule="exact"/>
          <w:jc w:val="center"/>
        </w:trPr>
        <w:tc>
          <w:tcPr>
            <w:tcW w:w="415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86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" w:hRule="exact"/>
          <w:jc w:val="center"/>
        </w:trPr>
        <w:tc>
          <w:tcPr>
            <w:tcW w:w="8406" w:type="dxa"/>
            <w:gridSpan w:val="21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414" w:hRule="exact"/>
          <w:jc w:val="center"/>
        </w:trPr>
        <w:tc>
          <w:tcPr>
            <w:tcW w:w="415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86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" w:hRule="exact"/>
          <w:jc w:val="center"/>
        </w:trPr>
        <w:tc>
          <w:tcPr>
            <w:tcW w:w="8406" w:type="dxa"/>
            <w:gridSpan w:val="21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414" w:hRule="exact"/>
          <w:jc w:val="center"/>
        </w:trPr>
        <w:tc>
          <w:tcPr>
            <w:tcW w:w="415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86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" w:hRule="exact"/>
          <w:jc w:val="center"/>
        </w:trPr>
        <w:tc>
          <w:tcPr>
            <w:tcW w:w="8406" w:type="dxa"/>
            <w:gridSpan w:val="21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414" w:hRule="exact"/>
          <w:jc w:val="center"/>
        </w:trPr>
        <w:tc>
          <w:tcPr>
            <w:tcW w:w="415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86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" w:hRule="exact"/>
          <w:jc w:val="center"/>
        </w:trPr>
        <w:tc>
          <w:tcPr>
            <w:tcW w:w="8406" w:type="dxa"/>
            <w:gridSpan w:val="21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414" w:hRule="exact"/>
          <w:jc w:val="center"/>
        </w:trPr>
        <w:tc>
          <w:tcPr>
            <w:tcW w:w="415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86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" w:hRule="exact"/>
          <w:jc w:val="center"/>
        </w:trPr>
        <w:tc>
          <w:tcPr>
            <w:tcW w:w="8406" w:type="dxa"/>
            <w:gridSpan w:val="21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414" w:hRule="exact"/>
          <w:jc w:val="center"/>
        </w:trPr>
        <w:tc>
          <w:tcPr>
            <w:tcW w:w="415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86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" w:hRule="exact"/>
          <w:jc w:val="center"/>
        </w:trPr>
        <w:tc>
          <w:tcPr>
            <w:tcW w:w="8406" w:type="dxa"/>
            <w:gridSpan w:val="21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200</w:t>
            </w: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414" w:hRule="exact"/>
          <w:jc w:val="center"/>
        </w:trPr>
        <w:tc>
          <w:tcPr>
            <w:tcW w:w="415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86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" w:hRule="exact"/>
          <w:jc w:val="center"/>
        </w:trPr>
        <w:tc>
          <w:tcPr>
            <w:tcW w:w="8406" w:type="dxa"/>
            <w:gridSpan w:val="21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414" w:hRule="exact"/>
          <w:jc w:val="center"/>
        </w:trPr>
        <w:tc>
          <w:tcPr>
            <w:tcW w:w="415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86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" w:hRule="exact"/>
          <w:jc w:val="center"/>
        </w:trPr>
        <w:tc>
          <w:tcPr>
            <w:tcW w:w="8406" w:type="dxa"/>
            <w:gridSpan w:val="21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414" w:hRule="exact"/>
          <w:jc w:val="center"/>
        </w:trPr>
        <w:tc>
          <w:tcPr>
            <w:tcW w:w="415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86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" w:hRule="exact"/>
          <w:jc w:val="center"/>
        </w:trPr>
        <w:tc>
          <w:tcPr>
            <w:tcW w:w="8406" w:type="dxa"/>
            <w:gridSpan w:val="21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414" w:hRule="exact"/>
          <w:jc w:val="center"/>
        </w:trPr>
        <w:tc>
          <w:tcPr>
            <w:tcW w:w="415" w:type="dxa"/>
          </w:tcPr>
          <w:p>
            <w:pPr>
              <w:spacing w:line="360" w:lineRule="auto"/>
              <w:ind w:left="0" w:leftChars="-492" w:hanging="1033" w:hangingChars="492"/>
              <w:rPr>
                <w:rFonts w:ascii="宋体" w:hAnsi="宋体" w:cs="宋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86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" w:hRule="exact"/>
          <w:jc w:val="center"/>
        </w:trPr>
        <w:tc>
          <w:tcPr>
            <w:tcW w:w="8406" w:type="dxa"/>
            <w:gridSpan w:val="21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414" w:hRule="exact"/>
          <w:jc w:val="center"/>
        </w:trPr>
        <w:tc>
          <w:tcPr>
            <w:tcW w:w="415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86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" w:hRule="exact"/>
          <w:jc w:val="center"/>
        </w:trPr>
        <w:tc>
          <w:tcPr>
            <w:tcW w:w="8406" w:type="dxa"/>
            <w:gridSpan w:val="21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414" w:hRule="exact"/>
          <w:jc w:val="center"/>
        </w:trPr>
        <w:tc>
          <w:tcPr>
            <w:tcW w:w="4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left="-1" w:leftChars="-407" w:hanging="854" w:hangingChars="407"/>
              <w:rPr>
                <w:rFonts w:ascii="宋体" w:hAnsi="宋体" w:cs="宋体"/>
                <w:szCs w:val="21"/>
              </w:rPr>
            </w:pPr>
          </w:p>
        </w:tc>
        <w:tc>
          <w:tcPr>
            <w:tcW w:w="4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" w:hRule="exact"/>
          <w:jc w:val="center"/>
        </w:trPr>
        <w:tc>
          <w:tcPr>
            <w:tcW w:w="8406" w:type="dxa"/>
            <w:gridSpan w:val="21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414" w:hRule="exact"/>
          <w:jc w:val="center"/>
        </w:trPr>
        <w:tc>
          <w:tcPr>
            <w:tcW w:w="415" w:type="dxa"/>
          </w:tcPr>
          <w:p>
            <w:pPr>
              <w:spacing w:line="360" w:lineRule="auto"/>
              <w:ind w:left="-1" w:leftChars="-407" w:hanging="854" w:hangingChars="407"/>
              <w:rPr>
                <w:rFonts w:ascii="宋体" w:hAnsi="宋体" w:cs="宋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86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" w:hRule="exact"/>
          <w:jc w:val="center"/>
        </w:trPr>
        <w:tc>
          <w:tcPr>
            <w:tcW w:w="8406" w:type="dxa"/>
            <w:gridSpan w:val="21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414" w:hRule="exact"/>
          <w:jc w:val="center"/>
        </w:trPr>
        <w:tc>
          <w:tcPr>
            <w:tcW w:w="415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86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" w:hRule="exact"/>
          <w:jc w:val="center"/>
        </w:trPr>
        <w:tc>
          <w:tcPr>
            <w:tcW w:w="8406" w:type="dxa"/>
            <w:gridSpan w:val="21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414" w:hRule="exact"/>
          <w:jc w:val="center"/>
        </w:trPr>
        <w:tc>
          <w:tcPr>
            <w:tcW w:w="415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86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" w:hRule="exact"/>
          <w:jc w:val="center"/>
        </w:trPr>
        <w:tc>
          <w:tcPr>
            <w:tcW w:w="8406" w:type="dxa"/>
            <w:gridSpan w:val="21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414" w:hRule="exact"/>
          <w:jc w:val="center"/>
        </w:trPr>
        <w:tc>
          <w:tcPr>
            <w:tcW w:w="415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86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" w:hRule="exact"/>
          <w:jc w:val="center"/>
        </w:trPr>
        <w:tc>
          <w:tcPr>
            <w:tcW w:w="8406" w:type="dxa"/>
            <w:gridSpan w:val="21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414" w:hRule="exact"/>
          <w:jc w:val="center"/>
        </w:trPr>
        <w:tc>
          <w:tcPr>
            <w:tcW w:w="415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86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" w:hRule="exact"/>
          <w:jc w:val="center"/>
        </w:trPr>
        <w:tc>
          <w:tcPr>
            <w:tcW w:w="8406" w:type="dxa"/>
            <w:gridSpan w:val="21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414" w:hRule="exact"/>
          <w:jc w:val="center"/>
        </w:trPr>
        <w:tc>
          <w:tcPr>
            <w:tcW w:w="415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86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" w:hRule="exact"/>
          <w:jc w:val="center"/>
        </w:trPr>
        <w:tc>
          <w:tcPr>
            <w:tcW w:w="8406" w:type="dxa"/>
            <w:gridSpan w:val="21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414" w:hRule="exact"/>
          <w:jc w:val="center"/>
        </w:trPr>
        <w:tc>
          <w:tcPr>
            <w:tcW w:w="415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86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" w:hRule="exact"/>
          <w:jc w:val="center"/>
        </w:trPr>
        <w:tc>
          <w:tcPr>
            <w:tcW w:w="8406" w:type="dxa"/>
            <w:gridSpan w:val="21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414" w:hRule="exact"/>
          <w:jc w:val="center"/>
        </w:trPr>
        <w:tc>
          <w:tcPr>
            <w:tcW w:w="4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left="-1" w:leftChars="-407" w:hanging="854" w:hangingChars="407"/>
              <w:rPr>
                <w:rFonts w:ascii="宋体" w:hAnsi="宋体" w:cs="宋体"/>
                <w:szCs w:val="21"/>
              </w:rPr>
            </w:pPr>
          </w:p>
        </w:tc>
        <w:tc>
          <w:tcPr>
            <w:tcW w:w="4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" w:hRule="exact"/>
          <w:jc w:val="center"/>
        </w:trPr>
        <w:tc>
          <w:tcPr>
            <w:tcW w:w="8406" w:type="dxa"/>
            <w:gridSpan w:val="21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414" w:hRule="exact"/>
          <w:jc w:val="center"/>
        </w:trPr>
        <w:tc>
          <w:tcPr>
            <w:tcW w:w="415" w:type="dxa"/>
          </w:tcPr>
          <w:p>
            <w:pPr>
              <w:spacing w:line="360" w:lineRule="auto"/>
              <w:ind w:left="-1" w:leftChars="-407" w:hanging="854" w:hangingChars="407"/>
              <w:rPr>
                <w:rFonts w:ascii="宋体" w:hAnsi="宋体" w:cs="宋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86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" w:hRule="exact"/>
          <w:jc w:val="center"/>
        </w:trPr>
        <w:tc>
          <w:tcPr>
            <w:tcW w:w="8406" w:type="dxa"/>
            <w:gridSpan w:val="21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414" w:hRule="exact"/>
          <w:jc w:val="center"/>
        </w:trPr>
        <w:tc>
          <w:tcPr>
            <w:tcW w:w="415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86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" w:hRule="exact"/>
          <w:jc w:val="center"/>
        </w:trPr>
        <w:tc>
          <w:tcPr>
            <w:tcW w:w="8406" w:type="dxa"/>
            <w:gridSpan w:val="21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414" w:hRule="exact"/>
          <w:jc w:val="center"/>
        </w:trPr>
        <w:tc>
          <w:tcPr>
            <w:tcW w:w="415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86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" w:hRule="exact"/>
          <w:jc w:val="center"/>
        </w:trPr>
        <w:tc>
          <w:tcPr>
            <w:tcW w:w="8406" w:type="dxa"/>
            <w:gridSpan w:val="21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414" w:hRule="exact"/>
          <w:jc w:val="center"/>
        </w:trPr>
        <w:tc>
          <w:tcPr>
            <w:tcW w:w="415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86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" w:hRule="exact"/>
          <w:jc w:val="center"/>
        </w:trPr>
        <w:tc>
          <w:tcPr>
            <w:tcW w:w="8406" w:type="dxa"/>
            <w:gridSpan w:val="21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414" w:hRule="exact"/>
          <w:jc w:val="center"/>
        </w:trPr>
        <w:tc>
          <w:tcPr>
            <w:tcW w:w="415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86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" w:hRule="exact"/>
          <w:jc w:val="center"/>
        </w:trPr>
        <w:tc>
          <w:tcPr>
            <w:tcW w:w="8406" w:type="dxa"/>
            <w:gridSpan w:val="21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414" w:hRule="exact"/>
          <w:jc w:val="center"/>
        </w:trPr>
        <w:tc>
          <w:tcPr>
            <w:tcW w:w="415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86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" w:hRule="exact"/>
          <w:jc w:val="center"/>
        </w:trPr>
        <w:tc>
          <w:tcPr>
            <w:tcW w:w="8406" w:type="dxa"/>
            <w:gridSpan w:val="21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414" w:hRule="exact"/>
          <w:jc w:val="center"/>
        </w:trPr>
        <w:tc>
          <w:tcPr>
            <w:tcW w:w="415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86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</w:tr>
    </w:tbl>
    <w:p>
      <w:pPr>
        <w:spacing w:line="360" w:lineRule="auto"/>
        <w:jc w:val="left"/>
        <w:textAlignment w:val="center"/>
        <w:rPr>
          <w:rFonts w:ascii="宋体" w:hAnsi="宋体" w:cs="宋体"/>
          <w:color w:val="FF0000"/>
        </w:rPr>
      </w:pPr>
    </w:p>
    <w:p>
      <w:pPr>
        <w:spacing w:line="360" w:lineRule="auto"/>
        <w:jc w:val="left"/>
        <w:textAlignment w:val="center"/>
        <w:rPr>
          <w:rFonts w:ascii="宋体" w:hAnsi="宋体" w:cs="宋体"/>
          <w:color w:val="FF0000"/>
        </w:rPr>
      </w:pPr>
    </w:p>
    <w:p>
      <w:pPr>
        <w:spacing w:line="360" w:lineRule="auto"/>
        <w:jc w:val="left"/>
        <w:textAlignment w:val="center"/>
        <w:rPr>
          <w:rFonts w:ascii="宋体" w:hAnsi="宋体" w:cs="宋体"/>
          <w:color w:val="FF0000"/>
        </w:rPr>
      </w:pPr>
    </w:p>
    <w:p>
      <w:pPr>
        <w:spacing w:line="360" w:lineRule="auto"/>
        <w:jc w:val="left"/>
        <w:textAlignment w:val="center"/>
        <w:rPr>
          <w:rFonts w:ascii="宋体" w:hAnsi="宋体" w:cs="宋体"/>
          <w:color w:val="FF0000"/>
        </w:rPr>
      </w:pPr>
    </w:p>
    <w:p>
      <w:pPr>
        <w:spacing w:line="360" w:lineRule="auto"/>
        <w:jc w:val="left"/>
        <w:textAlignment w:val="center"/>
        <w:rPr>
          <w:rFonts w:ascii="宋体" w:hAnsi="宋体" w:cs="宋体"/>
          <w:color w:val="FF0000"/>
        </w:rPr>
      </w:pPr>
    </w:p>
    <w:p>
      <w:pPr>
        <w:spacing w:line="360" w:lineRule="auto"/>
        <w:jc w:val="left"/>
        <w:textAlignment w:val="center"/>
        <w:rPr>
          <w:rFonts w:ascii="宋体" w:hAnsi="宋体" w:cs="宋体"/>
          <w:color w:val="FF0000"/>
        </w:rPr>
      </w:pPr>
    </w:p>
    <w:p>
      <w:pPr>
        <w:spacing w:line="360" w:lineRule="auto"/>
        <w:jc w:val="left"/>
        <w:textAlignment w:val="center"/>
        <w:rPr>
          <w:rFonts w:ascii="宋体" w:hAnsi="宋体" w:cs="宋体"/>
          <w:color w:val="FF0000"/>
        </w:rPr>
      </w:pPr>
    </w:p>
    <w:p>
      <w:pPr>
        <w:spacing w:line="360" w:lineRule="auto"/>
        <w:jc w:val="left"/>
        <w:textAlignment w:val="center"/>
        <w:rPr>
          <w:rFonts w:ascii="宋体" w:hAnsi="宋体" w:cs="宋体"/>
          <w:color w:val="FF0000"/>
        </w:rPr>
      </w:pPr>
    </w:p>
    <w:p>
      <w:pPr>
        <w:spacing w:line="360" w:lineRule="auto"/>
        <w:jc w:val="left"/>
        <w:textAlignment w:val="center"/>
        <w:rPr>
          <w:rFonts w:ascii="宋体" w:hAnsi="宋体" w:cs="宋体"/>
          <w:color w:val="FF0000"/>
        </w:rPr>
      </w:pPr>
    </w:p>
    <w:p>
      <w:pPr>
        <w:spacing w:line="360" w:lineRule="auto"/>
        <w:jc w:val="left"/>
        <w:textAlignment w:val="center"/>
        <w:rPr>
          <w:rFonts w:ascii="宋体" w:hAnsi="宋体" w:cs="宋体"/>
          <w:color w:val="FF0000"/>
        </w:rPr>
      </w:pPr>
    </w:p>
    <w:p>
      <w:pPr>
        <w:spacing w:line="360" w:lineRule="auto"/>
        <w:jc w:val="left"/>
        <w:textAlignment w:val="center"/>
        <w:rPr>
          <w:rFonts w:ascii="宋体" w:hAnsi="宋体" w:cs="宋体"/>
          <w:color w:val="FF0000"/>
        </w:rPr>
      </w:pPr>
    </w:p>
    <w:p>
      <w:pPr>
        <w:spacing w:line="360" w:lineRule="auto"/>
        <w:jc w:val="left"/>
        <w:textAlignment w:val="center"/>
        <w:rPr>
          <w:rFonts w:ascii="宋体" w:hAnsi="宋体" w:cs="宋体"/>
          <w:color w:val="FF0000"/>
        </w:rPr>
      </w:pPr>
    </w:p>
    <w:p>
      <w:pPr>
        <w:spacing w:line="360" w:lineRule="auto"/>
        <w:jc w:val="left"/>
        <w:textAlignment w:val="center"/>
        <w:rPr>
          <w:rFonts w:ascii="宋体" w:hAnsi="宋体" w:cs="宋体"/>
          <w:color w:val="FF0000"/>
        </w:rPr>
      </w:pPr>
    </w:p>
    <w:p>
      <w:pPr>
        <w:spacing w:line="360" w:lineRule="auto"/>
        <w:jc w:val="left"/>
        <w:textAlignment w:val="center"/>
        <w:rPr>
          <w:rFonts w:ascii="宋体" w:hAnsi="宋体" w:cs="宋体"/>
          <w:color w:val="FF0000"/>
        </w:rPr>
      </w:pPr>
    </w:p>
    <w:p>
      <w:pPr>
        <w:spacing w:line="360" w:lineRule="auto"/>
        <w:jc w:val="left"/>
        <w:textAlignment w:val="center"/>
        <w:rPr>
          <w:rFonts w:ascii="宋体" w:hAnsi="宋体" w:cs="宋体"/>
          <w:color w:val="FF0000"/>
        </w:rPr>
      </w:pPr>
    </w:p>
    <w:p>
      <w:pPr>
        <w:spacing w:line="360" w:lineRule="auto"/>
        <w:jc w:val="left"/>
        <w:textAlignment w:val="center"/>
        <w:rPr>
          <w:rFonts w:ascii="宋体" w:hAnsi="宋体" w:cs="宋体"/>
          <w:color w:val="FF0000"/>
        </w:rPr>
      </w:pPr>
    </w:p>
    <w:p>
      <w:pPr>
        <w:spacing w:line="360" w:lineRule="auto"/>
        <w:jc w:val="left"/>
        <w:textAlignment w:val="center"/>
        <w:rPr>
          <w:rFonts w:ascii="宋体" w:hAnsi="宋体" w:cs="宋体"/>
          <w:color w:val="FF0000"/>
        </w:rPr>
      </w:pPr>
    </w:p>
    <w:p>
      <w:pPr>
        <w:spacing w:line="360" w:lineRule="auto"/>
        <w:jc w:val="left"/>
        <w:textAlignment w:val="center"/>
        <w:rPr>
          <w:rFonts w:ascii="宋体" w:hAnsi="宋体" w:cs="宋体"/>
          <w:color w:val="FF0000"/>
        </w:rPr>
      </w:pPr>
    </w:p>
    <w:p>
      <w:pPr>
        <w:spacing w:line="360" w:lineRule="auto"/>
        <w:jc w:val="left"/>
        <w:textAlignment w:val="center"/>
        <w:rPr>
          <w:rFonts w:ascii="宋体" w:hAnsi="宋体" w:cs="宋体"/>
          <w:color w:val="FF0000"/>
        </w:rPr>
      </w:pPr>
    </w:p>
    <w:p>
      <w:pPr>
        <w:spacing w:line="360" w:lineRule="auto"/>
        <w:jc w:val="left"/>
        <w:textAlignment w:val="center"/>
        <w:rPr>
          <w:rFonts w:ascii="宋体" w:hAnsi="宋体" w:cs="宋体"/>
          <w:color w:val="FF0000"/>
        </w:rPr>
      </w:pPr>
    </w:p>
    <w:p>
      <w:pPr>
        <w:spacing w:line="360" w:lineRule="auto"/>
        <w:jc w:val="left"/>
        <w:textAlignment w:val="center"/>
        <w:rPr>
          <w:rFonts w:ascii="宋体" w:hAnsi="宋体" w:cs="宋体"/>
          <w:color w:val="FF0000"/>
        </w:rPr>
      </w:pPr>
    </w:p>
    <w:p>
      <w:pPr>
        <w:spacing w:line="360" w:lineRule="auto"/>
        <w:jc w:val="left"/>
        <w:textAlignment w:val="center"/>
        <w:rPr>
          <w:rFonts w:ascii="宋体" w:hAnsi="宋体" w:cs="宋体"/>
          <w:color w:val="FF0000"/>
        </w:rPr>
      </w:pPr>
    </w:p>
    <w:p>
      <w:pPr>
        <w:spacing w:line="360" w:lineRule="auto"/>
        <w:rPr>
          <w:rFonts w:ascii="宋体" w:hAnsi="宋体" w:cs="宋体"/>
          <w:color w:val="FF0000"/>
        </w:rPr>
      </w:pPr>
      <w:r>
        <w:rPr>
          <w:rFonts w:hint="eastAsia" w:ascii="宋体" w:hAnsi="宋体" w:cs="宋体"/>
          <w:color w:val="FF0000"/>
        </w:rPr>
        <w:t>1.【答案】B</w:t>
      </w:r>
    </w:p>
    <w:p>
      <w:pPr>
        <w:spacing w:line="360" w:lineRule="auto"/>
        <w:rPr>
          <w:rFonts w:ascii="宋体" w:hAnsi="宋体"/>
          <w:color w:val="FF0000"/>
          <w:szCs w:val="21"/>
        </w:rPr>
      </w:pPr>
      <w:r>
        <w:rPr>
          <w:rFonts w:hint="eastAsia" w:ascii="宋体" w:hAnsi="宋体" w:cs="宋体"/>
          <w:color w:val="FF0000"/>
        </w:rPr>
        <w:t>【解析】本题主要考查重点词语的字音。A.zhōng—zhòng，zhī—zī；C.hén—héng；D.jiāo—qiáo，所以本题选B。</w:t>
      </w:r>
    </w:p>
    <w:p>
      <w:pPr>
        <w:pStyle w:val="201"/>
        <w:spacing w:line="360" w:lineRule="auto"/>
        <w:textAlignment w:val="center"/>
        <w:rPr>
          <w:rFonts w:ascii="宋体" w:hAnsi="宋体"/>
          <w:color w:val="FF0000"/>
          <w:szCs w:val="21"/>
        </w:rPr>
      </w:pPr>
      <w:r>
        <w:rPr>
          <w:rFonts w:hint="eastAsia" w:ascii="宋体" w:hAnsi="宋体"/>
          <w:color w:val="FF0000"/>
          <w:szCs w:val="21"/>
        </w:rPr>
        <w:t>2.</w:t>
      </w:r>
      <w:r>
        <w:rPr>
          <w:rFonts w:ascii="宋体" w:hAnsi="宋体"/>
          <w:color w:val="FF0000"/>
          <w:szCs w:val="21"/>
        </w:rPr>
        <w:t>【答案】A</w:t>
      </w:r>
    </w:p>
    <w:p>
      <w:pPr>
        <w:pStyle w:val="201"/>
        <w:spacing w:line="360" w:lineRule="auto"/>
        <w:textAlignment w:val="center"/>
        <w:rPr>
          <w:rFonts w:ascii="宋体" w:hAnsi="宋体"/>
          <w:color w:val="FF0000"/>
          <w:szCs w:val="21"/>
        </w:rPr>
      </w:pPr>
      <w:r>
        <w:rPr>
          <w:rFonts w:ascii="宋体" w:hAnsi="宋体"/>
          <w:color w:val="FF0000"/>
          <w:szCs w:val="21"/>
        </w:rPr>
        <w:t>【解析】本题考查学生对字形的掌握情况，关于字形，要求学生平时的学习中注意字形的识记和积累，特别是形近字。辨析字形既要注意平时的积累，也要联系整个词语的意思。A项正确。B项，“头”应写作“投”；C项，“顿”应写作“钝”；D项，“祟”应写作“崇”。</w:t>
      </w:r>
    </w:p>
    <w:p>
      <w:pPr>
        <w:pStyle w:val="201"/>
        <w:spacing w:line="360" w:lineRule="auto"/>
        <w:textAlignment w:val="center"/>
        <w:rPr>
          <w:rFonts w:ascii="宋体" w:hAnsi="宋体"/>
          <w:color w:val="FF0000"/>
          <w:szCs w:val="21"/>
        </w:rPr>
      </w:pPr>
      <w:r>
        <w:rPr>
          <w:rFonts w:hint="eastAsia" w:ascii="宋体" w:hAnsi="宋体"/>
          <w:color w:val="FF0000"/>
          <w:szCs w:val="21"/>
        </w:rPr>
        <w:t>3.</w:t>
      </w:r>
      <w:r>
        <w:rPr>
          <w:rFonts w:ascii="宋体" w:hAnsi="宋体"/>
          <w:color w:val="FF0000"/>
          <w:szCs w:val="21"/>
        </w:rPr>
        <w:t>【答案】C</w:t>
      </w:r>
    </w:p>
    <w:p>
      <w:r>
        <w:rPr>
          <w:rFonts w:ascii="宋体" w:hAnsi="宋体"/>
          <w:color w:val="FF0000"/>
          <w:szCs w:val="21"/>
        </w:rPr>
        <w:t>【解析】本题考查学生对成语含义的理解。A项，大发雷霆：比喻大发脾气，高声斥责别人。使用恰当。B项，不攻自破：无须攻击，自己就会破灭。形容论点站不住脚，经不起反驳或攻击。使用恰当；C项，“不言而喻”是不用说就明白的意思，与“潜台词”语义重复；D项，不足为据：不能作为依据，使用恰当。故选C。</w:t>
      </w:r>
    </w:p>
    <w:p>
      <w:pPr>
        <w:pStyle w:val="201"/>
        <w:spacing w:line="360" w:lineRule="auto"/>
        <w:textAlignment w:val="center"/>
        <w:rPr>
          <w:rFonts w:ascii="宋体" w:hAnsi="宋体"/>
          <w:color w:val="FF0000"/>
          <w:szCs w:val="21"/>
        </w:rPr>
      </w:pPr>
      <w:r>
        <w:rPr>
          <w:rFonts w:hint="eastAsia" w:ascii="宋体" w:hAnsi="宋体"/>
          <w:color w:val="FF0000"/>
          <w:szCs w:val="21"/>
        </w:rPr>
        <w:t>4.</w:t>
      </w:r>
      <w:r>
        <w:rPr>
          <w:rFonts w:ascii="宋体" w:hAnsi="宋体"/>
          <w:color w:val="FF0000"/>
          <w:szCs w:val="21"/>
        </w:rPr>
        <w:t>【答案】B</w:t>
      </w:r>
    </w:p>
    <w:p>
      <w:pPr>
        <w:pStyle w:val="201"/>
        <w:spacing w:line="360" w:lineRule="auto"/>
        <w:textAlignment w:val="center"/>
        <w:rPr>
          <w:rFonts w:ascii="宋体" w:hAnsi="宋体"/>
          <w:color w:val="FF0000"/>
          <w:szCs w:val="21"/>
        </w:rPr>
      </w:pPr>
      <w:r>
        <w:rPr>
          <w:rFonts w:ascii="宋体" w:hAnsi="宋体"/>
          <w:color w:val="FF0000"/>
          <w:szCs w:val="21"/>
        </w:rPr>
        <w:t>【解析】本题考查学生对病句的辨析与修改。A.搭配不当，应将“和优美的舞姿”删去；C.语序不当，“保护”和“了解”互换位置；D.分类不当，“衣服”包括“衬衫”，应删去“衬衫”。</w:t>
      </w:r>
    </w:p>
    <w:p>
      <w:pPr>
        <w:pStyle w:val="201"/>
        <w:spacing w:line="360" w:lineRule="auto"/>
        <w:textAlignment w:val="center"/>
        <w:rPr>
          <w:rFonts w:ascii="宋体" w:hAnsi="宋体"/>
          <w:color w:val="FF0000"/>
          <w:szCs w:val="21"/>
        </w:rPr>
      </w:pPr>
      <w:r>
        <w:rPr>
          <w:rFonts w:hint="eastAsia" w:ascii="宋体" w:hAnsi="宋体"/>
          <w:color w:val="FF0000"/>
          <w:szCs w:val="21"/>
        </w:rPr>
        <w:t>5.</w:t>
      </w:r>
      <w:r>
        <w:rPr>
          <w:rFonts w:ascii="宋体" w:hAnsi="宋体"/>
          <w:color w:val="FF0000"/>
          <w:szCs w:val="21"/>
        </w:rPr>
        <w:t>【答案】C</w:t>
      </w:r>
    </w:p>
    <w:p>
      <w:pPr>
        <w:pStyle w:val="201"/>
        <w:spacing w:line="360" w:lineRule="auto"/>
        <w:textAlignment w:val="center"/>
        <w:rPr>
          <w:rFonts w:ascii="宋体" w:hAnsi="宋体"/>
          <w:color w:val="FF0000"/>
          <w:szCs w:val="21"/>
        </w:rPr>
      </w:pPr>
      <w:r>
        <w:rPr>
          <w:rFonts w:ascii="宋体" w:hAnsi="宋体"/>
          <w:color w:val="FF0000"/>
          <w:szCs w:val="21"/>
        </w:rPr>
        <w:t>【解析】本题考查学生的词语辨析能力。首先了解词的含义。然后结合语境分析即可。憧憬：就是对未来的美好生活的期待与向往。题中指孩子对未来充满期待。喜悦：高兴，愉快。题中指孩子对生命充满愉悦。恐惧：惊慌害怕，惶惶不安。题中指孩子对死亡非常害怕。呼唤：召唤、叫喊。题中指孩子渴望亲人的爱护。故选C。</w:t>
      </w:r>
    </w:p>
    <w:p>
      <w:pPr>
        <w:pStyle w:val="201"/>
        <w:spacing w:line="360" w:lineRule="auto"/>
        <w:textAlignment w:val="center"/>
        <w:rPr>
          <w:rFonts w:ascii="宋体" w:hAnsi="宋体"/>
          <w:color w:val="FF0000"/>
          <w:szCs w:val="21"/>
        </w:rPr>
      </w:pPr>
      <w:r>
        <w:rPr>
          <w:rFonts w:hint="eastAsia" w:ascii="宋体" w:hAnsi="宋体"/>
          <w:color w:val="FF0000"/>
          <w:szCs w:val="21"/>
        </w:rPr>
        <w:t>6.</w:t>
      </w:r>
      <w:r>
        <w:rPr>
          <w:rFonts w:ascii="宋体" w:hAnsi="宋体"/>
          <w:color w:val="FF0000"/>
          <w:szCs w:val="21"/>
        </w:rPr>
        <w:t>【答案】D</w:t>
      </w:r>
    </w:p>
    <w:p>
      <w:pPr>
        <w:pStyle w:val="201"/>
        <w:spacing w:line="360" w:lineRule="auto"/>
        <w:textAlignment w:val="center"/>
        <w:rPr>
          <w:rFonts w:ascii="宋体" w:hAnsi="宋体"/>
          <w:color w:val="FF0000"/>
          <w:szCs w:val="21"/>
        </w:rPr>
      </w:pPr>
      <w:r>
        <w:rPr>
          <w:rFonts w:ascii="宋体" w:hAnsi="宋体"/>
          <w:color w:val="FF0000"/>
          <w:szCs w:val="21"/>
        </w:rPr>
        <w:t>【解析】本题考查学生对文学常识的识记和把握。ABC三项正确。D项，《创造宣传》的作者是陶行知。故D错误。</w:t>
      </w:r>
    </w:p>
    <w:p>
      <w:pPr>
        <w:pStyle w:val="201"/>
        <w:spacing w:line="360" w:lineRule="auto"/>
        <w:textAlignment w:val="center"/>
        <w:rPr>
          <w:rFonts w:ascii="宋体" w:hAnsi="宋体"/>
          <w:color w:val="FF0000"/>
          <w:szCs w:val="21"/>
        </w:rPr>
      </w:pPr>
      <w:r>
        <w:rPr>
          <w:rFonts w:hint="eastAsia" w:ascii="宋体" w:hAnsi="宋体"/>
          <w:color w:val="FF0000"/>
          <w:szCs w:val="21"/>
        </w:rPr>
        <w:t>7.</w:t>
      </w:r>
      <w:r>
        <w:rPr>
          <w:rFonts w:ascii="宋体" w:hAnsi="宋体"/>
          <w:color w:val="FF0000"/>
          <w:szCs w:val="21"/>
        </w:rPr>
        <w:t>【答案】 (1)暂凭杯酒长精神    (2) 何事长向别时圆    (3)月是故乡明    (4)云横秦岭家何在    (5)怀旧空吟闻笛赋    (6)到乡翻似烂柯人    (7)不以物喜    (8)不以己悲    (9)但愿人长久    (10)千里共婵娟</w:t>
      </w:r>
    </w:p>
    <w:p>
      <w:pPr>
        <w:pStyle w:val="201"/>
        <w:spacing w:line="360" w:lineRule="auto"/>
        <w:textAlignment w:val="center"/>
        <w:rPr>
          <w:rFonts w:ascii="宋体" w:hAnsi="宋体"/>
          <w:color w:val="FF0000"/>
          <w:szCs w:val="21"/>
        </w:rPr>
      </w:pPr>
      <w:r>
        <w:rPr>
          <w:rFonts w:ascii="宋体" w:hAnsi="宋体"/>
          <w:color w:val="FF0000"/>
          <w:szCs w:val="21"/>
        </w:rPr>
        <w:t>【解析】本题考查考生对古诗文的记忆能力、理解能力。传统的记忆型默写题。“圆”“赋”“愿”“婵娟”是此题中的易错字，作答时要注意字形。</w:t>
      </w:r>
    </w:p>
    <w:p>
      <w:pPr>
        <w:pStyle w:val="201"/>
        <w:spacing w:line="360" w:lineRule="auto"/>
        <w:textAlignment w:val="center"/>
        <w:rPr>
          <w:rFonts w:ascii="宋体" w:hAnsi="宋体"/>
          <w:color w:val="FF0000"/>
          <w:szCs w:val="21"/>
        </w:rPr>
      </w:pPr>
      <w:r>
        <w:rPr>
          <w:rFonts w:hint="eastAsia" w:ascii="宋体" w:hAnsi="宋体"/>
          <w:color w:val="FF0000"/>
          <w:szCs w:val="21"/>
        </w:rPr>
        <w:t>8.</w:t>
      </w:r>
      <w:r>
        <w:rPr>
          <w:rFonts w:ascii="宋体" w:hAnsi="宋体"/>
          <w:color w:val="FF0000"/>
          <w:szCs w:val="21"/>
        </w:rPr>
        <w:t>【答案】</w:t>
      </w:r>
    </w:p>
    <w:p>
      <w:pPr>
        <w:pStyle w:val="201"/>
        <w:numPr>
          <w:ilvl w:val="0"/>
          <w:numId w:val="5"/>
        </w:numPr>
        <w:spacing w:line="360" w:lineRule="auto"/>
        <w:textAlignment w:val="center"/>
        <w:rPr>
          <w:rFonts w:ascii="宋体" w:hAnsi="宋体"/>
          <w:color w:val="FF0000"/>
          <w:szCs w:val="21"/>
        </w:rPr>
      </w:pPr>
      <w:r>
        <w:rPr>
          <w:rFonts w:ascii="宋体" w:hAnsi="宋体"/>
          <w:color w:val="FF0000"/>
          <w:szCs w:val="21"/>
        </w:rPr>
        <w:t xml:space="preserve">微信的阅读功能和实用功能在逐渐增强    </w:t>
      </w:r>
    </w:p>
    <w:p>
      <w:pPr>
        <w:pStyle w:val="201"/>
        <w:spacing w:line="360" w:lineRule="auto"/>
        <w:textAlignment w:val="center"/>
        <w:rPr>
          <w:rFonts w:ascii="宋体" w:hAnsi="宋体"/>
          <w:color w:val="FF0000"/>
          <w:szCs w:val="21"/>
        </w:rPr>
      </w:pPr>
      <w:r>
        <w:rPr>
          <w:rFonts w:hint="eastAsia" w:ascii="宋体" w:hAnsi="宋体"/>
          <w:color w:val="FF0000"/>
          <w:szCs w:val="21"/>
        </w:rPr>
        <w:t>解析：</w:t>
      </w:r>
      <w:r>
        <w:rPr>
          <w:rFonts w:ascii="宋体" w:hAnsi="宋体"/>
          <w:color w:val="FF0000"/>
          <w:szCs w:val="21"/>
        </w:rPr>
        <w:t>本题考查学生对材料的理解和把握。要求学生联系材料提到的现象，观点，进行概括即可。从材料一的表格中可以看出，在微信的用途中，阅读新闻、阅读朋友圈文章和阅读公共订阅号发布文章方面的人数比例较高，表明微信的阅读功能在逐渐增强；微信支付、在公共号上进行订票、打车等的人数比例也较高，这表明微信的实用功能在逐渐增强。</w:t>
      </w:r>
    </w:p>
    <w:p>
      <w:pPr>
        <w:pStyle w:val="201"/>
        <w:numPr>
          <w:ilvl w:val="0"/>
          <w:numId w:val="5"/>
        </w:numPr>
        <w:spacing w:line="360" w:lineRule="auto"/>
        <w:textAlignment w:val="center"/>
        <w:rPr>
          <w:rFonts w:ascii="宋体" w:hAnsi="宋体"/>
          <w:color w:val="FF0000"/>
          <w:szCs w:val="21"/>
        </w:rPr>
      </w:pPr>
      <w:r>
        <w:rPr>
          <w:rFonts w:ascii="宋体" w:hAnsi="宋体"/>
          <w:color w:val="FF0000"/>
          <w:szCs w:val="21"/>
        </w:rPr>
        <w:t xml:space="preserve">内容快、精、短，多元化，容易分散注意力，不能养成良好的阅读习惯    </w:t>
      </w:r>
    </w:p>
    <w:p>
      <w:pPr>
        <w:pStyle w:val="201"/>
        <w:spacing w:line="360" w:lineRule="auto"/>
        <w:textAlignment w:val="center"/>
        <w:rPr>
          <w:rFonts w:ascii="宋体" w:hAnsi="宋体"/>
          <w:color w:val="FF0000"/>
          <w:szCs w:val="21"/>
        </w:rPr>
      </w:pPr>
      <w:r>
        <w:rPr>
          <w:rFonts w:hint="eastAsia" w:ascii="宋体" w:hAnsi="宋体"/>
          <w:color w:val="FF0000"/>
          <w:szCs w:val="21"/>
        </w:rPr>
        <w:t>解析：</w:t>
      </w:r>
      <w:r>
        <w:rPr>
          <w:rFonts w:ascii="宋体" w:hAnsi="宋体"/>
          <w:color w:val="FF0000"/>
          <w:szCs w:val="21"/>
        </w:rPr>
        <w:t>本题考查学生的概括能力。结合材料二“清华大学新媒体指数研究团队经过长期跟踪发现，微信内容以快、精、短为特点”可概括出浅阅读的特点之一：内容以快、精、短。结合材料三“微信主要功能是娱乐、浏览，主张儿童阅读不要从微信阅读开始，对于孩子来说，微信阅读容易分散其注意力，不能养成孩子良好的阅读习惯。只有纸质书阅读才能让孩子不受干扰，一面看，一面思考。” 可概括出浅阅读的特点之一：微信阅读容易分散其注意力，不能养成孩子良好的阅读习惯。</w:t>
      </w:r>
    </w:p>
    <w:p>
      <w:pPr>
        <w:pStyle w:val="201"/>
        <w:numPr>
          <w:ilvl w:val="0"/>
          <w:numId w:val="5"/>
        </w:numPr>
        <w:spacing w:line="360" w:lineRule="auto"/>
        <w:textAlignment w:val="center"/>
        <w:rPr>
          <w:rFonts w:ascii="宋体" w:hAnsi="宋体"/>
          <w:color w:val="FF0000"/>
          <w:szCs w:val="21"/>
        </w:rPr>
      </w:pPr>
      <w:r>
        <w:rPr>
          <w:rFonts w:ascii="宋体" w:hAnsi="宋体"/>
          <w:color w:val="FF0000"/>
          <w:szCs w:val="21"/>
        </w:rPr>
        <w:t>【示例】我赞同这个观点。网络阅读的发展导致我们深度阅读的能力大大下降甚至消失，这是令人担忧的，而传统的传承是离不开深度阅读的，缺乏深度阅读能力的后代将无法领会其中的深层内涵，更无法体会当中的价值，这必然不利于文化的传承。所以，我们应该培养深度阅读的能力，提升文学素养，传承和发扬传统文化.</w:t>
      </w:r>
    </w:p>
    <w:p>
      <w:pPr>
        <w:pStyle w:val="201"/>
        <w:spacing w:line="360" w:lineRule="auto"/>
        <w:textAlignment w:val="center"/>
        <w:rPr>
          <w:rFonts w:ascii="宋体" w:hAnsi="宋体"/>
          <w:color w:val="FF0000"/>
          <w:szCs w:val="21"/>
        </w:rPr>
      </w:pPr>
      <w:r>
        <w:rPr>
          <w:rFonts w:hint="eastAsia" w:ascii="宋体" w:hAnsi="宋体"/>
          <w:color w:val="FF0000"/>
          <w:szCs w:val="21"/>
        </w:rPr>
        <w:t>解析：</w:t>
      </w:r>
      <w:r>
        <w:rPr>
          <w:rFonts w:ascii="宋体" w:hAnsi="宋体"/>
          <w:color w:val="FF0000"/>
          <w:szCs w:val="21"/>
        </w:rPr>
        <w:t>本题考查学生的个性解读。解答时注意结合浅阅读的特点和“纸质书阅读才能让孩子不受干扰，一面看，一面思考”阐述即可。首先表明观点，然后自圆其说，言之成理即可。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color w:val="FF0000"/>
        </w:rPr>
        <w:t>【答案】</w:t>
      </w:r>
    </w:p>
    <w:p>
      <w:pPr>
        <w:numPr>
          <w:ilvl w:val="0"/>
          <w:numId w:val="6"/>
        </w:numPr>
        <w:spacing w:line="360" w:lineRule="auto"/>
        <w:jc w:val="left"/>
        <w:textAlignment w:val="center"/>
        <w:rPr>
          <w:rFonts w:ascii="宋体" w:hAnsi="宋体" w:cs="宋体"/>
          <w:color w:val="FF0000"/>
        </w:rPr>
      </w:pPr>
      <w:r>
        <w:rPr>
          <w:rFonts w:ascii="宋体" w:hAnsi="宋体" w:cs="宋体"/>
          <w:color w:val="FF0000"/>
        </w:rPr>
        <w:t>母亲小心移栽、侍弄南瓜苗直至结果。吃茄子做成的各式各样的菜肴。看芦花老母鸡孵小鸡，给小鸡吃小鸡草的籽实。</w:t>
      </w:r>
    </w:p>
    <w:p>
      <w:pPr>
        <w:spacing w:line="360" w:lineRule="auto"/>
        <w:jc w:val="left"/>
        <w:textAlignment w:val="center"/>
        <w:rPr>
          <w:rFonts w:ascii="宋体" w:hAnsi="宋体" w:cs="宋体"/>
          <w:color w:val="FF0000"/>
        </w:rPr>
      </w:pPr>
      <w:r>
        <w:rPr>
          <w:rFonts w:hint="eastAsia" w:ascii="宋体" w:hAnsi="宋体" w:cs="宋体"/>
          <w:color w:val="FF0000"/>
        </w:rPr>
        <w:t>解析：</w:t>
      </w:r>
      <w:r>
        <w:rPr>
          <w:rFonts w:ascii="宋体" w:hAnsi="宋体" w:cs="宋体"/>
          <w:color w:val="FF0000"/>
        </w:rPr>
        <w:t>本题考查对文本的概括与归纳能力。解答时，先分析出选文的行文思路，再找出文段的关键句加以概括即可。选文回忆的“我”童年生活的片段，结合大标题“南瓜·茄子·小鸡”和三个小标题“一、二、三”就能找到答案。</w:t>
      </w:r>
    </w:p>
    <w:p>
      <w:pPr>
        <w:numPr>
          <w:ilvl w:val="0"/>
          <w:numId w:val="6"/>
        </w:numPr>
        <w:spacing w:line="360" w:lineRule="auto"/>
        <w:jc w:val="left"/>
        <w:textAlignment w:val="center"/>
        <w:rPr>
          <w:rFonts w:ascii="宋体" w:hAnsi="宋体" w:cs="宋体"/>
          <w:color w:val="FF0000"/>
        </w:rPr>
      </w:pPr>
      <w:r>
        <w:rPr>
          <w:rFonts w:ascii="宋体" w:hAnsi="宋体" w:cs="宋体"/>
          <w:color w:val="FF0000"/>
        </w:rPr>
        <w:t>写出了市场上卖的南瓜卖相不好看，口感不佳，与上文家乡的南瓜形成对比。突出家乡南瓜外形的扁圆美丽，堪称艺术品以及口感糯甜，表达了作者对家乡南瓜的喜爱、赞美。</w:t>
      </w:r>
    </w:p>
    <w:p>
      <w:pPr>
        <w:spacing w:line="360" w:lineRule="auto"/>
        <w:jc w:val="left"/>
        <w:textAlignment w:val="center"/>
        <w:rPr>
          <w:rFonts w:ascii="宋体" w:hAnsi="宋体" w:cs="宋体"/>
          <w:color w:val="FF0000"/>
        </w:rPr>
      </w:pPr>
      <w:r>
        <w:rPr>
          <w:rFonts w:hint="eastAsia" w:ascii="宋体" w:hAnsi="宋体" w:cs="宋体"/>
          <w:color w:val="FF0000"/>
        </w:rPr>
        <w:t>解析：</w:t>
      </w:r>
      <w:r>
        <w:rPr>
          <w:rFonts w:ascii="宋体" w:hAnsi="宋体" w:cs="宋体"/>
          <w:color w:val="FF0000"/>
        </w:rPr>
        <w:t>本题考查重点语句的理解。画线句写市场上售卖的瓜，形状上，“一头大一头小，圆不圆，扁不扁，着实不耐看”；口感上，“吃起来，水垮垮的”。结合上文可知，我家的南瓜，形状上，“蒲团状的，扁扁圆圆的，好看，天生是艺术品”；口感上，“这样的品种结出的瓜糯而甜”。前后形成鲜明对比，突出我家的南瓜形状上好看，口感上糯甜，流露出了作者对家乡南瓜的喜爱和赞美之情。</w:t>
      </w:r>
    </w:p>
    <w:p>
      <w:pPr>
        <w:numPr>
          <w:ilvl w:val="0"/>
          <w:numId w:val="6"/>
        </w:numPr>
        <w:spacing w:line="360" w:lineRule="auto"/>
        <w:jc w:val="left"/>
        <w:textAlignment w:val="center"/>
        <w:rPr>
          <w:rFonts w:ascii="宋体" w:hAnsi="宋体" w:cs="宋体"/>
          <w:color w:val="FF0000"/>
        </w:rPr>
      </w:pPr>
      <w:r>
        <w:rPr>
          <w:rFonts w:ascii="宋体" w:hAnsi="宋体" w:cs="宋体"/>
          <w:color w:val="FF0000"/>
        </w:rPr>
        <w:t>三个动词，准确传神地写出了妈妈侍弄南瓜的情景，表现了妈妈对南瓜的小心、仔细和爱惜、重视，深深地体现出人与万物的深厚关系。</w:t>
      </w:r>
    </w:p>
    <w:p>
      <w:pPr>
        <w:spacing w:line="360" w:lineRule="auto"/>
        <w:jc w:val="left"/>
        <w:textAlignment w:val="center"/>
        <w:rPr>
          <w:rFonts w:ascii="宋体" w:hAnsi="宋体" w:cs="宋体"/>
          <w:color w:val="FF0000"/>
        </w:rPr>
      </w:pPr>
      <w:r>
        <w:rPr>
          <w:rFonts w:hint="eastAsia" w:ascii="宋体" w:hAnsi="宋体" w:cs="宋体"/>
          <w:color w:val="FF0000"/>
        </w:rPr>
        <w:t>解析：</w:t>
      </w:r>
      <w:r>
        <w:rPr>
          <w:rFonts w:ascii="宋体" w:hAnsi="宋体" w:cs="宋体"/>
          <w:color w:val="FF0000"/>
        </w:rPr>
        <w:t>本题考查重点词语的赏析。解答思路：解词+内容+情感。首先理解词语：“勾”，这是妈妈锄草的动作，妈妈怕锄草时弄坏了旁边细嫩的南瓜苗；“铺”“描”，这是妈妈铺草施肥的动作，妈妈希望通过增添肥料后南瓜苗能茁壮成长。其次分析内容：这三个动词准确传神地写出了妈妈侍弄南瓜时的情景，写出了妈妈锄草时动作的小心、仔细，施肥时对南瓜苗的爱惜重视。最后揭示情感：三个动词是妈妈与南瓜苗深厚情感的体现，也是人与万物深厚情感的体现。</w:t>
      </w:r>
    </w:p>
    <w:p>
      <w:pPr>
        <w:numPr>
          <w:ilvl w:val="0"/>
          <w:numId w:val="6"/>
        </w:numPr>
        <w:spacing w:line="360" w:lineRule="auto"/>
        <w:jc w:val="left"/>
        <w:textAlignment w:val="center"/>
        <w:rPr>
          <w:rFonts w:ascii="宋体" w:hAnsi="宋体" w:cs="宋体"/>
          <w:color w:val="FF0000"/>
        </w:rPr>
      </w:pPr>
      <w:r>
        <w:rPr>
          <w:rFonts w:ascii="宋体" w:hAnsi="宋体" w:cs="宋体"/>
          <w:color w:val="FF0000"/>
        </w:rPr>
        <w:t>拟人。将芦花老母鸡人格化。生动形象地写出了老母鸡孵小鸡时的认真、专注的情形。表现出老母鸡作为母亲的牺牲、忘我、慈悲。</w:t>
      </w:r>
    </w:p>
    <w:p>
      <w:pPr>
        <w:spacing w:line="360" w:lineRule="auto"/>
        <w:jc w:val="left"/>
        <w:textAlignment w:val="center"/>
        <w:rPr>
          <w:rFonts w:ascii="宋体" w:hAnsi="宋体" w:cs="宋体"/>
          <w:color w:val="FF0000"/>
        </w:rPr>
      </w:pPr>
      <w:r>
        <w:rPr>
          <w:rFonts w:hint="eastAsia" w:ascii="宋体" w:hAnsi="宋体" w:cs="宋体"/>
          <w:color w:val="FF0000"/>
        </w:rPr>
        <w:t>解析：</w:t>
      </w:r>
      <w:r>
        <w:rPr>
          <w:rFonts w:ascii="宋体" w:hAnsi="宋体" w:cs="宋体"/>
          <w:color w:val="FF0000"/>
        </w:rPr>
        <w:t>本题考查语句的赏析。赏析思路：方法+效果+情感。方法：划线句运用了拟人的修辞，“爱惜”“抱”等词将芦花老母鸡人格化，赋予芦花老母鸡以人的情感和动作；效果：生动形象地写出了老母鸡孵小鸡时的认真、专注；情感：结合下文作者的评论“天下物种，皆一样，一旦做起母亲，简直往神性的路上走了”可知，表现出老母鸡作为母亲的牺牲、忘我、慈悲。</w:t>
      </w:r>
    </w:p>
    <w:p>
      <w:pPr>
        <w:numPr>
          <w:ilvl w:val="0"/>
          <w:numId w:val="6"/>
        </w:numPr>
        <w:spacing w:line="360" w:lineRule="auto"/>
        <w:jc w:val="left"/>
        <w:textAlignment w:val="center"/>
        <w:rPr>
          <w:rFonts w:ascii="宋体" w:hAnsi="宋体" w:cs="宋体"/>
          <w:color w:val="FF0000"/>
        </w:rPr>
      </w:pPr>
      <w:r>
        <w:rPr>
          <w:rFonts w:ascii="宋体" w:hAnsi="宋体" w:cs="宋体"/>
          <w:color w:val="FF0000"/>
        </w:rPr>
        <w:t>对童年时光、家乡风物的怀念；对家乡的思念；对童年经历中所得启示的感慨、难以忘怀；对伟大母爱的赞美。</w:t>
      </w:r>
    </w:p>
    <w:p>
      <w:pPr>
        <w:spacing w:line="360" w:lineRule="auto"/>
        <w:jc w:val="left"/>
        <w:textAlignment w:val="center"/>
        <w:rPr>
          <w:rFonts w:ascii="宋体" w:hAnsi="宋体" w:cs="宋体"/>
          <w:color w:val="FF0000"/>
        </w:rPr>
      </w:pPr>
      <w:r>
        <w:rPr>
          <w:rFonts w:hint="eastAsia" w:ascii="宋体" w:hAnsi="宋体" w:cs="宋体"/>
          <w:color w:val="FF0000"/>
        </w:rPr>
        <w:t>解析：</w:t>
      </w:r>
      <w:r>
        <w:rPr>
          <w:rFonts w:ascii="宋体" w:hAnsi="宋体" w:cs="宋体"/>
          <w:color w:val="FF0000"/>
        </w:rPr>
        <w:t>本题考查对作者情感的把握。理解人物思想感情，要注意结合上下文内容以及中心思想来整体把握，再就是结合句子中的关键词语来理解。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color w:val="FF0000"/>
        </w:rPr>
        <w:t>【答案】</w:t>
      </w:r>
    </w:p>
    <w:p>
      <w:pPr>
        <w:numPr>
          <w:ilvl w:val="0"/>
          <w:numId w:val="6"/>
        </w:numPr>
        <w:spacing w:line="360" w:lineRule="auto"/>
        <w:jc w:val="left"/>
        <w:textAlignment w:val="center"/>
        <w:rPr>
          <w:rFonts w:ascii="Times New Roman" w:hAnsi="Times New Roman"/>
          <w:color w:val="FF0000"/>
        </w:rPr>
      </w:pPr>
      <w:r>
        <w:rPr>
          <w:rFonts w:ascii="Times New Roman" w:hAnsi="Times New Roman"/>
          <w:color w:val="FF0000"/>
        </w:rPr>
        <w:t>A</w:t>
      </w:r>
    </w:p>
    <w:p>
      <w:pPr>
        <w:spacing w:line="360" w:lineRule="auto"/>
        <w:jc w:val="left"/>
        <w:textAlignment w:val="center"/>
        <w:rPr>
          <w:rFonts w:ascii="Times New Roman" w:hAnsi="Times New Roman"/>
          <w:color w:val="FF0000"/>
        </w:rPr>
      </w:pPr>
      <w:r>
        <w:rPr>
          <w:rFonts w:hint="eastAsia" w:ascii="Times New Roman" w:hAnsi="Times New Roman"/>
          <w:color w:val="FF0000"/>
        </w:rPr>
        <w:t>解析：</w:t>
      </w:r>
      <w:r>
        <w:rPr>
          <w:rFonts w:ascii="Times New Roman" w:hAnsi="Times New Roman" w:eastAsia="Times New Roman"/>
          <w:color w:val="FF0000"/>
        </w:rPr>
        <w:t>A</w:t>
      </w:r>
      <w:r>
        <w:rPr>
          <w:rFonts w:ascii="宋体" w:hAnsi="宋体" w:cs="宋体"/>
          <w:color w:val="FF0000"/>
        </w:rPr>
        <w:t>错误，与原文“网络文学作为当前大众文学的主要形态，它不只供娱乐和消遣，还会对读者产生潜移默化的精神影响。特別是在读者和作者都呈现年轻化的趋势下，必须更加重视网络文学影响人、塑造人的文化功能”不符。故选</w:t>
      </w:r>
      <w:r>
        <w:rPr>
          <w:rFonts w:ascii="Times New Roman" w:hAnsi="Times New Roman" w:eastAsia="Times New Roman"/>
          <w:color w:val="FF0000"/>
        </w:rPr>
        <w:t>A</w:t>
      </w:r>
      <w:r>
        <w:rPr>
          <w:rFonts w:ascii="宋体" w:hAnsi="宋体" w:cs="宋体"/>
          <w:color w:val="FF0000"/>
        </w:rPr>
        <w:t>。</w:t>
      </w:r>
    </w:p>
    <w:p>
      <w:pPr>
        <w:numPr>
          <w:ilvl w:val="0"/>
          <w:numId w:val="6"/>
        </w:numPr>
        <w:spacing w:line="360" w:lineRule="auto"/>
        <w:jc w:val="left"/>
        <w:textAlignment w:val="center"/>
        <w:rPr>
          <w:rFonts w:ascii="宋体" w:hAnsi="宋体" w:cs="宋体"/>
          <w:color w:val="FF0000"/>
        </w:rPr>
      </w:pPr>
      <w:r>
        <w:rPr>
          <w:rFonts w:ascii="宋体" w:hAnsi="宋体" w:cs="宋体"/>
          <w:color w:val="FF0000"/>
        </w:rPr>
        <w:t>①阐述了中华传统文化的精华和糟粕两方面内容。②精华主要指传统文化中蕴含丰富的哲学。思想、价值观念、科学智慧和传统美德等；糟粕主要指传统文化中男尊女卑、因循守旧等落后残余的思想。</w:t>
      </w:r>
    </w:p>
    <w:p>
      <w:pPr>
        <w:spacing w:line="360" w:lineRule="auto"/>
        <w:jc w:val="left"/>
        <w:textAlignment w:val="center"/>
        <w:rPr>
          <w:rFonts w:ascii="宋体" w:hAnsi="宋体" w:cs="宋体"/>
          <w:color w:val="FF0000"/>
        </w:rPr>
      </w:pPr>
      <w:r>
        <w:rPr>
          <w:rFonts w:hint="eastAsia" w:ascii="宋体" w:hAnsi="宋体" w:cs="宋体"/>
          <w:color w:val="FF0000"/>
        </w:rPr>
        <w:t>解析：</w:t>
      </w:r>
      <w:r>
        <w:rPr>
          <w:rFonts w:ascii="宋体" w:hAnsi="宋体" w:cs="宋体"/>
          <w:color w:val="FF0000"/>
        </w:rPr>
        <w:t>考查对文段内容的分析概括。解答此题，要抓住第三段的关键句子“传统文化既是一个丰厚的思想库，深邃厚重，又是巨大的素材库，内容驳杂，良莠并存”是说传统文化中既有精华部分又有糟粕部分；“其中包含了丰富的哲学思想、价值观念和科学智慧等，也潜沉了一些落后残余；既有自强不息、扶正扬善、孝老爱亲等传统美德，也有男尊女卑、因循守旧等思想糟粕。”具体解释了“精华”是指丰富的哲学思想、价值观念和科学智慧等；“糟粕”是指男尊女卑、因循守旧等思想。</w:t>
      </w:r>
    </w:p>
    <w:p>
      <w:pPr>
        <w:spacing w:line="360" w:lineRule="auto"/>
        <w:jc w:val="left"/>
        <w:textAlignment w:val="center"/>
        <w:rPr>
          <w:rFonts w:ascii="宋体" w:hAnsi="宋体" w:cs="宋体"/>
          <w:color w:val="FF0000"/>
        </w:rPr>
      </w:pPr>
      <w:r>
        <w:rPr>
          <w:rFonts w:hint="eastAsia" w:ascii="宋体" w:hAnsi="宋体" w:cs="宋体"/>
          <w:color w:val="FF0000"/>
        </w:rPr>
        <w:t>16.</w:t>
      </w:r>
      <w:r>
        <w:rPr>
          <w:rFonts w:ascii="宋体" w:hAnsi="宋体" w:cs="宋体"/>
          <w:color w:val="FF0000"/>
        </w:rPr>
        <w:t>①必须有文化，懂文化，拥有文化传承与创新意识；②需要拥有较强的文化辨识能力；③要贴近时代实现文学创新。</w:t>
      </w:r>
    </w:p>
    <w:p>
      <w:r>
        <w:rPr>
          <w:color w:val="FF0000"/>
        </w:rPr>
        <w:t>解析</w:t>
      </w:r>
      <w:r>
        <w:rPr>
          <w:rFonts w:hint="eastAsia"/>
          <w:color w:val="FF0000"/>
        </w:rPr>
        <w:t>：</w:t>
      </w:r>
      <w:r>
        <w:rPr>
          <w:rFonts w:ascii="宋体" w:hAnsi="宋体" w:cs="宋体"/>
          <w:color w:val="FF0000"/>
        </w:rPr>
        <w:t>这是一道理解文章内容和信息筛选题。根据第二段“网络作家必须有文化，懂文化，拥有文化传承与创新意识”；第三段“同时，弘扬优秀传统文化还需要网络作家拥有较强的文化辨识能力”；第四段“弘扬传统文化不是为了复古，而是要贴近时代实现文学创新”，提炼语句作答即可。</w:t>
      </w:r>
    </w:p>
    <w:p>
      <w:pPr>
        <w:spacing w:line="360" w:lineRule="auto"/>
        <w:rPr>
          <w:rFonts w:ascii="宋体" w:hAnsi="宋体" w:cs="宋体"/>
          <w:color w:val="FF0000"/>
          <w:szCs w:val="21"/>
        </w:rPr>
      </w:pPr>
      <w:r>
        <w:rPr>
          <w:rFonts w:hint="eastAsia" w:ascii="宋体" w:hAnsi="宋体" w:cs="宋体"/>
          <w:color w:val="FF0000"/>
          <w:szCs w:val="21"/>
        </w:rPr>
        <w:t>【答案】</w:t>
      </w:r>
    </w:p>
    <w:p>
      <w:pPr>
        <w:spacing w:line="360" w:lineRule="auto"/>
        <w:rPr>
          <w:rFonts w:ascii="宋体" w:hAnsi="宋体" w:cs="宋体"/>
          <w:color w:val="0070C0"/>
          <w:kern w:val="0"/>
          <w:szCs w:val="21"/>
        </w:rPr>
      </w:pPr>
      <w:r>
        <w:rPr>
          <w:rFonts w:hint="eastAsia" w:ascii="宋体" w:hAnsi="宋体" w:cs="宋体"/>
          <w:color w:val="FF0000"/>
          <w:szCs w:val="21"/>
        </w:rPr>
        <w:t>17.（1）</w:t>
      </w:r>
      <w:r>
        <w:rPr>
          <w:rFonts w:hint="eastAsia" w:ascii="宋体" w:hAnsi="宋体" w:cs="宋体"/>
          <w:color w:val="FF0000"/>
          <w:kern w:val="0"/>
          <w:szCs w:val="21"/>
        </w:rPr>
        <w:t>处理好阅读中的“入”与“出”，是读书取得效果的关键。(或：读书的精髓关键是处理好阅读中的“入”与“出”。或：既能“入”又能“出”，是阅读者必须掌握的秘诀。) </w:t>
      </w:r>
    </w:p>
    <w:p>
      <w:pPr>
        <w:spacing w:line="360" w:lineRule="auto"/>
        <w:rPr>
          <w:rFonts w:ascii="宋体" w:hAnsi="宋体" w:cs="宋体"/>
          <w:color w:val="FF0000"/>
          <w:kern w:val="0"/>
          <w:szCs w:val="21"/>
        </w:rPr>
      </w:pPr>
      <w:r>
        <w:rPr>
          <w:rFonts w:hint="eastAsia" w:ascii="宋体" w:hAnsi="宋体" w:cs="宋体"/>
          <w:color w:val="FF0000"/>
          <w:kern w:val="0"/>
          <w:szCs w:val="21"/>
        </w:rPr>
        <w:t>解析：本题考查学生对论点的分析判断能力。本文题目是论题，此文论点应是：处理好阅读中的“入”与“出”，是读书取得效果的关键。或：读书的精髓关键是处理好阅读中的“入”与“出”。又或：既能“入”又能“出”，是阅读者必须掌握的秘诀。</w:t>
      </w:r>
    </w:p>
    <w:p>
      <w:pPr>
        <w:pStyle w:val="201"/>
        <w:spacing w:line="360" w:lineRule="auto"/>
        <w:textAlignment w:val="center"/>
        <w:rPr>
          <w:rFonts w:ascii="宋体" w:hAnsi="宋体" w:cs="宋体"/>
          <w:color w:val="FF0000"/>
          <w:kern w:val="0"/>
          <w:szCs w:val="21"/>
        </w:rPr>
      </w:pPr>
      <w:r>
        <w:rPr>
          <w:rFonts w:hint="eastAsia" w:ascii="宋体" w:hAnsi="宋体" w:cs="宋体"/>
          <w:color w:val="FF0000"/>
          <w:kern w:val="0"/>
          <w:szCs w:val="21"/>
        </w:rPr>
        <w:t>18.首先，提出文章中心论点；然后，从“入”与“出”两个方面分别分析论证了其在阅读中的意义和运用；最后，再一次明确中心论点。</w:t>
      </w:r>
    </w:p>
    <w:p>
      <w:pPr>
        <w:spacing w:line="360" w:lineRule="auto"/>
        <w:rPr>
          <w:rFonts w:ascii="宋体" w:hAnsi="宋体" w:cs="宋体"/>
          <w:color w:val="FF0000"/>
          <w:kern w:val="0"/>
          <w:szCs w:val="21"/>
        </w:rPr>
      </w:pPr>
      <w:r>
        <w:rPr>
          <w:rFonts w:hint="eastAsia" w:ascii="宋体" w:hAnsi="宋体" w:cs="宋体"/>
          <w:color w:val="FF0000"/>
          <w:kern w:val="0"/>
          <w:szCs w:val="21"/>
        </w:rPr>
        <w:t>解析：本题考查学生对论证思路的分析能力。分析议论文的论证思路需抓住与文章结构有关的符号或关键词，还要加上一些显示议论文特征的词语来概括。答题格式为：首先运用了什么论据或提出了什么分论点，然后再用什么论据论证论点，最后再次论证论点（补充论点）或得出什么结论。</w:t>
      </w:r>
    </w:p>
    <w:p>
      <w:pPr>
        <w:tabs>
          <w:tab w:val="left" w:pos="1050"/>
          <w:tab w:val="left" w:pos="2100"/>
          <w:tab w:val="left" w:pos="3150"/>
          <w:tab w:val="left" w:pos="4200"/>
          <w:tab w:val="left" w:pos="5250"/>
          <w:tab w:val="left" w:pos="6300"/>
        </w:tabs>
        <w:spacing w:line="360" w:lineRule="auto"/>
        <w:textAlignment w:val="center"/>
        <w:rPr>
          <w:rFonts w:ascii="宋体" w:hAnsi="宋体" w:cs="宋体"/>
          <w:color w:val="FF0000"/>
          <w:kern w:val="0"/>
          <w:szCs w:val="21"/>
        </w:rPr>
      </w:pPr>
      <w:r>
        <w:rPr>
          <w:rFonts w:hint="eastAsia" w:ascii="宋体" w:hAnsi="宋体" w:cs="宋体"/>
          <w:color w:val="FF0000"/>
          <w:kern w:val="0"/>
          <w:szCs w:val="21"/>
        </w:rPr>
        <w:t>19.第②段，这段文字引用叶圣陶的话阐述了“通过文字和作者会面，了解作者心情，和作者心情相契合”的内容。与第②段所阐述的“阅读中的‘入’是触摸作者的内心，与其进行心灵的对话”的观点一致。</w:t>
      </w:r>
    </w:p>
    <w:p>
      <w:pPr>
        <w:spacing w:line="360" w:lineRule="auto"/>
        <w:rPr>
          <w:rFonts w:ascii="宋体" w:hAnsi="宋体" w:cs="宋体"/>
          <w:color w:val="FF0000"/>
          <w:kern w:val="0"/>
          <w:szCs w:val="21"/>
        </w:rPr>
      </w:pPr>
      <w:r>
        <w:rPr>
          <w:rFonts w:hint="eastAsia" w:ascii="宋体" w:hAnsi="宋体" w:cs="宋体"/>
          <w:color w:val="FF0000"/>
          <w:kern w:val="0"/>
          <w:szCs w:val="21"/>
        </w:rPr>
        <w:t>解析：本题考查学生对议论文内容的理解能力。这个题目就其实质是考查论据与论点的关系，无论是与中心论点与分论点的关系，都是证明与被证明的关系。阅读文本可知，这段文字引用叶圣陶的话阐述了“通过文字和作者会面，了解作者心情，和作者心情相契合”的内容。与第②段所阐述的“阅读中的‘入’是触摸作者的内心，与其进行心灵的对话”的观点一致。所以应该放在第②段。</w:t>
      </w:r>
    </w:p>
    <w:p>
      <w:pPr>
        <w:tabs>
          <w:tab w:val="left" w:pos="1050"/>
          <w:tab w:val="left" w:pos="2100"/>
          <w:tab w:val="left" w:pos="3150"/>
          <w:tab w:val="left" w:pos="4200"/>
          <w:tab w:val="left" w:pos="5250"/>
          <w:tab w:val="left" w:pos="6300"/>
        </w:tabs>
        <w:spacing w:line="360" w:lineRule="auto"/>
        <w:textAlignment w:val="center"/>
        <w:rPr>
          <w:rFonts w:ascii="宋体" w:hAnsi="宋体" w:cs="宋体"/>
          <w:color w:val="FF0000"/>
          <w:szCs w:val="21"/>
        </w:rPr>
      </w:pPr>
      <w:r>
        <w:rPr>
          <w:rFonts w:hint="eastAsia" w:ascii="宋体" w:hAnsi="宋体" w:cs="宋体"/>
          <w:color w:val="FF0000"/>
          <w:szCs w:val="21"/>
        </w:rPr>
        <w:t>20.</w:t>
      </w:r>
      <w:r>
        <w:rPr>
          <w:rFonts w:hint="eastAsia" w:ascii="宋体" w:hAnsi="宋体" w:cs="宋体"/>
          <w:color w:val="FF0000"/>
          <w:kern w:val="0"/>
          <w:szCs w:val="21"/>
        </w:rPr>
        <w:t>指读者能站在更高层次，对所读之书做出分析判断，能从新的角度进行阐发、评价和质疑。(或：读书要与书本拉开距离，不要“入”书过度，要敢于并善于从书本中走出来。) </w:t>
      </w:r>
    </w:p>
    <w:p>
      <w:pPr>
        <w:spacing w:line="360" w:lineRule="auto"/>
        <w:rPr>
          <w:rFonts w:ascii="宋体" w:hAnsi="宋体" w:cs="宋体"/>
          <w:color w:val="FF0000"/>
          <w:kern w:val="0"/>
          <w:szCs w:val="21"/>
        </w:rPr>
      </w:pPr>
      <w:r>
        <w:rPr>
          <w:rFonts w:hint="eastAsia" w:ascii="宋体" w:hAnsi="宋体" w:cs="宋体"/>
          <w:color w:val="FF0000"/>
          <w:kern w:val="0"/>
          <w:szCs w:val="21"/>
        </w:rPr>
        <w:t>解析：本题考查学生对文章内容的理解能力。结合第⑤段的内容可知“这样”在文中指代的内容：指读者能站在更高层次，对所读之书做出分析判断，能从新的角度进行阐发、评价和质疑。(或：读书要与书本拉开距离，不要“入”书过度，要敢于并善于从书本中走出来。)</w:t>
      </w:r>
    </w:p>
    <w:p>
      <w:pPr>
        <w:pStyle w:val="201"/>
        <w:spacing w:line="360" w:lineRule="auto"/>
        <w:textAlignment w:val="center"/>
        <w:rPr>
          <w:rFonts w:ascii="宋体" w:hAnsi="宋体" w:cs="宋体"/>
          <w:color w:val="FF0000"/>
          <w:kern w:val="0"/>
          <w:szCs w:val="21"/>
        </w:rPr>
      </w:pPr>
      <w:r>
        <w:rPr>
          <w:rFonts w:hint="eastAsia" w:ascii="宋体" w:hAnsi="宋体" w:cs="宋体"/>
          <w:color w:val="FF0000"/>
          <w:kern w:val="0"/>
          <w:szCs w:val="21"/>
        </w:rPr>
        <w:t>21.举例论证。通过举苏轼阅读陶渊明《饮酒》诗的事例，论证了“在熟读基础上的精思，确为‘入书’之妙诀”这个观点，使论证更具体、更具有说服力。</w:t>
      </w:r>
    </w:p>
    <w:p>
      <w:pPr>
        <w:spacing w:line="360" w:lineRule="auto"/>
        <w:rPr>
          <w:rFonts w:ascii="宋体" w:hAnsi="宋体" w:cs="宋体"/>
          <w:color w:val="FF0000"/>
          <w:kern w:val="0"/>
          <w:szCs w:val="21"/>
        </w:rPr>
      </w:pPr>
      <w:r>
        <w:rPr>
          <w:rFonts w:hint="eastAsia" w:ascii="宋体" w:hAnsi="宋体" w:cs="宋体"/>
          <w:color w:val="FF0000"/>
          <w:kern w:val="0"/>
          <w:szCs w:val="21"/>
        </w:rPr>
        <w:t>解析：本题考查学生对论证方法及其作用的理解能力。第④段主要运用了举例论证。通过举苏轼阅读陶渊明《饮酒》诗的事例，论证了“在熟读基础上的精思，确为‘入书’之妙诀”这个观点，使论证更具体、更具有说服力。</w:t>
      </w:r>
    </w:p>
    <w:p>
      <w:r>
        <w:rPr>
          <w:rFonts w:hint="eastAsia"/>
          <w:color w:val="FF0000"/>
        </w:rPr>
        <w:t>三</w:t>
      </w:r>
    </w:p>
    <w:p>
      <w:pPr>
        <w:spacing w:line="360" w:lineRule="auto"/>
        <w:jc w:val="left"/>
        <w:textAlignment w:val="center"/>
        <w:rPr>
          <w:rFonts w:ascii="宋体" w:hAnsi="宋体" w:cs="宋体"/>
          <w:color w:val="FF0000"/>
        </w:rPr>
      </w:pPr>
      <w:r>
        <w:rPr>
          <w:color w:val="FF0000"/>
          <w:szCs w:val="21"/>
        </w:rPr>
        <w:t>【答案】</w:t>
      </w:r>
      <w:r>
        <w:rPr>
          <w:rFonts w:hint="eastAsia" w:ascii="宋体" w:hAnsi="宋体" w:cs="宋体"/>
          <w:color w:val="FF0000"/>
        </w:rPr>
        <w:t>例文</w:t>
      </w:r>
    </w:p>
    <w:p>
      <w:pPr>
        <w:pStyle w:val="201"/>
        <w:spacing w:line="360" w:lineRule="auto"/>
        <w:jc w:val="center"/>
        <w:textAlignment w:val="center"/>
        <w:rPr>
          <w:rFonts w:ascii="宋体" w:hAnsi="宋体"/>
          <w:color w:val="FF0000"/>
          <w:szCs w:val="21"/>
        </w:rPr>
      </w:pPr>
      <w:r>
        <w:rPr>
          <w:rFonts w:ascii="宋体" w:hAnsi="宋体"/>
          <w:color w:val="FF0000"/>
          <w:szCs w:val="21"/>
        </w:rPr>
        <w:t>生命的距离</w:t>
      </w:r>
    </w:p>
    <w:p>
      <w:pPr>
        <w:pStyle w:val="201"/>
        <w:spacing w:line="360" w:lineRule="auto"/>
        <w:ind w:firstLine="420" w:firstLineChars="200"/>
        <w:jc w:val="left"/>
        <w:textAlignment w:val="center"/>
        <w:rPr>
          <w:rFonts w:ascii="宋体" w:hAnsi="宋体"/>
          <w:color w:val="FF0000"/>
          <w:szCs w:val="21"/>
        </w:rPr>
      </w:pPr>
      <w:r>
        <w:rPr>
          <w:rFonts w:ascii="宋体" w:hAnsi="宋体"/>
          <w:color w:val="FF0000"/>
          <w:szCs w:val="21"/>
        </w:rPr>
        <w:t xml:space="preserve">生命的距离，在你，在我，在他，在世间万物。距离走了，生命近了，活得更精彩了。 </w:t>
      </w:r>
    </w:p>
    <w:p>
      <w:pPr>
        <w:pStyle w:val="201"/>
        <w:spacing w:line="360" w:lineRule="auto"/>
        <w:ind w:firstLine="420" w:firstLineChars="200"/>
        <w:jc w:val="left"/>
        <w:textAlignment w:val="center"/>
        <w:rPr>
          <w:rFonts w:ascii="宋体" w:hAnsi="宋体"/>
          <w:color w:val="FF0000"/>
          <w:szCs w:val="21"/>
        </w:rPr>
      </w:pPr>
      <w:r>
        <w:rPr>
          <w:rFonts w:ascii="宋体" w:hAnsi="宋体"/>
          <w:color w:val="FF0000"/>
          <w:szCs w:val="21"/>
        </w:rPr>
        <w:t xml:space="preserve">一个人的生存，也许不会在意生命的长度，却会在意它的宽度。岁月早已度量过你我生命中的重量与质量，长度与宽度。所以我们懂得了这里面的含义，我们就要好好珍惜，决不能轻易放弃。 </w:t>
      </w:r>
    </w:p>
    <w:p>
      <w:pPr>
        <w:pStyle w:val="201"/>
        <w:spacing w:line="360" w:lineRule="auto"/>
        <w:ind w:firstLine="420" w:firstLineChars="200"/>
        <w:jc w:val="left"/>
        <w:textAlignment w:val="center"/>
        <w:rPr>
          <w:rFonts w:ascii="宋体" w:hAnsi="宋体"/>
          <w:color w:val="FF0000"/>
          <w:szCs w:val="21"/>
        </w:rPr>
      </w:pPr>
      <w:r>
        <w:rPr>
          <w:rFonts w:ascii="宋体" w:hAnsi="宋体"/>
          <w:color w:val="FF0000"/>
          <w:szCs w:val="21"/>
        </w:rPr>
        <w:t xml:space="preserve">生命的长度对每个人都是一样的，只是我们怎么去活的更生动更精彩，怎么把生命的距离扩大，再扩大。生命的距离靠每个人用心去丈量，开心了，就离终点远些，抑郁了，就向终点跨近一步。选择不同的活法将决定生命的距离。但无论如何，经历就是一笔财富！经历就是一种幸福！经历了就该无怨无悔！经历了，就应满足！ </w:t>
      </w:r>
    </w:p>
    <w:p>
      <w:pPr>
        <w:pStyle w:val="201"/>
        <w:spacing w:line="360" w:lineRule="auto"/>
        <w:ind w:firstLine="420" w:firstLineChars="200"/>
        <w:jc w:val="left"/>
        <w:textAlignment w:val="center"/>
        <w:rPr>
          <w:rFonts w:ascii="宋体" w:hAnsi="宋体"/>
          <w:color w:val="FF0000"/>
          <w:szCs w:val="21"/>
        </w:rPr>
      </w:pPr>
      <w:r>
        <w:rPr>
          <w:rFonts w:ascii="宋体" w:hAnsi="宋体"/>
          <w:color w:val="FF0000"/>
          <w:szCs w:val="21"/>
        </w:rPr>
        <w:t>生命、距离、悲哀、感叹或是开心，想想觉得生命真的很脆弱，生命是那么不堪一击，不敢想像，在生命结束的那一刻，自己会是怎么样的？有时感觉很恐惧，有时感觉也许这是一种解脱，可又觉得错了，真的错了吗？其实，每个人都会面对那一刹那的，不是吗？</w:t>
      </w:r>
    </w:p>
    <w:p>
      <w:pPr>
        <w:pStyle w:val="201"/>
        <w:spacing w:line="360" w:lineRule="auto"/>
        <w:ind w:firstLine="420" w:firstLineChars="200"/>
        <w:jc w:val="left"/>
        <w:textAlignment w:val="center"/>
        <w:rPr>
          <w:rFonts w:ascii="宋体" w:hAnsi="宋体"/>
          <w:color w:val="FF0000"/>
          <w:szCs w:val="21"/>
        </w:rPr>
      </w:pPr>
      <w:r>
        <w:rPr>
          <w:rFonts w:ascii="宋体" w:hAnsi="宋体"/>
          <w:color w:val="FF0000"/>
          <w:szCs w:val="21"/>
        </w:rPr>
        <w:t>有人说过：有一种距离，我们渴望抵达，那就是爱与爱的距离；有一种距离，我们渴望出发，那就是梦与梦的距离；有一种距离，我们渴望缩短，那就是心与心的距离。有一种距离，我们渴望拉长，那就是生与死的距离；有一种距离，从此岸到彼岸，是路程的距离；有一种距离，从此时到彼时，是岁月的距离；有一种距离，从此心到彼心，是心灵的距离。有一种距离，我们渴望拉长，那就是生与死的距离。</w:t>
      </w:r>
    </w:p>
    <w:p>
      <w:pPr>
        <w:pStyle w:val="201"/>
        <w:spacing w:line="360" w:lineRule="auto"/>
        <w:ind w:firstLine="420" w:firstLineChars="200"/>
        <w:jc w:val="left"/>
        <w:textAlignment w:val="center"/>
        <w:rPr>
          <w:rFonts w:ascii="宋体" w:hAnsi="宋体"/>
          <w:color w:val="FF0000"/>
          <w:szCs w:val="21"/>
        </w:rPr>
      </w:pPr>
      <w:r>
        <w:rPr>
          <w:rFonts w:ascii="宋体" w:hAnsi="宋体"/>
          <w:color w:val="FF0000"/>
          <w:szCs w:val="21"/>
        </w:rPr>
        <w:t>让我们一起努力，一起拉长、拉长生命的距离，那生和死的距离，勇敢面对、笑看人生、珍惜每一时每一分，生命就会被无限的拉长……</w:t>
      </w:r>
    </w:p>
    <w:p>
      <w:pPr>
        <w:pStyle w:val="201"/>
        <w:spacing w:line="360" w:lineRule="auto"/>
        <w:ind w:firstLine="420" w:firstLineChars="200"/>
        <w:jc w:val="left"/>
        <w:textAlignment w:val="center"/>
        <w:rPr>
          <w:rFonts w:ascii="宋体" w:hAnsi="宋体"/>
          <w:color w:val="FF0000"/>
          <w:szCs w:val="21"/>
        </w:rPr>
      </w:pPr>
      <w:r>
        <w:rPr>
          <w:rFonts w:ascii="宋体" w:hAnsi="宋体"/>
          <w:color w:val="FF0000"/>
          <w:szCs w:val="21"/>
        </w:rPr>
        <w:t>人就这么一辈子，就算人间有再多的愁苦烦劳，就算有再多的不尽人意，再多的辛酸艰难，短短几十年不也烟消云散了吗？是啊！生命的距离就这么长，让我们用心经营生活，追寻自己的理想，不倦跋涉，在跋涉中感受风景，感受生活，感受酸甜苦辣。对生命的含义，每个人的理解都不一样，生命的距离每个人的长短也都不一样，把握自己生命的距离、把握自己生命的过程，努力欣赏，生命就会很长很长，生命是最精彩的，最美好的，让我们好好珍惜，珍惜拥有，珍惜生命，珍惜时间，把我们生命的距离拉的长长的、再长长的！</w:t>
      </w:r>
    </w:p>
    <w:p>
      <w:pPr>
        <w:pStyle w:val="201"/>
        <w:spacing w:line="360" w:lineRule="auto"/>
        <w:textAlignment w:val="center"/>
        <w:rPr>
          <w:rFonts w:ascii="宋体" w:hAnsi="宋体"/>
          <w:color w:val="FF0000"/>
          <w:szCs w:val="21"/>
        </w:rPr>
      </w:pPr>
      <w:r>
        <w:rPr>
          <w:rFonts w:ascii="宋体" w:hAnsi="宋体"/>
          <w:color w:val="FF0000"/>
          <w:szCs w:val="21"/>
        </w:rPr>
        <w:t>【解析】题一：本题是话题作文。距离除了指事物在空间或时间上的相隔而外，还可以之人与人之间的心理距离。在多元的时代要不要缩短人与人之间的心理距离？随着地理距离的缩短，心理距离会自然缩短吗？可以从历史上的“天涯”变成了今天的“咫尺”写起，表现科技的巨大进步；可以从“咫尺”与“天涯”是一种抽象的心理距离出发，表现人与人的隔膜；可以写师生之间、官员和百姓之间的“零距离”接触，表现新型的人际关系；可以写万水千山隔不断的情爱、母爱和对祖国的爱。</w:t>
      </w:r>
    </w:p>
    <w:p>
      <w:pPr>
        <w:pStyle w:val="201"/>
        <w:spacing w:line="360" w:lineRule="auto"/>
        <w:jc w:val="left"/>
        <w:textAlignment w:val="center"/>
        <w:rPr>
          <w:rFonts w:ascii="宋体" w:hAnsi="宋体"/>
          <w:color w:val="FF0000"/>
          <w:szCs w:val="21"/>
        </w:rPr>
      </w:pPr>
      <w:r>
        <w:rPr>
          <w:rFonts w:ascii="宋体" w:hAnsi="宋体"/>
          <w:color w:val="FF0000"/>
          <w:szCs w:val="21"/>
        </w:rPr>
        <w:t>题二：本题是命题作文。“东风”二字极为关键，一般可作两种理解。一是原义的东风；一是比喻义的东风，这里的东风可以理解为机遇（机会）；“为我来”，突出了“我”，也就是说要写亲身经历，写真情实感。要用第一人称写作。选材上，写亲情、友情、师生情、来自陌生人的关怀都可以，最好还要把故事发生的背景放在春天，更切题，也可以做到情景交融。当然，也可以写观察自然所得的感悟，也就是春风唤醒大地，唤醒万物，自己也被唤醒之后由衷地发出“东风为我来”的感慨。</w:t>
      </w:r>
    </w:p>
    <w:p/>
    <w:p>
      <w:pPr>
        <w:spacing w:line="360" w:lineRule="auto"/>
        <w:jc w:val="left"/>
        <w:textAlignment w:val="center"/>
        <w:rPr>
          <w:rFonts w:ascii="宋体" w:hAnsi="宋体" w:cs="宋体"/>
          <w:color w:val="FF0000"/>
        </w:rPr>
      </w:pPr>
    </w:p>
    <w:p>
      <w:r>
        <w:br w:type="page"/>
      </w: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17" w:right="1077" w:bottom="1417" w:left="1077" w:header="851" w:footer="992" w:gutter="0"/>
      <w:cols w:space="708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 Light">
    <w:altName w:val="Calibri"/>
    <w:panose1 w:val="020F0302020204030204"/>
    <w:charset w:val="00"/>
    <w:family w:val="swiss"/>
    <w:pitch w:val="default"/>
    <w:sig w:usb0="00000000" w:usb1="00000000" w:usb2="00000009" w:usb3="00000000" w:csb0="000001FF" w:csb1="00000000"/>
  </w:font>
  <w:font w:name="等线 Light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NEU-BZ-S92">
    <w:altName w:val="宋体"/>
    <w:panose1 w:val="00000000000000000000"/>
    <w:charset w:val="86"/>
    <w:family w:val="auto"/>
    <w:pitch w:val="default"/>
    <w:sig w:usb0="00000000" w:usb1="00000000" w:usb2="000A005E" w:usb3="00000000" w:csb0="003C0041" w:csb1="00000000"/>
  </w:font>
  <w:font w:name="方正书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方正仿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824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6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BC7DEBD"/>
    <w:multiLevelType w:val="singleLevel"/>
    <w:tmpl w:val="FBC7DEBD"/>
    <w:lvl w:ilvl="0" w:tentative="0">
      <w:start w:val="1"/>
      <w:numFmt w:val="decimal"/>
      <w:suff w:val="nothing"/>
      <w:lvlText w:val="（%1）"/>
      <w:lvlJc w:val="left"/>
    </w:lvl>
  </w:abstractNum>
  <w:abstractNum w:abstractNumId="1">
    <w:nsid w:val="0F2C5374"/>
    <w:multiLevelType w:val="singleLevel"/>
    <w:tmpl w:val="0F2C5374"/>
    <w:lvl w:ilvl="0" w:tentative="0">
      <w:start w:val="9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130EC09E"/>
    <w:multiLevelType w:val="singleLevel"/>
    <w:tmpl w:val="130EC09E"/>
    <w:lvl w:ilvl="0" w:tentative="0">
      <w:start w:val="1"/>
      <w:numFmt w:val="decimal"/>
      <w:suff w:val="nothing"/>
      <w:lvlText w:val="（%1）"/>
      <w:lvlJc w:val="left"/>
    </w:lvl>
  </w:abstractNum>
  <w:abstractNum w:abstractNumId="3">
    <w:nsid w:val="2AD590BE"/>
    <w:multiLevelType w:val="singleLevel"/>
    <w:tmpl w:val="2AD590BE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4">
    <w:nsid w:val="37637A28"/>
    <w:multiLevelType w:val="singleLevel"/>
    <w:tmpl w:val="37637A28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5">
    <w:nsid w:val="6A9F8F09"/>
    <w:multiLevelType w:val="singleLevel"/>
    <w:tmpl w:val="6A9F8F09"/>
    <w:lvl w:ilvl="0" w:tentative="0">
      <w:start w:val="9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M2VjNjYzNjNkNTdkOWZhNDI3NTFhYWMzNDJiYjA3ZDIifQ=="/>
  </w:docVars>
  <w:rsids>
    <w:rsidRoot w:val="00250BBD"/>
    <w:rsid w:val="00250BBD"/>
    <w:rsid w:val="003C3E6D"/>
    <w:rsid w:val="004151FC"/>
    <w:rsid w:val="006B3C3B"/>
    <w:rsid w:val="00732E59"/>
    <w:rsid w:val="007E438A"/>
    <w:rsid w:val="00817C5C"/>
    <w:rsid w:val="00C02FC6"/>
    <w:rsid w:val="00E16090"/>
    <w:rsid w:val="00FF2895"/>
    <w:rsid w:val="05C05307"/>
    <w:rsid w:val="162F6FFC"/>
    <w:rsid w:val="20925811"/>
    <w:rsid w:val="3212680C"/>
    <w:rsid w:val="479D02E9"/>
    <w:rsid w:val="54FC2BEE"/>
    <w:rsid w:val="580E7543"/>
    <w:rsid w:val="753075B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11" w:semiHidden="0" w:name="Subtitle"/>
    <w:lsdException w:unhideWhenUsed="0" w:uiPriority="0" w:semiHidden="0" w:name="Salutation"/>
    <w:lsdException w:qFormat="1" w:uiPriority="99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99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semiHidden="0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99" w:semiHidden="0" w:name="Table Grid"/>
    <w:lsdException w:uiPriority="0" w:name="Table Theme"/>
    <w:lsdException w:qFormat="1" w:unhideWhenUsed="0" w:uiPriority="99" w:name="Placeholder Text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22"/>
    <w:qFormat/>
    <w:uiPriority w:val="9"/>
    <w:pPr>
      <w:spacing w:before="100" w:beforeAutospacing="1" w:after="100" w:afterAutospacing="1"/>
      <w:jc w:val="left"/>
      <w:outlineLvl w:val="0"/>
    </w:pPr>
    <w:rPr>
      <w:rFonts w:ascii="宋体" w:hAnsi="宋体"/>
      <w:b/>
      <w:kern w:val="44"/>
      <w:sz w:val="48"/>
      <w:szCs w:val="48"/>
    </w:rPr>
  </w:style>
  <w:style w:type="paragraph" w:styleId="3">
    <w:name w:val="heading 3"/>
    <w:basedOn w:val="1"/>
    <w:next w:val="1"/>
    <w:link w:val="23"/>
    <w:qFormat/>
    <w:uiPriority w:val="0"/>
    <w:pPr>
      <w:keepNext/>
      <w:keepLines/>
      <w:spacing w:before="260" w:after="260" w:line="416" w:lineRule="auto"/>
      <w:outlineLvl w:val="2"/>
    </w:pPr>
    <w:rPr>
      <w:rFonts w:ascii="Times New Roman" w:hAnsi="Times New Roman"/>
      <w:b/>
      <w:bCs/>
      <w:sz w:val="32"/>
      <w:szCs w:val="32"/>
    </w:rPr>
  </w:style>
  <w:style w:type="character" w:default="1" w:styleId="14">
    <w:name w:val="Default Paragraph Font"/>
    <w:unhideWhenUsed/>
    <w:qFormat/>
    <w:uiPriority w:val="1"/>
  </w:style>
  <w:style w:type="table" w:default="1" w:styleId="20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annotation text"/>
    <w:basedOn w:val="1"/>
    <w:link w:val="24"/>
    <w:qFormat/>
    <w:uiPriority w:val="0"/>
    <w:pPr>
      <w:jc w:val="left"/>
    </w:pPr>
    <w:rPr>
      <w:rFonts w:ascii="Times New Roman" w:hAnsi="Times New Roman"/>
    </w:rPr>
  </w:style>
  <w:style w:type="paragraph" w:styleId="5">
    <w:name w:val="Body Text Indent"/>
    <w:basedOn w:val="1"/>
    <w:link w:val="25"/>
    <w:uiPriority w:val="0"/>
    <w:pPr>
      <w:spacing w:line="160" w:lineRule="atLeast"/>
      <w:ind w:firstLine="1120" w:firstLineChars="400"/>
    </w:pPr>
    <w:rPr>
      <w:rFonts w:ascii="新宋体" w:hAnsi="新宋体" w:eastAsia="新宋体"/>
      <w:sz w:val="28"/>
    </w:rPr>
  </w:style>
  <w:style w:type="paragraph" w:styleId="6">
    <w:name w:val="Plain Text"/>
    <w:basedOn w:val="1"/>
    <w:link w:val="26"/>
    <w:qFormat/>
    <w:uiPriority w:val="0"/>
    <w:rPr>
      <w:rFonts w:ascii="宋体" w:hAnsi="Courier New" w:cs="Courier New"/>
      <w:szCs w:val="21"/>
    </w:rPr>
  </w:style>
  <w:style w:type="paragraph" w:styleId="7">
    <w:name w:val="Date"/>
    <w:basedOn w:val="1"/>
    <w:next w:val="1"/>
    <w:link w:val="27"/>
    <w:unhideWhenUsed/>
    <w:qFormat/>
    <w:uiPriority w:val="99"/>
    <w:pPr>
      <w:ind w:left="100" w:leftChars="2500"/>
    </w:pPr>
    <w:rPr>
      <w:szCs w:val="22"/>
    </w:rPr>
  </w:style>
  <w:style w:type="paragraph" w:styleId="8">
    <w:name w:val="Balloon Text"/>
    <w:basedOn w:val="1"/>
    <w:link w:val="28"/>
    <w:qFormat/>
    <w:uiPriority w:val="0"/>
    <w:rPr>
      <w:sz w:val="18"/>
      <w:szCs w:val="18"/>
    </w:rPr>
  </w:style>
  <w:style w:type="paragraph" w:styleId="9">
    <w:name w:val="footer"/>
    <w:basedOn w:val="1"/>
    <w:link w:val="29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0">
    <w:name w:val="header"/>
    <w:basedOn w:val="1"/>
    <w:link w:val="30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11">
    <w:name w:val="Subtitle"/>
    <w:basedOn w:val="1"/>
    <w:next w:val="1"/>
    <w:link w:val="31"/>
    <w:qFormat/>
    <w:uiPriority w:val="11"/>
    <w:pPr>
      <w:spacing w:before="240" w:after="60" w:line="312" w:lineRule="auto"/>
      <w:jc w:val="center"/>
      <w:outlineLvl w:val="1"/>
    </w:pPr>
    <w:rPr>
      <w:rFonts w:ascii="Cambria" w:hAnsi="Cambria"/>
      <w:b/>
      <w:bCs/>
      <w:kern w:val="28"/>
      <w:sz w:val="32"/>
      <w:szCs w:val="32"/>
    </w:rPr>
  </w:style>
  <w:style w:type="paragraph" w:styleId="12">
    <w:name w:val="Normal (Web)"/>
    <w:basedOn w:val="1"/>
    <w:link w:val="32"/>
    <w:qFormat/>
    <w:uiPriority w:val="0"/>
    <w:pPr>
      <w:spacing w:before="100" w:beforeAutospacing="1" w:after="100" w:afterAutospacing="1"/>
      <w:jc w:val="left"/>
    </w:pPr>
    <w:rPr>
      <w:kern w:val="0"/>
      <w:sz w:val="24"/>
    </w:rPr>
  </w:style>
  <w:style w:type="paragraph" w:styleId="13">
    <w:name w:val="Title"/>
    <w:basedOn w:val="1"/>
    <w:next w:val="1"/>
    <w:link w:val="33"/>
    <w:qFormat/>
    <w:uiPriority w:val="10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character" w:styleId="15">
    <w:name w:val="Strong"/>
    <w:qFormat/>
    <w:uiPriority w:val="0"/>
    <w:rPr>
      <w:b/>
      <w:bCs/>
    </w:rPr>
  </w:style>
  <w:style w:type="character" w:styleId="16">
    <w:name w:val="page number"/>
    <w:qFormat/>
    <w:uiPriority w:val="0"/>
  </w:style>
  <w:style w:type="character" w:styleId="17">
    <w:name w:val="FollowedHyperlink"/>
    <w:qFormat/>
    <w:uiPriority w:val="0"/>
    <w:rPr>
      <w:color w:val="954F72"/>
      <w:u w:val="single"/>
    </w:rPr>
  </w:style>
  <w:style w:type="character" w:styleId="18">
    <w:name w:val="Hyperlink"/>
    <w:qFormat/>
    <w:uiPriority w:val="99"/>
    <w:rPr>
      <w:color w:val="0000FF"/>
      <w:u w:val="single"/>
    </w:rPr>
  </w:style>
  <w:style w:type="character" w:styleId="19">
    <w:name w:val="annotation reference"/>
    <w:qFormat/>
    <w:uiPriority w:val="0"/>
    <w:rPr>
      <w:sz w:val="21"/>
      <w:szCs w:val="21"/>
    </w:rPr>
  </w:style>
  <w:style w:type="table" w:styleId="21">
    <w:name w:val="Table Grid"/>
    <w:basedOn w:val="20"/>
    <w:qFormat/>
    <w:uiPriority w:val="99"/>
    <w:pPr>
      <w:widowControl w:val="0"/>
      <w:jc w:val="both"/>
    </w:pPr>
    <w:rPr>
      <w:kern w:val="2"/>
      <w:sz w:val="21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22">
    <w:name w:val="标题 1 字符1"/>
    <w:link w:val="2"/>
    <w:qFormat/>
    <w:uiPriority w:val="9"/>
    <w:rPr>
      <w:rFonts w:ascii="宋体" w:hAnsi="宋体"/>
      <w:b/>
      <w:kern w:val="44"/>
      <w:sz w:val="48"/>
      <w:szCs w:val="48"/>
    </w:rPr>
  </w:style>
  <w:style w:type="character" w:customStyle="1" w:styleId="23">
    <w:name w:val="标题 3 字符1"/>
    <w:link w:val="3"/>
    <w:qFormat/>
    <w:uiPriority w:val="0"/>
    <w:rPr>
      <w:rFonts w:ascii="Times New Roman" w:hAnsi="Times New Roman"/>
      <w:b/>
      <w:bCs/>
      <w:kern w:val="2"/>
      <w:sz w:val="32"/>
      <w:szCs w:val="32"/>
    </w:rPr>
  </w:style>
  <w:style w:type="character" w:customStyle="1" w:styleId="24">
    <w:name w:val="批注文字 字符"/>
    <w:link w:val="4"/>
    <w:qFormat/>
    <w:uiPriority w:val="0"/>
    <w:rPr>
      <w:rFonts w:ascii="Times New Roman" w:hAnsi="Times New Roman"/>
      <w:kern w:val="2"/>
      <w:sz w:val="21"/>
      <w:szCs w:val="24"/>
    </w:rPr>
  </w:style>
  <w:style w:type="character" w:customStyle="1" w:styleId="25">
    <w:name w:val="正文文本缩进 字符1"/>
    <w:link w:val="5"/>
    <w:qFormat/>
    <w:uiPriority w:val="0"/>
    <w:rPr>
      <w:rFonts w:ascii="新宋体" w:hAnsi="新宋体" w:eastAsia="新宋体"/>
      <w:kern w:val="2"/>
      <w:sz w:val="28"/>
      <w:szCs w:val="24"/>
    </w:rPr>
  </w:style>
  <w:style w:type="character" w:customStyle="1" w:styleId="26">
    <w:name w:val="纯文本 字符1"/>
    <w:link w:val="6"/>
    <w:locked/>
    <w:uiPriority w:val="0"/>
    <w:rPr>
      <w:rFonts w:ascii="宋体" w:hAnsi="Courier New" w:cs="Courier New"/>
      <w:kern w:val="2"/>
      <w:sz w:val="21"/>
      <w:szCs w:val="21"/>
    </w:rPr>
  </w:style>
  <w:style w:type="character" w:customStyle="1" w:styleId="27">
    <w:name w:val="日期 字符"/>
    <w:link w:val="7"/>
    <w:qFormat/>
    <w:uiPriority w:val="99"/>
    <w:rPr>
      <w:kern w:val="2"/>
      <w:sz w:val="21"/>
      <w:szCs w:val="22"/>
    </w:rPr>
  </w:style>
  <w:style w:type="character" w:customStyle="1" w:styleId="28">
    <w:name w:val="批注框文本 字符1"/>
    <w:link w:val="8"/>
    <w:uiPriority w:val="0"/>
    <w:rPr>
      <w:kern w:val="2"/>
      <w:sz w:val="18"/>
      <w:szCs w:val="18"/>
    </w:rPr>
  </w:style>
  <w:style w:type="character" w:customStyle="1" w:styleId="29">
    <w:name w:val="页脚 字符1"/>
    <w:link w:val="9"/>
    <w:uiPriority w:val="99"/>
    <w:rPr>
      <w:kern w:val="2"/>
      <w:sz w:val="18"/>
      <w:szCs w:val="24"/>
    </w:rPr>
  </w:style>
  <w:style w:type="character" w:customStyle="1" w:styleId="30">
    <w:name w:val="页眉 字符1"/>
    <w:link w:val="10"/>
    <w:uiPriority w:val="99"/>
    <w:rPr>
      <w:kern w:val="2"/>
      <w:sz w:val="18"/>
      <w:szCs w:val="24"/>
    </w:rPr>
  </w:style>
  <w:style w:type="character" w:customStyle="1" w:styleId="31">
    <w:name w:val="副标题 字符1"/>
    <w:link w:val="11"/>
    <w:qFormat/>
    <w:uiPriority w:val="11"/>
    <w:rPr>
      <w:rFonts w:ascii="Cambria" w:hAnsi="Cambria"/>
      <w:b/>
      <w:bCs/>
      <w:kern w:val="28"/>
      <w:sz w:val="32"/>
      <w:szCs w:val="32"/>
    </w:rPr>
  </w:style>
  <w:style w:type="character" w:customStyle="1" w:styleId="32">
    <w:name w:val="普通(网站) 字符1"/>
    <w:link w:val="12"/>
    <w:qFormat/>
    <w:uiPriority w:val="0"/>
    <w:rPr>
      <w:sz w:val="24"/>
      <w:szCs w:val="24"/>
    </w:rPr>
  </w:style>
  <w:style w:type="character" w:customStyle="1" w:styleId="33">
    <w:name w:val="标题 字符1"/>
    <w:link w:val="13"/>
    <w:qFormat/>
    <w:uiPriority w:val="10"/>
    <w:rPr>
      <w:rFonts w:ascii="Cambria" w:hAnsi="Cambria"/>
      <w:b/>
      <w:bCs/>
      <w:kern w:val="2"/>
      <w:sz w:val="32"/>
      <w:szCs w:val="32"/>
    </w:rPr>
  </w:style>
  <w:style w:type="character" w:customStyle="1" w:styleId="34">
    <w:name w:val="标题 1 字符"/>
    <w:qFormat/>
    <w:uiPriority w:val="9"/>
    <w:rPr>
      <w:b/>
      <w:bCs/>
      <w:kern w:val="44"/>
      <w:sz w:val="44"/>
      <w:szCs w:val="44"/>
    </w:rPr>
  </w:style>
  <w:style w:type="character" w:customStyle="1" w:styleId="35">
    <w:name w:val="标题 3 字符"/>
    <w:qFormat/>
    <w:uiPriority w:val="0"/>
    <w:rPr>
      <w:b/>
      <w:bCs/>
      <w:kern w:val="2"/>
      <w:sz w:val="32"/>
      <w:szCs w:val="32"/>
    </w:rPr>
  </w:style>
  <w:style w:type="character" w:customStyle="1" w:styleId="36">
    <w:name w:val="Char Char3"/>
    <w:qFormat/>
    <w:uiPriority w:val="0"/>
    <w:rPr>
      <w:rFonts w:ascii="宋体" w:hAnsi="Courier New" w:eastAsia="宋体" w:cs="Courier New"/>
      <w:szCs w:val="21"/>
    </w:rPr>
  </w:style>
  <w:style w:type="character" w:customStyle="1" w:styleId="37">
    <w:name w:val="正文文本缩进 字符"/>
    <w:qFormat/>
    <w:uiPriority w:val="0"/>
    <w:rPr>
      <w:rFonts w:ascii="新宋体" w:hAnsi="新宋体" w:eastAsia="新宋体"/>
      <w:kern w:val="2"/>
      <w:sz w:val="28"/>
      <w:szCs w:val="24"/>
    </w:rPr>
  </w:style>
  <w:style w:type="character" w:customStyle="1" w:styleId="38">
    <w:name w:val="副标题 Char2"/>
    <w:qFormat/>
    <w:uiPriority w:val="0"/>
    <w:rPr>
      <w:rFonts w:ascii="Calibri Light" w:hAnsi="Calibri Light" w:cs="Times New Roman"/>
      <w:b/>
      <w:bCs/>
      <w:kern w:val="28"/>
      <w:sz w:val="32"/>
      <w:szCs w:val="32"/>
    </w:rPr>
  </w:style>
  <w:style w:type="character" w:customStyle="1" w:styleId="39">
    <w:name w:val="DefaultParagraph Char Char"/>
    <w:link w:val="40"/>
    <w:qFormat/>
    <w:uiPriority w:val="0"/>
    <w:rPr>
      <w:kern w:val="2"/>
      <w:sz w:val="21"/>
      <w:szCs w:val="22"/>
    </w:rPr>
  </w:style>
  <w:style w:type="paragraph" w:customStyle="1" w:styleId="40">
    <w:name w:val="DefaultParagraph"/>
    <w:link w:val="39"/>
    <w:qFormat/>
    <w:uiPriority w:val="0"/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customStyle="1" w:styleId="41">
    <w:name w:val="apple-style-span"/>
    <w:qFormat/>
    <w:uiPriority w:val="0"/>
    <w:rPr>
      <w:rFonts w:hint="default" w:ascii="Times New Roman" w:hAnsi="Times New Roman" w:cs="Times New Roman"/>
    </w:rPr>
  </w:style>
  <w:style w:type="character" w:styleId="42">
    <w:name w:val="Placeholder Text"/>
    <w:semiHidden/>
    <w:qFormat/>
    <w:uiPriority w:val="99"/>
    <w:rPr>
      <w:color w:val="808080"/>
    </w:rPr>
  </w:style>
  <w:style w:type="character" w:customStyle="1" w:styleId="43">
    <w:name w:val="列出段落 Char"/>
    <w:link w:val="44"/>
    <w:qFormat/>
    <w:locked/>
    <w:uiPriority w:val="99"/>
    <w:rPr>
      <w:rFonts w:cs="Calibri"/>
      <w:kern w:val="2"/>
      <w:sz w:val="21"/>
      <w:szCs w:val="21"/>
    </w:rPr>
  </w:style>
  <w:style w:type="paragraph" w:customStyle="1" w:styleId="44">
    <w:name w:val="列出段落1"/>
    <w:basedOn w:val="1"/>
    <w:link w:val="43"/>
    <w:qFormat/>
    <w:uiPriority w:val="99"/>
    <w:pPr>
      <w:ind w:firstLine="420" w:firstLineChars="200"/>
    </w:pPr>
    <w:rPr>
      <w:rFonts w:cs="Calibri"/>
      <w:szCs w:val="21"/>
    </w:rPr>
  </w:style>
  <w:style w:type="character" w:customStyle="1" w:styleId="45">
    <w:name w:val="纯文本 Char"/>
    <w:qFormat/>
    <w:uiPriority w:val="0"/>
    <w:rPr>
      <w:rFonts w:ascii="宋体" w:hAnsi="Courier New" w:cs="Courier New"/>
      <w:kern w:val="2"/>
      <w:sz w:val="21"/>
      <w:szCs w:val="21"/>
    </w:rPr>
  </w:style>
  <w:style w:type="character" w:customStyle="1" w:styleId="46">
    <w:name w:val="页脚 字符"/>
    <w:qFormat/>
    <w:uiPriority w:val="99"/>
    <w:rPr>
      <w:kern w:val="2"/>
      <w:sz w:val="18"/>
      <w:szCs w:val="22"/>
    </w:rPr>
  </w:style>
  <w:style w:type="character" w:customStyle="1" w:styleId="47">
    <w:name w:val="副标题 Char1"/>
    <w:qFormat/>
    <w:uiPriority w:val="0"/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48">
    <w:name w:val="页眉 字符"/>
    <w:qFormat/>
    <w:uiPriority w:val="99"/>
    <w:rPr>
      <w:kern w:val="2"/>
      <w:sz w:val="18"/>
      <w:szCs w:val="22"/>
    </w:rPr>
  </w:style>
  <w:style w:type="character" w:customStyle="1" w:styleId="49">
    <w:name w:val="批注框文本 Char"/>
    <w:uiPriority w:val="0"/>
    <w:rPr>
      <w:kern w:val="2"/>
      <w:sz w:val="18"/>
      <w:szCs w:val="18"/>
    </w:rPr>
  </w:style>
  <w:style w:type="character" w:customStyle="1" w:styleId="50">
    <w:name w:val="p141"/>
    <w:qFormat/>
    <w:uiPriority w:val="0"/>
    <w:rPr>
      <w:rFonts w:cs="Times New Roman"/>
      <w:sz w:val="24"/>
      <w:szCs w:val="24"/>
    </w:rPr>
  </w:style>
  <w:style w:type="character" w:customStyle="1" w:styleId="51">
    <w:name w:val="sub_title s0"/>
    <w:basedOn w:val="14"/>
    <w:uiPriority w:val="0"/>
  </w:style>
  <w:style w:type="character" w:customStyle="1" w:styleId="52">
    <w:name w:val="副标题 字符"/>
    <w:qFormat/>
    <w:uiPriority w:val="11"/>
    <w:rPr>
      <w:rFonts w:ascii="Cambria" w:hAnsi="Cambria"/>
      <w:b/>
      <w:bCs/>
      <w:kern w:val="28"/>
      <w:sz w:val="32"/>
      <w:szCs w:val="32"/>
    </w:rPr>
  </w:style>
  <w:style w:type="character" w:customStyle="1" w:styleId="53">
    <w:name w:val="纯文本_0 Char"/>
    <w:link w:val="54"/>
    <w:qFormat/>
    <w:uiPriority w:val="0"/>
    <w:rPr>
      <w:rFonts w:ascii="宋体" w:hAnsi="Courier New"/>
      <w:kern w:val="2"/>
      <w:sz w:val="21"/>
      <w:szCs w:val="21"/>
    </w:rPr>
  </w:style>
  <w:style w:type="paragraph" w:customStyle="1" w:styleId="54">
    <w:name w:val="纯文本_0"/>
    <w:basedOn w:val="55"/>
    <w:link w:val="53"/>
    <w:qFormat/>
    <w:locked/>
    <w:uiPriority w:val="0"/>
    <w:rPr>
      <w:rFonts w:ascii="宋体" w:hAnsi="Courier New"/>
      <w:szCs w:val="21"/>
    </w:rPr>
  </w:style>
  <w:style w:type="paragraph" w:customStyle="1" w:styleId="55">
    <w:name w:val="正文_0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customStyle="1" w:styleId="56">
    <w:name w:val="正文文本缩进 Char1"/>
    <w:qFormat/>
    <w:uiPriority w:val="0"/>
    <w:rPr>
      <w:kern w:val="2"/>
      <w:sz w:val="21"/>
      <w:szCs w:val="22"/>
    </w:rPr>
  </w:style>
  <w:style w:type="character" w:customStyle="1" w:styleId="57">
    <w:name w:val="无间隔 字符"/>
    <w:link w:val="58"/>
    <w:qFormat/>
    <w:uiPriority w:val="1"/>
    <w:rPr>
      <w:kern w:val="2"/>
      <w:sz w:val="21"/>
      <w:szCs w:val="22"/>
    </w:rPr>
  </w:style>
  <w:style w:type="paragraph" w:styleId="58">
    <w:name w:val="No Spacing"/>
    <w:link w:val="57"/>
    <w:qFormat/>
    <w:uiPriority w:val="1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customStyle="1" w:styleId="59">
    <w:name w:val="标题 Char2"/>
    <w:qFormat/>
    <w:uiPriority w:val="0"/>
    <w:rPr>
      <w:rFonts w:ascii="Calibri Light" w:hAnsi="Calibri Light" w:cs="Times New Roman"/>
      <w:b/>
      <w:bCs/>
      <w:kern w:val="2"/>
      <w:sz w:val="32"/>
      <w:szCs w:val="32"/>
    </w:rPr>
  </w:style>
  <w:style w:type="character" w:customStyle="1" w:styleId="60">
    <w:name w:val="xb1"/>
    <w:qFormat/>
    <w:uiPriority w:val="0"/>
    <w:rPr>
      <w:sz w:val="14"/>
      <w:szCs w:val="14"/>
      <w:vertAlign w:val="subscript"/>
    </w:rPr>
  </w:style>
  <w:style w:type="character" w:customStyle="1" w:styleId="61">
    <w:name w:val="Char Char2"/>
    <w:qFormat/>
    <w:uiPriority w:val="0"/>
    <w:rPr>
      <w:rFonts w:ascii="宋体" w:hAnsi="Courier New" w:eastAsia="宋体" w:cs="Courier New"/>
      <w:kern w:val="2"/>
      <w:sz w:val="21"/>
      <w:szCs w:val="21"/>
      <w:lang w:val="en-US" w:eastAsia="zh-CN" w:bidi="ar-SA"/>
    </w:rPr>
  </w:style>
  <w:style w:type="character" w:customStyle="1" w:styleId="62">
    <w:name w:val="10"/>
    <w:qFormat/>
    <w:uiPriority w:val="0"/>
    <w:rPr>
      <w:rFonts w:hint="default" w:ascii="Times New Roman" w:hAnsi="Times New Roman" w:cs="Times New Roman"/>
    </w:rPr>
  </w:style>
  <w:style w:type="character" w:customStyle="1" w:styleId="63">
    <w:name w:val="标题 Char1"/>
    <w:qFormat/>
    <w:uiPriority w:val="0"/>
    <w:rPr>
      <w:rFonts w:ascii="Cambria" w:hAnsi="Cambria" w:cs="Times New Roman"/>
      <w:b/>
      <w:bCs/>
      <w:kern w:val="2"/>
      <w:sz w:val="32"/>
      <w:szCs w:val="32"/>
    </w:rPr>
  </w:style>
  <w:style w:type="character" w:customStyle="1" w:styleId="64">
    <w:name w:val="纯文本 字符"/>
    <w:qFormat/>
    <w:locked/>
    <w:uiPriority w:val="0"/>
    <w:rPr>
      <w:rFonts w:ascii="宋体" w:hAnsi="Courier New" w:cs="Courier New"/>
      <w:kern w:val="2"/>
      <w:sz w:val="21"/>
      <w:szCs w:val="21"/>
    </w:rPr>
  </w:style>
  <w:style w:type="character" w:customStyle="1" w:styleId="65">
    <w:name w:val="批注框文本 字符"/>
    <w:qFormat/>
    <w:uiPriority w:val="99"/>
    <w:rPr>
      <w:kern w:val="2"/>
      <w:sz w:val="18"/>
      <w:szCs w:val="18"/>
    </w:rPr>
  </w:style>
  <w:style w:type="character" w:customStyle="1" w:styleId="66">
    <w:name w:val="明显引用 字符1"/>
    <w:link w:val="67"/>
    <w:qFormat/>
    <w:uiPriority w:val="30"/>
    <w:rPr>
      <w:i/>
      <w:iCs/>
      <w:color w:val="5B9BD5"/>
      <w:kern w:val="2"/>
      <w:sz w:val="21"/>
      <w:szCs w:val="22"/>
    </w:rPr>
  </w:style>
  <w:style w:type="paragraph" w:styleId="67">
    <w:name w:val="Intense Quote"/>
    <w:basedOn w:val="1"/>
    <w:next w:val="1"/>
    <w:link w:val="66"/>
    <w:qFormat/>
    <w:uiPriority w:val="30"/>
    <w:pPr>
      <w:pBdr>
        <w:top w:val="single" w:color="5B9BD5" w:sz="4" w:space="10"/>
        <w:bottom w:val="single" w:color="5B9BD5" w:sz="4" w:space="10"/>
      </w:pBdr>
      <w:spacing w:before="360" w:after="360"/>
      <w:ind w:left="864" w:right="864"/>
      <w:jc w:val="center"/>
    </w:pPr>
    <w:rPr>
      <w:i/>
      <w:iCs/>
      <w:color w:val="5B9BD5"/>
      <w:szCs w:val="22"/>
    </w:rPr>
  </w:style>
  <w:style w:type="character" w:customStyle="1" w:styleId="68">
    <w:name w:val="明显引用 字符"/>
    <w:qFormat/>
    <w:uiPriority w:val="30"/>
    <w:rPr>
      <w:i/>
      <w:iCs/>
      <w:color w:val="5B9BD5"/>
      <w:kern w:val="2"/>
      <w:sz w:val="21"/>
      <w:szCs w:val="22"/>
    </w:rPr>
  </w:style>
  <w:style w:type="character" w:customStyle="1" w:styleId="69">
    <w:name w:val="apple-converted-space"/>
    <w:qFormat/>
    <w:uiPriority w:val="0"/>
  </w:style>
  <w:style w:type="character" w:customStyle="1" w:styleId="70">
    <w:name w:val="普通(网站) 字符"/>
    <w:uiPriority w:val="0"/>
    <w:rPr>
      <w:rFonts w:ascii="Calibri" w:hAnsi="Calibri"/>
      <w:sz w:val="24"/>
      <w:szCs w:val="24"/>
    </w:rPr>
  </w:style>
  <w:style w:type="character" w:customStyle="1" w:styleId="71">
    <w:name w:val="标题 字符"/>
    <w:uiPriority w:val="10"/>
    <w:rPr>
      <w:rFonts w:ascii="Cambria" w:hAnsi="Cambria"/>
      <w:b/>
      <w:bCs/>
      <w:kern w:val="2"/>
      <w:sz w:val="32"/>
      <w:szCs w:val="32"/>
    </w:rPr>
  </w:style>
  <w:style w:type="character" w:customStyle="1" w:styleId="72">
    <w:name w:val="纯文本 字符2"/>
    <w:qFormat/>
    <w:uiPriority w:val="0"/>
    <w:rPr>
      <w:rFonts w:ascii="宋体" w:hAnsi="Courier New" w:cs="Courier New"/>
      <w:kern w:val="2"/>
      <w:sz w:val="21"/>
      <w:szCs w:val="21"/>
    </w:rPr>
  </w:style>
  <w:style w:type="character" w:customStyle="1" w:styleId="73">
    <w:name w:val="批注框文本 字符2"/>
    <w:uiPriority w:val="0"/>
    <w:rPr>
      <w:kern w:val="2"/>
      <w:sz w:val="18"/>
      <w:szCs w:val="18"/>
    </w:rPr>
  </w:style>
  <w:style w:type="character" w:customStyle="1" w:styleId="74">
    <w:name w:val="日期 字符1"/>
    <w:uiPriority w:val="0"/>
    <w:rPr>
      <w:kern w:val="2"/>
      <w:sz w:val="21"/>
      <w:szCs w:val="24"/>
    </w:rPr>
  </w:style>
  <w:style w:type="character" w:customStyle="1" w:styleId="75">
    <w:name w:val="标题 字符2"/>
    <w:qFormat/>
    <w:uiPriority w:val="0"/>
    <w:rPr>
      <w:rFonts w:ascii="等线 Light" w:hAnsi="等线 Light" w:cs="Times New Roman"/>
      <w:b/>
      <w:bCs/>
      <w:kern w:val="2"/>
      <w:sz w:val="32"/>
      <w:szCs w:val="32"/>
    </w:rPr>
  </w:style>
  <w:style w:type="character" w:customStyle="1" w:styleId="76">
    <w:name w:val="副标题 字符2"/>
    <w:uiPriority w:val="0"/>
    <w:rPr>
      <w:rFonts w:ascii="等线 Light" w:hAnsi="等线 Light" w:cs="Times New Roman"/>
      <w:b/>
      <w:bCs/>
      <w:kern w:val="28"/>
      <w:sz w:val="32"/>
      <w:szCs w:val="32"/>
    </w:rPr>
  </w:style>
  <w:style w:type="character" w:customStyle="1" w:styleId="77">
    <w:name w:val="正文文本缩进 字符2"/>
    <w:qFormat/>
    <w:uiPriority w:val="0"/>
    <w:rPr>
      <w:kern w:val="2"/>
      <w:sz w:val="21"/>
      <w:szCs w:val="24"/>
    </w:rPr>
  </w:style>
  <w:style w:type="paragraph" w:customStyle="1" w:styleId="78">
    <w:name w:val="Normal_0_19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79">
    <w:name w:val="Normal_6_6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80">
    <w:name w:val="Normal_3_1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81">
    <w:name w:val="Normal_5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82">
    <w:name w:val="Normal_0_11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83">
    <w:name w:val="Normal_0_4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84">
    <w:name w:val="Normal_1_5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85">
    <w:name w:val="Normal_0_21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86">
    <w:name w:val="Normal_1_26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87">
    <w:name w:val="Normal_4_12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88">
    <w:name w:val="黑4"/>
    <w:basedOn w:val="1"/>
    <w:qFormat/>
    <w:uiPriority w:val="0"/>
    <w:pPr>
      <w:widowControl/>
      <w:spacing w:after="120" w:line="276" w:lineRule="auto"/>
      <w:jc w:val="left"/>
    </w:pPr>
    <w:rPr>
      <w:kern w:val="0"/>
      <w:sz w:val="24"/>
      <w:szCs w:val="22"/>
    </w:rPr>
  </w:style>
  <w:style w:type="paragraph" w:customStyle="1" w:styleId="89">
    <w:name w:val="Normal_0_27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90">
    <w:name w:val="Normal_5_11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91">
    <w:name w:val="Normal_0_5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92">
    <w:name w:val="Normal_0_33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93">
    <w:name w:val="Normal_6_5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94">
    <w:name w:val="Normal_5_3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95">
    <w:name w:val="Normal_0_26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96">
    <w:name w:val="Normal_4_7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97">
    <w:name w:val="Normal_0_30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98">
    <w:name w:val="Normal_4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99">
    <w:name w:val="Normal_5_7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00">
    <w:name w:val="Normal_1_3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01">
    <w:name w:val="Normal_0_2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02">
    <w:name w:val="Normal_6_17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03">
    <w:name w:val="Normal_1_28"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04">
    <w:name w:val="Normal_4_2"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05">
    <w:name w:val="Normal_1_0"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06">
    <w:name w:val="Normal_4_0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07">
    <w:name w:val="Normal_1_15"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08">
    <w:name w:val="Normal_1_12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09">
    <w:name w:val="Normal_0_9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10">
    <w:name w:val="Char Char Char Char Char Char Char"/>
    <w:basedOn w:val="1"/>
    <w:qFormat/>
    <w:uiPriority w:val="0"/>
    <w:pPr>
      <w:widowControl/>
      <w:spacing w:line="300" w:lineRule="auto"/>
      <w:ind w:firstLine="200" w:firstLineChars="200"/>
    </w:pPr>
    <w:rPr>
      <w:rFonts w:ascii="Times New Roman" w:hAnsi="NEU-BZ-S92"/>
      <w:kern w:val="0"/>
      <w:szCs w:val="20"/>
    </w:rPr>
  </w:style>
  <w:style w:type="paragraph" w:customStyle="1" w:styleId="111">
    <w:name w:val="Normal_6_9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12">
    <w:name w:val="Normal_5_6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13">
    <w:name w:val="Normal_4_19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14">
    <w:name w:val="Normal_0_23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15">
    <w:name w:val="Normal_4_20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16">
    <w:name w:val="Normal_5_19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17">
    <w:name w:val="Normal_6_16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18">
    <w:name w:val="Normal_6_18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19">
    <w:name w:val="Normal_0_0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20">
    <w:name w:val="List Paragraph1"/>
    <w:basedOn w:val="1"/>
    <w:qFormat/>
    <w:uiPriority w:val="0"/>
    <w:pPr>
      <w:ind w:firstLine="420" w:firstLineChars="200"/>
    </w:pPr>
    <w:rPr>
      <w:szCs w:val="22"/>
    </w:rPr>
  </w:style>
  <w:style w:type="paragraph" w:customStyle="1" w:styleId="121">
    <w:name w:val="p0"/>
    <w:basedOn w:val="1"/>
    <w:qFormat/>
    <w:uiPriority w:val="0"/>
    <w:pPr>
      <w:widowControl/>
    </w:pPr>
    <w:rPr>
      <w:rFonts w:ascii="Times New Roman" w:hAnsi="NEU-BZ-S92"/>
      <w:kern w:val="0"/>
      <w:szCs w:val="21"/>
    </w:rPr>
  </w:style>
  <w:style w:type="paragraph" w:customStyle="1" w:styleId="122">
    <w:name w:val="Normal_1_17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23">
    <w:name w:val="一级章节"/>
    <w:basedOn w:val="1"/>
    <w:qFormat/>
    <w:uiPriority w:val="0"/>
    <w:pPr>
      <w:widowControl/>
      <w:spacing w:line="285" w:lineRule="exact"/>
      <w:jc w:val="left"/>
      <w:outlineLvl w:val="1"/>
    </w:pPr>
    <w:rPr>
      <w:rFonts w:ascii="NEU-BZ-S92" w:hAnsi="NEU-BZ-S92" w:eastAsia="方正书宋_GBK"/>
      <w:color w:val="000000"/>
      <w:kern w:val="0"/>
      <w:sz w:val="19"/>
      <w:szCs w:val="19"/>
    </w:rPr>
  </w:style>
  <w:style w:type="character" w:customStyle="1" w:styleId="124">
    <w:name w:val="明显引用 字符2"/>
    <w:qFormat/>
    <w:uiPriority w:val="99"/>
    <w:rPr>
      <w:i/>
      <w:iCs/>
      <w:color w:val="4472C4"/>
      <w:kern w:val="2"/>
      <w:sz w:val="21"/>
      <w:szCs w:val="24"/>
    </w:rPr>
  </w:style>
  <w:style w:type="paragraph" w:customStyle="1" w:styleId="125">
    <w:name w:val="Char3 Char"/>
    <w:basedOn w:val="1"/>
    <w:qFormat/>
    <w:uiPriority w:val="0"/>
    <w:pPr>
      <w:widowControl/>
      <w:spacing w:line="300" w:lineRule="auto"/>
      <w:ind w:firstLine="200" w:firstLineChars="200"/>
    </w:pPr>
    <w:rPr>
      <w:rFonts w:ascii="Times New Roman" w:hAnsi="NEU-BZ-S92"/>
      <w:kern w:val="0"/>
      <w:szCs w:val="20"/>
    </w:rPr>
  </w:style>
  <w:style w:type="paragraph" w:customStyle="1" w:styleId="126">
    <w:name w:val="Normal_0_12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27">
    <w:name w:val="Normal_4_9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28">
    <w:name w:val="Normal_1_10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29">
    <w:name w:val="Normal_6_19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30">
    <w:name w:val="Normal_0_18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31">
    <w:name w:val="Normal_4_6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32">
    <w:name w:val="Normal_4_21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33">
    <w:name w:val="Char3"/>
    <w:basedOn w:val="1"/>
    <w:qFormat/>
    <w:uiPriority w:val="0"/>
    <w:pPr>
      <w:widowControl/>
      <w:spacing w:line="300" w:lineRule="auto"/>
      <w:ind w:firstLine="200" w:firstLineChars="200"/>
    </w:pPr>
    <w:rPr>
      <w:rFonts w:ascii="Verdana" w:hAnsi="Verdana"/>
      <w:kern w:val="0"/>
      <w:szCs w:val="20"/>
      <w:lang w:eastAsia="en-US"/>
    </w:rPr>
  </w:style>
  <w:style w:type="paragraph" w:customStyle="1" w:styleId="134">
    <w:name w:val="Normal_5_14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35">
    <w:name w:val="Normal_5_15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36">
    <w:name w:val="Normal_6_11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37">
    <w:name w:val="Normal_1_9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38">
    <w:name w:val="Normal_1_1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39">
    <w:name w:val="Normal_0_10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40">
    <w:name w:val="Normal_0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41">
    <w:name w:val="Normal_6_15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42">
    <w:name w:val="Normal_3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43">
    <w:name w:val="Normal_5_10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44">
    <w:name w:val="Normal_6_13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45">
    <w:name w:val="Normal_6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46">
    <w:name w:val="Normal_4_11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47">
    <w:name w:val="Normal_5_12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48">
    <w:name w:val="Normal_1_6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49">
    <w:name w:val="Normal_6_8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50">
    <w:name w:val="Normal_1_21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51">
    <w:name w:val="Normal_1_30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52">
    <w:name w:val="Normal_4_5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53">
    <w:name w:val="Normal_5_5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54">
    <w:name w:val="Normal_0_25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55">
    <w:name w:val="Normal_0_22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56">
    <w:name w:val="正文_7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57">
    <w:name w:val="Char Char Char Char Char Char Char Char Char"/>
    <w:basedOn w:val="1"/>
    <w:qFormat/>
    <w:uiPriority w:val="0"/>
    <w:pPr>
      <w:widowControl/>
      <w:spacing w:line="300" w:lineRule="auto"/>
      <w:ind w:firstLine="200" w:firstLineChars="200"/>
    </w:pPr>
    <w:rPr>
      <w:rFonts w:ascii="Times New Roman" w:hAnsi="NEU-BZ-S92"/>
      <w:kern w:val="0"/>
      <w:szCs w:val="20"/>
    </w:rPr>
  </w:style>
  <w:style w:type="paragraph" w:customStyle="1" w:styleId="158">
    <w:name w:val="Normal_0_16"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59">
    <w:name w:val="1"/>
    <w:basedOn w:val="1"/>
    <w:next w:val="1"/>
    <w:qFormat/>
    <w:uiPriority w:val="0"/>
    <w:rPr>
      <w:rFonts w:ascii="Times New Roman" w:hAnsi="Times New Roman"/>
      <w:szCs w:val="22"/>
    </w:rPr>
  </w:style>
  <w:style w:type="paragraph" w:styleId="160">
    <w:name w:val="List Paragraph"/>
    <w:basedOn w:val="1"/>
    <w:qFormat/>
    <w:uiPriority w:val="99"/>
    <w:pPr>
      <w:ind w:firstLine="420" w:firstLineChars="200"/>
    </w:pPr>
    <w:rPr>
      <w:szCs w:val="22"/>
    </w:rPr>
  </w:style>
  <w:style w:type="paragraph" w:customStyle="1" w:styleId="161">
    <w:name w:val="Normal_4_22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62">
    <w:name w:val="Char2 Char Char Char"/>
    <w:basedOn w:val="1"/>
    <w:qFormat/>
    <w:uiPriority w:val="0"/>
    <w:pPr>
      <w:widowControl/>
      <w:spacing w:line="300" w:lineRule="auto"/>
      <w:ind w:firstLine="200" w:firstLineChars="200"/>
    </w:pPr>
    <w:rPr>
      <w:rFonts w:ascii="Verdana" w:hAnsi="Verdana"/>
      <w:kern w:val="0"/>
      <w:szCs w:val="20"/>
      <w:lang w:eastAsia="en-US"/>
    </w:rPr>
  </w:style>
  <w:style w:type="paragraph" w:customStyle="1" w:styleId="163">
    <w:name w:val="Normal_6_2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64">
    <w:name w:val="Normal_5_18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65">
    <w:name w:val="Char Char Char Char Char Char Char Char Char Char Char Char Char Char Char Char Char Char Char"/>
    <w:basedOn w:val="1"/>
    <w:qFormat/>
    <w:uiPriority w:val="0"/>
    <w:pPr>
      <w:widowControl/>
      <w:adjustRightInd w:val="0"/>
      <w:spacing w:line="300" w:lineRule="auto"/>
      <w:ind w:firstLine="200" w:firstLineChars="200"/>
      <w:textAlignment w:val="baseline"/>
    </w:pPr>
    <w:rPr>
      <w:rFonts w:ascii="Verdana" w:hAnsi="Verdana"/>
      <w:kern w:val="0"/>
      <w:szCs w:val="20"/>
      <w:lang w:eastAsia="en-US"/>
    </w:rPr>
  </w:style>
  <w:style w:type="paragraph" w:customStyle="1" w:styleId="166">
    <w:name w:val="Normal_0_17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67">
    <w:name w:val="Normal_5_8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68">
    <w:name w:val="Normal_1_7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69">
    <w:name w:val="Normal_6_0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70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Times New Roman" w:eastAsia="宋体" w:cs="宋体"/>
      <w:color w:val="000000"/>
      <w:sz w:val="24"/>
      <w:szCs w:val="24"/>
      <w:lang w:val="en-US" w:eastAsia="zh-CN" w:bidi="ar-SA"/>
    </w:rPr>
  </w:style>
  <w:style w:type="paragraph" w:customStyle="1" w:styleId="171">
    <w:name w:val="Normal_5_4"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72">
    <w:name w:val="Normal_5_20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73">
    <w:name w:val="Normal_1_4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74">
    <w:name w:val="Normal_0_8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75">
    <w:name w:val="Normal_0_13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76">
    <w:name w:val="Normal_5_13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77">
    <w:name w:val="Normal_6_12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78">
    <w:name w:val="Normal_0_20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79">
    <w:name w:val="Normal_1_19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80">
    <w:name w:val="Normal_5_0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81">
    <w:name w:val="Normal_0_3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82">
    <w:name w:val="Normal_4_10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83">
    <w:name w:val="Normal_4_14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84">
    <w:name w:val="Normal_5_9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85">
    <w:name w:val="Normal_4_17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86">
    <w:name w:val="Normal_5_2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87">
    <w:name w:val="Normal_1_2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88">
    <w:name w:val="Normal_1_31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89">
    <w:name w:val="Normal_4_13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90">
    <w:name w:val="Normal_1_23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91">
    <w:name w:val="Normal_4_18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92">
    <w:name w:val="Normal_6_14"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93">
    <w:name w:val="Normal_1_18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94">
    <w:name w:val="Normal_4_8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95">
    <w:name w:val="Normal_2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96">
    <w:name w:val="Normal_3_0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97">
    <w:name w:val="Normal_5_21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98">
    <w:name w:val="Normal_4_3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99">
    <w:name w:val="Normal_1_14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00">
    <w:name w:val="Normal_6_3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01">
    <w:name w:val="Normal_1"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02">
    <w:name w:val="Normal_5_16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03">
    <w:name w:val="0"/>
    <w:basedOn w:val="1"/>
    <w:qFormat/>
    <w:uiPriority w:val="0"/>
    <w:pPr>
      <w:widowControl/>
      <w:snapToGrid w:val="0"/>
      <w:spacing w:line="312" w:lineRule="atLeast"/>
    </w:pPr>
    <w:rPr>
      <w:rFonts w:ascii="Times New Roman" w:hAnsi="NEU-BZ-S92"/>
      <w:kern w:val="0"/>
      <w:szCs w:val="20"/>
    </w:rPr>
  </w:style>
  <w:style w:type="paragraph" w:customStyle="1" w:styleId="204">
    <w:name w:val="Normal_0_14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05">
    <w:name w:val="Normal_0_29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06">
    <w:name w:val="Normal_0_24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07">
    <w:name w:val="Normal_5_17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08">
    <w:name w:val="Normal_0_7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09">
    <w:name w:val="Normal_1_11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10">
    <w:name w:val="Normal_5_1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11">
    <w:name w:val="Normal_7"/>
    <w:basedOn w:val="1"/>
    <w:qFormat/>
    <w:uiPriority w:val="0"/>
    <w:rPr>
      <w:rFonts w:ascii="Times New Roman" w:hAnsi="Times New Roman"/>
      <w:szCs w:val="21"/>
    </w:rPr>
  </w:style>
  <w:style w:type="paragraph" w:customStyle="1" w:styleId="212">
    <w:name w:val="Normal_1_22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13">
    <w:name w:val="正文_6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14">
    <w:name w:val="Normal_0_6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15">
    <w:name w:val="Normal_4_1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16">
    <w:name w:val="Normal_4_4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17">
    <w:name w:val="Normal_1_25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18">
    <w:name w:val="Normal_0_28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19">
    <w:name w:val="Normal_6_1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20">
    <w:name w:val="Normal_0_15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21">
    <w:name w:val="Normal_1_13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22">
    <w:name w:val="Normal_6_4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23">
    <w:name w:val="Normal_1_27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24">
    <w:name w:val="Normal_6_10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25">
    <w:name w:val="Normal_1_8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26">
    <w:name w:val="Normal_0_32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27">
    <w:name w:val="Normal_1_20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28">
    <w:name w:val="Normal_4_15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29">
    <w:name w:val="Normal_0_1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30">
    <w:name w:val="Normal_0_31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31">
    <w:name w:val="Normal_1_16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32">
    <w:name w:val="Normal_1_29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33">
    <w:name w:val="Normal_1_24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34">
    <w:name w:val="Normal_6_7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35">
    <w:name w:val="页眉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NEU-BZ-S92" w:eastAsia="宋体" w:cs="Times New Roman"/>
      <w:sz w:val="18"/>
      <w:szCs w:val="18"/>
      <w:lang w:val="en-US" w:eastAsia="zh-CN" w:bidi="ar-SA"/>
    </w:rPr>
  </w:style>
  <w:style w:type="paragraph" w:customStyle="1" w:styleId="236">
    <w:name w:val="Normal_4_16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  <customShpInfo spid="_x0000_s102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Manager>微信号：DEM2008</Manager>
  <Company>微信号：DEM2008</Company>
  <Pages>16</Pages>
  <Words>11567</Words>
  <Characters>12852</Characters>
  <Lines>1453</Lines>
  <Paragraphs>268</Paragraphs>
  <TotalTime>6</TotalTime>
  <ScaleCrop>false</ScaleCrop>
  <LinksUpToDate>false</LinksUpToDate>
  <CharactersWithSpaces>14863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微信号：DEM2008</cp:category>
  <dcterms:created xsi:type="dcterms:W3CDTF">2022-07-20T12:56:00Z</dcterms:created>
  <dc:creator>微信号：DEM2008</dc:creator>
  <dc:description>网址：shop492842749.taobao.com</dc:description>
  <cp:keywords>微信号：DEM2008</cp:keywords>
  <cp:lastModifiedBy>Administrator</cp:lastModifiedBy>
  <dcterms:modified xsi:type="dcterms:W3CDTF">2023-09-16T14:00:00Z</dcterms:modified>
  <dc:subject>网址：shop492842749.taobao.com</dc:subject>
  <dc:title>网址：shop492842749.taobao.com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RubyTemplateID" linkTarget="0">
    <vt:lpwstr>6</vt:lpwstr>
  </property>
  <property fmtid="{D5CDD505-2E9C-101B-9397-08002B2CF9AE}" pid="7" name="KSOProductBuildVer">
    <vt:lpwstr>2052-10.1.0.7698</vt:lpwstr>
  </property>
</Properties>
</file>