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000000" w:rsidP="008416A5">
      <w:pPr>
        <w:pStyle w:val="2"/>
        <w:rPr>
          <w:rFonts w:ascii="宋体" w:eastAsia="宋体" w:hAnsi="宋体" w:cs="宋体"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10185400</wp:posOffset>
            </wp:positionV>
            <wp:extent cx="342900" cy="254000"/>
            <wp:effectExtent l="0" t="0" r="0" b="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35704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11684000</wp:posOffset>
            </wp:positionV>
            <wp:extent cx="419100" cy="355600"/>
            <wp:effectExtent l="0" t="0" r="7620" b="1016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940695" name="图片 1000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11099800</wp:posOffset>
            </wp:positionV>
            <wp:extent cx="393700" cy="355600"/>
            <wp:effectExtent l="0" t="0" r="2540" b="1016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296079" name="图片 1000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11976100</wp:posOffset>
            </wp:positionV>
            <wp:extent cx="304800" cy="355600"/>
            <wp:effectExtent l="0" t="0" r="0" b="1016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78480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11010900</wp:posOffset>
            </wp:positionV>
            <wp:extent cx="355600" cy="393700"/>
            <wp:effectExtent l="0" t="0" r="10160" b="254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91382" name="图片 1000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11684000</wp:posOffset>
            </wp:positionV>
            <wp:extent cx="317500" cy="444500"/>
            <wp:effectExtent l="0" t="0" r="254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81728" name="图片 1000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九年级第二单元《我们周围的空气》单元习题</w:t>
      </w:r>
    </w:p>
    <w:p w:rsidR="00000000" w:rsidRDefault="00000000">
      <w:pPr>
        <w:spacing w:line="360" w:lineRule="auto"/>
        <w:jc w:val="left"/>
        <w:textAlignment w:val="center"/>
        <w:rPr>
          <w:rFonts w:ascii="宋体" w:eastAsia="宋体" w:hAnsi="宋体" w:cs="宋体"/>
          <w:bCs/>
          <w:lang w:eastAsia="zh-CN"/>
        </w:rPr>
      </w:pPr>
    </w:p>
    <w:p w:rsidR="00000000" w:rsidRDefault="00000000">
      <w:pPr>
        <w:spacing w:line="360" w:lineRule="auto"/>
        <w:jc w:val="left"/>
        <w:textAlignment w:val="center"/>
        <w:rPr>
          <w:rFonts w:ascii="宋体" w:eastAsia="宋体" w:hAnsi="宋体" w:cs="宋体"/>
          <w:b/>
          <w:lang w:eastAsia="zh-CN"/>
        </w:rPr>
      </w:pPr>
      <w:r>
        <w:rPr>
          <w:rFonts w:ascii="宋体" w:eastAsia="宋体" w:hAnsi="宋体" w:cs="宋体" w:hint="eastAsia"/>
          <w:bCs/>
          <w:lang w:eastAsia="zh-CN"/>
        </w:rPr>
        <w:t>一、选择题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．空气成分中，体积分数约占</w:t>
      </w:r>
      <w:r>
        <w:t>78%</w:t>
      </w:r>
      <w:r>
        <w:t>的是</w:t>
      </w:r>
    </w:p>
    <w:p w:rsidR="00000000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．氮气</w:t>
      </w:r>
      <w:r>
        <w:tab/>
        <w:t>B</w:t>
      </w:r>
      <w:r>
        <w:t>．氧气</w:t>
      </w:r>
      <w:r>
        <w:tab/>
        <w:t>C</w:t>
      </w:r>
      <w:r>
        <w:t>．二氧化碳</w:t>
      </w:r>
      <w:r>
        <w:tab/>
        <w:t>D</w:t>
      </w:r>
      <w:r>
        <w:t>．稀有气体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2. </w:t>
      </w:r>
      <w:r>
        <w:t>下列说法不正确的是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．氧气能使带火星的木条复燃</w:t>
      </w:r>
      <w:r>
        <w:rPr>
          <w:rFonts w:hint="eastAsia"/>
          <w:lang w:eastAsia="zh-CN"/>
        </w:rPr>
        <w:t xml:space="preserve">        </w:t>
      </w:r>
      <w:r>
        <w:t>B</w:t>
      </w:r>
      <w:r>
        <w:t>．红磷在空气中燃烧产生大量白雾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．木炭在氧气中燃烧发出白光</w:t>
      </w:r>
      <w:r>
        <w:rPr>
          <w:rFonts w:hint="eastAsia"/>
          <w:lang w:eastAsia="zh-CN"/>
        </w:rPr>
        <w:t xml:space="preserve">        </w:t>
      </w:r>
      <w:r>
        <w:t>D</w:t>
      </w:r>
      <w:r>
        <w:t>．氧气不易溶于水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3. </w:t>
      </w:r>
      <w:r>
        <w:t>下列物质中属于纯净物的是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．过氧化氢溶液完全分解后的液体</w:t>
      </w:r>
      <w:r>
        <w:tab/>
        <w:t>B</w:t>
      </w:r>
      <w:r>
        <w:t>．高锰酸钾完全分解后的剩余固体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．经过净化的空气</w:t>
      </w:r>
      <w:r>
        <w:tab/>
        <w:t>D</w:t>
      </w:r>
      <w:r>
        <w:t>．稀硫酸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．下列措施不利于保护空气、改善空气质量的是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．使用清洁能源</w:t>
      </w:r>
      <w:r>
        <w:tab/>
        <w:t>B</w:t>
      </w:r>
      <w:r>
        <w:t>．推广使用无氟冰箱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．鼓励驾驶私家车出行</w:t>
      </w:r>
      <w:r>
        <w:tab/>
        <w:t>D</w:t>
      </w:r>
      <w:r>
        <w:t>．植树造林，绿化环境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．下列属于化学变化的是</w:t>
      </w:r>
    </w:p>
    <w:p w:rsidR="00000000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．工业制氧</w:t>
      </w:r>
      <w:r>
        <w:tab/>
        <w:t>B</w:t>
      </w:r>
      <w:r>
        <w:t>．滴水成冰</w:t>
      </w:r>
      <w:r>
        <w:tab/>
        <w:t>C</w:t>
      </w:r>
      <w:r>
        <w:t>．粮食酿醋</w:t>
      </w:r>
      <w:r>
        <w:tab/>
        <w:t>D</w:t>
      </w:r>
      <w:r>
        <w:t>．海水晒盐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6. </w:t>
      </w:r>
      <w:r>
        <w:t>实验室用加热高锰酸钾的方法制取氧气，有如下操作步骤：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加热；</w:t>
      </w:r>
      <w:r>
        <w:t>②</w:t>
      </w:r>
      <w:r>
        <w:t>检验装置的气密性；</w:t>
      </w:r>
      <w:r>
        <w:t>③</w:t>
      </w:r>
      <w:r>
        <w:t>装药品；</w:t>
      </w:r>
      <w:r>
        <w:t>④</w:t>
      </w:r>
      <w:r>
        <w:t>用排水法收集气体；</w:t>
      </w:r>
      <w:r>
        <w:t>⑤</w:t>
      </w:r>
      <w:r>
        <w:t>从水槽中取出导管；</w:t>
      </w:r>
      <w:r>
        <w:t>⑥</w:t>
      </w:r>
      <w:r>
        <w:t>熄灭酒精灯；</w:t>
      </w:r>
      <w:r>
        <w:t>⑦</w:t>
      </w:r>
      <w:r>
        <w:t>装配仪器；</w:t>
      </w:r>
      <w:r>
        <w:t>⑧</w:t>
      </w:r>
      <w:r>
        <w:t>连接固定仪器。其操作顺序正确的是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⑦③①⑧②④⑥⑤</w:t>
      </w:r>
      <w:r>
        <w:tab/>
        <w:t>B</w:t>
      </w:r>
      <w:r>
        <w:t>．</w:t>
      </w:r>
      <w:r>
        <w:t>②③⑦⑧①④⑤⑥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⑧①⑦③②⑤④⑥</w:t>
      </w:r>
      <w:r>
        <w:tab/>
        <w:t>D</w:t>
      </w:r>
      <w:r>
        <w:t>．</w:t>
      </w:r>
      <w:r>
        <w:t>⑦②③⑧①④⑤⑥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7</w:t>
      </w:r>
      <w:r>
        <w:t>．关于资源和能源下列的说法不正确的是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．空气中的各种成分作为原料广泛应用于生产化肥、化工产品、炼钢、石油加工、运输、电光源等领域，是人类生产活动的重要能源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．为了减少空气污染可以使用清洁能源，如风能、太阳能等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．空气中的氮气具有广泛的用途，它是制造硝酸和氮肥的重要原料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．大气资源中含量最多物质是氮气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8</w:t>
      </w:r>
      <w:r>
        <w:t>．对下列实验现象的叙述正确的是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lastRenderedPageBreak/>
        <w:t>A</w:t>
      </w:r>
      <w:r>
        <w:t>．木炭在氧气中燃烧，发出白光，放出热量，产生能使澄清石灰水变白色浑浊的气体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．硫在氧气中燃烧发出蓝紫色火焰，生成二氧化硫气体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．红磷在空气中燃烧，产生黄白色火焰，放热，产生大量的白色烟雾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．铁丝在空气中剧烈燃烧，火星四射，放热，生成黑色固体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9. </w:t>
      </w:r>
      <w:r>
        <w:t>下列实验的先后顺序关系正确的是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．制取气体时，先装药品，再检查装置的气密性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．用排水法收集满氧气后，先将集气瓶从水中取出正放于桌面，再盖上玻璃片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．加热高锰酸钾制氧气，停止加热时，先将导管移出水面，再熄灭酒精灯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．氯酸钾制氧气并用排水法收集时，先将导管伸入集气瓶口，再加热药品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rPr>
          <w:rFonts w:hint="eastAsia"/>
          <w:lang w:eastAsia="zh-CN"/>
        </w:rPr>
        <w:t>0</w:t>
      </w:r>
      <w:r>
        <w:t>．下列物质在空气或氧气中燃烧现象的描述，正确的是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．木炭在氧气中燃烧，发出白光，放出热量，产生能使澄清石灰水变浑浊的气体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．铁丝在氧气中剧烈燃烧，火星四溅，放出热量，生成四氧化三铁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．镁条在空气中燃烧，冒出浓烈的黑烟，放出热量，生成黑色粉末</w:t>
      </w:r>
    </w:p>
    <w:p w:rsidR="00000000" w:rsidRDefault="00000000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．硫在氧气中燃烧，发出微弱的淡蓝色火焰，放出热量，产生有刺激性气味的气体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rPr>
          <w:rFonts w:hint="eastAsia"/>
          <w:lang w:eastAsia="zh-CN"/>
        </w:rPr>
        <w:t>1</w:t>
      </w:r>
      <w:r>
        <w:t>．对下列错误的实验操作可能引起的后果描述错误的是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971550" cy="1038225"/>
            <wp:effectExtent l="0" t="0" r="3810" b="13335"/>
            <wp:docPr id="1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729422" name="图片 1" descr="@@@9da1fa9b-5bea-4bb1-b2c2-39ce94541c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t>读数偏大</w:t>
      </w:r>
      <w:r>
        <w:tab/>
        <w:t>B</w:t>
      </w:r>
      <w:r>
        <w:t>．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190625" cy="1200150"/>
            <wp:effectExtent l="0" t="0" r="13335" b="3810"/>
            <wp:docPr id="2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832255" name="图片 2" descr="@@@8fa9a82f-21f3-4094-b700-8adafd793af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t>试管炸裂</w:t>
      </w:r>
    </w:p>
    <w:p w:rsidR="00000000" w:rsidRDefault="00000000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t>C</w:t>
      </w:r>
      <w:r>
        <w:t>．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295400" cy="1171575"/>
            <wp:effectExtent l="0" t="0" r="0" b="1905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627408" name="图片 3" descr="@@@013b866d-8933-49b0-b037-e5eb7ac987e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 </w:t>
      </w:r>
      <w:r>
        <w:t>称量结果偏小</w:t>
      </w:r>
      <w:r>
        <w:tab/>
        <w:t>D</w:t>
      </w:r>
      <w:r>
        <w:t>．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771525" cy="1181100"/>
            <wp:effectExtent l="0" t="0" r="5715" b="7620"/>
            <wp:docPr id="4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883190" name="图片 4" descr="@@@62ed9a73-7270-426e-b069-6beb739cdb9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t>集气瓶底炸裂</w:t>
      </w:r>
    </w:p>
    <w:p w:rsidR="00000000" w:rsidRDefault="00000000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关于高锰酸钾和氯酸钾制氧气，下列说法正确的是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．都需要催化剂</w:t>
      </w:r>
      <w:r>
        <w:rPr>
          <w:rFonts w:hint="eastAsia"/>
          <w:lang w:eastAsia="zh-CN"/>
        </w:rPr>
        <w:t xml:space="preserve">                    </w:t>
      </w:r>
      <w:r>
        <w:t>B</w:t>
      </w:r>
      <w:r>
        <w:t>．都需要加热</w:t>
      </w:r>
    </w:p>
    <w:p w:rsidR="00000000" w:rsidRDefault="00000000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．都需要在试管口塞一团棉花</w:t>
      </w:r>
      <w:r>
        <w:rPr>
          <w:rFonts w:hint="eastAsia"/>
          <w:lang w:eastAsia="zh-CN"/>
        </w:rPr>
        <w:t xml:space="preserve">        </w:t>
      </w:r>
      <w:r>
        <w:t>D</w:t>
      </w:r>
      <w:r>
        <w:t>．两者可以选择不同的发生装置</w:t>
      </w:r>
    </w:p>
    <w:p w:rsidR="00000000" w:rsidRDefault="00000000">
      <w:pPr>
        <w:spacing w:line="360" w:lineRule="auto"/>
        <w:jc w:val="left"/>
        <w:textAlignment w:val="center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>二、填空题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13</w:t>
      </w:r>
      <w:r>
        <w:t>．下列物质中：</w:t>
      </w:r>
      <w:r>
        <w:t>①</w:t>
      </w:r>
      <w:r>
        <w:t>氧气；</w:t>
      </w:r>
      <w:r>
        <w:t>②</w:t>
      </w:r>
      <w:r>
        <w:t>氮气；</w:t>
      </w:r>
      <w:r>
        <w:t>③</w:t>
      </w:r>
      <w:r>
        <w:t>二氧化硫；</w:t>
      </w:r>
      <w:r>
        <w:t>④</w:t>
      </w:r>
      <w:r>
        <w:t>澄清石灰水；</w:t>
      </w:r>
      <w:r>
        <w:t>⑤</w:t>
      </w:r>
      <w:r>
        <w:t>氦气，请用序号填空：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lastRenderedPageBreak/>
        <w:t>(1)</w:t>
      </w:r>
      <w:r>
        <w:t>空气中含量最多的气体是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有刺激性气味且有毒的气体是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属于混合物的是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可以用来制造霓虹灯的是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(5)</w:t>
      </w:r>
      <w:r>
        <w:t>用于医疗急救的是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14. </w:t>
      </w:r>
      <w:r>
        <w:t>写出以下反应的文字表达式：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铁丝在氧气中燃烧：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实验室加热一种纯净物制氧气：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   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木炭在氧气中燃烧：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15. </w:t>
      </w:r>
      <w:r>
        <w:t>利用分类的方法学习化学，可以起到事半功倍的效果，请你给下列物质分类：属于纯净物的是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（填序号，下同）；属于混合物的是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高锰酸钾分解后的剩余固体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②</w:t>
      </w:r>
      <w:r>
        <w:t>二氧化碳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③</w:t>
      </w:r>
      <w:r>
        <w:t>液氧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④</w:t>
      </w:r>
      <w:r>
        <w:t>空气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⑤</w:t>
      </w:r>
      <w:r>
        <w:t>水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⑥</w:t>
      </w:r>
      <w:r>
        <w:t>氯酸钾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⑦</w:t>
      </w:r>
      <w:r>
        <w:t>氯化钾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⑧</w:t>
      </w:r>
      <w:r>
        <w:t>五氧化二磷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⑨</w:t>
      </w:r>
      <w:r>
        <w:t>氢气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⑩</w:t>
      </w:r>
      <w:r>
        <w:t>澄清石灰水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16</w:t>
      </w:r>
      <w:r>
        <w:t>．实验室里取用药品应该严格按照实验规定的用量取用。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如果没有说明用量，液体一般取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，固体只要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即可；倾倒液体时，标签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，防止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同学们在实验室用量筒量取液体时，视线应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，若仰视，则所量取体积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（选</w:t>
      </w:r>
      <w:r>
        <w:t>“</w:t>
      </w:r>
      <w:r>
        <w:t>偏大</w:t>
      </w:r>
      <w:r>
        <w:t>”</w:t>
      </w:r>
      <w:r>
        <w:t>或</w:t>
      </w:r>
      <w:r>
        <w:t>“</w:t>
      </w:r>
      <w:r>
        <w:t>偏小</w:t>
      </w:r>
      <w:r>
        <w:t>”</w:t>
      </w:r>
      <w:r>
        <w:t>）。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在实验室量取</w:t>
      </w:r>
      <w:r>
        <w:t>40mL</w:t>
      </w:r>
      <w:r>
        <w:t>液体时，需要用到的仪器有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工业制氧气的方法是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 xml:space="preserve">17. </w:t>
      </w:r>
      <w:r>
        <w:t>分析硫、木炭、铁丝三种物质在氧气中的燃烧，回答有关问题。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4267200" cy="1485900"/>
            <wp:effectExtent l="0" t="0" r="0" b="7620"/>
            <wp:docPr id="100011" name="图片 1000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17419" name="图片 100011" descr="@@@845cf028-a016-4928-aad2-1b73ac7349aa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从操作角度：铁丝燃烧实验中，集气瓶里放入少量水的作用是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从现象角度：木炭在氧气燃烧现象为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；硫在空气中燃烧现象为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。影响它们燃烧剧烈程度的因素是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          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</w:p>
    <w:p w:rsidR="00000000" w:rsidRDefault="00000000">
      <w:pPr>
        <w:jc w:val="left"/>
        <w:textAlignment w:val="center"/>
      </w:pPr>
      <w:r>
        <w:rPr>
          <w:rFonts w:ascii="宋体" w:eastAsia="宋体" w:hAnsi="宋体" w:cs="宋体" w:hint="eastAsia"/>
          <w:b/>
          <w:lang w:eastAsia="zh-CN"/>
        </w:rPr>
        <w:t>三、</w:t>
      </w:r>
      <w:r>
        <w:rPr>
          <w:rFonts w:ascii="宋体" w:eastAsia="宋体" w:hAnsi="宋体" w:cs="宋体"/>
          <w:b/>
        </w:rPr>
        <w:t>实验题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18</w:t>
      </w:r>
      <w:r>
        <w:t>．实验室常用下列装置来制取气体。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114300" distR="114300">
            <wp:extent cx="1581150" cy="1123950"/>
            <wp:effectExtent l="0" t="0" r="3810" b="3810"/>
            <wp:docPr id="100015" name="图片 1000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950738" name="图片 100015" descr="@@@2b903012f8c1454ea3aa90f897fb6b9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图中标号仪器</w:t>
      </w:r>
      <w:r>
        <w:t>①</w:t>
      </w:r>
      <w:r>
        <w:t>的名称是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实验室加热高锰酸钾制氧气应选用的发生装置是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(</w:t>
      </w:r>
      <w:r>
        <w:t>填大写字母序号</w:t>
      </w:r>
      <w:r>
        <w:t>)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若用</w:t>
      </w:r>
      <w:r>
        <w:t>A</w:t>
      </w:r>
      <w:r>
        <w:t>装置制气体，加入液体药品的液面应位于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t>处</w:t>
      </w:r>
      <w:r>
        <w:t>(</w:t>
      </w:r>
      <w:r>
        <w:t>填小写字母序号，下同</w:t>
      </w:r>
      <w:r>
        <w:t>)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图</w:t>
      </w:r>
      <w:r>
        <w:t>1</w:t>
      </w:r>
      <w:r>
        <w:t>与图</w:t>
      </w:r>
      <w:r>
        <w:t>2</w:t>
      </w:r>
      <w:r>
        <w:t>组合可用来量取收集到的氧气的体积，导管正确的连接顺序为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123950" cy="981075"/>
            <wp:effectExtent l="0" t="0" r="3810" b="9525"/>
            <wp:docPr id="100017" name="图片 1000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243303" name="图片 100017" descr="@@@b5ea66d1cca54da1ae40816e7c2a778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000000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如图所示，是氧气的实验室制取与性质实验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3429000" cy="1333500"/>
            <wp:effectExtent l="0" t="0" r="0" b="7620"/>
            <wp:docPr id="100027" name="图片 1000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835445" name="图片 100027" descr="@@@d9dca9b2-3641-41ad-9825-8ef48cc2c84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如图</w:t>
      </w:r>
      <w:r>
        <w:t>1</w:t>
      </w:r>
      <w:r>
        <w:t>所示，实验室用加热高锰酸钾制取氧气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反应原理：反应的</w:t>
      </w:r>
      <w:r>
        <w:rPr>
          <w:rFonts w:hint="eastAsia"/>
          <w:lang w:eastAsia="zh-CN"/>
        </w:rPr>
        <w:t>文字</w:t>
      </w:r>
      <w:r>
        <w:t>表达式为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t>试管口棉花的作用是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t>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③</w:t>
      </w:r>
      <w:r>
        <w:t>用排水法收集氧气的原因是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，判断氧气集满的方法是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④</w:t>
      </w:r>
      <w:r>
        <w:t>制取氧气的主要操作步骤顺序应是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（填序号）；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．装入药品，开始加热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b</w:t>
      </w:r>
      <w:r>
        <w:t>．停止加热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c</w:t>
      </w:r>
      <w:r>
        <w:t>．收集气体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．组装仪器，检查气密性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>
        <w:t>e</w:t>
      </w:r>
      <w:r>
        <w:t>．从水槽中撤出导管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如图</w:t>
      </w:r>
      <w:r>
        <w:t>2</w:t>
      </w:r>
      <w:r>
        <w:t>所示，铁丝在氧气燃烧的实验；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螺旋状铁丝的末端系一根火柴的作用是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，集气瓶中水的作用是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t>证明铁与氧气发生化学变化的现象是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，具有氧化性的物质是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u w:val="single"/>
        </w:rPr>
        <w:t xml:space="preserve"> 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  <w:sectPr w:rsidR="00C77802">
          <w:pgSz w:w="11907" w:h="1683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000000" w:rsidRDefault="00000000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lastRenderedPageBreak/>
        <w:t>某校化学兴趣小组学习了气体的制取和收集后，对相关知识进行了总结。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5276215" cy="1360170"/>
            <wp:effectExtent l="0" t="0" r="0" b="0"/>
            <wp:docPr id="100025" name="图片 1000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202714" name="图片 100025" descr="@@@5c7a01a3-d359-4c29-a902-bb04eb5f8b0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3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仪器</w:t>
      </w:r>
      <w:r>
        <w:t>a</w:t>
      </w:r>
      <w:r>
        <w:t>的名称是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，实验室用高锰酸钾制取氧气时，发生反应的</w:t>
      </w:r>
      <w:r>
        <w:rPr>
          <w:rFonts w:hint="eastAsia"/>
          <w:lang w:eastAsia="zh-CN"/>
        </w:rPr>
        <w:t>文字</w:t>
      </w:r>
      <w:r>
        <w:t>表达式为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实验室还可以选用</w:t>
      </w:r>
      <w:r>
        <w:t>BD</w:t>
      </w:r>
      <w:r>
        <w:t>组合制取氧气，与装置</w:t>
      </w:r>
      <w:r>
        <w:t>B</w:t>
      </w:r>
      <w:r>
        <w:t>相比，用装置</w:t>
      </w:r>
      <w:r>
        <w:t>C</w:t>
      </w:r>
      <w:r>
        <w:t>制取氧气的优点是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t>，用装置</w:t>
      </w:r>
      <w:r>
        <w:t>G</w:t>
      </w:r>
      <w:r>
        <w:t>收集氧气，验满的方法是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       </w:t>
      </w:r>
      <w:r>
        <w:rPr>
          <w:rFonts w:ascii="Times New Roman" w:eastAsia="Times New Roman" w:hAnsi="Times New Roman" w:cs="Times New Roman"/>
          <w:u w:val="single"/>
        </w:rPr>
        <w:t xml:space="preserve">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某同学对</w:t>
      </w:r>
      <w:r>
        <w:object w:dxaOrig="545" w:dyaOrig="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www.zxxk.com" style="width:27.8pt;height:16.35pt" o:ole="">
            <v:imagedata r:id="rId22" o:title="eqId9c38c6b842b451f57d81f9f8dd320e4c"/>
          </v:shape>
          <o:OLEObject Type="Embed" ProgID="Equation.DSMT4" ShapeID="_x0000_i1025" DrawAspect="Content" ObjectID="_1754160720" r:id="rId23"/>
        </w:object>
      </w:r>
      <w:r>
        <w:t>分解产生氧气的实验条件进行探究，他进行了以下实验：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往盛有</w:t>
      </w:r>
      <w:r>
        <w:t>5mL 5%</w:t>
      </w:r>
      <w:r>
        <w:t>的</w:t>
      </w:r>
      <w:r>
        <w:object w:dxaOrig="545" w:dyaOrig="311">
          <v:shape id="_x0000_i1026" type="#_x0000_t75" alt="http://www.zxxk.com" style="width:27.8pt;height:16.35pt" o:ole="">
            <v:imagedata r:id="rId22" o:title="eqId9c38c6b842b451f57d81f9f8dd320e4c"/>
          </v:shape>
          <o:OLEObject Type="Embed" ProgID="Equation.DSMT4" ShapeID="_x0000_i1026" DrawAspect="Content" ObjectID="_1754160721" r:id="rId24"/>
        </w:object>
      </w:r>
      <w:r>
        <w:t>溶液中伸入带火星的木条，无明显现象；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t>往盛有</w:t>
      </w:r>
      <w:r>
        <w:t>5mL 5%</w:t>
      </w:r>
      <w:r>
        <w:t>的</w:t>
      </w:r>
      <w:r>
        <w:object w:dxaOrig="545" w:dyaOrig="311">
          <v:shape id="_x0000_i1027" type="#_x0000_t75" alt="http://www.zxxk.com" style="width:27.8pt;height:16.35pt" o:ole="">
            <v:imagedata r:id="rId22" o:title="eqId9c38c6b842b451f57d81f9f8dd320e4c"/>
          </v:shape>
          <o:OLEObject Type="Embed" ProgID="Equation.DSMT4" ShapeID="_x0000_i1027" DrawAspect="Content" ObjectID="_1754160722" r:id="rId25"/>
        </w:object>
      </w:r>
      <w:r>
        <w:t>溶液中加入</w:t>
      </w:r>
      <w:r>
        <w:object w:dxaOrig="817" w:dyaOrig="311">
          <v:shape id="_x0000_i1028" type="#_x0000_t75" alt="http://www.zxxk.com" style="width:40.9pt;height:16.35pt" o:ole="">
            <v:imagedata r:id="rId26" o:title="eqId94901c7fb51714734af656bb4af7067f"/>
          </v:shape>
          <o:OLEObject Type="Embed" ProgID="Equation.DSMT4" ShapeID="_x0000_i1028" DrawAspect="Content" ObjectID="_1754160723" r:id="rId27"/>
        </w:object>
      </w:r>
      <w:r>
        <w:t>，伸入带火星的木条，木条复燃；反应后，经检验</w:t>
      </w:r>
      <w:r>
        <w:object w:dxaOrig="506" w:dyaOrig="272">
          <v:shape id="_x0000_i1029" type="#_x0000_t75" alt="http://www.zxxk.com" style="width:24.55pt;height:13.1pt" o:ole="">
            <v:imagedata r:id="rId28" o:title="eqIdbd64433131ff93fd151abc85cfe05dba"/>
          </v:shape>
          <o:OLEObject Type="Embed" ProgID="Equation.DSMT4" ShapeID="_x0000_i1029" DrawAspect="Content" ObjectID="_1754160724" r:id="rId29"/>
        </w:object>
      </w:r>
      <w:r>
        <w:t>的质量仍为</w:t>
      </w:r>
      <w:r>
        <w:object w:dxaOrig="311" w:dyaOrig="234">
          <v:shape id="_x0000_i1030" type="#_x0000_t75" alt="http://www.zxxk.com" style="width:16.35pt;height:11.45pt" o:ole="">
            <v:imagedata r:id="rId30" o:title="eqId43c1471d6161b4f2330b9ea55744d4e7"/>
          </v:shape>
          <o:OLEObject Type="Embed" ProgID="Equation.DSMT4" ShapeID="_x0000_i1030" DrawAspect="Content" ObjectID="_1754160725" r:id="rId31"/>
        </w:object>
      </w:r>
      <w:r>
        <w:t>，由此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（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）得出</w:t>
      </w:r>
      <w:r>
        <w:object w:dxaOrig="506" w:dyaOrig="272">
          <v:shape id="_x0000_i1031" type="#_x0000_t75" alt="http://www.zxxk.com" style="width:24.55pt;height:13.1pt" o:ole="">
            <v:imagedata r:id="rId28" o:title="eqIdbd64433131ff93fd151abc85cfe05dba"/>
          </v:shape>
          <o:OLEObject Type="Embed" ProgID="Equation.DSMT4" ShapeID="_x0000_i1031" DrawAspect="Content" ObjectID="_1754160726" r:id="rId32"/>
        </w:object>
      </w:r>
      <w:r>
        <w:t>是</w:t>
      </w:r>
      <w:r>
        <w:object w:dxaOrig="545" w:dyaOrig="311">
          <v:shape id="_x0000_i1032" type="#_x0000_t75" alt="http://www.zxxk.com" style="width:27.8pt;height:16.35pt" o:ole="">
            <v:imagedata r:id="rId22" o:title="eqId9c38c6b842b451f57d81f9f8dd320e4c"/>
          </v:shape>
          <o:OLEObject Type="Embed" ProgID="Equation.DSMT4" ShapeID="_x0000_i1032" DrawAspect="Content" ObjectID="_1754160727" r:id="rId33"/>
        </w:object>
      </w:r>
      <w:r>
        <w:t>分解的催化剂，理由是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t>。</w:t>
      </w:r>
    </w:p>
    <w:p w:rsidR="00000000" w:rsidRDefault="00000000">
      <w:pPr>
        <w:shd w:val="clear" w:color="auto" w:fill="FFFFFF"/>
        <w:spacing w:line="360" w:lineRule="auto"/>
        <w:jc w:val="left"/>
        <w:textAlignment w:val="center"/>
      </w:pPr>
      <w:r>
        <w:t>③</w:t>
      </w:r>
      <w:r>
        <w:t>该同学又对催化剂种类和溶液浓度等实验条件进行探究，在等量的不同浓度的</w:t>
      </w:r>
      <w:r>
        <w:object w:dxaOrig="545" w:dyaOrig="311">
          <v:shape id="_x0000_i1033" type="#_x0000_t75" alt="http://www.zxxk.com" style="width:27.8pt;height:16.35pt" o:ole="">
            <v:imagedata r:id="rId22" o:title="eqId9c38c6b842b451f57d81f9f8dd320e4c"/>
          </v:shape>
          <o:OLEObject Type="Embed" ProgID="Equation.DSMT4" ShapeID="_x0000_i1033" DrawAspect="Content" ObjectID="_1754160728" r:id="rId34"/>
        </w:object>
      </w:r>
      <w:r>
        <w:t>溶液中分别加入等量的</w:t>
      </w:r>
      <w:r>
        <w:object w:dxaOrig="584" w:dyaOrig="311">
          <v:shape id="_x0000_i1034" type="#_x0000_t75" alt="http://www.zxxk.com" style="width:29.45pt;height:16.35pt" o:ole="">
            <v:imagedata r:id="rId35" o:title="eqIda0641a680d3500ca3bcdb5612441b6a5"/>
          </v:shape>
          <o:OLEObject Type="Embed" ProgID="Equation.DSMT4" ShapeID="_x0000_i1034" DrawAspect="Content" ObjectID="_1754160729" r:id="rId36"/>
        </w:object>
      </w:r>
      <w:r>
        <w:t>和</w:t>
      </w:r>
      <w:r>
        <w:object w:dxaOrig="506" w:dyaOrig="272">
          <v:shape id="_x0000_i1035" type="#_x0000_t75" alt="http://www.zxxk.com" style="width:24.55pt;height:13.1pt" o:ole="">
            <v:imagedata r:id="rId28" o:title="eqIdbd64433131ff93fd151abc85cfe05dba"/>
          </v:shape>
          <o:OLEObject Type="Embed" ProgID="Equation.DSMT4" ShapeID="_x0000_i1035" DrawAspect="Content" ObjectID="_1754160730" r:id="rId37"/>
        </w:object>
      </w:r>
      <w:r>
        <w:t>，测定收集等体积氧气所需要的时间，数据如下：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39"/>
        <w:gridCol w:w="1594"/>
        <w:gridCol w:w="1594"/>
        <w:gridCol w:w="1517"/>
      </w:tblGrid>
      <w:tr w:rsidR="00395F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催化剂种类</w:t>
            </w:r>
            <w:r>
              <w:t>/</w:t>
            </w:r>
            <w:r>
              <w:t>时间（</w:t>
            </w:r>
            <w:r>
              <w:t>min</w:t>
            </w:r>
            <w:r>
              <w:t>）</w:t>
            </w:r>
            <w:r>
              <w:t>/</w:t>
            </w:r>
            <w:r>
              <w:t>浓度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 w:dxaOrig="934" w:dyaOrig="311">
                <v:shape id="_x0000_i1036" type="#_x0000_t75" alt="http://www.zxxk.com" style="width:47.45pt;height:16.35pt" o:ole="">
                  <v:imagedata r:id="rId38" o:title="eqId2acf0bb30ccf6f79ef9c8102acf4b877"/>
                </v:shape>
                <o:OLEObject Type="Embed" ProgID="Equation.DSMT4" ShapeID="_x0000_i1036" DrawAspect="Content" ObjectID="_1754160731" r:id="rId39"/>
              </w:object>
            </w:r>
            <w: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 w:dxaOrig="934" w:dyaOrig="311">
                <v:shape id="_x0000_i1037" type="#_x0000_t75" alt="http://www.zxxk.com" style="width:47.45pt;height:16.35pt" o:ole="">
                  <v:imagedata r:id="rId40" o:title="eqId9d4cddabf219a5606d7500a98157c9cd"/>
                </v:shape>
                <o:OLEObject Type="Embed" ProgID="Equation.DSMT4" ShapeID="_x0000_i1037" DrawAspect="Content" ObjectID="_1754160732" r:id="rId41"/>
              </w:object>
            </w:r>
            <w: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 w:dxaOrig="856" w:dyaOrig="311">
                <v:shape id="_x0000_i1038" type="#_x0000_t75" alt="http://www.zxxk.com" style="width:42.55pt;height:16.35pt" o:ole="">
                  <v:imagedata r:id="rId42" o:title="eqIddf60e7dd25f0c825d3542eae51221967"/>
                </v:shape>
                <o:OLEObject Type="Embed" ProgID="Equation.DSMT4" ShapeID="_x0000_i1038" DrawAspect="Content" ObjectID="_1754160733" r:id="rId43"/>
              </w:object>
            </w:r>
            <w:r>
              <w:t>溶液</w:t>
            </w:r>
          </w:p>
        </w:tc>
      </w:tr>
      <w:tr w:rsidR="00395F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加入</w:t>
            </w:r>
            <w:r>
              <w:object w:dxaOrig="856" w:dyaOrig="311">
                <v:shape id="_x0000_i1039" type="#_x0000_t75" alt="http://www.zxxk.com" style="width:42.55pt;height:16.35pt" o:ole="">
                  <v:imagedata r:id="rId44" o:title="eqIdba512e7fd93bca8c10348f6b0f599bd5"/>
                </v:shape>
                <o:OLEObject Type="Embed" ProgID="Equation.DSMT4" ShapeID="_x0000_i1039" DrawAspect="Content" ObjectID="_1754160734" r:id="rId4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0.2min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0.8min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2.0min</w:t>
            </w:r>
          </w:p>
        </w:tc>
      </w:tr>
      <w:tr w:rsidR="00395F8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加入</w:t>
            </w:r>
            <w:r>
              <w:object w:dxaOrig="817" w:dyaOrig="311">
                <v:shape id="_x0000_i1040" type="#_x0000_t75" alt="http://www.zxxk.com" style="width:40.9pt;height:16.35pt" o:ole="">
                  <v:imagedata r:id="rId26" o:title="eqId94901c7fb51714734af656bb4af7067f"/>
                </v:shape>
                <o:OLEObject Type="Embed" ProgID="Equation.DSMT4" ShapeID="_x0000_i1040" DrawAspect="Content" ObjectID="_1754160735" r:id="rId4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7.0min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9.0min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0000" w:rsidRDefault="00000000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16.0min</w:t>
            </w:r>
          </w:p>
        </w:tc>
      </w:tr>
    </w:tbl>
    <w:p w:rsidR="00000000" w:rsidRDefault="00000000" w:rsidP="008416A5">
      <w:pPr>
        <w:shd w:val="clear" w:color="auto" w:fill="FFFFFF"/>
        <w:spacing w:line="360" w:lineRule="auto"/>
        <w:jc w:val="left"/>
        <w:textAlignment w:val="center"/>
        <w:rPr>
          <w:lang w:eastAsia="zh-CN"/>
        </w:rPr>
      </w:pPr>
      <w:r>
        <w:t>【实验结论】从表格中能得出哪些结论？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u w:val="single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（写出一点即可）。</w:t>
      </w:r>
    </w:p>
    <w:sectPr w:rsidR="00C77802">
      <w:headerReference w:type="default" r:id="rId47"/>
      <w:footerReference w:type="default" r:id="rId48"/>
      <w:pgSz w:w="11906" w:h="16838"/>
      <w:pgMar w:top="1440" w:right="1080" w:bottom="1327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544E" w:rsidRDefault="0062544E">
      <w:r>
        <w:separator/>
      </w:r>
    </w:p>
  </w:endnote>
  <w:endnote w:type="continuationSeparator" w:id="0">
    <w:p w:rsidR="0062544E" w:rsidRDefault="0062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AD0317" w:rsidRDefault="00000000" w:rsidP="00AD03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544E" w:rsidRDefault="0062544E">
      <w:r>
        <w:separator/>
      </w:r>
    </w:p>
  </w:footnote>
  <w:footnote w:type="continuationSeparator" w:id="0">
    <w:p w:rsidR="0062544E" w:rsidRDefault="0062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AD0317" w:rsidRDefault="00000000" w:rsidP="00AD03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0C77"/>
    <w:multiLevelType w:val="singleLevel"/>
    <w:tmpl w:val="07590C77"/>
    <w:lvl w:ilvl="0">
      <w:start w:val="19"/>
      <w:numFmt w:val="decimal"/>
      <w:suff w:val="space"/>
      <w:lvlText w:val="%1."/>
      <w:lvlJc w:val="left"/>
    </w:lvl>
  </w:abstractNum>
  <w:abstractNum w:abstractNumId="1" w15:restartNumberingAfterBreak="0">
    <w:nsid w:val="59B566BC"/>
    <w:multiLevelType w:val="singleLevel"/>
    <w:tmpl w:val="59B566BC"/>
    <w:lvl w:ilvl="0">
      <w:start w:val="12"/>
      <w:numFmt w:val="decimal"/>
      <w:suff w:val="space"/>
      <w:lvlText w:val="%1."/>
      <w:lvlJc w:val="left"/>
    </w:lvl>
  </w:abstractNum>
  <w:num w:numId="1" w16cid:durableId="721948628">
    <w:abstractNumId w:val="1"/>
  </w:num>
  <w:num w:numId="2" w16cid:durableId="136775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removePersonalInformation/>
  <w:removeDateAndTime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IzZjg2YmNmYmQxZjA5OTkzZjhiNmI4NmUzYzE4MWIifQ=="/>
  </w:docVars>
  <w:rsids>
    <w:rsidRoot w:val="00395F89"/>
    <w:rsid w:val="00395F89"/>
    <w:rsid w:val="0062544E"/>
    <w:rsid w:val="008416A5"/>
    <w:rsid w:val="00AD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64C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rsid w:val="008416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  <w:lang w:eastAsia="zh-CN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  <w:lang w:eastAsia="zh-CN"/>
    </w:rPr>
  </w:style>
  <w:style w:type="character" w:customStyle="1" w:styleId="20">
    <w:name w:val="标题 2 字符"/>
    <w:basedOn w:val="a0"/>
    <w:link w:val="2"/>
    <w:rsid w:val="008416A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wmf"/><Relationship Id="rId39" Type="http://schemas.openxmlformats.org/officeDocument/2006/relationships/oleObject" Target="embeddings/oleObject12.bin"/><Relationship Id="rId21" Type="http://schemas.openxmlformats.org/officeDocument/2006/relationships/image" Target="media/image15.png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oleObject" Target="embeddings/oleObject5.bin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1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18.wmf"/><Relationship Id="rId36" Type="http://schemas.openxmlformats.org/officeDocument/2006/relationships/oleObject" Target="embeddings/oleObject10.bin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6.bin"/><Relationship Id="rId44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oleObject" Target="embeddings/oleObject4.bin"/><Relationship Id="rId30" Type="http://schemas.openxmlformats.org/officeDocument/2006/relationships/image" Target="media/image19.wmf"/><Relationship Id="rId35" Type="http://schemas.openxmlformats.org/officeDocument/2006/relationships/image" Target="media/image20.wmf"/><Relationship Id="rId43" Type="http://schemas.openxmlformats.org/officeDocument/2006/relationships/oleObject" Target="embeddings/oleObject14.bin"/><Relationship Id="rId48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46" Type="http://schemas.openxmlformats.org/officeDocument/2006/relationships/oleObject" Target="embeddings/oleObject16.bin"/><Relationship Id="rId20" Type="http://schemas.openxmlformats.org/officeDocument/2006/relationships/image" Target="media/image14.png"/><Relationship Id="rId41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2023-08-21T14:05:00Z</dcterms:created>
  <dcterms:modified xsi:type="dcterms:W3CDTF">2023-08-21T14:05:00Z</dcterms:modified>
</cp:coreProperties>
</file>