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sz w:val="32"/>
          <w:szCs w:val="32"/>
        </w:rPr>
      </w:pPr>
      <w:r>
        <w:rPr>
          <w:rFonts w:hint="eastAsia"/>
          <w:sz w:val="32"/>
          <w:szCs w:val="32"/>
        </w:rPr>
        <w:drawing>
          <wp:anchor distT="0" distB="0" distL="114300" distR="114300" simplePos="0" relativeHeight="251658240" behindDoc="0" locked="0" layoutInCell="1" allowOverlap="1">
            <wp:simplePos x="0" y="0"/>
            <wp:positionH relativeFrom="page">
              <wp:posOffset>12001500</wp:posOffset>
            </wp:positionH>
            <wp:positionV relativeFrom="topMargin">
              <wp:posOffset>10706100</wp:posOffset>
            </wp:positionV>
            <wp:extent cx="368300" cy="317500"/>
            <wp:effectExtent l="0" t="0" r="12700" b="6350"/>
            <wp:wrapNone/>
            <wp:docPr id="100036" name="图片 100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6" name="图片 100036"/>
                    <pic:cNvPicPr>
                      <a:picLocks noChangeAspect="1"/>
                    </pic:cNvPicPr>
                  </pic:nvPicPr>
                  <pic:blipFill>
                    <a:blip r:embed="rId6"/>
                    <a:stretch>
                      <a:fillRect/>
                    </a:stretch>
                  </pic:blipFill>
                  <pic:spPr>
                    <a:xfrm>
                      <a:off x="0" y="0"/>
                      <a:ext cx="368300" cy="317500"/>
                    </a:xfrm>
                    <a:prstGeom prst="rect">
                      <a:avLst/>
                    </a:prstGeom>
                  </pic:spPr>
                </pic:pic>
              </a:graphicData>
            </a:graphic>
          </wp:anchor>
        </w:drawing>
      </w:r>
      <w:r>
        <w:rPr>
          <w:rFonts w:hint="eastAsia"/>
          <w:sz w:val="32"/>
          <w:szCs w:val="32"/>
        </w:rPr>
        <w:t>沙铺学校2023~2024学年度第一学期九年级化学第一次月考试题</w:t>
      </w:r>
    </w:p>
    <w:p>
      <w:pPr>
        <w:rPr>
          <w:rFonts w:hint="eastAsia"/>
        </w:rPr>
      </w:pPr>
      <w:r>
        <w:rPr>
          <w:rFonts w:hint="eastAsia"/>
        </w:rPr>
        <w:t>一、本大题包括12小题，每小题1分，共12分。每小题的4个备选答案中只有一个答案符合题意。</w:t>
      </w:r>
    </w:p>
    <w:p>
      <w:pPr>
        <w:shd w:val="clear" w:color="auto" w:fill="FFFFFF"/>
        <w:spacing w:line="360" w:lineRule="auto"/>
        <w:jc w:val="left"/>
        <w:textAlignment w:val="center"/>
        <w:rPr>
          <w:rFonts w:hint="eastAsia"/>
        </w:rPr>
      </w:pPr>
      <w:r>
        <w:rPr>
          <w:rFonts w:hint="eastAsia"/>
        </w:rPr>
        <w:t>1、</w:t>
      </w:r>
      <w:r>
        <w:t>《天工开物》中记载了采矿和冶炼金属锡的过程。下列过程中主要涉及化学变化的是</w:t>
      </w:r>
      <w:r>
        <w:rPr>
          <w:rFonts w:hint="eastAsia"/>
        </w:rPr>
        <w:t>（   ）</w:t>
      </w:r>
    </w:p>
    <w:p>
      <w:pPr>
        <w:shd w:val="clear" w:color="auto" w:fill="FFFFFF"/>
        <w:spacing w:line="360" w:lineRule="auto"/>
        <w:jc w:val="left"/>
        <w:textAlignment w:val="center"/>
        <w:rPr>
          <w:rFonts w:hint="eastAsia"/>
        </w:rPr>
      </w:pPr>
      <w:r>
        <w:rPr>
          <w:rFonts w:hint="eastAsia"/>
        </w:rPr>
        <w:t xml:space="preserve">    </w:t>
      </w:r>
      <w:r>
        <w:rPr>
          <w:rFonts w:eastAsia="Times New Roman"/>
          <w:kern w:val="0"/>
          <w:sz w:val="24"/>
        </w:rPr>
        <w:pict>
          <v:shape id="_x0000_i1025" o:spt="75" alt=" " type="#_x0000_t75" style="height:57.75pt;width:90.7pt;" filled="f" o:preferrelative="t" stroked="f" coordsize="21600,21600">
            <v:path/>
            <v:fill on="f" focussize="0,0"/>
            <v:stroke on="f" joinstyle="miter"/>
            <v:imagedata r:id="rId7" o:title="@@@74c22a11-a85c-494f-9a05-51aee00c10cb"/>
            <o:lock v:ext="edit" aspectratio="t"/>
            <w10:wrap type="none"/>
            <w10:anchorlock/>
          </v:shape>
        </w:pict>
      </w:r>
      <w:r>
        <w:rPr>
          <w:rFonts w:hint="eastAsia"/>
          <w:kern w:val="0"/>
          <w:sz w:val="24"/>
        </w:rPr>
        <w:t xml:space="preserve">                 </w:t>
      </w:r>
      <w:r>
        <w:rPr>
          <w:rFonts w:eastAsia="Times New Roman"/>
          <w:kern w:val="0"/>
          <w:sz w:val="24"/>
        </w:rPr>
        <w:pict>
          <v:shape id="_x0000_i1026" o:spt="75" alt=" " type="#_x0000_t75" style="height:57.75pt;width:79.6pt;" filled="f" o:preferrelative="t" stroked="f" coordsize="21600,21600">
            <v:path/>
            <v:fill on="f" focussize="0,0"/>
            <v:stroke on="f" joinstyle="miter"/>
            <v:imagedata r:id="rId8" o:title="@@@1f7802b2-6363-4629-8efe-5f4510b3aaa3"/>
            <o:lock v:ext="edit" aspectratio="t"/>
            <w10:wrap type="none"/>
            <w10:anchorlock/>
          </v:shape>
        </w:pict>
      </w:r>
    </w:p>
    <w:p>
      <w:pPr>
        <w:shd w:val="clear" w:color="auto" w:fill="FFFFFF"/>
        <w:tabs>
          <w:tab w:val="left" w:pos="4156"/>
        </w:tabs>
        <w:spacing w:line="360" w:lineRule="auto"/>
        <w:ind w:left="300"/>
        <w:jc w:val="left"/>
        <w:textAlignment w:val="center"/>
      </w:pPr>
      <w:r>
        <w:t>A．</w:t>
      </w:r>
      <w:r>
        <w:rPr>
          <w:rFonts w:eastAsia="Times New Roman"/>
          <w:kern w:val="0"/>
          <w:sz w:val="24"/>
        </w:rPr>
        <w:t>  </w:t>
      </w:r>
      <w:r>
        <w:t>开采锡矿</w:t>
      </w:r>
      <w:r>
        <w:tab/>
      </w:r>
      <w:r>
        <w:t>B．</w:t>
      </w:r>
      <w:r>
        <w:rPr>
          <w:rFonts w:eastAsia="Times New Roman"/>
          <w:kern w:val="0"/>
          <w:sz w:val="24"/>
        </w:rPr>
        <w:t>  </w:t>
      </w:r>
      <w:r>
        <w:t>水中淘洗</w:t>
      </w:r>
    </w:p>
    <w:p>
      <w:pPr>
        <w:shd w:val="clear" w:color="auto" w:fill="FFFFFF"/>
        <w:tabs>
          <w:tab w:val="left" w:pos="4156"/>
        </w:tabs>
        <w:spacing w:line="360" w:lineRule="auto"/>
        <w:ind w:left="300"/>
        <w:jc w:val="left"/>
        <w:textAlignment w:val="center"/>
        <w:rPr>
          <w:rFonts w:hint="eastAsia"/>
        </w:rPr>
      </w:pPr>
      <w:r>
        <w:rPr>
          <w:rFonts w:hint="eastAsia"/>
        </w:rPr>
        <w:t xml:space="preserve">  </w:t>
      </w:r>
      <w:r>
        <w:rPr>
          <w:rFonts w:eastAsia="Times New Roman"/>
          <w:kern w:val="0"/>
          <w:sz w:val="24"/>
        </w:rPr>
        <w:pict>
          <v:shape id="_x0000_i1027" o:spt="75" alt=" " type="#_x0000_t75" style="height:57.6pt;width:88.9pt;" filled="f" o:preferrelative="t" stroked="f" coordsize="21600,21600">
            <v:path/>
            <v:fill on="f" focussize="0,0"/>
            <v:stroke on="f" joinstyle="miter"/>
            <v:imagedata r:id="rId9" o:title="@@@450c14ed-e1ba-420c-82e1-33957184ebf3"/>
            <o:lock v:ext="edit" aspectratio="t"/>
            <w10:wrap type="none"/>
            <w10:anchorlock/>
          </v:shape>
        </w:pict>
      </w:r>
      <w:r>
        <w:rPr>
          <w:rFonts w:hint="eastAsia"/>
          <w:kern w:val="0"/>
          <w:sz w:val="24"/>
        </w:rPr>
        <w:t xml:space="preserve">                </w:t>
      </w:r>
      <w:r>
        <w:rPr>
          <w:rFonts w:eastAsia="Times New Roman"/>
          <w:kern w:val="0"/>
          <w:sz w:val="24"/>
        </w:rPr>
        <w:pict>
          <v:shape id="_x0000_i1028" o:spt="75" alt=" " type="#_x0000_t75" style="height:61.05pt;width:79.05pt;" filled="f" o:preferrelative="t" stroked="f" coordsize="21600,21600">
            <v:path/>
            <v:fill on="f" focussize="0,0"/>
            <v:stroke on="f" joinstyle="miter"/>
            <v:imagedata r:id="rId10" o:title="@@@02638809-2474-43c3-8784-2f01ae3b52e5"/>
            <o:lock v:ext="edit" aspectratio="t"/>
            <w10:wrap type="none"/>
            <w10:anchorlock/>
          </v:shape>
        </w:pict>
      </w:r>
    </w:p>
    <w:p>
      <w:pPr>
        <w:shd w:val="clear" w:color="auto" w:fill="FFFFFF"/>
        <w:tabs>
          <w:tab w:val="left" w:pos="4156"/>
        </w:tabs>
        <w:spacing w:line="360" w:lineRule="auto"/>
        <w:ind w:left="300"/>
        <w:jc w:val="left"/>
        <w:textAlignment w:val="center"/>
      </w:pPr>
      <w:r>
        <w:t>C．</w:t>
      </w:r>
      <w:r>
        <w:rPr>
          <w:rFonts w:eastAsia="Times New Roman"/>
          <w:kern w:val="0"/>
          <w:sz w:val="24"/>
        </w:rPr>
        <w:t>  </w:t>
      </w:r>
      <w:r>
        <w:t>烧火冶炼</w:t>
      </w:r>
      <w:r>
        <w:tab/>
      </w:r>
      <w:r>
        <w:t>D．</w:t>
      </w:r>
      <w:r>
        <w:rPr>
          <w:rFonts w:eastAsia="Times New Roman"/>
          <w:kern w:val="0"/>
          <w:sz w:val="24"/>
        </w:rPr>
        <w:t>  </w:t>
      </w:r>
      <w:r>
        <w:t>加水冷却</w:t>
      </w:r>
    </w:p>
    <w:p>
      <w:pPr>
        <w:shd w:val="clear" w:color="auto" w:fill="FFFFFF"/>
        <w:spacing w:line="360" w:lineRule="auto"/>
        <w:jc w:val="left"/>
        <w:textAlignment w:val="center"/>
      </w:pPr>
      <w:r>
        <w:t>2</w:t>
      </w:r>
      <w:r>
        <w:rPr>
          <w:rFonts w:hint="eastAsia"/>
        </w:rPr>
        <w:t>、</w:t>
      </w:r>
      <w:r>
        <w:t>在探究蜡烛燃烧的奥秘时，小明提出：固体石蜡可能需要变成蒸气才能燃烧。这一过程属于科学探究中的</w:t>
      </w:r>
      <w:r>
        <w:rPr>
          <w:rFonts w:hint="eastAsia"/>
        </w:rPr>
        <w:t>（   ）</w:t>
      </w:r>
    </w:p>
    <w:p>
      <w:pPr>
        <w:shd w:val="clear" w:color="auto" w:fill="FFFFFF"/>
        <w:tabs>
          <w:tab w:val="left" w:pos="2078"/>
          <w:tab w:val="left" w:pos="4156"/>
          <w:tab w:val="left" w:pos="6234"/>
        </w:tabs>
        <w:spacing w:line="360" w:lineRule="auto"/>
        <w:ind w:left="300"/>
        <w:jc w:val="left"/>
        <w:textAlignment w:val="center"/>
      </w:pPr>
      <w:r>
        <w:t>A．提出问题</w:t>
      </w:r>
      <w:r>
        <w:tab/>
      </w:r>
      <w:r>
        <w:t>B．猜想与假设</w:t>
      </w:r>
      <w:r>
        <w:tab/>
      </w:r>
      <w:r>
        <w:t>C．进行实验</w:t>
      </w:r>
      <w:r>
        <w:tab/>
      </w:r>
      <w:r>
        <w:t>D．得出结论</w:t>
      </w:r>
    </w:p>
    <w:p>
      <w:pPr>
        <w:shd w:val="clear" w:color="auto" w:fill="FFFFFF"/>
        <w:spacing w:line="360" w:lineRule="auto"/>
        <w:jc w:val="left"/>
        <w:textAlignment w:val="center"/>
      </w:pPr>
      <w:r>
        <w:t>3</w:t>
      </w:r>
      <w:r>
        <w:rPr>
          <w:rFonts w:hint="eastAsia"/>
        </w:rPr>
        <w:t>、</w:t>
      </w:r>
      <w:r>
        <w:t>习近平总书记在党的“二十大”报告中提出：“必须牢固树立和践行绿水青山就是金山银山的理念，站在人与自然和谐共生的高度谋划发展”。下列做法符合这一主题的是</w:t>
      </w:r>
      <w:r>
        <w:rPr>
          <w:rFonts w:hint="eastAsia"/>
        </w:rPr>
        <w:t>（   ）</w:t>
      </w:r>
    </w:p>
    <w:p>
      <w:pPr>
        <w:shd w:val="clear" w:color="auto" w:fill="FFFFFF"/>
        <w:spacing w:line="360" w:lineRule="auto"/>
        <w:ind w:left="300"/>
        <w:jc w:val="left"/>
        <w:textAlignment w:val="center"/>
      </w:pPr>
      <w:r>
        <w:t>A．燃放烟花爆竹，增添节日气氛</w:t>
      </w:r>
    </w:p>
    <w:p>
      <w:pPr>
        <w:shd w:val="clear" w:color="auto" w:fill="FFFFFF"/>
        <w:spacing w:line="360" w:lineRule="auto"/>
        <w:ind w:left="300"/>
        <w:jc w:val="left"/>
        <w:textAlignment w:val="center"/>
      </w:pPr>
      <w:r>
        <w:t>B．鼓励开私家车，带动经济发展</w:t>
      </w:r>
    </w:p>
    <w:p>
      <w:pPr>
        <w:shd w:val="clear" w:color="auto" w:fill="FFFFFF"/>
        <w:spacing w:line="360" w:lineRule="auto"/>
        <w:ind w:left="300"/>
        <w:jc w:val="left"/>
        <w:textAlignment w:val="center"/>
      </w:pPr>
      <w:r>
        <w:t>C．加强环境监测，关注环境保护</w:t>
      </w:r>
    </w:p>
    <w:p>
      <w:pPr>
        <w:shd w:val="clear" w:color="auto" w:fill="FFFFFF"/>
        <w:spacing w:line="360" w:lineRule="auto"/>
        <w:ind w:left="300"/>
        <w:jc w:val="left"/>
        <w:textAlignment w:val="center"/>
      </w:pPr>
      <w:r>
        <w:t>D．就地焚烧垃圾，提高环境卫生</w:t>
      </w:r>
    </w:p>
    <w:p>
      <w:pPr>
        <w:shd w:val="clear" w:color="auto" w:fill="FFFFFF"/>
        <w:spacing w:line="360" w:lineRule="auto"/>
        <w:jc w:val="left"/>
        <w:textAlignment w:val="center"/>
      </w:pPr>
      <w:r>
        <w:t>4</w:t>
      </w:r>
      <w:r>
        <w:rPr>
          <w:rFonts w:hint="eastAsia"/>
        </w:rPr>
        <w:t>、</w:t>
      </w:r>
      <w:r>
        <w:t>实验室制取氧气的装置中，有关几个“口”的位置错误的是</w:t>
      </w:r>
      <w:r>
        <w:rPr>
          <w:rFonts w:hint="eastAsia"/>
        </w:rPr>
        <w:t>（   ）</w:t>
      </w:r>
    </w:p>
    <w:p>
      <w:pPr>
        <w:shd w:val="clear" w:color="auto" w:fill="FFFFFF"/>
        <w:spacing w:line="360" w:lineRule="auto"/>
        <w:ind w:left="300"/>
        <w:jc w:val="left"/>
        <w:textAlignment w:val="center"/>
      </w:pPr>
      <w:r>
        <w:t>A．装高锰酸钾的试管口应略向下倾斜</w:t>
      </w:r>
    </w:p>
    <w:p>
      <w:pPr>
        <w:shd w:val="clear" w:color="auto" w:fill="FFFFFF"/>
        <w:spacing w:line="360" w:lineRule="auto"/>
        <w:ind w:left="300"/>
        <w:jc w:val="left"/>
        <w:textAlignment w:val="center"/>
      </w:pPr>
      <w:r>
        <w:t>B．进入试管的导气管口应露出橡胶塞少许</w:t>
      </w:r>
    </w:p>
    <w:p>
      <w:pPr>
        <w:shd w:val="clear" w:color="auto" w:fill="FFFFFF"/>
        <w:spacing w:line="360" w:lineRule="auto"/>
        <w:ind w:left="300"/>
        <w:jc w:val="left"/>
        <w:textAlignment w:val="center"/>
      </w:pPr>
      <w:r>
        <w:t>C．用排空气法收集氧气时，集气瓶口应向下</w:t>
      </w:r>
    </w:p>
    <w:p>
      <w:pPr>
        <w:shd w:val="clear" w:color="auto" w:fill="FFFFFF"/>
        <w:spacing w:line="360" w:lineRule="auto"/>
        <w:ind w:left="300"/>
        <w:jc w:val="left"/>
        <w:textAlignment w:val="center"/>
      </w:pPr>
      <w:r>
        <w:t>D．用排水法收集氧气时，导气管口应伸入集气瓶的口部</w:t>
      </w:r>
    </w:p>
    <w:p>
      <w:pPr>
        <w:shd w:val="clear" w:color="auto" w:fill="FFFFFF"/>
        <w:spacing w:line="360" w:lineRule="auto"/>
        <w:jc w:val="left"/>
        <w:textAlignment w:val="center"/>
      </w:pPr>
      <w:r>
        <w:t>5</w:t>
      </w:r>
      <w:r>
        <w:rPr>
          <w:rFonts w:hint="eastAsia"/>
        </w:rPr>
        <w:t>、</w:t>
      </w:r>
      <w:r>
        <w:t>对下列实验中出现的异常现象分析不合理的是</w:t>
      </w:r>
      <w:r>
        <w:rPr>
          <w:rFonts w:hint="eastAsia"/>
        </w:rPr>
        <w:t>（   ）</w:t>
      </w:r>
    </w:p>
    <w:p>
      <w:pPr>
        <w:shd w:val="clear" w:color="auto" w:fill="FFFFFF"/>
        <w:spacing w:line="360" w:lineRule="auto"/>
        <w:ind w:left="300"/>
        <w:jc w:val="left"/>
        <w:textAlignment w:val="center"/>
      </w:pPr>
      <w:r>
        <w:t>A．制取时，始终收集不到较纯的——刚开始有气泡冒出时就进行收集</w:t>
      </w:r>
    </w:p>
    <w:p>
      <w:pPr>
        <w:shd w:val="clear" w:color="auto" w:fill="FFFFFF"/>
        <w:spacing w:line="360" w:lineRule="auto"/>
        <w:ind w:left="300"/>
        <w:jc w:val="left"/>
        <w:textAlignment w:val="center"/>
      </w:pPr>
      <w:r>
        <w:t>B．铁丝在氧气中燃烧时，将铁丝盘成螺旋状的目的——增大铁丝的受热面积</w:t>
      </w:r>
    </w:p>
    <w:p>
      <w:pPr>
        <w:shd w:val="clear" w:color="auto" w:fill="FFFFFF"/>
        <w:spacing w:line="360" w:lineRule="auto"/>
        <w:ind w:left="300"/>
        <w:jc w:val="left"/>
        <w:textAlignment w:val="center"/>
      </w:pPr>
      <w:r>
        <w:t>C．细铁丝在氧气中燃烧时，集气瓶底炸裂——用于引燃的火柴过长</w:t>
      </w:r>
    </w:p>
    <w:p>
      <w:pPr>
        <w:shd w:val="clear" w:color="auto" w:fill="FFFFFF"/>
        <w:spacing w:line="360" w:lineRule="auto"/>
        <w:ind w:left="300"/>
        <w:jc w:val="left"/>
        <w:textAlignment w:val="center"/>
      </w:pPr>
      <w:r>
        <w:t>D．给试管里的固体加热时，试管炸裂——试管口未略向下倾斜</w:t>
      </w:r>
    </w:p>
    <w:p>
      <w:pPr>
        <w:shd w:val="clear" w:color="auto" w:fill="FFFFFF"/>
        <w:spacing w:line="360" w:lineRule="auto"/>
        <w:jc w:val="left"/>
        <w:textAlignment w:val="center"/>
      </w:pPr>
      <w:r>
        <w:t>6</w:t>
      </w:r>
      <w:r>
        <w:rPr>
          <w:rFonts w:hint="eastAsia"/>
        </w:rPr>
        <w:t>、</w:t>
      </w:r>
      <w:r>
        <w:t>实验是学习和研究化学的基本方法，下图所示的基本操作中，正确的是</w:t>
      </w:r>
      <w:r>
        <w:rPr>
          <w:rFonts w:hint="eastAsia"/>
        </w:rPr>
        <w:t>（   ）</w:t>
      </w:r>
    </w:p>
    <w:p>
      <w:pPr>
        <w:shd w:val="clear" w:color="auto" w:fill="FFFFFF"/>
        <w:tabs>
          <w:tab w:val="left" w:pos="4156"/>
        </w:tabs>
        <w:spacing w:line="360" w:lineRule="auto"/>
        <w:ind w:left="300"/>
        <w:jc w:val="left"/>
        <w:textAlignment w:val="center"/>
      </w:pPr>
      <w:r>
        <w:t>A．</w:t>
      </w:r>
      <w:r>
        <w:rPr>
          <w:rFonts w:eastAsia="Times New Roman"/>
          <w:kern w:val="0"/>
          <w:sz w:val="24"/>
        </w:rPr>
        <w:pict>
          <v:shape id="_x0000_i1029" o:spt="75" alt=" " type="#_x0000_t75" style="height:90.25pt;width:43.45pt;" filled="f" o:preferrelative="t" stroked="f" coordsize="21600,21600">
            <v:path/>
            <v:fill on="f" focussize="0,0"/>
            <v:stroke on="f" joinstyle="miter"/>
            <v:imagedata r:id="rId11" o:title="@@@0a9333c2-65e3-450a-ac68-e135ed5b79c6"/>
            <o:lock v:ext="edit" aspectratio="t"/>
            <w10:wrap type="none"/>
            <w10:anchorlock/>
          </v:shape>
        </w:pict>
      </w:r>
      <w:r>
        <w:t>吸取试剂</w:t>
      </w:r>
      <w:r>
        <w:tab/>
      </w:r>
      <w:r>
        <w:t>B．</w:t>
      </w:r>
      <w:r>
        <w:rPr>
          <w:rFonts w:eastAsia="Times New Roman"/>
          <w:kern w:val="0"/>
          <w:sz w:val="24"/>
        </w:rPr>
        <w:pict>
          <v:shape id="_x0000_i1030" o:spt="75" alt=" " type="#_x0000_t75" style="height:71.25pt;width:93.9pt;" filled="f" o:preferrelative="t" stroked="f" coordsize="21600,21600">
            <v:path/>
            <v:fill on="f" focussize="0,0"/>
            <v:stroke on="f" joinstyle="miter"/>
            <v:imagedata r:id="rId12" o:title="@@@2d8e4506-cab1-4be9-89af-a1e152890079"/>
            <o:lock v:ext="edit" aspectratio="t"/>
            <w10:wrap type="none"/>
            <w10:anchorlock/>
          </v:shape>
        </w:pict>
      </w:r>
      <w:r>
        <w:t>检查装置气密性</w:t>
      </w:r>
    </w:p>
    <w:p>
      <w:pPr>
        <w:shd w:val="clear" w:color="auto" w:fill="FFFFFF"/>
        <w:tabs>
          <w:tab w:val="left" w:pos="4156"/>
        </w:tabs>
        <w:spacing w:line="360" w:lineRule="auto"/>
        <w:ind w:left="300"/>
        <w:jc w:val="left"/>
        <w:textAlignment w:val="center"/>
      </w:pPr>
      <w:r>
        <w:t>C．</w:t>
      </w:r>
      <w:r>
        <w:rPr>
          <w:rFonts w:eastAsia="Times New Roman"/>
          <w:kern w:val="0"/>
          <w:sz w:val="24"/>
        </w:rPr>
        <w:pict>
          <v:shape id="_x0000_i1031" o:spt="75" alt=" " type="#_x0000_t75" style="height:85.3pt;width:34.5pt;" filled="f" o:preferrelative="t" stroked="f" coordsize="21600,21600">
            <v:path/>
            <v:fill on="f" focussize="0,0"/>
            <v:stroke on="f" joinstyle="miter"/>
            <v:imagedata r:id="rId13" o:title="@@@7e711bcd-1cc6-46ba-ab2d-e29a7b9204d8"/>
            <o:lock v:ext="edit" aspectratio="t"/>
            <w10:wrap type="none"/>
            <w10:anchorlock/>
          </v:shape>
        </w:pict>
      </w:r>
      <w:r>
        <w:t>溶解固体</w:t>
      </w:r>
      <w:r>
        <w:tab/>
      </w:r>
      <w:r>
        <w:t>D．</w:t>
      </w:r>
      <w:r>
        <w:rPr>
          <w:rFonts w:eastAsia="Times New Roman"/>
          <w:kern w:val="0"/>
          <w:sz w:val="24"/>
        </w:rPr>
        <w:pict>
          <v:shape id="_x0000_i1032" o:spt="75" alt=" " type="#_x0000_t75" style="height:98.25pt;width:72.65pt;" filled="f" o:preferrelative="t" stroked="f" coordsize="21600,21600">
            <v:path/>
            <v:fill on="f" focussize="0,0"/>
            <v:stroke on="f" joinstyle="miter"/>
            <v:imagedata r:id="rId14" o:title="@@@c0d5e6f2-e0e8-4e95-a1e7-349f7259393e"/>
            <o:lock v:ext="edit" aspectratio="t"/>
            <w10:wrap type="none"/>
            <w10:anchorlock/>
          </v:shape>
        </w:pict>
      </w:r>
      <w:r>
        <w:t xml:space="preserve"> 连接仪器</w:t>
      </w:r>
    </w:p>
    <w:p>
      <w:pPr>
        <w:shd w:val="clear" w:color="auto" w:fill="FFFFFF"/>
        <w:spacing w:line="360" w:lineRule="auto"/>
        <w:jc w:val="left"/>
        <w:textAlignment w:val="center"/>
      </w:pPr>
      <w:r>
        <w:t>7</w:t>
      </w:r>
      <w:r>
        <w:rPr>
          <w:rFonts w:hint="eastAsia"/>
        </w:rPr>
        <w:t>、</w:t>
      </w:r>
      <w:r>
        <w:t>在“对人体吸入的空气和呼出的气体的探究”中，下列实验现象及结论，错误的是</w:t>
      </w:r>
      <w:r>
        <w:rPr>
          <w:rFonts w:hint="eastAsia"/>
        </w:rPr>
        <w:t>（   ）</w:t>
      </w:r>
    </w:p>
    <w:tbl>
      <w:tblPr>
        <w:tblStyle w:val="6"/>
        <w:tblW w:w="681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660"/>
        <w:gridCol w:w="3390"/>
        <w:gridCol w:w="27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6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选项</w:t>
            </w:r>
          </w:p>
        </w:tc>
        <w:tc>
          <w:tcPr>
            <w:tcW w:w="33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实验现象</w:t>
            </w:r>
          </w:p>
        </w:tc>
        <w:tc>
          <w:tcPr>
            <w:tcW w:w="27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结论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6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A</w:t>
            </w:r>
          </w:p>
        </w:tc>
        <w:tc>
          <w:tcPr>
            <w:tcW w:w="33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呼出的气体能使澄清石灰水变浑浊</w:t>
            </w:r>
          </w:p>
        </w:tc>
        <w:tc>
          <w:tcPr>
            <w:tcW w:w="27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呼出的气体含二氧化碳较多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6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B</w:t>
            </w:r>
          </w:p>
        </w:tc>
        <w:tc>
          <w:tcPr>
            <w:tcW w:w="33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呼出的气体在玻璃片上结下水珠</w:t>
            </w:r>
          </w:p>
        </w:tc>
        <w:tc>
          <w:tcPr>
            <w:tcW w:w="27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呼出的气体含水蒸气较多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6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C</w:t>
            </w:r>
          </w:p>
        </w:tc>
        <w:tc>
          <w:tcPr>
            <w:tcW w:w="33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空气中的木条燃烧较旺盛</w:t>
            </w:r>
          </w:p>
        </w:tc>
        <w:tc>
          <w:tcPr>
            <w:tcW w:w="27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空气中含氧气较多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6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D</w:t>
            </w:r>
          </w:p>
        </w:tc>
        <w:tc>
          <w:tcPr>
            <w:tcW w:w="33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空气中的玻璃片上没有结下水珠</w:t>
            </w:r>
          </w:p>
        </w:tc>
        <w:tc>
          <w:tcPr>
            <w:tcW w:w="27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空气中不含水蒸气</w:t>
            </w:r>
          </w:p>
        </w:tc>
      </w:tr>
    </w:tbl>
    <w:p>
      <w:pPr>
        <w:shd w:val="clear" w:color="auto" w:fill="FFFFFF"/>
        <w:tabs>
          <w:tab w:val="left" w:pos="2078"/>
          <w:tab w:val="left" w:pos="4156"/>
          <w:tab w:val="left" w:pos="6234"/>
        </w:tabs>
        <w:spacing w:line="360" w:lineRule="auto"/>
        <w:jc w:val="left"/>
        <w:textAlignment w:val="center"/>
      </w:pPr>
      <w:r>
        <w:t>A．A</w:t>
      </w:r>
      <w:r>
        <w:tab/>
      </w:r>
      <w:r>
        <w:t>B．B</w:t>
      </w:r>
      <w:r>
        <w:tab/>
      </w:r>
      <w:r>
        <w:t>C．C</w:t>
      </w:r>
      <w:r>
        <w:tab/>
      </w:r>
      <w:r>
        <w:t>D．D</w:t>
      </w:r>
    </w:p>
    <w:p>
      <w:pPr>
        <w:shd w:val="clear" w:color="auto" w:fill="FFFFFF"/>
        <w:spacing w:line="360" w:lineRule="auto"/>
        <w:jc w:val="left"/>
        <w:textAlignment w:val="center"/>
      </w:pPr>
      <w:r>
        <w:t>8</w:t>
      </w:r>
      <w:r>
        <w:rPr>
          <w:rFonts w:hint="eastAsia"/>
        </w:rPr>
        <w:t>、</w:t>
      </w:r>
      <w:r>
        <w:t>下列实验现象描述错误的是</w:t>
      </w:r>
      <w:r>
        <w:rPr>
          <w:rFonts w:hint="eastAsia"/>
        </w:rPr>
        <w:t>（   ）</w:t>
      </w:r>
    </w:p>
    <w:p>
      <w:pPr>
        <w:shd w:val="clear" w:color="auto" w:fill="FFFFFF"/>
        <w:spacing w:line="360" w:lineRule="auto"/>
        <w:jc w:val="left"/>
        <w:textAlignment w:val="center"/>
      </w:pPr>
      <w:r>
        <w:t>A．红磷燃烧时，产生大量白烟、放出热量</w:t>
      </w:r>
    </w:p>
    <w:p>
      <w:pPr>
        <w:shd w:val="clear" w:color="auto" w:fill="FFFFFF"/>
        <w:spacing w:line="360" w:lineRule="auto"/>
        <w:jc w:val="left"/>
        <w:textAlignment w:val="center"/>
      </w:pPr>
      <w:r>
        <w:t>B．硫在氧气中燃烧时，产生蓝紫色火焰，生成有刺激性气味的气体</w:t>
      </w:r>
    </w:p>
    <w:p>
      <w:pPr>
        <w:shd w:val="clear" w:color="auto" w:fill="FFFFFF"/>
        <w:spacing w:line="360" w:lineRule="auto"/>
        <w:jc w:val="left"/>
        <w:textAlignment w:val="center"/>
      </w:pPr>
      <w:r>
        <w:t>C．木炭在氧气中燃烧生成二氧化碳气体</w:t>
      </w:r>
    </w:p>
    <w:p>
      <w:pPr>
        <w:shd w:val="clear" w:color="auto" w:fill="FFFFFF"/>
        <w:spacing w:line="360" w:lineRule="auto"/>
        <w:jc w:val="left"/>
        <w:textAlignment w:val="center"/>
        <w:rPr>
          <w:rFonts w:hint="eastAsia"/>
        </w:rPr>
      </w:pPr>
      <w:r>
        <w:t>D．细铁丝在氧气中剧烈燃烧，火星四射，生成黑色固体</w:t>
      </w:r>
    </w:p>
    <w:p>
      <w:pPr>
        <w:shd w:val="clear" w:color="auto" w:fill="FFFFFF"/>
        <w:spacing w:line="360" w:lineRule="auto"/>
        <w:jc w:val="left"/>
        <w:textAlignment w:val="center"/>
      </w:pPr>
      <w:r>
        <w:t>9</w:t>
      </w:r>
      <w:r>
        <w:rPr>
          <w:rFonts w:hint="eastAsia"/>
        </w:rPr>
        <w:t>、</w:t>
      </w:r>
      <w:r>
        <w:t>实验室制取氧气的过程如下，正确顺序是：①给试管加热：②熄灭酒精灯：③检查气密性；④把高锰酸钾装入试管，在试管口堵一小团棉花，用带导管的胶塞塞紧，固定在铁架台上；⑤用排水法收集氧气：⑥从水中取出导管</w:t>
      </w:r>
      <w:r>
        <w:rPr>
          <w:rFonts w:hint="eastAsia"/>
        </w:rPr>
        <w:t>（   ）</w:t>
      </w:r>
    </w:p>
    <w:p>
      <w:pPr>
        <w:shd w:val="clear" w:color="auto" w:fill="FFFFFF"/>
        <w:tabs>
          <w:tab w:val="left" w:pos="2078"/>
          <w:tab w:val="left" w:pos="4156"/>
          <w:tab w:val="left" w:pos="6234"/>
        </w:tabs>
        <w:spacing w:line="360" w:lineRule="auto"/>
        <w:ind w:left="300"/>
        <w:jc w:val="left"/>
        <w:textAlignment w:val="center"/>
      </w:pPr>
      <w:r>
        <w:t>A．③④①⑤②⑥</w:t>
      </w:r>
      <w:r>
        <w:tab/>
      </w:r>
      <w:r>
        <w:t>B．③④①⑤⑥②</w:t>
      </w:r>
      <w:r>
        <w:tab/>
      </w:r>
      <w:r>
        <w:t>C．④①③⑤②⑥</w:t>
      </w:r>
      <w:r>
        <w:tab/>
      </w:r>
      <w:r>
        <w:t>D．④①③⑤⑥②</w:t>
      </w:r>
    </w:p>
    <w:p>
      <w:pPr>
        <w:shd w:val="clear" w:color="auto" w:fill="FFFFFF"/>
        <w:spacing w:line="360" w:lineRule="auto"/>
        <w:jc w:val="left"/>
        <w:textAlignment w:val="center"/>
      </w:pPr>
      <w:r>
        <w:t>10</w:t>
      </w:r>
      <w:r>
        <w:rPr>
          <w:rFonts w:hint="eastAsia"/>
        </w:rPr>
        <w:t>、</w:t>
      </w:r>
      <w:r>
        <w:t>下列反应既不是化合反应，又不是分解反应的是</w:t>
      </w:r>
      <w:r>
        <w:rPr>
          <w:rFonts w:hint="eastAsia"/>
        </w:rPr>
        <w:t>（   ）</w:t>
      </w:r>
    </w:p>
    <w:p>
      <w:r>
        <w:t>A．</w:t>
      </w:r>
      <w:r>
        <w:rPr>
          <w:rFonts w:hint="eastAsia"/>
        </w:rPr>
        <w:t>蜡烛+氧气</w:t>
      </w:r>
      <w:r>
        <w:pict>
          <v:shape id="_x0000_i1033" o:spt="75" alt=" " type="#_x0000_t75" style="height:24.75pt;width:33pt;" filled="f" o:preferrelative="t" stroked="f" coordsize="21600,21600">
            <v:path/>
            <v:fill on="f" focussize="0,0"/>
            <v:stroke on="f" joinstyle="miter"/>
            <v:imagedata r:id="rId15" o:title=""/>
            <o:lock v:ext="edit" aspectratio="t"/>
            <w10:wrap type="none"/>
            <w10:anchorlock/>
          </v:shape>
        </w:pict>
      </w:r>
      <w:r>
        <w:rPr>
          <w:rFonts w:hint="eastAsia"/>
        </w:rPr>
        <w:t>二氧化碳+水</w:t>
      </w:r>
      <w:r>
        <w:tab/>
      </w:r>
      <w:r>
        <w:rPr>
          <w:rFonts w:hint="eastAsia"/>
        </w:rPr>
        <w:t xml:space="preserve">          </w:t>
      </w:r>
      <w:r>
        <w:t>B．</w:t>
      </w:r>
      <w:r>
        <w:rPr>
          <w:rFonts w:hint="eastAsia"/>
        </w:rPr>
        <w:t>氧化汞</w:t>
      </w:r>
      <w:r>
        <w:pict>
          <v:shape id="_x0000_i1034" o:spt="75" alt=" " type="#_x0000_t75" style="height:29.25pt;width:33pt;" filled="f" o:preferrelative="t" stroked="f" coordsize="21600,21600">
            <v:path/>
            <v:fill on="f" focussize="0,0"/>
            <v:stroke on="f" joinstyle="miter"/>
            <v:imagedata r:id="rId16" o:title=""/>
            <o:lock v:ext="edit" aspectratio="t"/>
            <w10:wrap type="none"/>
            <w10:anchorlock/>
          </v:shape>
        </w:pict>
      </w:r>
      <w:r>
        <w:rPr>
          <w:rFonts w:hint="eastAsia"/>
        </w:rPr>
        <w:t>汞+氧气</w:t>
      </w:r>
    </w:p>
    <w:p>
      <w:r>
        <w:t>C．</w:t>
      </w:r>
      <w:r>
        <w:rPr>
          <w:rFonts w:hint="eastAsia"/>
        </w:rPr>
        <w:t>氢气+氮气</w:t>
      </w:r>
      <w:r>
        <w:pict>
          <v:shape id="_x0000_i1035" o:spt="75" alt=" " type="#_x0000_t75" style="height:24.75pt;width:53.25pt;" filled="f" o:preferrelative="t" stroked="f" coordsize="21600,21600">
            <v:path/>
            <v:fill on="f" focussize="0,0"/>
            <v:stroke on="f" joinstyle="miter"/>
            <v:imagedata r:id="rId17" o:title=""/>
            <o:lock v:ext="edit" aspectratio="t"/>
            <w10:wrap type="none"/>
            <w10:anchorlock/>
          </v:shape>
        </w:pict>
      </w:r>
      <w:r>
        <w:rPr>
          <w:rFonts w:hint="eastAsia"/>
        </w:rPr>
        <w:t>氨气</w:t>
      </w:r>
      <w:r>
        <w:tab/>
      </w:r>
      <w:r>
        <w:rPr>
          <w:rFonts w:hint="eastAsia"/>
        </w:rPr>
        <w:t xml:space="preserve">              </w:t>
      </w:r>
      <w:r>
        <w:t>D．</w:t>
      </w:r>
      <w:r>
        <w:rPr>
          <w:rFonts w:hint="eastAsia"/>
        </w:rPr>
        <w:t>碳酸</w:t>
      </w:r>
      <w:r>
        <w:pict>
          <v:shape id="_x0000_i1036" o:spt="75" alt=" " type="#_x0000_t75" style="height:8.25pt;width:24.75pt;" filled="f" o:preferrelative="t" stroked="f" coordsize="21600,21600">
            <v:path/>
            <v:fill on="f" focussize="0,0"/>
            <v:stroke on="f" joinstyle="miter"/>
            <v:imagedata r:id="rId18" o:title="1695535019510"/>
            <o:lock v:ext="edit" aspectratio="t"/>
            <w10:wrap type="none"/>
            <w10:anchorlock/>
          </v:shape>
        </w:pict>
      </w:r>
      <w:r>
        <w:rPr>
          <w:rFonts w:hint="eastAsia"/>
        </w:rPr>
        <w:t>二氧化碳+水</w:t>
      </w:r>
    </w:p>
    <w:p>
      <w:pPr>
        <w:shd w:val="clear" w:color="auto" w:fill="FFFFFF"/>
        <w:spacing w:line="360" w:lineRule="auto"/>
        <w:jc w:val="left"/>
        <w:textAlignment w:val="center"/>
      </w:pPr>
      <w:r>
        <w:t>11</w:t>
      </w:r>
      <w:r>
        <w:rPr>
          <w:rFonts w:hint="eastAsia"/>
        </w:rPr>
        <w:t>、</w:t>
      </w:r>
      <w:r>
        <w:t>下列实验探究方案中设计不合理的是</w:t>
      </w:r>
      <w:r>
        <w:rPr>
          <w:rFonts w:hint="eastAsia"/>
        </w:rPr>
        <w:t>（   ）</w:t>
      </w:r>
    </w:p>
    <w:tbl>
      <w:tblPr>
        <w:tblStyle w:val="6"/>
        <w:tblW w:w="987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3410"/>
        <w:gridCol w:w="2169"/>
        <w:gridCol w:w="2394"/>
        <w:gridCol w:w="19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341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rPr>
                <w:rFonts w:eastAsia="Times New Roman"/>
                <w:kern w:val="0"/>
                <w:sz w:val="24"/>
              </w:rPr>
              <w:pict>
                <v:shape id="_x0000_i1037" o:spt="75" alt=" " type="#_x0000_t75" style="height:123.75pt;width:180pt;" filled="f" o:preferrelative="t" stroked="f" coordsize="21600,21600">
                  <v:path/>
                  <v:fill on="f" focussize="0,0"/>
                  <v:stroke on="f" joinstyle="miter"/>
                  <v:imagedata r:id="rId19" o:title="@@@c46467d0-168c-436c-a673-790c6325cfee"/>
                  <o:lock v:ext="edit" aspectratio="t"/>
                  <w10:wrap type="none"/>
                  <w10:anchorlock/>
                </v:shape>
              </w:pict>
            </w:r>
          </w:p>
        </w:tc>
        <w:tc>
          <w:tcPr>
            <w:tcW w:w="2169"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rPr>
                <w:rFonts w:eastAsia="Times New Roman"/>
                <w:kern w:val="0"/>
                <w:sz w:val="24"/>
              </w:rPr>
              <w:pict>
                <v:shape id="_x0000_i1038" o:spt="75" alt=" " type="#_x0000_t75" style="height:105.75pt;width:109.5pt;" filled="f" o:preferrelative="t" stroked="f" coordsize="21600,21600">
                  <v:path/>
                  <v:fill on="f" focussize="0,0"/>
                  <v:stroke on="f" joinstyle="miter"/>
                  <v:imagedata r:id="rId20" o:title="@@@cbe094b7-3071-4769-a801-cf3b1a356fe4"/>
                  <o:lock v:ext="edit" aspectratio="t"/>
                  <w10:wrap type="none"/>
                  <w10:anchorlock/>
                </v:shape>
              </w:pict>
            </w:r>
          </w:p>
        </w:tc>
        <w:tc>
          <w:tcPr>
            <w:tcW w:w="239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rPr>
                <w:rFonts w:eastAsia="Times New Roman"/>
                <w:kern w:val="0"/>
                <w:sz w:val="24"/>
              </w:rPr>
              <w:pict>
                <v:shape id="_x0000_i1039" o:spt="75" alt=" " type="#_x0000_t75" style="height:90pt;width:122.25pt;" filled="f" o:preferrelative="t" stroked="f" coordsize="21600,21600">
                  <v:path/>
                  <v:fill on="f" focussize="0,0"/>
                  <v:stroke on="f" joinstyle="miter"/>
                  <v:imagedata r:id="rId21" o:title="@@@5cf79040-17e9-4b62-8623-05d3ce41e3e4"/>
                  <o:lock v:ext="edit" aspectratio="t"/>
                  <w10:wrap type="none"/>
                  <w10:anchorlock/>
                </v:shape>
              </w:pict>
            </w:r>
          </w:p>
        </w:tc>
        <w:tc>
          <w:tcPr>
            <w:tcW w:w="19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rPr>
                <w:rFonts w:eastAsia="Times New Roman"/>
                <w:kern w:val="0"/>
                <w:sz w:val="24"/>
              </w:rPr>
              <w:pict>
                <v:shape id="_x0000_i1040" o:spt="75" alt=" " type="#_x0000_t75" style="height:93.75pt;width:94.5pt;" filled="f" o:preferrelative="t" stroked="f" coordsize="21600,21600">
                  <v:path/>
                  <v:fill on="f" focussize="0,0"/>
                  <v:stroke on="f" joinstyle="miter"/>
                  <v:imagedata r:id="rId22" o:title="@@@983f6be5-5067-4891-8379-3beb41a11f5d"/>
                  <o:lock v:ext="edit" aspectratio="t"/>
                  <w10:wrap type="none"/>
                  <w10:anchorlock/>
                </v:shape>
              </w:pi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341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A．探究人的呼吸作用是否产生了二氧化碳</w:t>
            </w:r>
          </w:p>
        </w:tc>
        <w:tc>
          <w:tcPr>
            <w:tcW w:w="2169"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B．研究空气中氧气的体积含量</w:t>
            </w:r>
          </w:p>
        </w:tc>
        <w:tc>
          <w:tcPr>
            <w:tcW w:w="239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C．探究二氧化锰对反应速率的影响</w:t>
            </w:r>
          </w:p>
        </w:tc>
        <w:tc>
          <w:tcPr>
            <w:tcW w:w="19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D．探究氧气的浓度是影响硫燃烧剧烈程度的因素</w:t>
            </w:r>
          </w:p>
        </w:tc>
      </w:tr>
    </w:tbl>
    <w:p>
      <w:pPr>
        <w:shd w:val="clear" w:color="auto" w:fill="FFFFFF"/>
        <w:tabs>
          <w:tab w:val="left" w:pos="2078"/>
          <w:tab w:val="left" w:pos="4156"/>
          <w:tab w:val="left" w:pos="6234"/>
        </w:tabs>
        <w:spacing w:line="360" w:lineRule="auto"/>
        <w:ind w:left="380"/>
        <w:jc w:val="left"/>
        <w:textAlignment w:val="center"/>
      </w:pPr>
      <w:r>
        <w:t>A．A</w:t>
      </w:r>
      <w:r>
        <w:tab/>
      </w:r>
      <w:r>
        <w:t>B．B</w:t>
      </w:r>
      <w:r>
        <w:tab/>
      </w:r>
      <w:r>
        <w:t>C．C</w:t>
      </w:r>
      <w:r>
        <w:tab/>
      </w:r>
      <w:r>
        <w:t>D．D</w:t>
      </w:r>
    </w:p>
    <w:p>
      <w:pPr>
        <w:shd w:val="clear" w:color="auto" w:fill="FFFFFF"/>
        <w:spacing w:line="360" w:lineRule="auto"/>
        <w:jc w:val="left"/>
        <w:textAlignment w:val="center"/>
      </w:pPr>
      <w:r>
        <w:t>12</w:t>
      </w:r>
      <w:r>
        <w:rPr>
          <w:rFonts w:hint="eastAsia"/>
        </w:rPr>
        <w:t>、</w:t>
      </w:r>
      <w:r>
        <w:t>某学生用量筒取液体时，量筒平稳地放置在实验台上，使视线与凹液面的最低点保持水平，读数为18mL；倒出部分液体后，仰视凹液面的最低处，读数为10 mL，则该学生实际倒出的液体体积是（</w:t>
      </w:r>
      <w:r>
        <w:rPr>
          <w:rFonts w:eastAsia="Times New Roman"/>
          <w:kern w:val="0"/>
          <w:sz w:val="24"/>
        </w:rPr>
        <w:t>   </w:t>
      </w:r>
      <w:r>
        <w:t>）</w:t>
      </w:r>
    </w:p>
    <w:p>
      <w:pPr>
        <w:shd w:val="clear" w:color="auto" w:fill="FFFFFF"/>
        <w:tabs>
          <w:tab w:val="left" w:pos="4156"/>
        </w:tabs>
        <w:spacing w:line="360" w:lineRule="auto"/>
        <w:ind w:left="300"/>
        <w:jc w:val="left"/>
        <w:textAlignment w:val="center"/>
      </w:pPr>
      <w:r>
        <w:t>A．可能大于也可能小于8 mL</w:t>
      </w:r>
      <w:r>
        <w:tab/>
      </w:r>
      <w:r>
        <w:t>B．肯定大于8 mL</w:t>
      </w:r>
    </w:p>
    <w:p>
      <w:pPr>
        <w:shd w:val="clear" w:color="auto" w:fill="FFFFFF"/>
        <w:tabs>
          <w:tab w:val="left" w:pos="4156"/>
        </w:tabs>
        <w:spacing w:line="360" w:lineRule="auto"/>
        <w:ind w:left="300"/>
        <w:jc w:val="left"/>
        <w:textAlignment w:val="center"/>
        <w:rPr>
          <w:rFonts w:hint="eastAsia"/>
        </w:rPr>
      </w:pPr>
      <w:r>
        <w:t>C．肯定等于8mL</w:t>
      </w:r>
      <w:r>
        <w:tab/>
      </w:r>
      <w:r>
        <w:t>D．肯定小于8 mL</w:t>
      </w:r>
    </w:p>
    <w:p>
      <w:pPr>
        <w:rPr>
          <w:rFonts w:hint="eastAsia"/>
        </w:rPr>
      </w:pPr>
      <w:r>
        <w:rPr>
          <w:rFonts w:hint="eastAsia"/>
        </w:rPr>
        <w:t>二、本大题包括5小题，共28分</w:t>
      </w:r>
    </w:p>
    <w:p>
      <w:pPr>
        <w:shd w:val="clear" w:color="auto" w:fill="FFFFFF"/>
        <w:spacing w:line="360" w:lineRule="auto"/>
        <w:jc w:val="left"/>
        <w:textAlignment w:val="center"/>
      </w:pPr>
      <w:r>
        <w:rPr>
          <w:rFonts w:hint="eastAsia"/>
        </w:rPr>
        <w:t>13、</w:t>
      </w:r>
      <w:r>
        <w:t>酒精（C</w:t>
      </w:r>
      <w:r>
        <w:rPr>
          <w:vertAlign w:val="subscript"/>
        </w:rPr>
        <w:t>2</w:t>
      </w:r>
      <w:r>
        <w:t>H</w:t>
      </w:r>
      <w:r>
        <w:rPr>
          <w:vertAlign w:val="subscript"/>
        </w:rPr>
        <w:t>5</w:t>
      </w:r>
      <w:r>
        <w:t>OH）是一种无色透明、有特殊气味的液体，易挥发，能与水以任意比互溶。酒精易挥发，常用作酒精灯和内燃机的燃料，是一种绿色能源：当点燃酒精灯时，酒精在灯芯上汽化后燃烧生成水和二氧化碳。</w:t>
      </w:r>
    </w:p>
    <w:p>
      <w:pPr>
        <w:shd w:val="clear" w:color="auto" w:fill="FFFFFF"/>
        <w:spacing w:line="360" w:lineRule="auto"/>
        <w:jc w:val="left"/>
        <w:textAlignment w:val="center"/>
      </w:pPr>
      <w:r>
        <w:t>(1)根据上述叙述可归纳出酒精的化学性质：</w:t>
      </w:r>
      <w:r>
        <w:rPr>
          <w:rFonts w:eastAsia="Times New Roman"/>
          <w:u w:val="single"/>
        </w:rPr>
        <w:t xml:space="preserve">       </w:t>
      </w:r>
      <w:r>
        <w:t>（任答一点）。</w:t>
      </w:r>
    </w:p>
    <w:p>
      <w:pPr>
        <w:shd w:val="clear" w:color="auto" w:fill="FFFFFF"/>
        <w:spacing w:line="360" w:lineRule="auto"/>
        <w:jc w:val="left"/>
        <w:textAlignment w:val="center"/>
      </w:pPr>
      <w:r>
        <w:t>(2)酒精灯的火焰分三层，</w:t>
      </w:r>
      <w:r>
        <w:rPr>
          <w:rFonts w:eastAsia="Times New Roman"/>
          <w:u w:val="single"/>
        </w:rPr>
        <w:t xml:space="preserve">        </w:t>
      </w:r>
      <w:r>
        <w:t>（选填“外焰”“内焰”“焰心”）温度最高。</w:t>
      </w:r>
    </w:p>
    <w:p>
      <w:pPr>
        <w:shd w:val="clear" w:color="auto" w:fill="FFFFFF"/>
        <w:spacing w:line="360" w:lineRule="auto"/>
        <w:jc w:val="left"/>
        <w:textAlignment w:val="center"/>
      </w:pPr>
      <w:r>
        <w:t>(3)实验中不慎碰倒酒精灯，洒出的酒精在桌上燃烧起来，应立刻采取的措施是</w:t>
      </w:r>
      <w:r>
        <w:rPr>
          <w:rFonts w:eastAsia="Times New Roman"/>
          <w:u w:val="single"/>
        </w:rPr>
        <w:t xml:space="preserve">           </w:t>
      </w:r>
      <w:r>
        <w:t>。</w:t>
      </w:r>
    </w:p>
    <w:p>
      <w:pPr>
        <w:shd w:val="clear" w:color="auto" w:fill="FFFFFF"/>
        <w:spacing w:line="360" w:lineRule="auto"/>
        <w:jc w:val="left"/>
        <w:textAlignment w:val="center"/>
      </w:pPr>
      <w:r>
        <w:t xml:space="preserve">(4)写出酒精燃烧的文字表达式 </w:t>
      </w:r>
      <w:r>
        <w:rPr>
          <w:rFonts w:eastAsia="Times New Roman"/>
          <w:u w:val="single"/>
        </w:rPr>
        <w:t xml:space="preserve">            </w:t>
      </w:r>
      <w:r>
        <w:t>。</w:t>
      </w:r>
    </w:p>
    <w:p>
      <w:pPr>
        <w:shd w:val="clear" w:color="auto" w:fill="FFFFFF"/>
        <w:spacing w:line="360" w:lineRule="auto"/>
        <w:jc w:val="left"/>
        <w:textAlignment w:val="center"/>
      </w:pPr>
      <w:r>
        <w:rPr>
          <w:rFonts w:hint="eastAsia"/>
        </w:rPr>
        <w:t>14、</w:t>
      </w:r>
      <w:r>
        <w:t>化学是一门以实验为基础的学科。根据下图回答问题：</w:t>
      </w:r>
    </w:p>
    <w:p>
      <w:pPr>
        <w:shd w:val="clear" w:color="auto" w:fill="FFFFFF"/>
        <w:spacing w:line="360" w:lineRule="auto"/>
        <w:jc w:val="left"/>
        <w:textAlignment w:val="center"/>
      </w:pPr>
      <w:r>
        <w:rPr>
          <w:rFonts w:eastAsia="Times New Roman"/>
          <w:kern w:val="0"/>
          <w:sz w:val="24"/>
        </w:rPr>
        <w:pict>
          <v:shape id="_x0000_i1041" o:spt="75" alt=" " type="#_x0000_t75" style="height:129.75pt;width:275.45pt;" filled="f" o:preferrelative="t" stroked="f" coordsize="21600,21600">
            <v:path/>
            <v:fill on="f" focussize="0,0"/>
            <v:stroke on="f" joinstyle="miter"/>
            <v:imagedata r:id="rId23" cropright="11243f" o:title="@@@858b9174-6128-4e05-b0d2-f1688cd6330e"/>
            <o:lock v:ext="edit" aspectratio="t"/>
            <w10:wrap type="none"/>
            <w10:anchorlock/>
          </v:shape>
        </w:pict>
      </w:r>
      <w:r>
        <w:rPr>
          <w:rFonts w:eastAsia="Times New Roman"/>
          <w:kern w:val="0"/>
          <w:sz w:val="24"/>
        </w:rPr>
        <w:t>  </w:t>
      </w:r>
    </w:p>
    <w:p>
      <w:pPr>
        <w:shd w:val="clear" w:color="auto" w:fill="FFFFFF"/>
        <w:spacing w:line="360" w:lineRule="auto"/>
        <w:jc w:val="left"/>
        <w:textAlignment w:val="center"/>
      </w:pPr>
      <w:r>
        <w:t>(1)仪器①的名称</w:t>
      </w:r>
      <w:r>
        <w:rPr>
          <w:rFonts w:eastAsia="Times New Roman"/>
          <w:u w:val="single"/>
        </w:rPr>
        <w:t xml:space="preserve">       </w:t>
      </w:r>
      <w:r>
        <w:t>。</w:t>
      </w:r>
    </w:p>
    <w:p>
      <w:pPr>
        <w:shd w:val="clear" w:color="auto" w:fill="FFFFFF"/>
        <w:spacing w:line="360" w:lineRule="auto"/>
        <w:jc w:val="left"/>
        <w:textAlignment w:val="center"/>
        <w:rPr>
          <w:rFonts w:hint="eastAsia"/>
        </w:rPr>
      </w:pPr>
      <w:r>
        <w:t>(2)利用氯酸钾制取较纯净的氧气，可选用</w:t>
      </w:r>
      <w:r>
        <w:rPr>
          <w:rFonts w:eastAsia="Times New Roman"/>
          <w:u w:val="single"/>
        </w:rPr>
        <w:t xml:space="preserve">       </w:t>
      </w:r>
      <w:r>
        <w:t>装置；若用高锰酸钾制氧气，实验时常在试管口常放一团棉花，作用是</w:t>
      </w:r>
      <w:r>
        <w:rPr>
          <w:rFonts w:eastAsia="Times New Roman"/>
          <w:u w:val="single"/>
        </w:rPr>
        <w:t xml:space="preserve">       </w:t>
      </w:r>
      <w:r>
        <w:t>，利用D装置收集氧气，验满的方法是</w:t>
      </w:r>
      <w:r>
        <w:rPr>
          <w:rFonts w:eastAsia="Times New Roman"/>
          <w:u w:val="single"/>
        </w:rPr>
        <w:t xml:space="preserve">        </w:t>
      </w:r>
      <w:r>
        <w:rPr>
          <w:rFonts w:hint="eastAsia"/>
        </w:rPr>
        <w:t>。</w:t>
      </w:r>
    </w:p>
    <w:p>
      <w:pPr>
        <w:shd w:val="clear" w:color="auto" w:fill="FFFFFF"/>
        <w:spacing w:line="360" w:lineRule="auto"/>
        <w:jc w:val="left"/>
        <w:textAlignment w:val="center"/>
      </w:pPr>
      <w:r>
        <w:t>(</w:t>
      </w:r>
      <w:r>
        <w:rPr>
          <w:rFonts w:hint="eastAsia"/>
        </w:rPr>
        <w:t>3</w:t>
      </w:r>
      <w:r>
        <w:t>)写出用氯酸钾制氧气反应的</w:t>
      </w:r>
      <w:r>
        <w:rPr>
          <w:rFonts w:hint="eastAsia"/>
        </w:rPr>
        <w:t>文字</w:t>
      </w:r>
      <w:r>
        <w:t>表达式</w:t>
      </w:r>
      <w:r>
        <w:rPr>
          <w:rFonts w:eastAsia="Times New Roman"/>
          <w:u w:val="single"/>
        </w:rPr>
        <w:t xml:space="preserve">       </w:t>
      </w:r>
      <w:r>
        <w:t>。</w:t>
      </w:r>
    </w:p>
    <w:p>
      <w:pPr>
        <w:shd w:val="clear" w:color="auto" w:fill="FFFFFF"/>
        <w:spacing w:line="360" w:lineRule="auto"/>
        <w:jc w:val="left"/>
        <w:textAlignment w:val="center"/>
      </w:pPr>
      <w:r>
        <w:rPr>
          <w:rFonts w:hint="eastAsia"/>
        </w:rPr>
        <w:t>15、</w:t>
      </w:r>
      <w:r>
        <w:t>氨气是一种重要的化学物质，可用于制造硝酸和氮肥。工业合成氨的流程如图1所示。在铁触媒作用下，用体积比为1：3的氮气和氢气合成氨，当容器中氨的含量不再发生变化时（平衡时），测得氨的含量分别与温度和压强的关系如题图2所示。</w:t>
      </w:r>
    </w:p>
    <w:p>
      <w:pPr>
        <w:shd w:val="clear" w:color="auto" w:fill="FFFFFF"/>
        <w:spacing w:line="360" w:lineRule="auto"/>
        <w:jc w:val="left"/>
        <w:textAlignment w:val="center"/>
      </w:pPr>
      <w:r>
        <w:rPr>
          <w:rFonts w:eastAsia="Times New Roman"/>
          <w:kern w:val="0"/>
          <w:sz w:val="24"/>
        </w:rPr>
        <w:pict>
          <v:shape id="_x0000_i1042" o:spt="75" alt=" " type="#_x0000_t75" style="height:159pt;width:368.3pt;" filled="f" o:preferrelative="t" stroked="f" coordsize="21600,21600">
            <v:path/>
            <v:fill on="f" focussize="0,0"/>
            <v:stroke on="f" joinstyle="miter"/>
            <v:imagedata r:id="rId24" o:title="@@@d7c34bcc9b324497b6c4daa792581165"/>
            <o:lock v:ext="edit" aspectratio="t"/>
            <w10:wrap type="none"/>
            <w10:anchorlock/>
          </v:shape>
        </w:pict>
      </w:r>
    </w:p>
    <w:p>
      <w:pPr>
        <w:shd w:val="clear" w:color="auto" w:fill="FFFFFF"/>
        <w:spacing w:line="360" w:lineRule="auto"/>
        <w:jc w:val="left"/>
        <w:textAlignment w:val="center"/>
      </w:pPr>
      <w:r>
        <w:t>(1)工业上可用</w:t>
      </w:r>
      <w:r>
        <w:rPr>
          <w:rFonts w:eastAsia="Times New Roman"/>
          <w:u w:val="single"/>
        </w:rPr>
        <w:t xml:space="preserve">           </w:t>
      </w:r>
      <w:r>
        <w:t>方法获得合成氨的原料N</w:t>
      </w:r>
      <w:r>
        <w:rPr>
          <w:vertAlign w:val="subscript"/>
        </w:rPr>
        <w:t>2.</w:t>
      </w:r>
    </w:p>
    <w:p>
      <w:pPr>
        <w:shd w:val="clear" w:color="auto" w:fill="FFFFFF"/>
        <w:spacing w:line="360" w:lineRule="auto"/>
        <w:jc w:val="left"/>
        <w:textAlignment w:val="center"/>
      </w:pPr>
      <w:r>
        <w:t>(2)由图1可知合成塔中物质属于</w:t>
      </w:r>
      <w:r>
        <w:rPr>
          <w:rFonts w:eastAsia="Times New Roman"/>
          <w:u w:val="single"/>
        </w:rPr>
        <w:t xml:space="preserve">           </w:t>
      </w:r>
      <w:r>
        <w:t>（填“混合物”、“纯净物”）。</w:t>
      </w:r>
    </w:p>
    <w:p>
      <w:pPr>
        <w:shd w:val="clear" w:color="auto" w:fill="FFFFFF"/>
        <w:spacing w:line="360" w:lineRule="auto"/>
        <w:jc w:val="left"/>
        <w:textAlignment w:val="center"/>
      </w:pPr>
      <w:r>
        <w:t>(3)甲烷和水高温下反应得到一氧化碳和氢气，该反应的文字表达式为</w:t>
      </w:r>
      <w:r>
        <w:rPr>
          <w:rFonts w:eastAsia="Times New Roman"/>
          <w:u w:val="single"/>
        </w:rPr>
        <w:t xml:space="preserve">           </w:t>
      </w:r>
      <w:r>
        <w:t>。</w:t>
      </w:r>
    </w:p>
    <w:p>
      <w:pPr>
        <w:shd w:val="clear" w:color="auto" w:fill="FFFFFF"/>
        <w:spacing w:line="360" w:lineRule="auto"/>
        <w:jc w:val="left"/>
        <w:textAlignment w:val="center"/>
      </w:pPr>
      <w:r>
        <w:t>(4)按下列条件进行合成氨反应，平衡时氨的含量最高的是</w:t>
      </w:r>
      <w:r>
        <w:rPr>
          <w:rFonts w:eastAsia="Times New Roman"/>
          <w:u w:val="single"/>
        </w:rPr>
        <w:t xml:space="preserve">           </w:t>
      </w:r>
      <w:r>
        <w:t>（填字母）。</w:t>
      </w:r>
    </w:p>
    <w:p>
      <w:pPr>
        <w:shd w:val="clear" w:color="auto" w:fill="FFFFFF"/>
        <w:spacing w:line="360" w:lineRule="auto"/>
        <w:jc w:val="left"/>
        <w:textAlignment w:val="center"/>
      </w:pPr>
      <w:r>
        <w:t>a、200大气压、300℃</w:t>
      </w:r>
    </w:p>
    <w:p>
      <w:pPr>
        <w:shd w:val="clear" w:color="auto" w:fill="FFFFFF"/>
        <w:spacing w:line="360" w:lineRule="auto"/>
        <w:jc w:val="left"/>
        <w:textAlignment w:val="center"/>
      </w:pPr>
      <w:r>
        <w:t>b、200大气压、500℃</w:t>
      </w:r>
    </w:p>
    <w:p>
      <w:pPr>
        <w:shd w:val="clear" w:color="auto" w:fill="FFFFFF"/>
        <w:spacing w:line="360" w:lineRule="auto"/>
        <w:jc w:val="left"/>
        <w:textAlignment w:val="center"/>
      </w:pPr>
      <w:r>
        <w:t>c、400大气压、300℃</w:t>
      </w:r>
    </w:p>
    <w:p>
      <w:pPr>
        <w:shd w:val="clear" w:color="auto" w:fill="FFFFFF"/>
        <w:spacing w:line="360" w:lineRule="auto"/>
        <w:jc w:val="left"/>
        <w:textAlignment w:val="center"/>
      </w:pPr>
      <w:r>
        <w:t>d、400大气压、500℃</w:t>
      </w:r>
    </w:p>
    <w:p>
      <w:pPr>
        <w:shd w:val="clear" w:color="auto" w:fill="FFFFFF"/>
        <w:spacing w:line="360" w:lineRule="auto"/>
        <w:jc w:val="left"/>
        <w:textAlignment w:val="center"/>
      </w:pPr>
      <w:r>
        <w:rPr>
          <w:rFonts w:hint="eastAsia"/>
        </w:rPr>
        <w:t>16、</w:t>
      </w:r>
      <w:r>
        <w:t>某研究小组发现，将适量淀粉放入过氧化氢溶液中，过氧化氢溶液的分解速率加快。对于此现象，该小组同学进行了如下探究：</w:t>
      </w:r>
    </w:p>
    <w:p>
      <w:pPr>
        <w:shd w:val="clear" w:color="auto" w:fill="FFFFFF"/>
        <w:spacing w:line="360" w:lineRule="auto"/>
        <w:jc w:val="left"/>
        <w:textAlignment w:val="center"/>
      </w:pPr>
      <w:r>
        <w:t>【提出问题】淀粉能否作过氧化氢分解的催化剂？</w:t>
      </w:r>
    </w:p>
    <w:p>
      <w:pPr>
        <w:shd w:val="clear" w:color="auto" w:fill="FFFFFF"/>
        <w:spacing w:line="360" w:lineRule="auto"/>
        <w:jc w:val="left"/>
        <w:textAlignment w:val="center"/>
      </w:pPr>
      <w:r>
        <w:t>【做出猜想】淀粉能作过氧化氢分解的催化剂。</w:t>
      </w:r>
    </w:p>
    <w:p>
      <w:pPr>
        <w:shd w:val="clear" w:color="auto" w:fill="FFFFFF"/>
        <w:spacing w:line="360" w:lineRule="auto"/>
        <w:jc w:val="left"/>
        <w:textAlignment w:val="center"/>
      </w:pPr>
      <w:r>
        <w:t>【实验验证】</w:t>
      </w:r>
    </w:p>
    <w:tbl>
      <w:tblPr>
        <w:tblStyle w:val="6"/>
        <w:tblW w:w="987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4231"/>
        <w:gridCol w:w="2337"/>
        <w:gridCol w:w="33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423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实验步骤</w:t>
            </w:r>
          </w:p>
        </w:tc>
        <w:tc>
          <w:tcPr>
            <w:tcW w:w="233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实验现象</w:t>
            </w:r>
          </w:p>
        </w:tc>
        <w:tc>
          <w:tcPr>
            <w:tcW w:w="331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结论及解释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423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Ⅰ.</w:t>
            </w:r>
            <w:r>
              <w:rPr>
                <w:rFonts w:eastAsia="Times New Roman"/>
                <w:kern w:val="0"/>
                <w:sz w:val="24"/>
              </w:rPr>
              <w:pict>
                <v:shape id="_x0000_i1043" o:spt="75" alt=" " type="#_x0000_t75" style="height:109.25pt;width:103.3pt;" filled="f" o:preferrelative="t" stroked="f" coordsize="21600,21600">
                  <v:path/>
                  <v:fill on="f" focussize="0,0"/>
                  <v:stroke on="f" joinstyle="miter"/>
                  <v:imagedata r:id="rId25" o:title="@@@ff21cc84-8ae2-43fa-ab4f-656aa4277a11"/>
                  <o:lock v:ext="edit" aspectratio="t"/>
                  <w10:wrap type="none"/>
                  <w10:anchorlock/>
                </v:shape>
              </w:pict>
            </w:r>
            <w:r>
              <w:rPr>
                <w:rFonts w:eastAsia="Times New Roman"/>
                <w:kern w:val="0"/>
                <w:sz w:val="24"/>
              </w:rPr>
              <w:t>  </w:t>
            </w:r>
          </w:p>
        </w:tc>
        <w:tc>
          <w:tcPr>
            <w:tcW w:w="233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A中无明显现象，B产生大量气泡，带火星木条复燃</w:t>
            </w:r>
          </w:p>
        </w:tc>
        <w:tc>
          <w:tcPr>
            <w:tcW w:w="331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 xml:space="preserve">B中产生的气体是 </w:t>
            </w:r>
            <w:r>
              <w:rPr>
                <w:rFonts w:eastAsia="Times New Roman"/>
                <w:u w:val="single"/>
              </w:rPr>
              <w:t xml:space="preserve">      </w:t>
            </w:r>
            <w: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423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Ⅱ.向B试管中重新加入5%的过氧化氢溶液，反应停止后过滤、洗涤、干燥、称量滤渣</w:t>
            </w:r>
          </w:p>
        </w:tc>
        <w:tc>
          <w:tcPr>
            <w:tcW w:w="233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 xml:space="preserve">B中带火星木条又复燃，滤渣质量为 </w:t>
            </w:r>
            <w:r>
              <w:rPr>
                <w:rFonts w:eastAsia="Times New Roman"/>
                <w:u w:val="single"/>
              </w:rPr>
              <w:t xml:space="preserve">      </w:t>
            </w:r>
          </w:p>
        </w:tc>
        <w:tc>
          <w:tcPr>
            <w:tcW w:w="331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 xml:space="preserve">淀粉的 </w:t>
            </w:r>
            <w:r>
              <w:rPr>
                <w:rFonts w:eastAsia="Times New Roman"/>
                <w:u w:val="single"/>
              </w:rPr>
              <w:t xml:space="preserve">      </w:t>
            </w:r>
            <w:r>
              <w:t xml:space="preserve">和 </w:t>
            </w:r>
            <w:r>
              <w:rPr>
                <w:rFonts w:eastAsia="Times New Roman"/>
                <w:u w:val="single"/>
              </w:rPr>
              <w:t xml:space="preserve">      </w:t>
            </w:r>
            <w:r>
              <w:t>在反应前后均没有发生变化，能作过氧化氢分解的催化剂</w:t>
            </w:r>
          </w:p>
        </w:tc>
      </w:tr>
    </w:tbl>
    <w:p>
      <w:pPr>
        <w:shd w:val="clear" w:color="auto" w:fill="FFFFFF"/>
        <w:spacing w:line="360" w:lineRule="auto"/>
        <w:jc w:val="left"/>
        <w:textAlignment w:val="center"/>
      </w:pPr>
      <w:r>
        <w:t>B中过氧化氢分解的文字表达式：</w:t>
      </w:r>
      <w:r>
        <w:rPr>
          <w:rFonts w:eastAsia="Times New Roman"/>
          <w:u w:val="single"/>
        </w:rPr>
        <w:t xml:space="preserve">      </w:t>
      </w:r>
      <w:r>
        <w:t>。</w:t>
      </w:r>
    </w:p>
    <w:p>
      <w:pPr>
        <w:rPr>
          <w:rFonts w:hint="eastAsia"/>
        </w:rPr>
      </w:pPr>
      <w:r>
        <w:rPr>
          <w:rFonts w:hint="eastAsia"/>
        </w:rPr>
        <w:t>【若正确回答下列问题加3分，总分不超过40分】</w:t>
      </w:r>
    </w:p>
    <w:p>
      <w:pPr>
        <w:shd w:val="clear" w:color="auto" w:fill="FFFFFF"/>
        <w:spacing w:line="360" w:lineRule="auto"/>
        <w:jc w:val="left"/>
        <w:textAlignment w:val="center"/>
      </w:pPr>
      <w:r>
        <w:t>【实验拓展】</w:t>
      </w:r>
    </w:p>
    <w:p>
      <w:pPr>
        <w:shd w:val="clear" w:color="auto" w:fill="FFFFFF"/>
        <w:spacing w:line="360" w:lineRule="auto"/>
        <w:jc w:val="left"/>
        <w:textAlignment w:val="center"/>
      </w:pPr>
      <w:r>
        <w:t>设计了如图所示装置对比淀粉与二氧化锰的催化效果，实验均以生成25mL气体为准，其他可能的影响因素忽略不计，相关数据见表：</w:t>
      </w:r>
    </w:p>
    <w:p>
      <w:pPr>
        <w:shd w:val="clear" w:color="auto" w:fill="FFFFFF"/>
        <w:spacing w:line="360" w:lineRule="auto"/>
        <w:jc w:val="left"/>
        <w:textAlignment w:val="center"/>
      </w:pPr>
      <w:r>
        <w:rPr>
          <w:rFonts w:eastAsia="Times New Roman"/>
          <w:kern w:val="0"/>
          <w:sz w:val="24"/>
        </w:rPr>
        <w:pict>
          <v:shape id="_x0000_i1044" o:spt="75" alt=" " type="#_x0000_t75" style="height:95.95pt;width:247.35pt;" filled="f" o:preferrelative="t" stroked="f" coordsize="21600,21600">
            <v:path/>
            <v:fill on="f" focussize="0,0"/>
            <v:stroke on="f" joinstyle="miter"/>
            <v:imagedata r:id="rId26" o:title="@@@73ee3076-eeaf-45d1-aa52-714657a302f2"/>
            <o:lock v:ext="edit" aspectratio="t"/>
            <w10:wrap type="none"/>
            <w10:anchorlock/>
          </v:shape>
        </w:pict>
      </w:r>
      <w:r>
        <w:rPr>
          <w:rFonts w:eastAsia="Times New Roman"/>
          <w:kern w:val="0"/>
          <w:sz w:val="24"/>
        </w:rPr>
        <w:t>  </w:t>
      </w:r>
    </w:p>
    <w:tbl>
      <w:tblPr>
        <w:tblStyle w:val="6"/>
        <w:tblW w:w="607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080"/>
        <w:gridCol w:w="2410"/>
        <w:gridCol w:w="1500"/>
        <w:gridCol w:w="10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08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实验编号</w:t>
            </w:r>
          </w:p>
        </w:tc>
        <w:tc>
          <w:tcPr>
            <w:tcW w:w="241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3%过氧化氢溶液的体积</w:t>
            </w:r>
          </w:p>
        </w:tc>
        <w:tc>
          <w:tcPr>
            <w:tcW w:w="15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其他物质质量</w:t>
            </w:r>
          </w:p>
        </w:tc>
        <w:tc>
          <w:tcPr>
            <w:tcW w:w="108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待测数据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08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Ⅰ</w:t>
            </w:r>
          </w:p>
        </w:tc>
        <w:tc>
          <w:tcPr>
            <w:tcW w:w="241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20mL</w:t>
            </w:r>
          </w:p>
        </w:tc>
        <w:tc>
          <w:tcPr>
            <w:tcW w:w="15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淀粉0.5g</w:t>
            </w:r>
          </w:p>
        </w:tc>
        <w:tc>
          <w:tcPr>
            <w:tcW w:w="108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08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Ⅱ</w:t>
            </w:r>
          </w:p>
        </w:tc>
        <w:tc>
          <w:tcPr>
            <w:tcW w:w="241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20mL</w:t>
            </w:r>
          </w:p>
        </w:tc>
        <w:tc>
          <w:tcPr>
            <w:tcW w:w="15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二氧化锰0.5g</w:t>
            </w:r>
          </w:p>
        </w:tc>
        <w:tc>
          <w:tcPr>
            <w:tcW w:w="108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b</w:t>
            </w:r>
          </w:p>
        </w:tc>
      </w:tr>
    </w:tbl>
    <w:p>
      <w:pPr>
        <w:shd w:val="clear" w:color="auto" w:fill="FFFFFF"/>
        <w:spacing w:line="360" w:lineRule="auto"/>
        <w:jc w:val="left"/>
        <w:textAlignment w:val="center"/>
      </w:pPr>
      <w:r>
        <w:t xml:space="preserve">上述实验中“待测数据”是指 </w:t>
      </w:r>
      <w:r>
        <w:rPr>
          <w:rFonts w:eastAsia="Times New Roman"/>
          <w:u w:val="single"/>
        </w:rPr>
        <w:t xml:space="preserve">      </w:t>
      </w:r>
      <w:r>
        <w:t xml:space="preserve">；若a＞b,则可得出的结论是 </w:t>
      </w:r>
      <w:r>
        <w:rPr>
          <w:rFonts w:eastAsia="Times New Roman"/>
          <w:u w:val="single"/>
        </w:rPr>
        <w:t xml:space="preserve">      </w:t>
      </w:r>
      <w:r>
        <w:t>。</w:t>
      </w:r>
    </w:p>
    <w:p>
      <w:pPr>
        <w:shd w:val="clear" w:color="auto" w:fill="FFFFFF"/>
        <w:spacing w:line="360" w:lineRule="auto"/>
        <w:jc w:val="left"/>
        <w:textAlignment w:val="center"/>
      </w:pPr>
      <w:r>
        <w:t>【拓展探究】同种催化剂，还有哪些因素会影响过氧化氢分解反应的催化效果？</w:t>
      </w:r>
      <w:r>
        <w:rPr>
          <w:rFonts w:eastAsia="Times New Roman"/>
          <w:u w:val="single"/>
        </w:rPr>
        <w:t xml:space="preserve">      </w:t>
      </w:r>
      <w:r>
        <w:t>（回答</w:t>
      </w:r>
      <w:r>
        <w:rPr>
          <w:rFonts w:hint="eastAsia"/>
        </w:rPr>
        <w:t>一</w:t>
      </w:r>
      <w:r>
        <w:t>点）。</w:t>
      </w:r>
    </w:p>
    <w:p>
      <w:pPr>
        <w:shd w:val="clear" w:color="auto" w:fill="FFFFFF"/>
        <w:spacing w:line="360" w:lineRule="auto"/>
        <w:jc w:val="left"/>
        <w:textAlignment w:val="center"/>
      </w:pPr>
      <w:r>
        <w:t>17</w:t>
      </w:r>
      <w:r>
        <w:rPr>
          <w:rFonts w:hint="eastAsia"/>
        </w:rPr>
        <w:t>、</w:t>
      </w:r>
      <w:r>
        <w:t>兴趣小组A做了“空气中氧气体积分数测定”实验如下。主要操作是:在实际容积为150mL的集气瓶里,先装进50mL的水,再按图连好仪器(如图2所示),</w:t>
      </w:r>
    </w:p>
    <w:p>
      <w:pPr>
        <w:shd w:val="clear" w:color="auto" w:fill="FFFFFF"/>
        <w:spacing w:line="360" w:lineRule="auto"/>
        <w:jc w:val="left"/>
        <w:textAlignment w:val="center"/>
      </w:pPr>
      <w:r>
        <w:pict>
          <v:shape id="_x0000_i1045" o:spt="75" alt=" " type="#_x0000_t75" style="height:132.75pt;width:279.8pt;" filled="f" o:preferrelative="t" stroked="f" coordsize="21600,21600">
            <v:path/>
            <v:fill on="f" focussize="0,0"/>
            <v:stroke on="f" joinstyle="miter"/>
            <v:imagedata r:id="rId27" o:title=""/>
            <o:lock v:ext="edit" aspectratio="t"/>
            <w10:wrap type="none"/>
            <w10:anchorlock/>
          </v:shape>
        </w:pict>
      </w:r>
    </w:p>
    <w:p>
      <w:pPr>
        <w:shd w:val="clear" w:color="auto" w:fill="FFFFFF"/>
        <w:spacing w:line="360" w:lineRule="auto"/>
        <w:jc w:val="left"/>
        <w:textAlignment w:val="center"/>
      </w:pPr>
      <w:r>
        <w:t xml:space="preserve"> (</w:t>
      </w:r>
      <w:r>
        <w:rPr>
          <w:rFonts w:hint="eastAsia"/>
        </w:rPr>
        <w:t>1</w:t>
      </w:r>
      <w:r>
        <w:t>)该兴趣小组同学经多次实验发现:当反应停止并恢复至室温,用氧气浓度传感器测得广口瓶内始终有8%左右的氧气残留。请分析红磷燃烧无法耗尽氧气的原因是</w:t>
      </w:r>
      <w:r>
        <w:rPr>
          <w:rFonts w:eastAsia="Times New Roman"/>
          <w:u w:val="single"/>
        </w:rPr>
        <w:t xml:space="preserve">       </w:t>
      </w:r>
      <w:r>
        <w:t>(已排除实验误差)。</w:t>
      </w:r>
    </w:p>
    <w:p>
      <w:pPr>
        <w:shd w:val="clear" w:color="auto" w:fill="FFFFFF"/>
        <w:spacing w:line="360" w:lineRule="auto"/>
        <w:jc w:val="left"/>
        <w:textAlignment w:val="center"/>
      </w:pPr>
      <w:r>
        <w:t>(</w:t>
      </w:r>
      <w:r>
        <w:rPr>
          <w:rFonts w:hint="eastAsia"/>
        </w:rPr>
        <w:t>2</w:t>
      </w:r>
      <w:r>
        <w:t>)若实验非常成功,冷却后,打开弹簧夹,最终集气瓶中水的体积约为</w:t>
      </w:r>
      <w:r>
        <w:rPr>
          <w:rFonts w:eastAsia="Times New Roman"/>
          <w:u w:val="single"/>
        </w:rPr>
        <w:t xml:space="preserve">       </w:t>
      </w:r>
      <w:r>
        <w:t>mL。</w:t>
      </w:r>
    </w:p>
    <w:p>
      <w:pPr>
        <w:shd w:val="clear" w:color="auto" w:fill="FFFFFF"/>
        <w:spacing w:line="360" w:lineRule="auto"/>
        <w:jc w:val="left"/>
        <w:textAlignment w:val="center"/>
      </w:pPr>
      <w:r>
        <w:t>(</w:t>
      </w:r>
      <w:r>
        <w:rPr>
          <w:rFonts w:hint="eastAsia"/>
        </w:rPr>
        <w:t>3</w:t>
      </w:r>
      <w:r>
        <w:t>)同学们对该实验进行交流,你认为正确的是</w:t>
      </w:r>
      <w:r>
        <w:rPr>
          <w:rFonts w:eastAsia="Times New Roman"/>
          <w:u w:val="single"/>
        </w:rPr>
        <w:t xml:space="preserve">       </w:t>
      </w:r>
      <w:r>
        <w:t>。</w:t>
      </w:r>
    </w:p>
    <w:p>
      <w:pPr>
        <w:shd w:val="clear" w:color="auto" w:fill="FFFFFF"/>
        <w:spacing w:line="360" w:lineRule="auto"/>
        <w:jc w:val="left"/>
        <w:textAlignment w:val="center"/>
      </w:pPr>
      <w:r>
        <w:t>A将红磷改为白磷(着火点低,易燃烧),并用放大镜聚光引燃会更合理。</w:t>
      </w:r>
    </w:p>
    <w:p>
      <w:pPr>
        <w:shd w:val="clear" w:color="auto" w:fill="FFFFFF"/>
        <w:spacing w:line="360" w:lineRule="auto"/>
        <w:jc w:val="left"/>
        <w:textAlignment w:val="center"/>
      </w:pPr>
      <w:r>
        <w:t>B铁丝燃烧产生四氧化三铁固体,用铁丝代替红磷也能达到实验目的。</w:t>
      </w:r>
    </w:p>
    <w:p>
      <w:pPr>
        <w:shd w:val="clear" w:color="auto" w:fill="FFFFFF"/>
        <w:spacing w:line="360" w:lineRule="auto"/>
        <w:jc w:val="left"/>
        <w:textAlignment w:val="center"/>
      </w:pPr>
      <w:r>
        <w:t>C红磷(过量)燃烧熄灭后剩余气体主要是氮气,由此可看出氮气不燃烧,也不支持燃烧。</w:t>
      </w:r>
    </w:p>
    <w:p>
      <w:pPr>
        <w:shd w:val="clear" w:color="auto" w:fill="FFFFFF"/>
        <w:spacing w:line="360" w:lineRule="auto"/>
        <w:jc w:val="left"/>
        <w:textAlignment w:val="center"/>
      </w:pPr>
      <w:r>
        <w:t>D红磷燃烧结束后不能立即打开弹簧夹的原因是怕冷水进入集气瓶使集气瓶破裂。</w:t>
      </w:r>
    </w:p>
    <w:p>
      <w:pPr>
        <w:shd w:val="clear" w:color="auto" w:fill="FFFFFF"/>
        <w:spacing w:line="360" w:lineRule="auto"/>
        <w:jc w:val="left"/>
        <w:textAlignment w:val="center"/>
      </w:pPr>
      <w:r>
        <w:t>(</w:t>
      </w:r>
      <w:r>
        <w:rPr>
          <w:rFonts w:hint="eastAsia"/>
        </w:rPr>
        <w:t>4</w:t>
      </w:r>
      <w:r>
        <w:t>) 兴趣小组B的实验:用铁生锈原理(铁在空气中与氧气发生缓慢氧化反应)测定空气中氧气含量(如图3所示)。测得实验数据如表:</w:t>
      </w:r>
    </w:p>
    <w:tbl>
      <w:tblPr>
        <w:tblStyle w:val="6"/>
        <w:tblW w:w="95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080"/>
        <w:gridCol w:w="2340"/>
        <w:gridCol w:w="2760"/>
        <w:gridCol w:w="33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08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测量项目</w:t>
            </w:r>
          </w:p>
        </w:tc>
        <w:tc>
          <w:tcPr>
            <w:tcW w:w="23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实验前烧杯中水的体积</w:t>
            </w:r>
          </w:p>
        </w:tc>
        <w:tc>
          <w:tcPr>
            <w:tcW w:w="27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实验后烧杯中剩余水的体积</w:t>
            </w:r>
          </w:p>
        </w:tc>
        <w:tc>
          <w:tcPr>
            <w:tcW w:w="332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集气瓶(扣除内容物)和导管的体积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08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体积/ml</w:t>
            </w:r>
          </w:p>
        </w:tc>
        <w:tc>
          <w:tcPr>
            <w:tcW w:w="23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92.0</w:t>
            </w:r>
          </w:p>
        </w:tc>
        <w:tc>
          <w:tcPr>
            <w:tcW w:w="27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61.0</w:t>
            </w:r>
          </w:p>
        </w:tc>
        <w:tc>
          <w:tcPr>
            <w:tcW w:w="332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spacing w:line="360" w:lineRule="auto"/>
              <w:jc w:val="left"/>
              <w:textAlignment w:val="center"/>
            </w:pPr>
            <w:r>
              <w:t>150.0</w:t>
            </w:r>
          </w:p>
        </w:tc>
      </w:tr>
    </w:tbl>
    <w:p>
      <w:pPr>
        <w:shd w:val="clear" w:color="auto" w:fill="FFFFFF"/>
        <w:spacing w:line="360" w:lineRule="auto"/>
        <w:jc w:val="left"/>
        <w:textAlignment w:val="center"/>
      </w:pPr>
      <w:r>
        <w:t>根据表中数据,计算实验测得的空气中氧气的体积分数是</w:t>
      </w:r>
      <w:r>
        <w:rPr>
          <w:rFonts w:eastAsia="Times New Roman"/>
          <w:u w:val="single"/>
        </w:rPr>
        <w:t xml:space="preserve">       </w:t>
      </w:r>
      <w:r>
        <w:t>(精确到0.1%)。</w:t>
      </w:r>
    </w:p>
    <w:p>
      <w:pPr>
        <w:shd w:val="clear" w:color="auto" w:fill="FFFFFF"/>
        <w:spacing w:line="360" w:lineRule="auto"/>
        <w:jc w:val="left"/>
        <w:textAlignment w:val="center"/>
      </w:pPr>
      <w:r>
        <w:t>(6)实验过程中,连接数字传感器,测得图2、图3中氧气的体积分数随时间变化的关系分别如图3、图4所示。依据图3,图4信息</w:t>
      </w:r>
      <w:r>
        <w:rPr>
          <w:rFonts w:eastAsia="Times New Roman"/>
          <w:u w:val="single"/>
        </w:rPr>
        <w:t xml:space="preserve">       </w:t>
      </w:r>
      <w:r>
        <w:t>(填“图2实验”或“图3实验”)的测定方法更准确。</w:t>
      </w:r>
    </w:p>
    <w:p>
      <w:pPr>
        <w:shd w:val="clear" w:color="auto" w:fill="FFFFFF"/>
        <w:spacing w:line="360" w:lineRule="auto"/>
        <w:jc w:val="left"/>
        <w:textAlignment w:val="center"/>
      </w:pPr>
      <w:r>
        <w:pict>
          <v:shape id="_x0000_i1046" o:spt="75" alt=" " type="#_x0000_t75" style="height:146.25pt;width:378.8pt;" filled="f" o:preferrelative="t" stroked="f" coordsize="21600,21600">
            <v:path/>
            <v:fill on="f" focussize="0,0"/>
            <v:stroke on="f" joinstyle="miter"/>
            <v:imagedata r:id="rId28" o:title=""/>
            <o:lock v:ext="edit" aspectratio="t"/>
            <w10:wrap type="none"/>
            <w10:anchorlock/>
          </v:shape>
        </w:pict>
      </w:r>
    </w:p>
    <w:p>
      <w:pPr>
        <w:rPr>
          <w:rFonts w:hint="eastAsia"/>
        </w:rPr>
      </w:pPr>
    </w:p>
    <w:p>
      <w:pPr>
        <w:jc w:val="center"/>
        <w:rPr>
          <w:rFonts w:hint="eastAsia"/>
          <w:sz w:val="32"/>
          <w:szCs w:val="32"/>
        </w:rPr>
      </w:pPr>
    </w:p>
    <w:p>
      <w:pPr>
        <w:jc w:val="center"/>
        <w:rPr>
          <w:rFonts w:hint="eastAsia"/>
          <w:sz w:val="32"/>
          <w:szCs w:val="32"/>
        </w:rPr>
      </w:pPr>
      <w:r>
        <w:rPr>
          <w:rFonts w:hint="eastAsia"/>
          <w:sz w:val="32"/>
          <w:szCs w:val="32"/>
        </w:rPr>
        <w:t>参考答案</w:t>
      </w:r>
    </w:p>
    <w:p>
      <w:pPr>
        <w:rPr>
          <w:rFonts w:hint="eastAsia"/>
        </w:rPr>
      </w:pPr>
      <w:r>
        <w:rPr>
          <w:rFonts w:hint="eastAsia"/>
        </w:rPr>
        <w:t>一、本大题包括12小题，每小题1分，共12分。每小题的4个备选答案中只有一个答案符合题意。</w:t>
      </w:r>
    </w:p>
    <w:p>
      <w:pPr>
        <w:tabs>
          <w:tab w:val="left" w:pos="1098"/>
          <w:tab w:val="left" w:pos="2083"/>
          <w:tab w:val="left" w:pos="3068"/>
          <w:tab w:val="left" w:pos="4053"/>
          <w:tab w:val="left" w:pos="5038"/>
          <w:tab w:val="left" w:pos="6023"/>
          <w:tab w:val="left" w:pos="7009"/>
          <w:tab w:val="left" w:pos="7995"/>
          <w:tab w:val="left" w:pos="8981"/>
        </w:tabs>
        <w:ind w:left="113"/>
        <w:jc w:val="left"/>
        <w:rPr>
          <w:rFonts w:hint="eastAsia"/>
        </w:rPr>
      </w:pPr>
      <w:r>
        <w:rPr>
          <w:rFonts w:hint="eastAsia"/>
        </w:rPr>
        <w:t>1、C</w:t>
      </w:r>
      <w:r>
        <w:rPr>
          <w:rFonts w:hint="eastAsia"/>
        </w:rPr>
        <w:tab/>
      </w:r>
      <w:r>
        <w:rPr>
          <w:rFonts w:hint="eastAsia"/>
        </w:rPr>
        <w:t>2、B</w:t>
      </w:r>
      <w:r>
        <w:rPr>
          <w:rFonts w:hint="eastAsia"/>
        </w:rPr>
        <w:tab/>
      </w:r>
      <w:r>
        <w:rPr>
          <w:rFonts w:hint="eastAsia"/>
        </w:rPr>
        <w:t>3、C</w:t>
      </w:r>
      <w:r>
        <w:rPr>
          <w:rFonts w:hint="eastAsia"/>
        </w:rPr>
        <w:tab/>
      </w:r>
      <w:r>
        <w:rPr>
          <w:rFonts w:hint="eastAsia"/>
        </w:rPr>
        <w:t>4、C</w:t>
      </w:r>
      <w:r>
        <w:rPr>
          <w:rFonts w:hint="eastAsia"/>
        </w:rPr>
        <w:tab/>
      </w:r>
      <w:r>
        <w:rPr>
          <w:rFonts w:hint="eastAsia"/>
        </w:rPr>
        <w:t>5、C</w:t>
      </w:r>
      <w:r>
        <w:rPr>
          <w:rFonts w:hint="eastAsia"/>
        </w:rPr>
        <w:tab/>
      </w:r>
      <w:r>
        <w:rPr>
          <w:rFonts w:hint="eastAsia"/>
        </w:rPr>
        <w:t>6、B</w:t>
      </w:r>
      <w:r>
        <w:rPr>
          <w:rFonts w:hint="eastAsia"/>
        </w:rPr>
        <w:tab/>
      </w:r>
      <w:r>
        <w:rPr>
          <w:rFonts w:hint="eastAsia"/>
        </w:rPr>
        <w:t>7、D</w:t>
      </w:r>
      <w:r>
        <w:rPr>
          <w:rFonts w:hint="eastAsia"/>
        </w:rPr>
        <w:tab/>
      </w:r>
      <w:r>
        <w:rPr>
          <w:rFonts w:hint="eastAsia"/>
        </w:rPr>
        <w:t>8、C</w:t>
      </w:r>
      <w:r>
        <w:rPr>
          <w:rFonts w:hint="eastAsia"/>
        </w:rPr>
        <w:tab/>
      </w:r>
      <w:r>
        <w:rPr>
          <w:rFonts w:hint="eastAsia"/>
        </w:rPr>
        <w:t>9、B</w:t>
      </w:r>
      <w:r>
        <w:rPr>
          <w:rFonts w:hint="eastAsia"/>
        </w:rPr>
        <w:tab/>
      </w:r>
      <w:r>
        <w:rPr>
          <w:rFonts w:hint="eastAsia"/>
        </w:rPr>
        <w:t>10、A</w:t>
      </w:r>
    </w:p>
    <w:p>
      <w:pPr>
        <w:rPr>
          <w:rFonts w:hint="eastAsia"/>
        </w:rPr>
      </w:pPr>
      <w:r>
        <w:rPr>
          <w:rFonts w:hint="eastAsia"/>
        </w:rPr>
        <w:t>11、C</w:t>
      </w:r>
      <w:r>
        <w:rPr>
          <w:rFonts w:hint="eastAsia"/>
        </w:rPr>
        <w:tab/>
      </w:r>
      <w:r>
        <w:rPr>
          <w:rFonts w:hint="eastAsia"/>
        </w:rPr>
        <w:t>12、D</w:t>
      </w:r>
      <w:r>
        <w:rPr>
          <w:rFonts w:hint="eastAsia"/>
        </w:rPr>
        <w:tab/>
      </w:r>
    </w:p>
    <w:p>
      <w:pPr>
        <w:rPr>
          <w:rFonts w:hint="eastAsia"/>
        </w:rPr>
      </w:pPr>
      <w:r>
        <w:rPr>
          <w:rFonts w:hint="eastAsia"/>
        </w:rPr>
        <w:t>二、本大题包括5小题，共28分</w:t>
      </w:r>
    </w:p>
    <w:p>
      <w:r>
        <w:rPr>
          <w:rFonts w:hint="eastAsia"/>
        </w:rPr>
        <w:t>13、</w:t>
      </w:r>
      <w:r>
        <w:t>(1)可燃性</w:t>
      </w:r>
      <w:r>
        <w:rPr>
          <w:rFonts w:hint="eastAsia"/>
        </w:rPr>
        <w:t>；</w:t>
      </w:r>
      <w:r>
        <w:t>(2)外焰</w:t>
      </w:r>
      <w:r>
        <w:rPr>
          <w:rFonts w:hint="eastAsia"/>
        </w:rPr>
        <w:t>；</w:t>
      </w:r>
      <w:r>
        <w:t>(3)用抹布盖灭</w:t>
      </w:r>
      <w:r>
        <w:rPr>
          <w:rFonts w:hint="eastAsia"/>
        </w:rPr>
        <w:t>；</w:t>
      </w:r>
      <w:r>
        <w:t>(4)</w:t>
      </w:r>
      <w:r>
        <w:rPr>
          <w:rFonts w:hint="eastAsia"/>
        </w:rPr>
        <w:t>酒精+氧气</w:t>
      </w:r>
      <w:r>
        <w:pict>
          <v:shape id="_x0000_i1047" o:spt="75" alt=" " type="#_x0000_t75" style="height:24.75pt;width:33pt;" filled="f" o:preferrelative="t" stroked="f" coordsize="21600,21600">
            <v:path/>
            <v:fill on="f" focussize="0,0"/>
            <v:stroke on="f" joinstyle="miter"/>
            <v:imagedata r:id="rId15" o:title=""/>
            <o:lock v:ext="edit" aspectratio="t"/>
            <w10:wrap type="none"/>
            <w10:anchorlock/>
          </v:shape>
        </w:pict>
      </w:r>
      <w:r>
        <w:rPr>
          <w:rFonts w:hint="eastAsia"/>
        </w:rPr>
        <w:t>二氧化碳+水。</w:t>
      </w:r>
    </w:p>
    <w:p>
      <w:pPr>
        <w:shd w:val="clear" w:color="auto" w:fill="FFFFFF"/>
        <w:spacing w:line="360" w:lineRule="auto"/>
        <w:jc w:val="left"/>
        <w:textAlignment w:val="center"/>
      </w:pPr>
      <w:r>
        <w:rPr>
          <w:rFonts w:hint="eastAsia"/>
        </w:rPr>
        <w:t>14、</w:t>
      </w:r>
      <w:r>
        <w:t>(1)长颈漏斗</w:t>
      </w:r>
      <w:r>
        <w:rPr>
          <w:rFonts w:hint="eastAsia"/>
        </w:rPr>
        <w:t>；</w:t>
      </w:r>
    </w:p>
    <w:p>
      <w:pPr>
        <w:shd w:val="clear" w:color="auto" w:fill="FFFFFF"/>
        <w:spacing w:line="360" w:lineRule="auto"/>
        <w:jc w:val="left"/>
        <w:textAlignment w:val="center"/>
        <w:rPr>
          <w:rFonts w:hint="eastAsia"/>
        </w:rPr>
      </w:pPr>
      <w:r>
        <w:t>(2) AC</w:t>
      </w:r>
      <w:r>
        <w:rPr>
          <w:rFonts w:hint="eastAsia"/>
        </w:rPr>
        <w:t>；</w:t>
      </w:r>
      <w:r>
        <w:t>防止固体颗粒随气流进入导管</w:t>
      </w:r>
      <w:r>
        <w:rPr>
          <w:rFonts w:hint="eastAsia"/>
        </w:rPr>
        <w:t>；</w:t>
      </w:r>
      <w:r>
        <w:t>将带火星的木条放在集气瓶口，若木条复燃，则氧气已集满</w:t>
      </w:r>
      <w:r>
        <w:rPr>
          <w:rFonts w:hint="eastAsia"/>
        </w:rPr>
        <w:t>；</w:t>
      </w:r>
      <w:r>
        <w:t xml:space="preserve">    </w:t>
      </w:r>
    </w:p>
    <w:p>
      <w:pPr>
        <w:rPr>
          <w:rFonts w:hint="eastAsia"/>
        </w:rPr>
      </w:pPr>
      <w:r>
        <w:pict>
          <v:shape id="_x0000_i1048" o:spt="75" alt=" " type="#_x0000_t75" style="height:39.75pt;width:166.5pt;" filled="f" o:preferrelative="t" stroked="f" coordsize="21600,21600">
            <v:path/>
            <v:fill on="f" focussize="0,0"/>
            <v:stroke on="f" joinstyle="miter"/>
            <v:imagedata r:id="rId29" o:title=""/>
            <o:lock v:ext="edit" aspectratio="t"/>
            <w10:wrap type="none"/>
            <w10:anchorlock/>
          </v:shape>
        </w:pict>
      </w:r>
      <w:r>
        <w:rPr>
          <w:rFonts w:hint="eastAsia"/>
        </w:rPr>
        <w:t>15、</w:t>
      </w:r>
    </w:p>
    <w:p>
      <w:r>
        <w:rPr>
          <w:rFonts w:hint="eastAsia"/>
        </w:rPr>
        <w:t>15、</w:t>
      </w:r>
      <w:r>
        <w:t>(1)分离液态空气</w:t>
      </w:r>
      <w:r>
        <w:rPr>
          <w:rFonts w:hint="eastAsia"/>
        </w:rPr>
        <w:t>；</w:t>
      </w:r>
      <w:r>
        <w:t>(2)混合物</w:t>
      </w:r>
      <w:r>
        <w:rPr>
          <w:rFonts w:hint="eastAsia"/>
        </w:rPr>
        <w:t>；</w:t>
      </w:r>
      <w:r>
        <w:t>(3)甲烷+水</w:t>
      </w:r>
      <w:r>
        <w:pict>
          <v:shape id="_x0000_i1049" o:spt="75" alt=" " type="#_x0000_t75" style="height:27pt;width:33pt;" filled="f" o:preferrelative="t" stroked="f" coordsize="21600,21600">
            <v:path/>
            <v:fill on="f" focussize="0,0"/>
            <v:stroke on="f" joinstyle="miter"/>
            <v:imagedata r:id="rId30" o:title=""/>
            <o:lock v:ext="edit" aspectratio="t"/>
            <w10:wrap type="none"/>
            <w10:anchorlock/>
          </v:shape>
        </w:pict>
      </w:r>
      <w:r>
        <w:t>一氧化碳+氢气</w:t>
      </w:r>
      <w:r>
        <w:rPr>
          <w:rFonts w:hint="eastAsia"/>
        </w:rPr>
        <w:t>；</w:t>
      </w:r>
      <w:r>
        <w:t>(4)c</w:t>
      </w:r>
      <w:r>
        <w:rPr>
          <w:rFonts w:hint="eastAsia"/>
        </w:rPr>
        <w:t>．</w:t>
      </w:r>
    </w:p>
    <w:p>
      <w:pPr>
        <w:rPr>
          <w:rFonts w:hint="eastAsia"/>
        </w:rPr>
      </w:pPr>
      <w:r>
        <w:rPr>
          <w:rFonts w:hint="eastAsia"/>
        </w:rPr>
        <w:t>16、</w:t>
      </w:r>
      <w:r>
        <w:t>【实验验证】氧气</w:t>
      </w:r>
      <w:r>
        <w:rPr>
          <w:rFonts w:hint="eastAsia"/>
        </w:rPr>
        <w:t>；</w:t>
      </w:r>
      <w:r>
        <w:t>ag</w:t>
      </w:r>
      <w:r>
        <w:rPr>
          <w:rFonts w:hint="eastAsia"/>
        </w:rPr>
        <w:t>；</w:t>
      </w:r>
      <w:r>
        <w:t>质量</w:t>
      </w:r>
      <w:r>
        <w:rPr>
          <w:rFonts w:hint="eastAsia"/>
        </w:rPr>
        <w:t>；</w:t>
      </w:r>
      <w:r>
        <w:t>化学性质</w:t>
      </w:r>
      <w:r>
        <w:rPr>
          <w:rFonts w:hint="eastAsia"/>
        </w:rPr>
        <w:t>；</w:t>
      </w:r>
      <w:r>
        <w:t>过氧化氢</w:t>
      </w:r>
      <w:r>
        <w:pict>
          <v:shape id="_x0000_i1050" o:spt="75" alt=" " type="#_x0000_t75" style="height:22.5pt;width:34.5pt;" filled="f" o:preferrelative="t" stroked="f" coordsize="21600,21600">
            <v:path/>
            <v:fill on="f" focussize="0,0"/>
            <v:stroke on="f" joinstyle="miter"/>
            <v:imagedata r:id="rId31" o:title=""/>
            <o:lock v:ext="edit" aspectratio="t"/>
            <w10:wrap type="none"/>
            <w10:anchorlock/>
          </v:shape>
        </w:pict>
      </w:r>
      <w:r>
        <w:t>水+氧气</w:t>
      </w:r>
      <w:r>
        <w:rPr>
          <w:rFonts w:hint="eastAsia"/>
        </w:rPr>
        <w:t>；</w:t>
      </w:r>
      <w:r>
        <w:t xml:space="preserve">     </w:t>
      </w:r>
    </w:p>
    <w:p>
      <w:pPr>
        <w:shd w:val="clear" w:color="auto" w:fill="FFFFFF"/>
        <w:spacing w:line="360" w:lineRule="auto"/>
        <w:jc w:val="left"/>
        <w:textAlignment w:val="center"/>
        <w:rPr>
          <w:rFonts w:hint="eastAsia"/>
        </w:rPr>
      </w:pPr>
      <w:r>
        <w:t>【实验拓展】收集25mL氧气所需的时间</w:t>
      </w:r>
      <w:r>
        <w:rPr>
          <w:rFonts w:hint="eastAsia"/>
        </w:rPr>
        <w:t>；</w:t>
      </w:r>
      <w:r>
        <w:t>在其他条件相同时，二氧化锰比淀粉的催化效果好</w:t>
      </w:r>
      <w:r>
        <w:rPr>
          <w:rFonts w:hint="eastAsia"/>
        </w:rPr>
        <w:t>；</w:t>
      </w:r>
      <w:r>
        <w:t xml:space="preserve">     </w:t>
      </w:r>
    </w:p>
    <w:p>
      <w:pPr>
        <w:shd w:val="clear" w:color="auto" w:fill="FFFFFF"/>
        <w:spacing w:line="360" w:lineRule="auto"/>
        <w:jc w:val="left"/>
        <w:textAlignment w:val="center"/>
      </w:pPr>
      <w:r>
        <w:t>【拓展探究】温度</w:t>
      </w:r>
      <w:r>
        <w:rPr>
          <w:rFonts w:hint="eastAsia"/>
        </w:rPr>
        <w:t>（或</w:t>
      </w:r>
      <w:r>
        <w:t>催化剂颗粒大小</w:t>
      </w:r>
      <w:r>
        <w:rPr>
          <w:rFonts w:hint="eastAsia"/>
        </w:rPr>
        <w:t>）。</w:t>
      </w:r>
    </w:p>
    <w:p>
      <w:pPr>
        <w:rPr>
          <w:rFonts w:hint="eastAsia"/>
        </w:rPr>
      </w:pPr>
      <w:r>
        <w:rPr>
          <w:rFonts w:hint="eastAsia"/>
        </w:rPr>
        <w:t>17、（1）</w:t>
      </w:r>
      <w:r>
        <w:t>当氧气减小到一定浓度时，氧气不能再支持燃烧，红磷熄灭了</w:t>
      </w:r>
      <w:r>
        <w:rPr>
          <w:rFonts w:hint="eastAsia"/>
        </w:rPr>
        <w:t>；（2）</w:t>
      </w:r>
      <w:r>
        <w:t>70</w:t>
      </w:r>
      <w:r>
        <w:rPr>
          <w:rFonts w:hint="eastAsia"/>
        </w:rPr>
        <w:t>；（3）</w:t>
      </w:r>
      <w:r>
        <w:t xml:space="preserve"> AC</w:t>
      </w:r>
      <w:r>
        <w:rPr>
          <w:rFonts w:hint="eastAsia"/>
        </w:rPr>
        <w:t>；</w:t>
      </w:r>
    </w:p>
    <w:p>
      <w:r>
        <w:rPr>
          <w:rFonts w:hint="eastAsia"/>
        </w:rPr>
        <w:t>（5）</w:t>
      </w:r>
      <w:r>
        <w:t xml:space="preserve">20.7% </w:t>
      </w:r>
      <w:r>
        <w:rPr>
          <w:rFonts w:hint="eastAsia"/>
        </w:rPr>
        <w:t>；（6）</w:t>
      </w:r>
      <w:r>
        <w:t>图4实验</w:t>
      </w:r>
      <w:r>
        <w:rPr>
          <w:rFonts w:hint="eastAsia"/>
        </w:rPr>
        <w:t>。</w:t>
      </w:r>
      <w:r>
        <w:br w:type="page"/>
      </w:r>
      <w:bookmarkStart w:id="0" w:name="_GoBack"/>
      <w:bookmarkEnd w:id="0"/>
    </w:p>
    <w:sectPr>
      <w:headerReference r:id="rId3" w:type="default"/>
      <w:footerReference r:id="rId4" w:type="default"/>
      <w:pgSz w:w="11906" w:h="16838"/>
      <w:pgMar w:top="1134" w:right="1134" w:bottom="1134" w:left="113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58240;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51"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bordersDoNotSurroundHeader w:val="1"/>
  <w:bordersDoNotSurroundFooter w:val="1"/>
  <w:doNotTrackMoves/>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17CA3"/>
    <w:rsid w:val="00000572"/>
    <w:rsid w:val="000109F2"/>
    <w:rsid w:val="00020F4F"/>
    <w:rsid w:val="000443D5"/>
    <w:rsid w:val="000619D0"/>
    <w:rsid w:val="00070C37"/>
    <w:rsid w:val="000D197A"/>
    <w:rsid w:val="000F03F8"/>
    <w:rsid w:val="00102EAE"/>
    <w:rsid w:val="00110BEA"/>
    <w:rsid w:val="001539E0"/>
    <w:rsid w:val="00170421"/>
    <w:rsid w:val="001944BA"/>
    <w:rsid w:val="001B09C4"/>
    <w:rsid w:val="001B356B"/>
    <w:rsid w:val="001B6738"/>
    <w:rsid w:val="001B710F"/>
    <w:rsid w:val="001E4C65"/>
    <w:rsid w:val="0020438E"/>
    <w:rsid w:val="0023414D"/>
    <w:rsid w:val="00265BFE"/>
    <w:rsid w:val="00266264"/>
    <w:rsid w:val="00274AED"/>
    <w:rsid w:val="00275CDD"/>
    <w:rsid w:val="002807CF"/>
    <w:rsid w:val="0028321B"/>
    <w:rsid w:val="0029285F"/>
    <w:rsid w:val="002F58C8"/>
    <w:rsid w:val="003005F9"/>
    <w:rsid w:val="00304657"/>
    <w:rsid w:val="00321092"/>
    <w:rsid w:val="003408E2"/>
    <w:rsid w:val="0034176E"/>
    <w:rsid w:val="00343724"/>
    <w:rsid w:val="00350F19"/>
    <w:rsid w:val="00355DE4"/>
    <w:rsid w:val="00362281"/>
    <w:rsid w:val="003865DA"/>
    <w:rsid w:val="003919B3"/>
    <w:rsid w:val="003A3915"/>
    <w:rsid w:val="003B0278"/>
    <w:rsid w:val="003B2D5F"/>
    <w:rsid w:val="004151FC"/>
    <w:rsid w:val="00475DC9"/>
    <w:rsid w:val="00477941"/>
    <w:rsid w:val="004A4D5F"/>
    <w:rsid w:val="004C498B"/>
    <w:rsid w:val="00504E8F"/>
    <w:rsid w:val="00523E44"/>
    <w:rsid w:val="00576D02"/>
    <w:rsid w:val="005E055C"/>
    <w:rsid w:val="005E7B88"/>
    <w:rsid w:val="00603625"/>
    <w:rsid w:val="00617CA3"/>
    <w:rsid w:val="0062021C"/>
    <w:rsid w:val="00655A66"/>
    <w:rsid w:val="0066232A"/>
    <w:rsid w:val="006653C5"/>
    <w:rsid w:val="00684FEF"/>
    <w:rsid w:val="006A7C9F"/>
    <w:rsid w:val="006D4D82"/>
    <w:rsid w:val="007029BB"/>
    <w:rsid w:val="007465AC"/>
    <w:rsid w:val="00772FE1"/>
    <w:rsid w:val="007907AB"/>
    <w:rsid w:val="00795A4A"/>
    <w:rsid w:val="007D2863"/>
    <w:rsid w:val="007D73BD"/>
    <w:rsid w:val="00800676"/>
    <w:rsid w:val="00882AF9"/>
    <w:rsid w:val="0088796E"/>
    <w:rsid w:val="008D0DA9"/>
    <w:rsid w:val="008D1F94"/>
    <w:rsid w:val="008E5C73"/>
    <w:rsid w:val="008F485D"/>
    <w:rsid w:val="009438DB"/>
    <w:rsid w:val="0096703A"/>
    <w:rsid w:val="00991647"/>
    <w:rsid w:val="009B1081"/>
    <w:rsid w:val="009D4DA0"/>
    <w:rsid w:val="009E4BD3"/>
    <w:rsid w:val="009F73C9"/>
    <w:rsid w:val="00A03E09"/>
    <w:rsid w:val="00A102DE"/>
    <w:rsid w:val="00A158B8"/>
    <w:rsid w:val="00A247C5"/>
    <w:rsid w:val="00A34153"/>
    <w:rsid w:val="00A34A16"/>
    <w:rsid w:val="00A862DC"/>
    <w:rsid w:val="00A9186F"/>
    <w:rsid w:val="00AB74D3"/>
    <w:rsid w:val="00AF2EE7"/>
    <w:rsid w:val="00B00093"/>
    <w:rsid w:val="00B22E73"/>
    <w:rsid w:val="00B37F54"/>
    <w:rsid w:val="00B63758"/>
    <w:rsid w:val="00B724FF"/>
    <w:rsid w:val="00B76939"/>
    <w:rsid w:val="00BA36F5"/>
    <w:rsid w:val="00BC5249"/>
    <w:rsid w:val="00BD29DD"/>
    <w:rsid w:val="00BD3F8F"/>
    <w:rsid w:val="00BE189A"/>
    <w:rsid w:val="00C010AA"/>
    <w:rsid w:val="00C02FC6"/>
    <w:rsid w:val="00C477B5"/>
    <w:rsid w:val="00C5447A"/>
    <w:rsid w:val="00CA08D2"/>
    <w:rsid w:val="00CA6E14"/>
    <w:rsid w:val="00CC0F22"/>
    <w:rsid w:val="00D02B70"/>
    <w:rsid w:val="00D31AED"/>
    <w:rsid w:val="00D468FB"/>
    <w:rsid w:val="00D70042"/>
    <w:rsid w:val="00D81116"/>
    <w:rsid w:val="00D86B7C"/>
    <w:rsid w:val="00DA226B"/>
    <w:rsid w:val="00DD079C"/>
    <w:rsid w:val="00DD2AC3"/>
    <w:rsid w:val="00DD700F"/>
    <w:rsid w:val="00DD7B91"/>
    <w:rsid w:val="00DE7BC6"/>
    <w:rsid w:val="00E11D3D"/>
    <w:rsid w:val="00E23BC9"/>
    <w:rsid w:val="00E654D0"/>
    <w:rsid w:val="00E6710A"/>
    <w:rsid w:val="00E91B1E"/>
    <w:rsid w:val="00EC00A8"/>
    <w:rsid w:val="00ED137E"/>
    <w:rsid w:val="00EE1C20"/>
    <w:rsid w:val="00EE25E5"/>
    <w:rsid w:val="00F633FA"/>
    <w:rsid w:val="00F741C1"/>
    <w:rsid w:val="00F9014B"/>
    <w:rsid w:val="00F93D49"/>
    <w:rsid w:val="00FA5922"/>
    <w:rsid w:val="00FD4278"/>
    <w:rsid w:val="1B9B1FFA"/>
  </w:rsids>
  <m:mathPr>
    <m:mathFont m:val="Cambria Math"/>
    <m:brkBin m:val="before"/>
    <m:brkBinSub m:val="--"/>
    <m:smallFrac m:val="0"/>
    <m:dispDef/>
    <m:lMargin m:val="0"/>
    <m:rMargin m:val="0"/>
    <m:defJc m:val="centerGroup"/>
    <m:wrapIndent m:val="1440"/>
    <m:intLim m:val="subSup"/>
    <m:naryLim m:val="undOvr"/>
    <m:wrapRight m:val="1"/>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5">
    <w:name w:val="Default Paragraph Font"/>
    <w:unhideWhenUsed/>
    <w:uiPriority w:val="1"/>
  </w:style>
  <w:style w:type="table" w:default="1" w:styleId="6">
    <w:name w:val="Normal Table"/>
    <w:semiHidden/>
    <w:unhideWhenUsed/>
    <w:uiPriority w:val="99"/>
    <w:tblPr>
      <w:tblLayout w:type="fixed"/>
      <w:tblCellMar>
        <w:top w:w="0" w:type="dxa"/>
        <w:left w:w="108" w:type="dxa"/>
        <w:bottom w:w="0" w:type="dxa"/>
        <w:right w:w="108" w:type="dxa"/>
      </w:tblCellMar>
    </w:tblPr>
  </w:style>
  <w:style w:type="paragraph" w:styleId="2">
    <w:name w:val="Balloon Text"/>
    <w:basedOn w:val="1"/>
    <w:link w:val="8"/>
    <w:uiPriority w:val="0"/>
    <w:rPr>
      <w:sz w:val="18"/>
      <w:szCs w:val="18"/>
    </w:rPr>
  </w:style>
  <w:style w:type="paragraph" w:styleId="3">
    <w:name w:val="footer"/>
    <w:basedOn w:val="1"/>
    <w:link w:val="11"/>
    <w:uiPriority w:val="0"/>
    <w:pPr>
      <w:tabs>
        <w:tab w:val="center" w:pos="4153"/>
        <w:tab w:val="right" w:pos="8306"/>
      </w:tabs>
      <w:snapToGrid w:val="0"/>
      <w:jc w:val="left"/>
    </w:pPr>
    <w:rPr>
      <w:sz w:val="18"/>
      <w:szCs w:val="18"/>
    </w:rPr>
  </w:style>
  <w:style w:type="paragraph" w:styleId="4">
    <w:name w:val="header"/>
    <w:basedOn w:val="1"/>
    <w:link w:val="10"/>
    <w:qFormat/>
    <w:uiPriority w:val="0"/>
    <w:pPr>
      <w:pBdr>
        <w:bottom w:val="single" w:color="auto" w:sz="6" w:space="1"/>
      </w:pBdr>
      <w:tabs>
        <w:tab w:val="center" w:pos="4153"/>
        <w:tab w:val="right" w:pos="8306"/>
      </w:tabs>
      <w:snapToGrid w:val="0"/>
      <w:jc w:val="center"/>
    </w:pPr>
    <w:rPr>
      <w:sz w:val="18"/>
      <w:szCs w:val="18"/>
    </w:rPr>
  </w:style>
  <w:style w:type="table" w:styleId="7">
    <w:name w:val="Table Grid"/>
    <w:basedOn w:val="6"/>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8">
    <w:name w:val="批注框文本 Char"/>
    <w:link w:val="2"/>
    <w:qFormat/>
    <w:uiPriority w:val="0"/>
    <w:rPr>
      <w:kern w:val="2"/>
      <w:sz w:val="18"/>
      <w:szCs w:val="18"/>
    </w:rPr>
  </w:style>
  <w:style w:type="paragraph" w:styleId="9">
    <w:name w:val="List Paragraph"/>
    <w:basedOn w:val="1"/>
    <w:qFormat/>
    <w:uiPriority w:val="34"/>
    <w:pPr>
      <w:ind w:firstLine="420" w:firstLineChars="200"/>
    </w:pPr>
  </w:style>
  <w:style w:type="character" w:customStyle="1" w:styleId="10">
    <w:name w:val="页眉 Char"/>
    <w:link w:val="4"/>
    <w:uiPriority w:val="0"/>
    <w:rPr>
      <w:kern w:val="2"/>
      <w:sz w:val="18"/>
      <w:szCs w:val="18"/>
    </w:rPr>
  </w:style>
  <w:style w:type="character" w:customStyle="1" w:styleId="11">
    <w:name w:val="页脚 Char"/>
    <w:link w:val="3"/>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3" Type="http://schemas.openxmlformats.org/officeDocument/2006/relationships/fontTable" Target="fontTable.xml"/><Relationship Id="rId32" Type="http://schemas.openxmlformats.org/officeDocument/2006/relationships/customXml" Target="../customXml/item1.xml"/><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jpe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7</Pages>
  <Words>606</Words>
  <Characters>3455</Characters>
  <Lines>28</Lines>
  <Paragraphs>8</Paragraphs>
  <TotalTime>0</TotalTime>
  <ScaleCrop>false</ScaleCrop>
  <LinksUpToDate>false</LinksUpToDate>
  <CharactersWithSpaces>4053</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2023-09-22T00:50:00Z</dcterms:created>
  <dc:creator>Administrator</dc:creator>
  <cp:lastModifiedBy>Administrator</cp:lastModifiedBy>
  <dcterms:modified xsi:type="dcterms:W3CDTF">2023-09-24T12:42:41Z</dcterms:modified>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