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11671300</wp:posOffset>
            </wp:positionV>
            <wp:extent cx="4064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32"/>
          <w:szCs w:val="32"/>
        </w:rPr>
        <w:t>2022_2023下学期八年级语文答案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/>
          <w:color w:val="000000"/>
          <w:lang w:eastAsia="zh-CN"/>
        </w:rPr>
        <w:t>一、（</w:t>
      </w:r>
      <w:r>
        <w:rPr>
          <w:rFonts w:hint="eastAsia" w:ascii="宋体" w:hAnsi="宋体"/>
          <w:color w:val="000000"/>
          <w:lang w:val="en-US" w:eastAsia="zh-CN"/>
        </w:rPr>
        <w:t>30分</w:t>
      </w:r>
      <w:r>
        <w:rPr>
          <w:rFonts w:hint="eastAsia" w:ascii="宋体" w:hAnsi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1、</w:t>
      </w:r>
      <w:r>
        <w:rPr>
          <w:color w:val="000000"/>
        </w:rPr>
        <w:t>D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color w:val="000000"/>
        </w:rPr>
        <w:t>2、</w:t>
      </w:r>
      <w:r>
        <w:rPr>
          <w:color w:val="000000"/>
        </w:rPr>
        <w:t>C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color w:val="000000"/>
        </w:rPr>
        <w:t>3、</w:t>
      </w:r>
      <w:r>
        <w:rPr>
          <w:color w:val="000000"/>
        </w:rPr>
        <w:t>A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 w:ascii="宋体" w:hAnsi="宋体"/>
          <w:color w:val="000000"/>
        </w:rPr>
        <w:t>4、</w:t>
      </w:r>
      <w:r>
        <w:rPr>
          <w:color w:val="000000"/>
        </w:rPr>
        <w:t>A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hint="eastAsia"/>
          <w:color w:val="000000"/>
        </w:rPr>
        <w:t>5</w:t>
      </w:r>
      <w:r>
        <w:rPr>
          <w:rFonts w:ascii="宋体" w:hAnsi="宋体"/>
          <w:color w:val="000000"/>
        </w:rPr>
        <w:t>．</w:t>
      </w:r>
      <w:r>
        <w:rPr>
          <w:color w:val="000000"/>
        </w:rPr>
        <w:t>C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hint="eastAsia"/>
          <w:color w:val="000000"/>
        </w:rPr>
        <w:t>6、</w:t>
      </w:r>
      <w:r>
        <w:rPr>
          <w:color w:val="000000"/>
        </w:rPr>
        <w:t>C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7、</w:t>
      </w:r>
      <w:r>
        <w:rPr>
          <w:rFonts w:ascii="宋体" w:hAnsi="宋体"/>
          <w:color w:val="000000"/>
        </w:rPr>
        <w:t>万籁此都寂</w:t>
      </w:r>
      <w:r>
        <w:rPr>
          <w:color w:val="000000"/>
        </w:rPr>
        <w:t xml:space="preserve">     </w:t>
      </w:r>
      <w:r>
        <w:rPr>
          <w:rFonts w:ascii="宋体" w:hAnsi="宋体"/>
          <w:color w:val="000000"/>
        </w:rPr>
        <w:t>欲济无舟楫</w:t>
      </w:r>
      <w:r>
        <w:rPr>
          <w:color w:val="000000"/>
        </w:rPr>
        <w:t xml:space="preserve">     </w:t>
      </w:r>
      <w:r>
        <w:rPr>
          <w:rFonts w:ascii="宋体" w:hAnsi="宋体"/>
          <w:color w:val="000000"/>
        </w:rPr>
        <w:t>萧萧班马鸣</w:t>
      </w:r>
      <w:r>
        <w:rPr>
          <w:color w:val="000000"/>
        </w:rPr>
        <w:t xml:space="preserve">     </w:t>
      </w:r>
      <w:r>
        <w:rPr>
          <w:rFonts w:ascii="宋体" w:hAnsi="宋体"/>
          <w:color w:val="000000"/>
        </w:rPr>
        <w:t>城阙辅三秦</w:t>
      </w:r>
      <w:r>
        <w:rPr>
          <w:color w:val="000000"/>
        </w:rPr>
        <w:t xml:space="preserve">     </w:t>
      </w:r>
      <w:r>
        <w:rPr>
          <w:rFonts w:ascii="宋体" w:hAnsi="宋体"/>
          <w:color w:val="000000"/>
        </w:rPr>
        <w:t>蒙络摇缀</w:t>
      </w:r>
      <w:r>
        <w:rPr>
          <w:color w:val="000000"/>
        </w:rPr>
        <w:t xml:space="preserve">     </w:t>
      </w:r>
      <w:r>
        <w:rPr>
          <w:rFonts w:ascii="宋体" w:hAnsi="宋体"/>
          <w:color w:val="000000"/>
        </w:rPr>
        <w:t>安得广厦千万间</w:t>
      </w:r>
      <w:r>
        <w:rPr>
          <w:color w:val="000000"/>
        </w:rPr>
        <w:t xml:space="preserve">     </w:t>
      </w:r>
      <w:r>
        <w:rPr>
          <w:rFonts w:ascii="宋体" w:hAnsi="宋体"/>
          <w:color w:val="000000"/>
        </w:rPr>
        <w:t>大庇天下寒士俱欢颜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黑体" w:hAnsi="宋体" w:eastAsia="黑体"/>
          <w:color w:val="000000"/>
          <w:shd w:val="clear" w:color="auto" w:fill="FFFFFF"/>
        </w:rPr>
      </w:pPr>
      <w:r>
        <w:rPr>
          <w:rFonts w:hint="eastAsia" w:ascii="黑体" w:hAnsi="黑体" w:eastAsia="黑体"/>
          <w:color w:val="000000"/>
          <w:shd w:val="clear" w:color="auto" w:fill="FFFFFF"/>
          <w:lang w:val="en-US" w:eastAsia="zh-CN"/>
        </w:rPr>
        <w:t>8、</w:t>
      </w:r>
      <w:r>
        <w:rPr>
          <w:rFonts w:hint="eastAsia" w:ascii="黑体" w:hAnsi="黑体" w:eastAsia="黑体"/>
          <w:color w:val="000000"/>
          <w:shd w:val="clear" w:color="auto" w:fill="FFFFFF"/>
        </w:rPr>
        <w:t>（1）悲欢离合 青梅竹马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hint="eastAsia" w:ascii="黑体" w:hAnsi="宋体" w:eastAsia="黑体"/>
          <w:color w:val="000000"/>
          <w:shd w:val="clear" w:color="auto" w:fill="FFFFFF"/>
        </w:rPr>
      </w:pPr>
      <w:r>
        <w:rPr>
          <w:rFonts w:hint="eastAsia" w:ascii="黑体" w:hAnsi="黑体" w:eastAsia="黑体"/>
          <w:color w:val="000000"/>
          <w:shd w:val="clear" w:color="auto" w:fill="FFFFFF"/>
        </w:rPr>
        <w:t>（2）不知细叶谁裁出，二月春风似剪刀。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黑体" w:hAnsi="宋体" w:eastAsia="黑体"/>
          <w:color w:val="000000"/>
          <w:shd w:val="clear" w:color="auto" w:fill="FFFFFF"/>
        </w:rPr>
      </w:pPr>
      <w:r>
        <w:rPr>
          <w:rFonts w:hint="eastAsia" w:ascii="黑体" w:hAnsi="黑体" w:eastAsia="黑体"/>
          <w:color w:val="000000"/>
          <w:shd w:val="clear" w:color="auto" w:fill="FFFFFF"/>
        </w:rPr>
        <w:t xml:space="preserve">  </w:t>
      </w:r>
      <w:r>
        <w:rPr>
          <w:rFonts w:hint="eastAsia" w:ascii="宋体" w:hAnsi="宋体"/>
          <w:color w:val="000000"/>
          <w:shd w:val="clear" w:color="auto" w:fill="FFFFFF"/>
        </w:rPr>
        <w:t xml:space="preserve"> </w:t>
      </w:r>
      <w:r>
        <w:rPr>
          <w:rFonts w:hint="eastAsia" w:ascii="黑体" w:hAnsi="宋体" w:eastAsia="黑体"/>
          <w:color w:val="000000"/>
          <w:shd w:val="clear" w:color="auto" w:fill="FFFFFF"/>
        </w:rPr>
        <w:t xml:space="preserve"> </w:t>
      </w:r>
      <w:r>
        <w:rPr>
          <w:rFonts w:hint="eastAsia" w:ascii="黑体" w:hAnsi="黑体" w:eastAsia="黑体"/>
          <w:color w:val="000000"/>
          <w:shd w:val="clear" w:color="auto" w:fill="FFFFFF"/>
        </w:rPr>
        <w:t>海上生明月，天涯共此时。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黑体" w:hAnsi="宋体" w:eastAsia="黑体"/>
          <w:color w:val="000000"/>
          <w:shd w:val="clear" w:color="auto" w:fill="FFFFFF"/>
        </w:rPr>
      </w:pPr>
      <w:r>
        <w:rPr>
          <w:rFonts w:hint="eastAsia" w:ascii="黑体" w:hAnsi="黑体" w:eastAsia="黑体"/>
          <w:color w:val="000000"/>
          <w:shd w:val="clear" w:color="auto" w:fill="FFFFFF"/>
        </w:rPr>
        <w:t>李白 《黄鹤楼送孟浩然之广陵》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rPr>
          <w:rFonts w:hint="eastAsia" w:ascii="黑体" w:hAnsi="黑体" w:eastAsia="黑体"/>
          <w:color w:val="000000"/>
          <w:shd w:val="clear" w:color="auto" w:fill="FFFFFF"/>
        </w:rPr>
      </w:pPr>
      <w:r>
        <w:rPr>
          <w:rFonts w:hint="eastAsia" w:ascii="黑体" w:hAnsi="黑体" w:eastAsia="黑体"/>
          <w:color w:val="000000"/>
          <w:shd w:val="clear" w:color="auto" w:fill="FFFFFF"/>
        </w:rPr>
        <w:t>张继 《枫桥夜泊》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</w:rPr>
      </w:pPr>
      <w:r>
        <w:rPr>
          <w:rFonts w:hint="eastAsia" w:ascii="黑体" w:hAnsi="黑体" w:eastAsia="黑体"/>
          <w:color w:val="000000"/>
          <w:shd w:val="clear" w:color="auto" w:fill="FFFFFF"/>
        </w:rPr>
        <w:t xml:space="preserve">二、阅读（  </w:t>
      </w:r>
      <w:r>
        <w:rPr>
          <w:rFonts w:hint="eastAsia" w:ascii="黑体" w:hAnsi="黑体" w:eastAsia="黑体"/>
          <w:color w:val="000000"/>
          <w:shd w:val="clear" w:color="auto" w:fill="FFFFFF"/>
          <w:lang w:val="en-US" w:eastAsia="zh-CN"/>
        </w:rPr>
        <w:t>40分</w:t>
      </w:r>
      <w:r>
        <w:rPr>
          <w:rFonts w:hint="eastAsia" w:ascii="黑体" w:hAnsi="黑体" w:eastAsia="黑体"/>
          <w:color w:val="000000"/>
          <w:shd w:val="clear" w:color="auto" w:fill="FFFFFF"/>
        </w:rPr>
        <w:t xml:space="preserve">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120"/>
        <w:rPr>
          <w:b/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</w:rPr>
        <w:t>(一)阅读下面两则文言文，完成9—10题。(8分)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9、（1）整齐的样子。    （2）兴起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10、略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11、（1）</w:t>
      </w:r>
      <w:r>
        <w:rPr>
          <w:rFonts w:ascii="宋体" w:hAnsi="宋体" w:cs="Arial"/>
          <w:color w:val="000000"/>
          <w:shd w:val="clear" w:color="auto" w:fill="FFFFFF"/>
        </w:rPr>
        <w:t>有良</w:t>
      </w:r>
      <w:r>
        <w:rPr>
          <w:rStyle w:val="7"/>
          <w:rFonts w:ascii="宋体" w:hAnsi="宋体" w:cs="Arial"/>
          <w:color w:val="000000"/>
          <w:shd w:val="clear" w:color="auto" w:fill="FFFFFF"/>
        </w:rPr>
        <w:t>田美池桑竹之</w:t>
      </w:r>
      <w:r>
        <w:rPr>
          <w:rStyle w:val="8"/>
          <w:rFonts w:ascii="宋体" w:hAnsi="宋体" w:cs="Arial"/>
          <w:color w:val="000000"/>
          <w:shd w:val="clear" w:color="auto" w:fill="FFFFFF"/>
        </w:rPr>
        <w:t>属</w:t>
      </w:r>
      <w:r>
        <w:rPr>
          <w:rStyle w:val="8"/>
          <w:rFonts w:hint="eastAsia" w:ascii="宋体" w:hAnsi="宋体" w:cs="Arial"/>
          <w:color w:val="000000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（2）(</w:t>
      </w:r>
      <w:r>
        <w:rPr>
          <w:rFonts w:ascii="宋体" w:hAnsi="宋体" w:cs="Arial"/>
          <w:color w:val="000000"/>
          <w:shd w:val="clear" w:color="auto" w:fill="FFFFFF"/>
        </w:rPr>
        <w:t>故</w:t>
      </w:r>
      <w:r>
        <w:rPr>
          <w:rStyle w:val="7"/>
          <w:rFonts w:ascii="宋体" w:hAnsi="宋体" w:cs="Arial"/>
          <w:color w:val="000000"/>
          <w:shd w:val="clear" w:color="auto" w:fill="FFFFFF"/>
        </w:rPr>
        <w:t>人</w:t>
      </w:r>
      <w:r>
        <w:rPr>
          <w:rStyle w:val="7"/>
          <w:rFonts w:hint="eastAsia" w:ascii="宋体" w:hAnsi="宋体" w:cs="Arial"/>
          <w:color w:val="000000"/>
          <w:shd w:val="clear" w:color="auto" w:fill="FFFFFF"/>
        </w:rPr>
        <w:t>)</w:t>
      </w:r>
      <w:r>
        <w:rPr>
          <w:rStyle w:val="7"/>
          <w:rFonts w:ascii="宋体" w:hAnsi="宋体" w:cs="Arial"/>
          <w:color w:val="000000"/>
          <w:shd w:val="clear" w:color="auto" w:fill="FFFFFF"/>
        </w:rPr>
        <w:t>不独亲其亲，不独子其子</w:t>
      </w:r>
      <w:r>
        <w:rPr>
          <w:rStyle w:val="7"/>
          <w:rFonts w:hint="eastAsia" w:ascii="宋体" w:hAnsi="宋体" w:cs="Arial"/>
          <w:color w:val="000000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(二)</w:t>
      </w:r>
      <w:r>
        <w:rPr>
          <w:color w:val="000000"/>
        </w:rPr>
        <w:t>1</w:t>
      </w:r>
      <w:r>
        <w:rPr>
          <w:rFonts w:hint="eastAsia"/>
          <w:color w:val="000000"/>
        </w:rPr>
        <w:t>2</w:t>
      </w:r>
      <w:r>
        <w:rPr>
          <w:color w:val="000000"/>
        </w:rPr>
        <w:t xml:space="preserve">.   </w:t>
      </w: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列数字</w:t>
      </w:r>
      <w:r>
        <w:rPr>
          <w:color w:val="000000"/>
        </w:rPr>
        <w:t xml:space="preserve"> 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举例子</w:t>
      </w:r>
      <w:r>
        <w:rPr>
          <w:color w:val="000000"/>
        </w:rPr>
        <w:t xml:space="preserve">    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通过准确数据、详实事例说明了吸烟会诱发多种致命性疾病。</w:t>
      </w:r>
      <w:r>
        <w:rPr>
          <w:color w:val="000000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3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“不下”是不低于（或不少于，或超过）的意思。强调了尝试吸烟者人数众多，同时照应了“估算” ，体现了说明文语言的准确性。</w:t>
      </w:r>
      <w:r>
        <w:rPr>
          <w:color w:val="000000"/>
        </w:rPr>
        <w:t xml:space="preserve">    1</w:t>
      </w:r>
      <w:r>
        <w:rPr>
          <w:rFonts w:hint="eastAsia"/>
          <w:color w:val="000000"/>
        </w:rPr>
        <w:t>4</w:t>
      </w:r>
      <w:r>
        <w:rPr>
          <w:color w:val="000000"/>
        </w:rPr>
        <w:t xml:space="preserve">. C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5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从不同角度说出原因并提出两条建议，言之有理，语句通顺即可。示例：原因：（1）烟草公司广告的误导  （2）因好奇而吸烟 （3）为了显示成熟、装酷、标新立异而吸烟等。  措施：（1）制定禁烟政策法规  （2）限制公共场所吸烟  （3）惩处卖烟给未成年人的商贩  （4）加强心理辅导等。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（三）</w:t>
      </w: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6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内心有所触动或在心中产生了同感（共鸣）（意思对即可）</w:t>
      </w:r>
      <w:r>
        <w:rPr>
          <w:color w:val="000000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妈妈从小一直吃食堂；成家后正值时世艰难；退休后受“健康饮食”理念的影响。</w:t>
      </w:r>
      <w:r>
        <w:rPr>
          <w:color w:val="000000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那些文人雅士怀念“妈妈做的菜”，不是因为妈妈做的菜有多好吃，而是他们离开家乡几千里，而且离家时间久远，在外面漂泊辛苦，思念远方的母亲，在这些因素的影响下，才会记得“妈妈做的菜”特别好吃。（意思对即可）</w:t>
      </w:r>
      <w:r>
        <w:rPr>
          <w:color w:val="000000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9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妈妈为了给我买红菜苔不顾环境恶劣，路途遥远，因为贵自己平时不舍得吃，能够让我感受到爱。</w:t>
      </w:r>
      <w:r>
        <w:rPr>
          <w:color w:val="000000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20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妈妈做的菜其实很难吃，但妈妈做的菜中融入了妈妈对我无微不至的爱，所以我觉得是美味，永远无法忘怀。因此标题为“难吃的美味菜”。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rFonts w:hint="eastAsia"/>
          <w:color w:val="000000"/>
        </w:rPr>
        <w:t>(四)</w:t>
      </w:r>
      <w:r>
        <w:rPr>
          <w:rFonts w:ascii="宋体" w:hAnsi="宋体"/>
          <w:color w:val="000000"/>
        </w:rPr>
        <w:t xml:space="preserve"> </w:t>
      </w: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1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懂得放下是一种人生智慧。</w:t>
      </w:r>
      <w:r>
        <w:rPr>
          <w:color w:val="000000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把恩怨放下，学会欣赏对方；把失败放下，学会总结教训；把压力放下，学会释放自己；把烦恼往下，学会轻装前行。</w:t>
      </w:r>
      <w:r>
        <w:rPr>
          <w:color w:val="000000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3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说的错话，做的错事。</w:t>
      </w:r>
      <w:r>
        <w:rPr>
          <w:color w:val="000000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 xml:space="preserve">.     </w:t>
      </w: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道理论证</w:t>
      </w:r>
      <w:r>
        <w:rPr>
          <w:color w:val="000000"/>
        </w:rPr>
        <w:t xml:space="preserve"> 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对比论证</w:t>
      </w:r>
    </w:p>
    <w:p>
      <w:pPr>
        <w:spacing w:line="360" w:lineRule="auto"/>
        <w:rPr>
          <w:rFonts w:hint="eastAsia"/>
          <w:b/>
          <w:bCs/>
          <w:sz w:val="36"/>
        </w:rPr>
      </w:pPr>
      <w:r>
        <w:rPr>
          <w:rFonts w:hint="eastAsia" w:ascii="新宋体" w:hAnsi="新宋体" w:eastAsia="新宋体"/>
        </w:rPr>
        <w:t>三、写作 50分</w:t>
      </w:r>
    </w:p>
    <w:p>
      <w:pPr>
        <w:ind w:firstLine="2891" w:firstLineChars="800"/>
        <w:rPr>
          <w:sz w:val="36"/>
        </w:rPr>
      </w:pPr>
      <w:r>
        <w:rPr>
          <w:rFonts w:hint="eastAsia"/>
          <w:b/>
          <w:bCs/>
          <w:sz w:val="36"/>
        </w:rPr>
        <w:t>作文评分细则</w:t>
      </w:r>
    </w:p>
    <w:tbl>
      <w:tblPr>
        <w:tblStyle w:val="5"/>
        <w:tblpPr w:leftFromText="180" w:rightFromText="180" w:vertAnchor="text" w:horzAnchor="page" w:tblpX="1623" w:tblpY="97"/>
        <w:tblOverlap w:val="never"/>
        <w:tblW w:w="9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3000"/>
        <w:gridCol w:w="2085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1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类别</w:t>
            </w:r>
          </w:p>
        </w:tc>
        <w:tc>
          <w:tcPr>
            <w:tcW w:w="300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内容</w:t>
            </w:r>
          </w:p>
        </w:tc>
        <w:tc>
          <w:tcPr>
            <w:tcW w:w="208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语言</w:t>
            </w:r>
          </w:p>
        </w:tc>
        <w:tc>
          <w:tcPr>
            <w:tcW w:w="222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11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一类卷</w:t>
            </w:r>
          </w:p>
          <w:p>
            <w:pPr>
              <w:tabs>
                <w:tab w:val="left" w:pos="0"/>
              </w:tabs>
              <w:spacing w:line="320" w:lineRule="exact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（45-50分以下）</w:t>
            </w:r>
          </w:p>
        </w:tc>
        <w:tc>
          <w:tcPr>
            <w:tcW w:w="300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切合题意 中心突出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内容充实 感情真挚</w:t>
            </w:r>
          </w:p>
        </w:tc>
        <w:tc>
          <w:tcPr>
            <w:tcW w:w="208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语言流畅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用词准确</w:t>
            </w:r>
          </w:p>
        </w:tc>
        <w:tc>
          <w:tcPr>
            <w:tcW w:w="222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结构严谨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层次清楚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11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二类卷</w:t>
            </w:r>
          </w:p>
          <w:p>
            <w:pPr>
              <w:tabs>
                <w:tab w:val="left" w:pos="0"/>
              </w:tabs>
              <w:spacing w:line="320" w:lineRule="exact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（39-44分以下）</w:t>
            </w:r>
          </w:p>
        </w:tc>
        <w:tc>
          <w:tcPr>
            <w:tcW w:w="300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切合题意 中心明确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内容具体 感情真实</w:t>
            </w:r>
          </w:p>
        </w:tc>
        <w:tc>
          <w:tcPr>
            <w:tcW w:w="208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语言通顺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用词较准确</w:t>
            </w:r>
          </w:p>
        </w:tc>
        <w:tc>
          <w:tcPr>
            <w:tcW w:w="222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结构完美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层次分明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211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三类卷</w:t>
            </w:r>
          </w:p>
          <w:p>
            <w:pPr>
              <w:tabs>
                <w:tab w:val="left" w:pos="0"/>
              </w:tabs>
              <w:spacing w:line="320" w:lineRule="exact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（33-38分以下）</w:t>
            </w:r>
          </w:p>
        </w:tc>
        <w:tc>
          <w:tcPr>
            <w:tcW w:w="300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基本切合题意 中心基本明确 内容比较具体  感情比较真实</w:t>
            </w:r>
          </w:p>
        </w:tc>
        <w:tc>
          <w:tcPr>
            <w:tcW w:w="208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语言较通顺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有个别语病</w:t>
            </w:r>
          </w:p>
        </w:tc>
        <w:tc>
          <w:tcPr>
            <w:tcW w:w="222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结构较完整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层次较清楚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211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四类卷</w:t>
            </w:r>
          </w:p>
          <w:p>
            <w:pPr>
              <w:tabs>
                <w:tab w:val="left" w:pos="0"/>
              </w:tabs>
              <w:spacing w:line="320" w:lineRule="exact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（25-32分以下）</w:t>
            </w:r>
          </w:p>
        </w:tc>
        <w:tc>
          <w:tcPr>
            <w:tcW w:w="300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不够切题 中心欠明确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内容不具体</w:t>
            </w:r>
          </w:p>
        </w:tc>
        <w:tc>
          <w:tcPr>
            <w:tcW w:w="208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语言大体通顺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语病较多</w:t>
            </w:r>
          </w:p>
        </w:tc>
        <w:tc>
          <w:tcPr>
            <w:tcW w:w="222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能分段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条理不太清楚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11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五类卷</w:t>
            </w:r>
          </w:p>
          <w:p>
            <w:pPr>
              <w:tabs>
                <w:tab w:val="left" w:pos="0"/>
              </w:tabs>
              <w:spacing w:line="320" w:lineRule="exact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（24分以下）</w:t>
            </w:r>
          </w:p>
        </w:tc>
        <w:tc>
          <w:tcPr>
            <w:tcW w:w="300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文不对题 不知所云</w:t>
            </w:r>
          </w:p>
        </w:tc>
        <w:tc>
          <w:tcPr>
            <w:tcW w:w="2085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语句不通</w:t>
            </w:r>
          </w:p>
        </w:tc>
        <w:tc>
          <w:tcPr>
            <w:tcW w:w="2220" w:type="dxa"/>
            <w:vAlign w:val="center"/>
          </w:tcPr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结构混乱</w:t>
            </w:r>
          </w:p>
          <w:p>
            <w:pPr>
              <w:tabs>
                <w:tab w:val="left" w:pos="0"/>
              </w:tabs>
              <w:spacing w:line="320" w:lineRule="exact"/>
              <w:ind w:firstLine="422" w:firstLineChars="200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层次不清</w:t>
            </w:r>
          </w:p>
        </w:tc>
      </w:tr>
    </w:tbl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附：1. 无标题或改标题扣2分；只写标题给2分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2..写错标题或不写题目扣2分；题目写错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，内容也不符合，不给分儿。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bCs/>
          <w:color w:val="111F2C"/>
          <w:sz w:val="21"/>
          <w:szCs w:val="21"/>
        </w:rPr>
        <w:t>如题目写错，但作文内容符合不扣分儿。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4.文题+5—10行自己话（不切题）5-10分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5.文题+5—10行切题内容  15—20分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6.文题+正文（不足200字，切题） 20分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7. 抄阅读，无改动  5分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8. 抄阅读，略改动  10分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9. 抄阅读+自己语言，完整文  20—24分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10.材料作文角度不统一，无中心观点  30—35分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11.扩写材料  27—30分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12.跑题文，与材料无关  29—31分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13.偏题文  32—35分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14.严重偏题文  26—32分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15.稍微偏题文  33—38分</w:t>
      </w:r>
    </w:p>
    <w:p>
      <w:pPr>
        <w:pStyle w:val="9"/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16. 400字以上，有结尾，正常批，分数减去4分</w:t>
      </w:r>
    </w:p>
    <w:p>
      <w:pPr>
        <w:pStyle w:val="9"/>
        <w:numPr>
          <w:ilvl w:val="0"/>
          <w:numId w:val="2"/>
        </w:numPr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400—600字之间，残文，未写完  25分</w:t>
      </w:r>
    </w:p>
    <w:p>
      <w:pPr>
        <w:pStyle w:val="9"/>
        <w:numPr>
          <w:ilvl w:val="0"/>
          <w:numId w:val="2"/>
        </w:numPr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600字以上残文，扣结构分4分</w:t>
      </w:r>
    </w:p>
    <w:p>
      <w:pPr>
        <w:pStyle w:val="9"/>
        <w:numPr>
          <w:ilvl w:val="0"/>
          <w:numId w:val="2"/>
        </w:numPr>
        <w:spacing w:line="400" w:lineRule="exact"/>
        <w:ind w:firstLine="48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拼凑文  10分</w:t>
      </w:r>
    </w:p>
    <w:p>
      <w:pPr>
        <w:numPr>
          <w:ilvl w:val="0"/>
          <w:numId w:val="2"/>
        </w:numPr>
        <w:spacing w:line="400" w:lineRule="exact"/>
        <w:ind w:firstLine="422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看不清字7—10分</w:t>
      </w:r>
    </w:p>
    <w:p>
      <w:pPr>
        <w:rPr>
          <w:rFonts w:hint="eastAsia"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paperSrc/>
      <w:cols w:space="708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7D96F0"/>
    <w:multiLevelType w:val="singleLevel"/>
    <w:tmpl w:val="AF7D96F0"/>
    <w:lvl w:ilvl="0" w:tentative="0">
      <w:start w:val="3"/>
      <w:numFmt w:val="decimal"/>
      <w:suff w:val="space"/>
      <w:lvlText w:val="（%1）"/>
      <w:lvlJc w:val="left"/>
    </w:lvl>
  </w:abstractNum>
  <w:abstractNum w:abstractNumId="1">
    <w:nsid w:val="437A4B8E"/>
    <w:multiLevelType w:val="singleLevel"/>
    <w:tmpl w:val="437A4B8E"/>
    <w:lvl w:ilvl="0" w:tentative="0">
      <w:start w:val="1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M2NGQ5YjVkZGQyZjE4YjNlMzFkMjgwZDc2MDY2ZGUifQ=="/>
  </w:docVars>
  <w:rsids>
    <w:rsidRoot w:val="004E104F"/>
    <w:rsid w:val="000305B9"/>
    <w:rsid w:val="0009332B"/>
    <w:rsid w:val="0019307B"/>
    <w:rsid w:val="001E008D"/>
    <w:rsid w:val="002C37DB"/>
    <w:rsid w:val="00304563"/>
    <w:rsid w:val="0033643D"/>
    <w:rsid w:val="00370E81"/>
    <w:rsid w:val="004151FC"/>
    <w:rsid w:val="00454D07"/>
    <w:rsid w:val="004E104F"/>
    <w:rsid w:val="00581B2A"/>
    <w:rsid w:val="005F46C2"/>
    <w:rsid w:val="006119B0"/>
    <w:rsid w:val="00611C25"/>
    <w:rsid w:val="00657D01"/>
    <w:rsid w:val="007A2E91"/>
    <w:rsid w:val="0081799B"/>
    <w:rsid w:val="0088637A"/>
    <w:rsid w:val="009803B6"/>
    <w:rsid w:val="009967F6"/>
    <w:rsid w:val="00A0085A"/>
    <w:rsid w:val="00A921C8"/>
    <w:rsid w:val="00B12E6F"/>
    <w:rsid w:val="00C02FC6"/>
    <w:rsid w:val="00CC6F39"/>
    <w:rsid w:val="00CD133D"/>
    <w:rsid w:val="00DB236F"/>
    <w:rsid w:val="00E64A3F"/>
    <w:rsid w:val="00E80CD3"/>
    <w:rsid w:val="00F10108"/>
    <w:rsid w:val="00F20981"/>
    <w:rsid w:val="00F601E7"/>
    <w:rsid w:val="00FA4E34"/>
    <w:rsid w:val="00FB5CF1"/>
    <w:rsid w:val="00FD002B"/>
    <w:rsid w:val="04F23066"/>
    <w:rsid w:val="287E4422"/>
    <w:rsid w:val="292D57C7"/>
    <w:rsid w:val="31B20402"/>
    <w:rsid w:val="3AB93780"/>
    <w:rsid w:val="4466702C"/>
    <w:rsid w:val="47817A00"/>
    <w:rsid w:val="52B6297D"/>
    <w:rsid w:val="59910850"/>
    <w:rsid w:val="69102840"/>
    <w:rsid w:val="6D205C26"/>
    <w:rsid w:val="6DFE2ED3"/>
    <w:rsid w:val="77092EFB"/>
    <w:rsid w:val="78ED0A75"/>
    <w:rsid w:val="7EFB09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6">
    <w:name w:val="text poem-item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15"/>
    <w:basedOn w:val="4"/>
    <w:uiPriority w:val="0"/>
    <w:rPr>
      <w:rFonts w:hint="default" w:ascii="Times New Roman" w:hAnsi="Times New Roman" w:cs="Times New Roman"/>
    </w:rPr>
  </w:style>
  <w:style w:type="character" w:customStyle="1" w:styleId="8">
    <w:name w:val="17"/>
    <w:basedOn w:val="4"/>
    <w:uiPriority w:val="0"/>
    <w:rPr>
      <w:rFonts w:hint="default" w:ascii="Times New Roman" w:hAnsi="Times New Roman" w:cs="Times New Roman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11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1</Pages>
  <Words>836</Words>
  <Characters>878</Characters>
  <Lines>27</Lines>
  <Paragraphs>7</Paragraphs>
  <TotalTime>0</TotalTime>
  <ScaleCrop>false</ScaleCrop>
  <LinksUpToDate>false</LinksUpToDate>
  <CharactersWithSpaces>1027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2023-05-19T06:36:00Z</dcterms:created>
  <dc:creator>pc</dc:creator>
  <cp:lastModifiedBy>Administrator</cp:lastModifiedBy>
  <cp:lastPrinted>2023-06-17T01:18:00Z</cp:lastPrinted>
  <dcterms:modified xsi:type="dcterms:W3CDTF">2023-10-03T06:51:09Z</dcterms:modified>
  <dc:title>2022_2023下学期八年级语文答案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