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ascii="Times New Roman" w:hAnsi="Times New Roman" w:eastAsia="Times New Roman" w:cs="Times New Roman"/>
          <w:b/>
          <w:bCs/>
          <w:kern w:val="0"/>
          <w:sz w:val="30"/>
          <w:szCs w:val="30"/>
        </w:rPr>
      </w:pPr>
      <w:r>
        <w:rPr>
          <w:rFonts w:ascii="Times New Roman" w:hAnsi="Times New Roman" w:eastAsia="Times New Roman" w:cs="Times New Roman"/>
          <w:b/>
          <w:bCs/>
          <w:kern w:val="0"/>
          <w:sz w:val="30"/>
          <w:szCs w:val="30"/>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10909300</wp:posOffset>
            </wp:positionV>
            <wp:extent cx="406400" cy="3556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bookmarkStart w:id="0" w:name="_Toc1"/>
      <w:r>
        <w:rPr>
          <w:rFonts w:ascii="Times New Roman" w:hAnsi="Times New Roman" w:eastAsia="Times New Roman" w:cs="Times New Roman"/>
          <w:b/>
          <w:bCs/>
          <w:kern w:val="0"/>
          <w:sz w:val="30"/>
          <w:szCs w:val="30"/>
        </w:rPr>
        <w:t>202</w:t>
      </w:r>
      <w:r>
        <w:rPr>
          <w:rFonts w:hint="eastAsia" w:ascii="Times New Roman" w:hAnsi="Times New Roman" w:eastAsia="宋体" w:cs="Times New Roman"/>
          <w:b/>
          <w:bCs/>
          <w:kern w:val="0"/>
          <w:sz w:val="30"/>
          <w:szCs w:val="30"/>
        </w:rPr>
        <w:t>3</w:t>
      </w:r>
      <w:r>
        <w:rPr>
          <w:rFonts w:hint="eastAsia" w:ascii="宋体" w:hAnsi="宋体" w:eastAsia="宋体" w:cs="宋体"/>
          <w:b/>
          <w:bCs/>
          <w:kern w:val="0"/>
          <w:sz w:val="30"/>
          <w:szCs w:val="30"/>
        </w:rPr>
        <w:t>年奎屯市第八中学中考语文试卷</w:t>
      </w:r>
      <w:bookmarkEnd w:id="0"/>
      <w:r>
        <w:rPr>
          <w:rFonts w:hint="eastAsia" w:ascii="宋体" w:hAnsi="宋体" w:eastAsia="宋体" w:cs="宋体"/>
          <w:b/>
          <w:bCs/>
          <w:kern w:val="0"/>
          <w:sz w:val="30"/>
          <w:szCs w:val="30"/>
        </w:rPr>
        <w:t>参考答案及解析</w:t>
      </w:r>
    </w:p>
    <w:p>
      <w:pPr>
        <w:widowControl/>
        <w:spacing w:line="360" w:lineRule="auto"/>
        <w:jc w:val="left"/>
        <w:rPr>
          <w:rFonts w:hint="eastAsia" w:ascii="Cambria Math" w:hAnsi="Cambria Math" w:eastAsia="宋体" w:cs="Cambria Math"/>
          <w:color w:val="000000" w:themeColor="text1"/>
          <w:kern w:val="0"/>
          <w:sz w:val="22"/>
          <w14:textFill>
            <w14:solidFill>
              <w14:schemeClr w14:val="tx1"/>
            </w14:solidFill>
          </w14:textFill>
        </w:rPr>
      </w:pPr>
      <w:r>
        <w:rPr>
          <w:rFonts w:ascii="Cambria Math" w:hAnsi="Cambria Math" w:eastAsia="宋体" w:cs="Cambria Math"/>
          <w:color w:val="000000" w:themeColor="text1"/>
          <w:kern w:val="0"/>
          <w:sz w:val="22"/>
          <w14:textFill>
            <w14:solidFill>
              <w14:schemeClr w14:val="tx1"/>
            </w14:solidFill>
          </w14:textFill>
        </w:rPr>
        <w:t>1.（单选题，3分）下列加线字注音完全正确的一项是（　　）</w:t>
      </w:r>
    </w:p>
    <w:p>
      <w:pPr>
        <w:widowControl/>
        <w:spacing w:line="360" w:lineRule="auto"/>
        <w:jc w:val="left"/>
        <w:rPr>
          <w:rFonts w:hint="eastAsia" w:ascii="Cambria Math" w:hAnsi="Cambria Math" w:eastAsia="宋体" w:cs="Cambria Math"/>
          <w:color w:val="000000" w:themeColor="text1"/>
          <w:kern w:val="0"/>
          <w:sz w:val="22"/>
          <w14:textFill>
            <w14:solidFill>
              <w14:schemeClr w14:val="tx1"/>
            </w14:solidFill>
          </w14:textFill>
        </w:rPr>
      </w:pPr>
      <w:r>
        <w:rPr>
          <w:rFonts w:ascii="Cambria Math" w:hAnsi="Cambria Math" w:eastAsia="宋体" w:cs="Cambria Math"/>
          <w:color w:val="000000" w:themeColor="text1"/>
          <w:kern w:val="0"/>
          <w:sz w:val="22"/>
          <w14:textFill>
            <w14:solidFill>
              <w14:schemeClr w14:val="tx1"/>
            </w14:solidFill>
          </w14:textFill>
        </w:rPr>
        <w:t>【正确答案】：D</w:t>
      </w:r>
    </w:p>
    <w:p>
      <w:pPr>
        <w:widowControl/>
        <w:spacing w:line="360" w:lineRule="auto"/>
        <w:jc w:val="left"/>
        <w:rPr>
          <w:rFonts w:hint="eastAsia" w:ascii="Cambria Math" w:hAnsi="Cambria Math" w:eastAsia="宋体" w:cs="Cambria Math"/>
          <w:color w:val="000000" w:themeColor="text1"/>
          <w:kern w:val="0"/>
          <w:sz w:val="22"/>
          <w14:textFill>
            <w14:solidFill>
              <w14:schemeClr w14:val="tx1"/>
            </w14:solidFill>
          </w14:textFill>
        </w:rPr>
      </w:pPr>
      <w:r>
        <w:rPr>
          <w:rFonts w:ascii="Cambria Math" w:hAnsi="Cambria Math" w:eastAsia="宋体" w:cs="Cambria Math"/>
          <w:color w:val="000000" w:themeColor="text1"/>
          <w:kern w:val="0"/>
          <w:sz w:val="22"/>
          <w14:textFill>
            <w14:solidFill>
              <w14:schemeClr w14:val="tx1"/>
            </w14:solidFill>
          </w14:textFill>
        </w:rPr>
        <w:t>【解答】：本题考查基础字词的字音。解答此类题型时，一方面要注意在平时的学习中打好字词基础，另一方面在答题时要认真审题，仔细辨析。</w:t>
      </w:r>
    </w:p>
    <w:p>
      <w:pPr>
        <w:widowControl/>
        <w:spacing w:line="360" w:lineRule="auto"/>
        <w:jc w:val="left"/>
        <w:rPr>
          <w:rFonts w:hint="eastAsia" w:ascii="Cambria Math" w:hAnsi="Cambria Math" w:eastAsia="宋体" w:cs="Cambria Math"/>
          <w:color w:val="FF0000"/>
          <w:kern w:val="0"/>
          <w:sz w:val="22"/>
        </w:rPr>
      </w:pPr>
      <w:r>
        <w:rPr>
          <w:rFonts w:ascii="Cambria Math" w:hAnsi="Cambria Math" w:eastAsia="宋体" w:cs="Cambria Math"/>
          <w:color w:val="000000" w:themeColor="text1"/>
          <w:kern w:val="0"/>
          <w:sz w:val="22"/>
          <w14:textFill>
            <w14:solidFill>
              <w14:schemeClr w14:val="tx1"/>
            </w14:solidFill>
          </w14:textFill>
        </w:rPr>
        <w:t>2.（单选题，</w:t>
      </w:r>
      <w:r>
        <w:rPr>
          <w:rFonts w:hint="eastAsia" w:ascii="Cambria Math" w:hAnsi="Cambria Math" w:eastAsia="宋体" w:cs="Cambria Math"/>
          <w:color w:val="000000" w:themeColor="text1"/>
          <w:kern w:val="0"/>
          <w:sz w:val="22"/>
          <w14:textFill>
            <w14:solidFill>
              <w14:schemeClr w14:val="tx1"/>
            </w14:solidFill>
          </w14:textFill>
        </w:rPr>
        <w:t>3</w:t>
      </w:r>
      <w:r>
        <w:rPr>
          <w:rFonts w:ascii="Cambria Math" w:hAnsi="Cambria Math" w:eastAsia="宋体" w:cs="Cambria Math"/>
          <w:color w:val="000000" w:themeColor="text1"/>
          <w:kern w:val="0"/>
          <w:sz w:val="22"/>
          <w14:textFill>
            <w14:solidFill>
              <w14:schemeClr w14:val="tx1"/>
            </w14:solidFill>
          </w14:textFill>
        </w:rPr>
        <w:t>分）下列词语的书写完全正确的一项是（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【正确答案】：B</w:t>
      </w:r>
    </w:p>
    <w:p>
      <w:pPr>
        <w:rPr>
          <w:rFonts w:hint="eastAsia" w:ascii="Cambria Math" w:hAnsi="Cambria Math" w:eastAsia="宋体" w:cs="Cambria Math"/>
          <w:kern w:val="0"/>
          <w:sz w:val="22"/>
        </w:rPr>
      </w:pPr>
      <w:r>
        <w:rPr>
          <w:rFonts w:ascii="Cambria Math" w:hAnsi="Cambria Math" w:eastAsia="宋体" w:cs="Cambria Math"/>
          <w:kern w:val="0"/>
          <w:sz w:val="22"/>
        </w:rPr>
        <w:t>【解答】：A.有误，“冒然”的“冒”应为“贸”，“走头无路”的“头”应为“投”。</w:t>
      </w:r>
    </w:p>
    <w:p>
      <w:pPr>
        <w:rPr>
          <w:rFonts w:hint="eastAsia" w:ascii="Cambria Math" w:hAnsi="Cambria Math" w:eastAsia="宋体" w:cs="Cambria Math"/>
          <w:kern w:val="0"/>
          <w:sz w:val="22"/>
        </w:rPr>
      </w:pPr>
      <w:r>
        <w:rPr>
          <w:rFonts w:ascii="Cambria Math" w:hAnsi="Cambria Math" w:eastAsia="宋体" w:cs="Cambria Math"/>
          <w:kern w:val="0"/>
          <w:sz w:val="22"/>
        </w:rPr>
        <w:t>B.正确。C.有误，“鸠占雀巢”的“雀”应为“鹊”。D.有误，“前扑后继”的“扑”应为“仆”。</w:t>
      </w:r>
    </w:p>
    <w:p>
      <w:pPr>
        <w:rPr>
          <w:rFonts w:hint="eastAsia" w:ascii="Cambria Math" w:hAnsi="Cambria Math" w:eastAsia="宋体" w:cs="Cambria Math"/>
          <w:kern w:val="0"/>
          <w:sz w:val="22"/>
        </w:rPr>
      </w:pPr>
      <w:r>
        <w:rPr>
          <w:rFonts w:ascii="Cambria Math" w:hAnsi="Cambria Math" w:eastAsia="宋体" w:cs="Cambria Math"/>
          <w:kern w:val="0"/>
          <w:sz w:val="22"/>
        </w:rPr>
        <w:t>3.（单选题，</w:t>
      </w:r>
      <w:r>
        <w:rPr>
          <w:rFonts w:hint="eastAsia" w:ascii="Cambria Math" w:hAnsi="Cambria Math" w:eastAsia="宋体" w:cs="Cambria Math"/>
          <w:kern w:val="0"/>
          <w:sz w:val="22"/>
        </w:rPr>
        <w:t>3</w:t>
      </w:r>
      <w:r>
        <w:rPr>
          <w:rFonts w:ascii="Cambria Math" w:hAnsi="Cambria Math" w:eastAsia="宋体" w:cs="Cambria Math"/>
          <w:kern w:val="0"/>
          <w:sz w:val="22"/>
        </w:rPr>
        <w:t>分）下列各句中加点成语使用不恰当的一项是（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【正确答案】：D</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w:t>
      </w:r>
      <w:r>
        <w:rPr>
          <w:rFonts w:hint="eastAsia" w:ascii="Cambria Math" w:hAnsi="Cambria Math" w:eastAsia="宋体" w:cs="Cambria Math"/>
          <w:kern w:val="0"/>
          <w:sz w:val="22"/>
        </w:rPr>
        <w:t>ABC正确，</w:t>
      </w:r>
      <w:r>
        <w:rPr>
          <w:rFonts w:ascii="Cambria Math" w:hAnsi="Cambria Math" w:eastAsia="宋体" w:cs="Cambria Math"/>
          <w:kern w:val="0"/>
          <w:sz w:val="22"/>
        </w:rPr>
        <w:t>D.有误，相辅相成：指两件事物互相配合，互相辅助，缺一不可。望文生义。</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4.（单选题，3分）下列句子没有语病的一项是（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【解答】：A.有误，句子成分残缺，可在“大量”前加上“《安塞腰鼓》”；B.正确；</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C.有误，句子顺序不当；可将“美丽的家园”“物质生活”交换位置；</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D.有误，不合逻辑，可将“分析问题”提到“解决问题”前面。</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5.（单选题，3分）下列依次填入文段划线处的句子，排列最恰当的一项是（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【正确答案】：C</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【解答】：先按照时代不同举例，先是 ③ ，然后 ① “到当代却成了经典”承接“逐渐成了后世的经典”，接下来，根据读者的不同分类举例 ②  ⑤  ④ ，三类之间是按照从特殊到一般的顺序排列的，即： ③  ①  ②  ⑤  ④ 。</w:t>
      </w:r>
    </w:p>
    <w:p>
      <w:pPr>
        <w:widowControl/>
        <w:spacing w:line="360" w:lineRule="auto"/>
        <w:jc w:val="left"/>
        <w:rPr>
          <w:rFonts w:hint="eastAsia" w:ascii="Cambria Math" w:hAnsi="Cambria Math" w:eastAsia="宋体" w:cs="Cambria Math"/>
          <w:kern w:val="0"/>
          <w:sz w:val="22"/>
        </w:rPr>
      </w:pPr>
      <w:r>
        <w:rPr>
          <w:rFonts w:hint="eastAsia" w:ascii="Cambria Math" w:hAnsi="Cambria Math" w:eastAsia="宋体" w:cs="Cambria Math"/>
          <w:kern w:val="0"/>
          <w:sz w:val="22"/>
        </w:rPr>
        <w:t>6</w:t>
      </w:r>
      <w:r>
        <w:rPr>
          <w:rFonts w:ascii="Cambria Math" w:hAnsi="Cambria Math" w:eastAsia="宋体" w:cs="Cambria Math"/>
          <w:kern w:val="0"/>
          <w:sz w:val="22"/>
        </w:rPr>
        <w:t>.（单选题，3分）下列文学文化常识表述不正确的一项是（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【正确答案】：A</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【解答】：A.有误，曹雪芹是清代人；BCD.正确。</w:t>
      </w:r>
    </w:p>
    <w:p>
      <w:pPr>
        <w:widowControl/>
        <w:spacing w:line="360" w:lineRule="auto"/>
        <w:jc w:val="left"/>
        <w:rPr>
          <w:rFonts w:hint="eastAsia" w:ascii="Cambria Math" w:hAnsi="Cambria Math" w:eastAsia="宋体" w:cs="Cambria Math"/>
          <w:kern w:val="0"/>
          <w:sz w:val="22"/>
        </w:rPr>
      </w:pPr>
      <w:r>
        <w:rPr>
          <w:rFonts w:hint="eastAsia" w:ascii="Cambria Math" w:hAnsi="Cambria Math" w:eastAsia="宋体" w:cs="Cambria Math"/>
          <w:kern w:val="0"/>
          <w:sz w:val="22"/>
        </w:rPr>
        <w:t>7</w:t>
      </w:r>
      <w:r>
        <w:rPr>
          <w:rFonts w:ascii="Cambria Math" w:hAnsi="Cambria Math" w:eastAsia="宋体" w:cs="Cambria Math"/>
          <w:kern w:val="0"/>
          <w:sz w:val="22"/>
        </w:rPr>
        <w:t>.（单选题，3分）下列名著相关内容的表述有误的一项是（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【正确答案】：A</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【解答】：本题考查对名著相关内容的表述。A.有误，不是愉悦心理，只是对求知的渴望和兴奋；BCD.正确。</w:t>
      </w:r>
    </w:p>
    <w:p>
      <w:pPr>
        <w:widowControl/>
        <w:spacing w:line="360" w:lineRule="auto"/>
        <w:jc w:val="left"/>
        <w:rPr>
          <w:rFonts w:hint="eastAsia" w:ascii="Cambria Math" w:hAnsi="Cambria Math" w:eastAsia="宋体" w:cs="Cambria Math"/>
          <w:kern w:val="0"/>
          <w:sz w:val="22"/>
        </w:rPr>
      </w:pPr>
      <w:r>
        <w:rPr>
          <w:rFonts w:hint="eastAsia" w:ascii="Cambria Math" w:hAnsi="Cambria Math" w:eastAsia="宋体" w:cs="Cambria Math"/>
          <w:kern w:val="0"/>
          <w:sz w:val="22"/>
        </w:rPr>
        <w:t>8</w:t>
      </w:r>
      <w:r>
        <w:rPr>
          <w:rFonts w:ascii="Cambria Math" w:hAnsi="Cambria Math" w:eastAsia="宋体" w:cs="Cambria Math"/>
          <w:kern w:val="0"/>
          <w:sz w:val="22"/>
        </w:rPr>
        <w:t>.（单选题，3分）以下是《水浒传》部分目录，画横线处依次填入的地名，正确的一项是（　　）</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【正确答案】：A</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【解答】：本题考查学生对名著内容的全面掌握能力。《水浒传》上面目录，画横线处依次填入的地名，正确地址是：五台山 桃花村 瓦罐寺 白虎堂。A.正确；BCD.不正确。</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9.（问答题，5分）阅读《儒林外史》的片段，完成题目。</w:t>
      </w:r>
      <w:r>
        <w:rPr>
          <w:rFonts w:ascii="Cambria Math" w:hAnsi="Cambria Math" w:eastAsia="宋体" w:cs="Cambria Math"/>
          <w:kern w:val="0"/>
          <w:sz w:val="22"/>
        </w:rPr>
        <w:br w:type="textWrapping"/>
      </w:r>
      <w:r>
        <w:rPr>
          <w:rFonts w:ascii="Cambria Math" w:hAnsi="Cambria Math" w:eastAsia="宋体" w:cs="Cambria Math"/>
          <w:kern w:val="0"/>
          <w:sz w:val="22"/>
        </w:rPr>
        <w:t>【正确答案】：匡超人</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本题考查名著人物的形象。《儒林外史》中，受马二先生影响最深的是匡超人。在杭州，匡超人遇到了马二先生，并受马二先生的影响，把科举作为人生的唯一出路，考上秀才后，又受一群斗方名士的“培养”，以名士自居，以此作为追名逐利的手段。社会给他这样的道路，他巧妙周旋其间，一步步走向堕落。他吹牛撒谎，赚取功名，卖友求荣，忘恩负义，变成一个衣冠禽兽</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10.（填空题，10分）古诗文名句默写。</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【正确答案】：[1]月是故乡明; [2]肯将衰朽惜残年; [3]鸡声茅店月; [4]山雨欲来风满楼; [5]将军白发征夫泪; [6]蜡炬成灰泪始干; [7]怀旧空吟闻笛赋; [8]到乡翻似烂柯人; [9]人有悲欢离合; [10]月有阴晴圆缺</w:t>
      </w:r>
    </w:p>
    <w:p>
      <w:pPr>
        <w:widowControl/>
        <w:spacing w:line="360" w:lineRule="auto"/>
        <w:jc w:val="left"/>
        <w:rPr>
          <w:rFonts w:hint="eastAsia" w:cs="Cambria Math" w:asciiTheme="minorEastAsia" w:hAnsiTheme="minorEastAsia"/>
          <w:b/>
          <w:kern w:val="0"/>
          <w:szCs w:val="21"/>
        </w:rPr>
      </w:pPr>
      <w:r>
        <w:rPr>
          <w:rFonts w:hint="eastAsia" w:cs="Cambria Math" w:asciiTheme="minorEastAsia" w:hAnsiTheme="minorEastAsia"/>
          <w:b/>
          <w:kern w:val="0"/>
          <w:szCs w:val="21"/>
        </w:rPr>
        <w:t>二、古诗文阅读鉴赏（17分）</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11.（问答题，3分）古诗阅读理解。</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【正确答案】：C</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【解答】：本题考查诗歌内容的理解。A</w:t>
      </w:r>
      <w:r>
        <w:rPr>
          <w:rFonts w:hint="eastAsia" w:ascii="Cambria Math" w:hAnsi="Cambria Math" w:eastAsia="宋体" w:cs="Cambria Math"/>
          <w:kern w:val="0"/>
          <w:sz w:val="22"/>
        </w:rPr>
        <w:t>B</w:t>
      </w:r>
      <w:r>
        <w:rPr>
          <w:rFonts w:ascii="Cambria Math" w:hAnsi="Cambria Math" w:eastAsia="宋体" w:cs="Cambria Math"/>
          <w:kern w:val="0"/>
          <w:sz w:val="22"/>
        </w:rPr>
        <w:t>D.正确；C.有误，以沉舟、病树比喻自己，固然感到惆怅，却又相当达观。沉舟侧畔，有千帆竞发；病树前头，正万木皆春。作者对世事的变迁和仕宦的升沉，表现出豁达的襟怀。</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12.（问答题，10分）阅读文言文，完成下面各题。</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【解答】：（1）（</w:t>
      </w:r>
      <w:r>
        <w:rPr>
          <w:rFonts w:hint="eastAsia" w:ascii="Cambria Math" w:hAnsi="Cambria Math" w:eastAsia="宋体" w:cs="Cambria Math"/>
          <w:kern w:val="0"/>
          <w:sz w:val="22"/>
        </w:rPr>
        <w:t>3分</w:t>
      </w:r>
      <w:r>
        <w:rPr>
          <w:rFonts w:ascii="Cambria Math" w:hAnsi="Cambria Math" w:eastAsia="宋体" w:cs="Cambria Math"/>
          <w:kern w:val="0"/>
          <w:sz w:val="22"/>
        </w:rPr>
        <w:t>）本题考查学生对文言实词的理解能力。解答此类题目，要在理解句意的基础上解释词语，尤其注意通假字、古今异义、词类活用等特殊情况。ABD.正确；</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C.有误，句意：我尽情的喝了三大杯酒。白：古人罚酒时用的酒杯。</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（2）（</w:t>
      </w:r>
      <w:r>
        <w:rPr>
          <w:rFonts w:hint="eastAsia" w:ascii="Cambria Math" w:hAnsi="Cambria Math" w:eastAsia="宋体" w:cs="Cambria Math"/>
          <w:kern w:val="0"/>
          <w:sz w:val="22"/>
        </w:rPr>
        <w:t>4分</w:t>
      </w:r>
      <w:r>
        <w:rPr>
          <w:rFonts w:ascii="Cambria Math" w:hAnsi="Cambria Math" w:eastAsia="宋体" w:cs="Cambria Math"/>
          <w:kern w:val="0"/>
          <w:sz w:val="22"/>
        </w:rPr>
        <w:t>） ① 重点词：沆砀，白气弥漫的样子。一，全。句意：湖面上冰花一片弥漫，天与云与山与水，浑然一体，白茫茫一片。</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 xml:space="preserve"> ② 重点词：焉：哪里。更：还。句意：想不到在湖中还会有您这样有闲情逸致的人。</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（3）（</w:t>
      </w:r>
      <w:r>
        <w:rPr>
          <w:rFonts w:hint="eastAsia" w:ascii="Cambria Math" w:hAnsi="Cambria Math" w:eastAsia="宋体" w:cs="Cambria Math"/>
          <w:kern w:val="0"/>
          <w:sz w:val="22"/>
        </w:rPr>
        <w:t>3分</w:t>
      </w:r>
      <w:r>
        <w:rPr>
          <w:rFonts w:ascii="Cambria Math" w:hAnsi="Cambria Math" w:eastAsia="宋体" w:cs="Cambria Math"/>
          <w:kern w:val="0"/>
          <w:sz w:val="22"/>
        </w:rPr>
        <w:t>）本题考查学生对文章内容的理解能力。</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ABC.正确；D.有误，文中没有议论。</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13.（问答题，4分）文言文阅读。</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【解答】：（1）（</w:t>
      </w:r>
      <w:r>
        <w:rPr>
          <w:rFonts w:hint="eastAsia" w:ascii="Cambria Math" w:hAnsi="Cambria Math" w:eastAsia="宋体" w:cs="Cambria Math"/>
          <w:kern w:val="0"/>
          <w:sz w:val="22"/>
        </w:rPr>
        <w:t>2分</w:t>
      </w:r>
      <w:r>
        <w:rPr>
          <w:rFonts w:ascii="Cambria Math" w:hAnsi="Cambria Math" w:eastAsia="宋体" w:cs="Cambria Math"/>
          <w:kern w:val="0"/>
          <w:sz w:val="22"/>
        </w:rPr>
        <w:t>）本题考查句子的断句。解答此类问题，首先要明确句意，然后根据句意进行分析。句意为：少如果现在荒废了学业，就不免于做下贱的劳役，而且难于避免祸患。故断为：今而废之/是不免于斯役/而无以离于祸患也。</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（2）（</w:t>
      </w:r>
      <w:r>
        <w:rPr>
          <w:rFonts w:hint="eastAsia" w:ascii="Cambria Math" w:hAnsi="Cambria Math" w:eastAsia="宋体" w:cs="Cambria Math"/>
          <w:kern w:val="0"/>
          <w:sz w:val="22"/>
        </w:rPr>
        <w:t>2分</w:t>
      </w:r>
      <w:r>
        <w:rPr>
          <w:rFonts w:ascii="Cambria Math" w:hAnsi="Cambria Math" w:eastAsia="宋体" w:cs="Cambria Math"/>
          <w:kern w:val="0"/>
          <w:sz w:val="22"/>
        </w:rPr>
        <w:t>）本题考查对人物形象的分析。孟母听闻儿子读书很随意，为了教育儿子认真读书，以刀断织，让孟子受到震动，然后进行说理，让孟子很容易接受。从这里可以看出，孟母是一个要求严格，教育有方的母亲形象。</w:t>
      </w:r>
    </w:p>
    <w:p>
      <w:pPr>
        <w:widowControl/>
        <w:spacing w:line="360" w:lineRule="auto"/>
        <w:jc w:val="left"/>
        <w:rPr>
          <w:rFonts w:hint="eastAsia" w:cs="Cambria Math" w:asciiTheme="minorEastAsia" w:hAnsiTheme="minorEastAsia"/>
          <w:b/>
          <w:kern w:val="0"/>
          <w:szCs w:val="21"/>
        </w:rPr>
      </w:pPr>
      <w:r>
        <w:rPr>
          <w:rFonts w:hint="eastAsia" w:cs="Cambria Math" w:asciiTheme="minorEastAsia" w:hAnsiTheme="minorEastAsia"/>
          <w:b/>
          <w:kern w:val="0"/>
          <w:szCs w:val="21"/>
        </w:rPr>
        <w:t>三、现代文阅读鉴赏（34分）</w:t>
      </w:r>
    </w:p>
    <w:p>
      <w:pPr>
        <w:pStyle w:val="6"/>
        <w:rPr>
          <w:rFonts w:hint="eastAsia" w:eastAsia="宋体"/>
        </w:rPr>
      </w:pPr>
      <w:r>
        <w:rPr>
          <w:rFonts w:eastAsia="宋体"/>
        </w:rPr>
        <w:t>14.（问答题，9分）阅读下文，完成题目</w:t>
      </w:r>
    </w:p>
    <w:p>
      <w:pPr>
        <w:pStyle w:val="6"/>
        <w:rPr>
          <w:rFonts w:hint="eastAsia" w:eastAsia="宋体"/>
        </w:rPr>
      </w:pPr>
      <w:r>
        <w:rPr>
          <w:rFonts w:eastAsia="宋体"/>
        </w:rPr>
        <w:t>【解答】：（1）（</w:t>
      </w:r>
      <w:r>
        <w:rPr>
          <w:rFonts w:hint="eastAsia" w:eastAsia="宋体"/>
        </w:rPr>
        <w:t>3分</w:t>
      </w:r>
      <w:r>
        <w:rPr>
          <w:rFonts w:eastAsia="宋体"/>
        </w:rPr>
        <w:t>）本题考查文章内容理解分析。ABC.正确；D.有误，“能从根源上杜绝蚊子的侵害”表述过于绝对，原文表述是“可以让他们免受蚊子的侵害“；</w:t>
      </w:r>
    </w:p>
    <w:p>
      <w:pPr>
        <w:pStyle w:val="6"/>
        <w:rPr>
          <w:rFonts w:hint="eastAsia" w:eastAsia="宋体"/>
        </w:rPr>
      </w:pPr>
      <w:r>
        <w:rPr>
          <w:rFonts w:eastAsia="宋体"/>
        </w:rPr>
        <w:t>（2）（</w:t>
      </w:r>
      <w:r>
        <w:rPr>
          <w:rFonts w:hint="eastAsia" w:eastAsia="宋体"/>
        </w:rPr>
        <w:t>3分</w:t>
      </w:r>
      <w:r>
        <w:rPr>
          <w:rFonts w:eastAsia="宋体"/>
        </w:rPr>
        <w:t>）本题考查文章内容理解分析。A.有误。“它的下颚须很灵敏”表述错误，原文“蚊子的下颚须上有十分灵敏的二氧化碳感受器”，也就是“二氧化碳感受器很灵敏”“并非下颚须很灵敏”；B.有误，“蚊子可以在数十米外感知人类汗液中的乳酸、氨辛烯醇等气味选择吸血目标”表述错误，原文是“蚊子可以轻易地在数十米外感知人类的存在”“在接近人类1米至2米后，蚊子主要是根据人类汗波中的乳酸、氨辛烯醇丙酮和二甲基二硫醚产生的气味选择吸血目标”；C.有误，根据第 ⑨ 段可知石墨烯薄膜渗透测试证明“蚊子落在石墨烯薄膜上的频率比落在裸露皮肤上的频率低得多”；D.正确。</w:t>
      </w:r>
    </w:p>
    <w:p>
      <w:pPr>
        <w:pStyle w:val="6"/>
        <w:rPr>
          <w:rFonts w:hint="eastAsia" w:eastAsia="宋体"/>
        </w:rPr>
      </w:pPr>
      <w:r>
        <w:rPr>
          <w:rFonts w:eastAsia="宋体"/>
        </w:rPr>
        <w:t>（3）（</w:t>
      </w:r>
      <w:r>
        <w:rPr>
          <w:rFonts w:hint="eastAsia" w:eastAsia="宋体"/>
        </w:rPr>
        <w:t>3分</w:t>
      </w:r>
      <w:r>
        <w:rPr>
          <w:rFonts w:eastAsia="宋体"/>
        </w:rPr>
        <w:t>）本题考查文章内容理解分析。ABD.正确；C.有误，文章使用“举例子、列数字作比较和作诠释的说明方法”，没有使用“打比方”的说明方法。。</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w:t>
      </w:r>
      <w:r>
        <w:rPr>
          <w:rFonts w:hint="eastAsia" w:ascii="Cambria Math" w:hAnsi="Cambria Math" w:eastAsia="宋体" w:cs="Cambria Math"/>
          <w:kern w:val="0"/>
          <w:sz w:val="22"/>
        </w:rPr>
        <w:t>5</w:t>
      </w:r>
      <w:r>
        <w:rPr>
          <w:rFonts w:ascii="Cambria Math" w:hAnsi="Cambria Math" w:eastAsia="宋体" w:cs="Cambria Math"/>
          <w:kern w:val="0"/>
          <w:sz w:val="22"/>
        </w:rPr>
        <w:t>.（问答题，1</w:t>
      </w:r>
      <w:r>
        <w:rPr>
          <w:rFonts w:hint="eastAsia" w:ascii="Cambria Math" w:hAnsi="Cambria Math" w:eastAsia="宋体" w:cs="Cambria Math"/>
          <w:kern w:val="0"/>
          <w:sz w:val="22"/>
        </w:rPr>
        <w:t>1</w:t>
      </w:r>
      <w:r>
        <w:rPr>
          <w:rFonts w:ascii="Cambria Math" w:hAnsi="Cambria Math" w:eastAsia="宋体" w:cs="Cambria Math"/>
          <w:kern w:val="0"/>
          <w:sz w:val="22"/>
        </w:rPr>
        <w:t>分）阅读下面文本，完成问题。</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【解答】：（1）本题考查概括文章的中心论点。文章标题“有书便是艳阳天”可以看作文章的中心论点，但“艳阳天”是个比喻词，根据原文第 ⑥ 段“因为有书相陪，我们的生命得以延伸，我们的人生更为宽广”及对全文内容的理解，可以将中心论点概述为“阅读让生命丰富多彩”。</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（2）本题考查论证方法的运用及作用的分析。选文 ② 段列举了武汉方舱医院里一位患者读书的事例，属于举例论证的方法，充分有力地证明了“书籍是人类的挚友”的观点。</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（3）本题考查文章内容的拓展理解。选文 ④ 段中毛泽东和刘伯承等人读书的事例生动诠释了读书之于人的意义，即“有书便是艳阳天”。谈谈自己读书的“艳阳天”，也就是围绕自己读书的体验，来谈一谈我们从读书中获得的收获，以及读书对于我们的意义，言之有理即可。</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（4）本题考查文章的理解。ACD.正确。B.有误，选文 ③ 段列举了大量的阅读外国文化经典等事例，论证了“阅读让人更加懂得珍爱生命、珍惜生活、关爱他人”的观点，并非“表明外国文学更多体现人文性”。</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答案：（1）（</w:t>
      </w:r>
      <w:r>
        <w:rPr>
          <w:rFonts w:hint="eastAsia" w:ascii="Cambria Math" w:hAnsi="Cambria Math" w:eastAsia="宋体" w:cs="Cambria Math"/>
          <w:kern w:val="0"/>
          <w:sz w:val="22"/>
        </w:rPr>
        <w:t>2分</w:t>
      </w:r>
      <w:r>
        <w:rPr>
          <w:rFonts w:ascii="Cambria Math" w:hAnsi="Cambria Math" w:eastAsia="宋体" w:cs="Cambria Math"/>
          <w:kern w:val="0"/>
          <w:sz w:val="22"/>
        </w:rPr>
        <w:t>）阅读让生命丰富多彩。</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（2）（</w:t>
      </w:r>
      <w:r>
        <w:rPr>
          <w:rFonts w:hint="eastAsia" w:ascii="Cambria Math" w:hAnsi="Cambria Math" w:eastAsia="宋体" w:cs="Cambria Math"/>
          <w:kern w:val="0"/>
          <w:sz w:val="22"/>
        </w:rPr>
        <w:t>3分</w:t>
      </w:r>
      <w:r>
        <w:rPr>
          <w:rFonts w:ascii="Cambria Math" w:hAnsi="Cambria Math" w:eastAsia="宋体" w:cs="Cambria Math"/>
          <w:kern w:val="0"/>
          <w:sz w:val="22"/>
        </w:rPr>
        <w:t>）运用举例论证的方法，列举了武汉方舱医院里一位患者读书的事例</w:t>
      </w:r>
      <w:r>
        <w:rPr>
          <w:rFonts w:hint="eastAsia" w:ascii="Cambria Math" w:hAnsi="Cambria Math" w:eastAsia="宋体" w:cs="Cambria Math"/>
          <w:kern w:val="0"/>
          <w:sz w:val="22"/>
        </w:rPr>
        <w:t>，</w:t>
      </w:r>
      <w:r>
        <w:rPr>
          <w:rFonts w:ascii="Cambria Math" w:hAnsi="Cambria Math" w:eastAsia="宋体" w:cs="Cambria Math"/>
          <w:kern w:val="0"/>
          <w:sz w:val="22"/>
        </w:rPr>
        <w:t>充分有力地证明了“书籍是人类的挚友”的观点。</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（3）（</w:t>
      </w:r>
      <w:r>
        <w:rPr>
          <w:rFonts w:hint="eastAsia" w:ascii="Cambria Math" w:hAnsi="Cambria Math" w:eastAsia="宋体" w:cs="Cambria Math"/>
          <w:kern w:val="0"/>
          <w:sz w:val="22"/>
        </w:rPr>
        <w:t>3分</w:t>
      </w:r>
      <w:r>
        <w:rPr>
          <w:rFonts w:ascii="Cambria Math" w:hAnsi="Cambria Math" w:eastAsia="宋体" w:cs="Cambria Math"/>
          <w:kern w:val="0"/>
          <w:sz w:val="22"/>
        </w:rPr>
        <w:t>）例：“有书便是艳阳天”，活到老学到老，读书对我们的意义有很多，可以提升我们的气质，可以让我们丰富自己的知识。对于我们学生来说，读书能够提升我们的写作能力，“读书破万卷，下笔如有神”就是这个道理。</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（4）（</w:t>
      </w:r>
      <w:r>
        <w:rPr>
          <w:rFonts w:hint="eastAsia" w:ascii="Cambria Math" w:hAnsi="Cambria Math" w:eastAsia="宋体" w:cs="Cambria Math"/>
          <w:kern w:val="0"/>
          <w:sz w:val="22"/>
        </w:rPr>
        <w:t>3分</w:t>
      </w:r>
      <w:r>
        <w:rPr>
          <w:rFonts w:ascii="Cambria Math" w:hAnsi="Cambria Math" w:eastAsia="宋体" w:cs="Cambria Math"/>
          <w:kern w:val="0"/>
          <w:sz w:val="22"/>
        </w:rPr>
        <w:t>）B</w:t>
      </w:r>
    </w:p>
    <w:p>
      <w:pPr>
        <w:widowControl/>
        <w:spacing w:line="360" w:lineRule="auto"/>
        <w:jc w:val="left"/>
        <w:rPr>
          <w:rFonts w:hint="eastAsia" w:ascii="Cambria Math" w:hAnsi="Cambria Math" w:eastAsia="宋体" w:cs="Cambria Math"/>
          <w:kern w:val="0"/>
          <w:sz w:val="22"/>
        </w:rPr>
      </w:pPr>
      <w:r>
        <w:rPr>
          <w:rFonts w:hint="eastAsia" w:ascii="Cambria Math" w:hAnsi="Cambria Math" w:eastAsia="宋体" w:cs="Cambria Math"/>
          <w:kern w:val="0"/>
          <w:sz w:val="22"/>
        </w:rPr>
        <w:t>16</w:t>
      </w:r>
      <w:r>
        <w:rPr>
          <w:rFonts w:ascii="Cambria Math" w:hAnsi="Cambria Math" w:eastAsia="宋体" w:cs="Cambria Math"/>
          <w:kern w:val="0"/>
          <w:sz w:val="22"/>
        </w:rPr>
        <w:t>.（问答题，1</w:t>
      </w:r>
      <w:r>
        <w:rPr>
          <w:rFonts w:hint="eastAsia" w:ascii="Cambria Math" w:hAnsi="Cambria Math" w:eastAsia="宋体" w:cs="Cambria Math"/>
          <w:kern w:val="0"/>
          <w:sz w:val="22"/>
        </w:rPr>
        <w:t>4</w:t>
      </w:r>
      <w:r>
        <w:rPr>
          <w:rFonts w:ascii="Cambria Math" w:hAnsi="Cambria Math" w:eastAsia="宋体" w:cs="Cambria Math"/>
          <w:kern w:val="0"/>
          <w:sz w:val="22"/>
        </w:rPr>
        <w:t>分）阅读下文，完成题目。</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【解答】（1）（</w:t>
      </w:r>
      <w:r>
        <w:rPr>
          <w:rFonts w:hint="eastAsia" w:ascii="Cambria Math" w:hAnsi="Cambria Math" w:eastAsia="宋体" w:cs="Cambria Math"/>
          <w:kern w:val="0"/>
          <w:sz w:val="22"/>
        </w:rPr>
        <w:t>3分</w:t>
      </w:r>
      <w:r>
        <w:rPr>
          <w:rFonts w:ascii="Cambria Math" w:hAnsi="Cambria Math" w:eastAsia="宋体" w:cs="Cambria Math"/>
          <w:kern w:val="0"/>
          <w:sz w:val="22"/>
        </w:rPr>
        <w:t>） ① 老徐把长着狗尾巴草的烧裂的瓷器带回家插花。 ② 老徐往返景德镇，搜罗烧裂了的瓷器当花器。 ③ 老徐教授插花课，不仅亲身示范，还从中国传统的瓶花理念来讲授。 ④ 老徐通过教授插花课，来治疗学生的心伤。</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（2）（</w:t>
      </w:r>
      <w:r>
        <w:rPr>
          <w:rFonts w:hint="eastAsia" w:ascii="Cambria Math" w:hAnsi="Cambria Math" w:eastAsia="宋体" w:cs="Cambria Math"/>
          <w:kern w:val="0"/>
          <w:sz w:val="22"/>
        </w:rPr>
        <w:t>3分</w:t>
      </w:r>
      <w:r>
        <w:rPr>
          <w:rFonts w:ascii="Cambria Math" w:hAnsi="Cambria Math" w:eastAsia="宋体" w:cs="Cambria Math"/>
          <w:kern w:val="0"/>
          <w:sz w:val="22"/>
        </w:rPr>
        <w:t>）运用了比喻、拟人的修辞手法。把插花作品中的嫩叶比作小精灵，“踮着脚走”“旋转”又赋予了嫩叶以人的动作、情态。生动形象的写出了插花作品中嫩叶的可爱而富有生机的状态。表达了老徐对插花的喜爱和欣赏之情。</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（3）（</w:t>
      </w:r>
      <w:r>
        <w:rPr>
          <w:rFonts w:hint="eastAsia" w:ascii="Cambria Math" w:hAnsi="Cambria Math" w:eastAsia="宋体" w:cs="Cambria Math"/>
          <w:kern w:val="0"/>
          <w:sz w:val="22"/>
        </w:rPr>
        <w:t>3分</w:t>
      </w:r>
      <w:r>
        <w:rPr>
          <w:rFonts w:ascii="Cambria Math" w:hAnsi="Cambria Math" w:eastAsia="宋体" w:cs="Cambria Math"/>
          <w:kern w:val="0"/>
          <w:sz w:val="22"/>
        </w:rPr>
        <w:t>） ① 热爱生活，善于观察。发现长着狗尾巴草的烧裂的瓷器的美，不断搜寻烧裂的瓷器、捡断枝插花。 ② 教学有方，循循善诱。通过亲身示范挖掘学生鉴赏能力，启发学生对《桃花源记》进行另一种思考。 ③ 有审美情趣。能够发现残缺事物所展现出的生机。 ④ 关心学生内心世界。让学生感悟生命难以完美，残缺之处也有生机，以此来治疗他们的心伤。</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（4）（</w:t>
      </w:r>
      <w:r>
        <w:rPr>
          <w:rFonts w:hint="eastAsia" w:ascii="Cambria Math" w:hAnsi="Cambria Math" w:eastAsia="宋体" w:cs="Cambria Math"/>
          <w:kern w:val="0"/>
          <w:sz w:val="22"/>
        </w:rPr>
        <w:t>5分</w:t>
      </w:r>
      <w:r>
        <w:rPr>
          <w:rFonts w:ascii="Cambria Math" w:hAnsi="Cambria Math" w:eastAsia="宋体" w:cs="Cambria Math"/>
          <w:kern w:val="0"/>
          <w:sz w:val="22"/>
        </w:rPr>
        <w:t>）既指打破了的罐子当做花器呈现生机又指生命中残缺的部分也包含着生机。</w:t>
      </w:r>
    </w:p>
    <w:p>
      <w:pPr>
        <w:widowControl/>
        <w:spacing w:line="360" w:lineRule="auto"/>
        <w:jc w:val="left"/>
        <w:rPr>
          <w:rFonts w:hint="eastAsia" w:ascii="Cambria Math" w:hAnsi="Cambria Math" w:eastAsia="宋体" w:cs="Cambria Math"/>
          <w:kern w:val="0"/>
          <w:sz w:val="22"/>
        </w:rPr>
      </w:pPr>
      <w:r>
        <w:rPr>
          <w:rFonts w:ascii="Cambria Math" w:hAnsi="Cambria Math" w:eastAsia="宋体" w:cs="Cambria Math"/>
          <w:kern w:val="0"/>
          <w:sz w:val="22"/>
        </w:rPr>
        <w:t>17.写作（60分）</w:t>
      </w:r>
    </w:p>
    <w:p>
      <w:pPr>
        <w:widowControl/>
        <w:spacing w:line="360" w:lineRule="auto"/>
        <w:jc w:val="left"/>
        <w:rPr>
          <w:rFonts w:hint="eastAsia" w:ascii="Cambria Math" w:hAnsi="Cambria Math" w:eastAsia="宋体" w:cs="Cambria Math"/>
          <w:kern w:val="0"/>
          <w:sz w:val="22"/>
        </w:rPr>
      </w:pPr>
      <w:r>
        <w:rPr>
          <w:rFonts w:hint="eastAsia" w:ascii="Cambria Math" w:hAnsi="Cambria Math" w:eastAsia="宋体" w:cs="Cambria Math"/>
          <w:kern w:val="0"/>
          <w:sz w:val="22"/>
        </w:rPr>
        <w:t>略</w:t>
      </w:r>
      <w:r>
        <w:rPr>
          <w:rFonts w:hint="eastAsia" w:ascii="Cambria Math" w:hAnsi="Cambria Math" w:eastAsia="宋体" w:cs="Cambria Math"/>
          <w:kern w:val="0"/>
          <w:sz w:val="22"/>
        </w:rPr>
        <w:br w:type="page"/>
      </w:r>
      <w:bookmarkStart w:id="1" w:name="_GoBack"/>
      <w:bookmarkEnd w:id="1"/>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37"/>
    <w:rsid w:val="00003BC5"/>
    <w:rsid w:val="0003235C"/>
    <w:rsid w:val="000375D3"/>
    <w:rsid w:val="00065903"/>
    <w:rsid w:val="000E19C4"/>
    <w:rsid w:val="00111557"/>
    <w:rsid w:val="00124A65"/>
    <w:rsid w:val="0012719C"/>
    <w:rsid w:val="001453D3"/>
    <w:rsid w:val="00166AA9"/>
    <w:rsid w:val="001723E0"/>
    <w:rsid w:val="001C22E2"/>
    <w:rsid w:val="001C2EE4"/>
    <w:rsid w:val="001D6FE6"/>
    <w:rsid w:val="00223646"/>
    <w:rsid w:val="00225253"/>
    <w:rsid w:val="00294986"/>
    <w:rsid w:val="002B434E"/>
    <w:rsid w:val="00303DA5"/>
    <w:rsid w:val="00343EF5"/>
    <w:rsid w:val="003A1BDF"/>
    <w:rsid w:val="003D5718"/>
    <w:rsid w:val="003E0AE0"/>
    <w:rsid w:val="004151FC"/>
    <w:rsid w:val="00415A40"/>
    <w:rsid w:val="004228A2"/>
    <w:rsid w:val="004423E9"/>
    <w:rsid w:val="0044464F"/>
    <w:rsid w:val="0046673F"/>
    <w:rsid w:val="004C3845"/>
    <w:rsid w:val="004D722C"/>
    <w:rsid w:val="004E7C0B"/>
    <w:rsid w:val="004F60C4"/>
    <w:rsid w:val="00551A9E"/>
    <w:rsid w:val="00553249"/>
    <w:rsid w:val="00590794"/>
    <w:rsid w:val="005B6E74"/>
    <w:rsid w:val="005C7C6A"/>
    <w:rsid w:val="0063391B"/>
    <w:rsid w:val="00637DC9"/>
    <w:rsid w:val="0064014B"/>
    <w:rsid w:val="00647C4A"/>
    <w:rsid w:val="00666727"/>
    <w:rsid w:val="00680B37"/>
    <w:rsid w:val="006A2BE2"/>
    <w:rsid w:val="006C0BB4"/>
    <w:rsid w:val="006C5E45"/>
    <w:rsid w:val="006C7D52"/>
    <w:rsid w:val="00737C0C"/>
    <w:rsid w:val="007533C7"/>
    <w:rsid w:val="00777CDC"/>
    <w:rsid w:val="007B2892"/>
    <w:rsid w:val="007D3DF4"/>
    <w:rsid w:val="007E659E"/>
    <w:rsid w:val="00805A1E"/>
    <w:rsid w:val="008157EF"/>
    <w:rsid w:val="0083058C"/>
    <w:rsid w:val="008767C8"/>
    <w:rsid w:val="0088130A"/>
    <w:rsid w:val="008B4ACE"/>
    <w:rsid w:val="00910E99"/>
    <w:rsid w:val="00913D18"/>
    <w:rsid w:val="00914C48"/>
    <w:rsid w:val="00922BC0"/>
    <w:rsid w:val="00931601"/>
    <w:rsid w:val="00953070"/>
    <w:rsid w:val="00981233"/>
    <w:rsid w:val="00A17DA6"/>
    <w:rsid w:val="00A36C22"/>
    <w:rsid w:val="00A41CCA"/>
    <w:rsid w:val="00A85BD6"/>
    <w:rsid w:val="00AB0FC3"/>
    <w:rsid w:val="00AF1E68"/>
    <w:rsid w:val="00B16505"/>
    <w:rsid w:val="00B36DEB"/>
    <w:rsid w:val="00B51311"/>
    <w:rsid w:val="00B8406F"/>
    <w:rsid w:val="00BB634F"/>
    <w:rsid w:val="00BB6D38"/>
    <w:rsid w:val="00BB75C7"/>
    <w:rsid w:val="00BD040E"/>
    <w:rsid w:val="00BD4405"/>
    <w:rsid w:val="00BD72E0"/>
    <w:rsid w:val="00BE52EA"/>
    <w:rsid w:val="00BF243A"/>
    <w:rsid w:val="00C02FC6"/>
    <w:rsid w:val="00C43380"/>
    <w:rsid w:val="00C7570D"/>
    <w:rsid w:val="00CC65FE"/>
    <w:rsid w:val="00CC7271"/>
    <w:rsid w:val="00CD6227"/>
    <w:rsid w:val="00D458FC"/>
    <w:rsid w:val="00DA730E"/>
    <w:rsid w:val="00E05B73"/>
    <w:rsid w:val="00E651F9"/>
    <w:rsid w:val="00F27DE8"/>
    <w:rsid w:val="00F42EDF"/>
    <w:rsid w:val="00F5183D"/>
    <w:rsid w:val="00FB058E"/>
    <w:rsid w:val="00FB4983"/>
    <w:rsid w:val="00FB6684"/>
    <w:rsid w:val="00FC5707"/>
    <w:rsid w:val="00FE609E"/>
    <w:rsid w:val="00FF361C"/>
    <w:rsid w:val="211D0AE0"/>
    <w:rsid w:val="62EF3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pStyle"/>
    <w:basedOn w:val="1"/>
    <w:uiPriority w:val="0"/>
    <w:pPr>
      <w:widowControl/>
      <w:spacing w:line="360" w:lineRule="auto"/>
      <w:jc w:val="left"/>
    </w:pPr>
    <w:rPr>
      <w:rFonts w:ascii="Cambria Math" w:hAnsi="Cambria Math" w:cs="Cambria Math"/>
      <w:kern w:val="0"/>
      <w:sz w:val="22"/>
    </w:r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527</Words>
  <Characters>3008</Characters>
  <Lines>25</Lines>
  <Paragraphs>7</Paragraphs>
  <TotalTime>63</TotalTime>
  <ScaleCrop>false</ScaleCrop>
  <LinksUpToDate>false</LinksUpToDate>
  <CharactersWithSpaces>3528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2023-02-04T11:20:00Z</dcterms:created>
  <dc:creator>MicroSoft</dc:creator>
  <cp:lastModifiedBy>Administrator</cp:lastModifiedBy>
  <dcterms:modified xsi:type="dcterms:W3CDTF">2023-10-06T08:41:24Z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