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cs="宋体"/>
          <w:b/>
          <w:bCs/>
          <w:sz w:val="36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4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10490200</wp:posOffset>
            </wp:positionV>
            <wp:extent cx="444500" cy="292100"/>
            <wp:effectExtent l="0" t="0" r="1270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6"/>
          <w:szCs w:val="4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11950700</wp:posOffset>
            </wp:positionV>
            <wp:extent cx="355600" cy="4572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6"/>
          <w:szCs w:val="44"/>
          <w:lang w:eastAsia="zh-CN"/>
        </w:rPr>
        <w:t>奎屯市第八中学九年级道德与法治测试卷答案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eastAsia="zh-CN"/>
        </w:rPr>
        <w:t>一、选择题（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30分</w:t>
      </w:r>
      <w:r>
        <w:rPr>
          <w:rFonts w:hint="eastAsia" w:ascii="宋体" w:hAnsi="宋体" w:cs="宋体"/>
          <w:b/>
          <w:bCs/>
          <w:sz w:val="24"/>
          <w:szCs w:val="32"/>
          <w:lang w:eastAsia="zh-CN"/>
        </w:rPr>
        <w:t>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3.C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4.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eastAsia="宋体"/>
          <w:color w:val="auto"/>
          <w:lang w:val="en-US" w:eastAsia="zh-CN"/>
        </w:rPr>
        <w:t>5.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6.</w:t>
      </w:r>
      <w:r>
        <w:rPr>
          <w:rFonts w:ascii="Times New Roman" w:hAnsi="Times New Roman" w:eastAsia="Times New Roman" w:cs="Times New Roman"/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eastAsia="宋体"/>
          <w:color w:val="000000"/>
          <w:lang w:val="en-US" w:eastAsia="zh-CN"/>
        </w:rPr>
        <w:t>7.</w:t>
      </w:r>
      <w:r>
        <w:rPr>
          <w:rFonts w:ascii="Times New Roman" w:hAnsi="Times New Roman" w:eastAsia="Times New Roman" w:cs="Times New Roman"/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8.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9.</w:t>
      </w:r>
      <w:r>
        <w:rPr>
          <w:color w:val="000000"/>
        </w:rPr>
        <w:t xml:space="preserve"> 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10.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11.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12.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hint="default" w:eastAsiaTheme="minor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13.</w:t>
      </w:r>
      <w:r>
        <w:rPr>
          <w:color w:val="000000"/>
        </w:rPr>
        <w:t xml:space="preserve"> B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14.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  <w:color w:val="000000"/>
          <w:lang w:val="en-US" w:eastAsia="zh-CN"/>
        </w:rPr>
        <w:t>A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/>
          <w:color w:val="000000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eastAsia="zh-CN"/>
        </w:rPr>
        <w:t>二、非选择题（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45分</w:t>
      </w:r>
      <w:r>
        <w:rPr>
          <w:rFonts w:hint="eastAsia" w:ascii="宋体" w:hAnsi="宋体" w:cs="宋体"/>
          <w:b/>
          <w:bCs/>
          <w:sz w:val="24"/>
          <w:szCs w:val="32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16.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我国经济不断发展，综合国力增强，人民生活水平提高。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理论支撑：创新驱动是国运所系，我国改革开放事业呼唤改革创新的时代精神。时代发展呼唤创新，创新已经成为世界主要国家发展战略的重心。创新是引领发展的第一动力。科技创新能力已经成为综合国力竞争的决定性因素。</w:t>
      </w:r>
    </w:p>
    <w:p>
      <w:pPr>
        <w:spacing w:line="360" w:lineRule="auto"/>
        <w:textAlignment w:val="center"/>
        <w:rPr>
          <w:rFonts w:hint="default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实施举措：要实施创新驱动发展战略，推进以科技创新为核心的全面创新。要落实科教兴国战略、人才强国战略，将科技和教育摆在经济社会发展的重要位置，把经济建设重心转移到依靠科技进步和提高劳动者素质的轨道上来。要增强自主创新能力，坚定不移地走中国特色自主创新道路。要加快形成有利于创新的治理格局和协同机制，营造有利于创新的舆论氛围和法治环境。</w:t>
      </w:r>
      <w:r>
        <w:rPr>
          <w:color w:val="000000"/>
        </w:rPr>
        <w:t xml:space="preserve">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17.</w:t>
      </w:r>
      <w:r>
        <w:rPr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hint="default"/>
          <w:color w:val="000000"/>
          <w:lang w:val="en-US" w:eastAsia="zh-CN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我国坚持民族区域自治制度，坚持民族平等、民族团结和各民族共同繁荣的方</w:t>
      </w:r>
    </w:p>
    <w:p>
      <w:pPr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有利于两岸同胞共同弘扬中华文化，实现心灵契合，增进对和平统一的认同；有利于让民众近距离体验汉字和中华文化的魅力，使两岸同胞在交流中增进爱国之情；等等。</w:t>
      </w:r>
      <w:r>
        <w:rPr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</w:t>
      </w:r>
    </w:p>
    <w:p>
      <w:pPr>
        <w:rPr>
          <w:color w:val="auto"/>
        </w:rPr>
      </w:pPr>
      <w:r>
        <w:rPr>
          <w:color w:val="2E75B6"/>
        </w:rPr>
        <w:t>【答案】</w:t>
      </w:r>
      <w:r>
        <w:rPr>
          <w:rFonts w:hint="eastAsia"/>
          <w:color w:val="auto"/>
        </w:rPr>
        <w:t>①</w:t>
      </w:r>
      <w:r>
        <w:rPr>
          <w:color w:val="auto"/>
        </w:rPr>
        <w:t>走绿色发展道路，建设生态文明，实现可持续发展，已经成为当代中国的发展共识。</w:t>
      </w:r>
    </w:p>
    <w:p>
      <w:pPr>
        <w:rPr>
          <w:color w:val="auto"/>
        </w:rPr>
      </w:pPr>
      <w:r>
        <w:rPr>
          <w:rFonts w:hint="eastAsia"/>
          <w:color w:val="auto"/>
        </w:rPr>
        <w:t>②</w:t>
      </w:r>
      <w:r>
        <w:rPr>
          <w:color w:val="auto"/>
        </w:rPr>
        <w:t>坚持走绿色发展道路，要处理好经济发展与生态环境保护的关系。</w:t>
      </w:r>
    </w:p>
    <w:p>
      <w:pPr>
        <w:rPr>
          <w:color w:val="auto"/>
        </w:rPr>
      </w:pPr>
      <w:r>
        <w:rPr>
          <w:rFonts w:hint="eastAsia"/>
          <w:color w:val="auto"/>
        </w:rPr>
        <w:t>③</w:t>
      </w:r>
      <w:r>
        <w:rPr>
          <w:color w:val="auto"/>
        </w:rPr>
        <w:t>走绿色发展道路，坚持绿色富国，让人民群众切实感受到经济发展带来的环境效益。</w:t>
      </w:r>
    </w:p>
    <w:p>
      <w:pPr>
        <w:rPr>
          <w:color w:val="auto"/>
        </w:rPr>
      </w:pPr>
      <w:r>
        <w:rPr>
          <w:rFonts w:hint="eastAsia"/>
          <w:color w:val="auto"/>
        </w:rPr>
        <w:t>④</w:t>
      </w:r>
      <w:r>
        <w:rPr>
          <w:color w:val="auto"/>
        </w:rPr>
        <w:t>走绿色、循环、低碳发展之路，要坚持节约优先、保护优先，自然恢复的原则，大力倡导节能、环保、低碳、文明的绿色生产生活方式。</w:t>
      </w:r>
    </w:p>
    <w:p>
      <w:pPr>
        <w:rPr>
          <w:color w:val="auto"/>
        </w:rPr>
      </w:pPr>
      <w:r>
        <w:rPr>
          <w:rFonts w:hint="eastAsia"/>
          <w:color w:val="auto"/>
        </w:rPr>
        <w:t>⑤</w:t>
      </w:r>
      <w:r>
        <w:rPr>
          <w:color w:val="auto"/>
        </w:rPr>
        <w:t>建设生态文明，必须严守资源消耗上限、环境质量底线、生态保护红线。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  <w:color w:val="000000"/>
          <w:lang w:val="en-US" w:eastAsia="zh-CN"/>
        </w:rPr>
        <w:t>18.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color w:val="2E75B6"/>
        </w:rPr>
        <w:t>【答案】</w:t>
      </w:r>
      <w:r>
        <w:rPr>
          <w:rFonts w:hint="default"/>
          <w:lang w:val="en-US" w:eastAsia="zh-CN"/>
        </w:rPr>
        <w:t>(1) 坚持合作共赢理念，集思广益、各施所长，各尽所能，让发展成果更多、更公平惠及各个国家;重视与相关国家和地区合作致力于共同建设一个繁荣世界;中国与世界各国分享发展机遇，共享发展成果，共同开辟人类更加美好、更加繁的未来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(2) 国际: 当今世界是一个开放的、发展的、紧密联系的世界;@世界经济全球化的趋势要求我们保持积极、开放的心态，主动参与竞争。国内: 我国坚持对外开放的基本国策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>树立远大理想，立志成才。</w:t>
      </w:r>
      <w:r>
        <w:rPr>
          <w:rFonts w:hint="eastAsia"/>
          <w:lang w:val="en-US" w:eastAsia="zh-CN"/>
        </w:rPr>
        <w:t>②</w:t>
      </w:r>
      <w:r>
        <w:rPr>
          <w:rFonts w:hint="default"/>
          <w:lang w:val="en-US" w:eastAsia="zh-CN"/>
        </w:rPr>
        <w:t>努力学习科学文化知识，全面提高自身素质。积极宣传改革开放，做改革开放事业的参与者、拥护者、推动者，为改革开放事业建言献策。</w:t>
      </w:r>
      <w:r>
        <w:rPr>
          <w:rFonts w:hint="eastAsia"/>
          <w:lang w:val="en-US" w:eastAsia="zh-CN"/>
        </w:rPr>
        <w:t>③</w:t>
      </w:r>
      <w:r>
        <w:rPr>
          <w:rFonts w:hint="default"/>
          <w:lang w:val="en-US" w:eastAsia="zh-CN"/>
        </w:rPr>
        <w:t>坚持与时俱进，培育改革创新精神。</w:t>
      </w:r>
      <w:r>
        <w:rPr>
          <w:rFonts w:hint="eastAsia"/>
          <w:lang w:val="en-US" w:eastAsia="zh-CN"/>
        </w:rPr>
        <w:t>④</w:t>
      </w:r>
      <w:r>
        <w:rPr>
          <w:rFonts w:hint="default"/>
          <w:lang w:val="en-US" w:eastAsia="zh-CN"/>
        </w:rPr>
        <w:t>树立全球观念: 培养开放平等、参与的国际意识，关心祖国的发展。</w:t>
      </w:r>
    </w:p>
    <w:p>
      <w:pPr>
        <w:rPr>
          <w:rFonts w:hint="default" w:eastAsiaTheme="minorEastAsia"/>
          <w:color w:val="000000"/>
          <w:lang w:val="en-US" w:eastAsia="zh-CN"/>
        </w:rPr>
      </w:pPr>
      <w:r>
        <w:rPr>
          <w:rFonts w:hint="default" w:eastAsiaTheme="minorEastAsia"/>
          <w:color w:val="000000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NjNiZTRmMzZiMzQxNmZkMjNhMTIzODE0N2Q2ZGMifQ=="/>
  </w:docVars>
  <w:rsids>
    <w:rsidRoot w:val="5E523D63"/>
    <w:rsid w:val="004151FC"/>
    <w:rsid w:val="00C02FC6"/>
    <w:rsid w:val="10E52962"/>
    <w:rsid w:val="305B0015"/>
    <w:rsid w:val="333A7A3E"/>
    <w:rsid w:val="37155B18"/>
    <w:rsid w:val="37540A0D"/>
    <w:rsid w:val="465A4A4F"/>
    <w:rsid w:val="5E523D63"/>
    <w:rsid w:val="60011A2A"/>
    <w:rsid w:val="61964177"/>
    <w:rsid w:val="7DB1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6193</Words>
  <Characters>6415</Characters>
  <Lines>0</Lines>
  <Paragraphs>0</Paragraphs>
  <TotalTime>2</TotalTime>
  <ScaleCrop>false</ScaleCrop>
  <LinksUpToDate>false</LinksUpToDate>
  <CharactersWithSpaces>6584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2023-02-03T03:36:00Z</dcterms:created>
  <dc:creator>踏着七彩祥云的唐小昊</dc:creator>
  <cp:lastModifiedBy>Administrator</cp:lastModifiedBy>
  <dcterms:modified xsi:type="dcterms:W3CDTF">2023-10-08T01:56:53Z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