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jc w:val="center"/>
        <w:rPr>
          <w:rFonts w:hint="eastAsia"/>
          <w:sz w:val="28"/>
          <w:szCs w:val="28"/>
        </w:rPr>
      </w:pPr>
      <w:r>
        <w:rPr>
          <w:rFonts w:hint="eastAsia"/>
          <w:sz w:val="28"/>
          <w:szCs w:val="28"/>
        </w:rPr>
        <w:drawing>
          <wp:anchor distT="0" distB="0" distL="114300" distR="114300" simplePos="0" relativeHeight="251658240" behindDoc="0" locked="0" layoutInCell="1" allowOverlap="1">
            <wp:simplePos x="0" y="0"/>
            <wp:positionH relativeFrom="page">
              <wp:posOffset>11379200</wp:posOffset>
            </wp:positionH>
            <wp:positionV relativeFrom="topMargin">
              <wp:posOffset>10172700</wp:posOffset>
            </wp:positionV>
            <wp:extent cx="317500" cy="4445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317500" cy="444500"/>
                    </a:xfrm>
                    <a:prstGeom prst="rect">
                      <a:avLst/>
                    </a:prstGeom>
                  </pic:spPr>
                </pic:pic>
              </a:graphicData>
            </a:graphic>
          </wp:anchor>
        </w:drawing>
      </w:r>
      <w:r>
        <w:rPr>
          <w:rFonts w:hint="eastAsia"/>
          <w:sz w:val="28"/>
          <w:szCs w:val="28"/>
        </w:rPr>
        <w:t>清远市2022-2023学年度第一学期期末质量检测</w:t>
      </w:r>
    </w:p>
    <w:p>
      <w:pPr>
        <w:spacing w:beforeLines="0" w:afterLines="0"/>
        <w:jc w:val="center"/>
        <w:rPr>
          <w:rFonts w:hint="eastAsia"/>
          <w:sz w:val="28"/>
          <w:szCs w:val="28"/>
        </w:rPr>
      </w:pPr>
      <w:r>
        <w:rPr>
          <w:rFonts w:hint="eastAsia"/>
          <w:sz w:val="28"/>
          <w:szCs w:val="28"/>
        </w:rPr>
        <w:t>九年级道德与法治试题</w:t>
      </w:r>
    </w:p>
    <w:p>
      <w:pPr>
        <w:spacing w:beforeLines="0" w:afterLines="0"/>
        <w:rPr>
          <w:rFonts w:hint="eastAsia"/>
          <w:sz w:val="21"/>
          <w:szCs w:val="24"/>
        </w:rPr>
      </w:pPr>
      <w:r>
        <w:rPr>
          <w:rFonts w:hint="eastAsia"/>
          <w:sz w:val="21"/>
          <w:szCs w:val="24"/>
        </w:rPr>
        <w:t>说明：全卷共8页，满分为100分，考试用时为60分钟。</w:t>
      </w:r>
    </w:p>
    <w:p>
      <w:pPr>
        <w:spacing w:beforeLines="0" w:afterLines="0"/>
        <w:rPr>
          <w:rFonts w:hint="eastAsia"/>
          <w:sz w:val="21"/>
          <w:szCs w:val="24"/>
        </w:rPr>
      </w:pPr>
      <w:r>
        <w:rPr>
          <w:rFonts w:hint="eastAsia"/>
          <w:sz w:val="21"/>
          <w:szCs w:val="24"/>
        </w:rPr>
        <w:t>一、单项选择题（本大题共20小题，每小题3分，共60分。在各题的四个选项中，只有一项是最符合题意要求的答案。请把答题卡上对应题目所选的选项涂黑）</w:t>
      </w:r>
    </w:p>
    <w:p>
      <w:pPr>
        <w:spacing w:beforeLines="0" w:afterLines="0"/>
        <w:rPr>
          <w:rFonts w:hint="eastAsia"/>
          <w:sz w:val="21"/>
          <w:szCs w:val="24"/>
        </w:rPr>
      </w:pPr>
      <w:r>
        <w:rPr>
          <w:rFonts w:hint="eastAsia"/>
          <w:sz w:val="21"/>
          <w:szCs w:val="24"/>
        </w:rPr>
        <w:t>1．改革开放40多年来，中国经济总量已经稳居世界第二位，综合实力不断增强，科技、教育、文化等各项事业蓬勃发展；城乡就业规模持续扩大，人民收入较快增长，家庭财产稳步增加。由此，说明了（）</w:t>
      </w:r>
    </w:p>
    <w:p>
      <w:pPr>
        <w:spacing w:beforeLines="0" w:afterLines="0"/>
        <w:ind w:firstLine="420" w:firstLineChars="200"/>
        <w:rPr>
          <w:rFonts w:hint="eastAsia"/>
          <w:sz w:val="21"/>
          <w:szCs w:val="24"/>
        </w:rPr>
      </w:pPr>
      <w:r>
        <w:rPr>
          <w:rFonts w:hint="eastAsia"/>
          <w:sz w:val="21"/>
          <w:szCs w:val="24"/>
        </w:rPr>
        <w:t>①改革开放是决定当代中国命运的关键抉择   ②改革开放是我国取得一切成就的根本原因   ③改革开放是强国之路、富民之路    ④改革开放是兴国之要，是科学发展的保证</w:t>
      </w:r>
    </w:p>
    <w:p>
      <w:pPr>
        <w:spacing w:beforeLines="0" w:afterLines="0"/>
        <w:ind w:firstLine="420" w:firstLineChars="200"/>
        <w:rPr>
          <w:rFonts w:hint="eastAsia"/>
          <w:sz w:val="21"/>
          <w:szCs w:val="24"/>
        </w:rPr>
      </w:pPr>
      <w:r>
        <w:rPr>
          <w:rFonts w:hint="eastAsia"/>
          <w:sz w:val="21"/>
          <w:szCs w:val="24"/>
        </w:rPr>
        <w:t>A.①③            B.②③              C. ②④              D.①②</w:t>
      </w:r>
    </w:p>
    <w:p>
      <w:pPr>
        <w:spacing w:beforeLines="0" w:afterLines="0"/>
        <w:rPr>
          <w:rFonts w:hint="eastAsia"/>
          <w:sz w:val="21"/>
          <w:szCs w:val="24"/>
        </w:rPr>
      </w:pPr>
      <w:r>
        <w:rPr>
          <w:rFonts w:hint="eastAsia"/>
          <w:sz w:val="21"/>
          <w:szCs w:val="24"/>
        </w:rPr>
        <w:t>2．观察下图，下列对其理解正确的有（</w:t>
      </w:r>
      <w:r>
        <w:rPr>
          <w:rFonts w:hint="eastAsia"/>
          <w:sz w:val="21"/>
          <w:szCs w:val="24"/>
        </w:rPr>
        <w:tab/>
      </w:r>
      <w:r>
        <w:rPr>
          <w:rFonts w:hint="eastAsia"/>
          <w:sz w:val="21"/>
          <w:szCs w:val="24"/>
        </w:rPr>
        <w:t>)</w:t>
      </w:r>
    </w:p>
    <w:p>
      <w:pPr>
        <w:spacing w:beforeLines="0" w:afterLines="0"/>
        <w:rPr>
          <w:rFonts w:hint="eastAsia"/>
          <w:sz w:val="21"/>
          <w:szCs w:val="24"/>
        </w:rPr>
      </w:pPr>
      <w:r>
        <w:rPr>
          <w:rFonts w:hint="default"/>
          <w:sz w:val="21"/>
          <w:szCs w:val="24"/>
        </w:rPr>
        <w:drawing>
          <wp:inline distT="0" distB="0" distL="114300" distR="114300">
            <wp:extent cx="3458845" cy="2247265"/>
            <wp:effectExtent l="0" t="0" r="635" b="8255"/>
            <wp:docPr id="2"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RMAL"/>
                    <pic:cNvPicPr>
                      <a:picLocks noChangeAspect="1"/>
                    </pic:cNvPicPr>
                  </pic:nvPicPr>
                  <pic:blipFill>
                    <a:blip r:embed="rId7"/>
                    <a:stretch>
                      <a:fillRect/>
                    </a:stretch>
                  </pic:blipFill>
                  <pic:spPr>
                    <a:xfrm>
                      <a:off x="0" y="0"/>
                      <a:ext cx="3458845" cy="2247265"/>
                    </a:xfrm>
                    <a:prstGeom prst="rect">
                      <a:avLst/>
                    </a:prstGeom>
                    <a:noFill/>
                    <a:ln>
                      <a:noFill/>
                    </a:ln>
                  </pic:spPr>
                </pic:pic>
              </a:graphicData>
            </a:graphic>
          </wp:inline>
        </w:drawing>
      </w:r>
    </w:p>
    <w:p>
      <w:pPr>
        <w:spacing w:beforeLines="0" w:afterLines="0"/>
        <w:ind w:firstLine="210" w:firstLineChars="100"/>
        <w:rPr>
          <w:rFonts w:hint="eastAsia"/>
          <w:sz w:val="21"/>
          <w:szCs w:val="21"/>
        </w:rPr>
      </w:pPr>
      <w:r>
        <w:rPr>
          <w:rFonts w:hint="eastAsia"/>
          <w:sz w:val="21"/>
          <w:szCs w:val="24"/>
        </w:rPr>
        <w:t>①我国经济总量在不断增长，经济增速有所回升   ②我国经济总量在不断增长，经济呈高速增长态势   ③我国贯彻以共同富裕为中心的发展思想   ④我国经济转向高质量发展</w:t>
      </w:r>
      <w:r>
        <w:rPr>
          <w:rFonts w:hint="eastAsia"/>
          <w:sz w:val="21"/>
          <w:szCs w:val="21"/>
        </w:rPr>
        <w:t>阶段，需要转变发展方式</w:t>
      </w:r>
    </w:p>
    <w:p>
      <w:pPr>
        <w:spacing w:beforeLines="0" w:afterLines="0"/>
        <w:ind w:firstLine="420" w:firstLineChars="200"/>
        <w:rPr>
          <w:rFonts w:hint="eastAsia"/>
          <w:sz w:val="21"/>
          <w:szCs w:val="21"/>
        </w:rPr>
      </w:pPr>
      <w:r>
        <w:rPr>
          <w:rFonts w:hint="eastAsia"/>
          <w:sz w:val="21"/>
          <w:szCs w:val="21"/>
        </w:rPr>
        <w:t>A.①②      B.①④         C.②③         D. ③④</w:t>
      </w:r>
    </w:p>
    <w:p>
      <w:pPr>
        <w:spacing w:beforeLines="0" w:afterLines="0"/>
        <w:rPr>
          <w:rFonts w:hint="eastAsia"/>
          <w:sz w:val="21"/>
          <w:szCs w:val="21"/>
        </w:rPr>
      </w:pPr>
      <w:r>
        <w:rPr>
          <w:rFonts w:hint="eastAsia"/>
          <w:sz w:val="21"/>
          <w:szCs w:val="21"/>
        </w:rPr>
        <w:t>3．某中学科技社团制作了“广东科技抗疫手段清单”。这份清单说明了（ ）</w:t>
      </w:r>
    </w:p>
    <w:p>
      <w:pPr>
        <w:spacing w:beforeLines="0" w:afterLines="0" w:line="338" w:lineRule="exact"/>
        <w:jc w:val="left"/>
        <w:rPr>
          <w:rFonts w:hint="eastAsia" w:ascii="宋体" w:hAnsi="宋体"/>
          <w:color w:val="000000"/>
          <w:sz w:val="21"/>
          <w:szCs w:val="21"/>
        </w:rPr>
      </w:pPr>
      <w:r>
        <w:rPr>
          <w:rFonts w:hint="default"/>
          <w:sz w:val="21"/>
          <w:szCs w:val="21"/>
        </w:rPr>
        <w:drawing>
          <wp:anchor distT="0" distB="0" distL="114300" distR="114300" simplePos="0" relativeHeight="251659264" behindDoc="0" locked="0" layoutInCell="1" allowOverlap="1">
            <wp:simplePos x="0" y="0"/>
            <wp:positionH relativeFrom="page">
              <wp:posOffset>3638550</wp:posOffset>
            </wp:positionH>
            <wp:positionV relativeFrom="paragraph">
              <wp:posOffset>13970</wp:posOffset>
            </wp:positionV>
            <wp:extent cx="2438400" cy="1561465"/>
            <wp:effectExtent l="0" t="0" r="0" b="8255"/>
            <wp:wrapNone/>
            <wp:docPr id="1"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RMAL"/>
                    <pic:cNvPicPr>
                      <a:picLocks noChangeAspect="1"/>
                    </pic:cNvPicPr>
                  </pic:nvPicPr>
                  <pic:blipFill>
                    <a:blip r:embed="rId8"/>
                    <a:stretch>
                      <a:fillRect/>
                    </a:stretch>
                  </pic:blipFill>
                  <pic:spPr>
                    <a:xfrm>
                      <a:off x="0" y="0"/>
                      <a:ext cx="2438400" cy="1561465"/>
                    </a:xfrm>
                    <a:prstGeom prst="rect">
                      <a:avLst/>
                    </a:prstGeom>
                    <a:noFill/>
                    <a:ln>
                      <a:noFill/>
                    </a:ln>
                  </pic:spPr>
                </pic:pic>
              </a:graphicData>
            </a:graphic>
          </wp:anchor>
        </w:drawing>
      </w:r>
    </w:p>
    <w:p>
      <w:pPr>
        <w:spacing w:beforeLines="0" w:afterLines="0" w:line="338" w:lineRule="exact"/>
        <w:jc w:val="left"/>
        <w:rPr>
          <w:rFonts w:hint="default"/>
          <w:sz w:val="21"/>
          <w:szCs w:val="21"/>
        </w:rPr>
      </w:pPr>
      <w:r>
        <w:rPr>
          <w:rFonts w:hint="eastAsia" w:ascii="宋体" w:hAnsi="宋体"/>
          <w:color w:val="000000"/>
          <w:sz w:val="21"/>
          <w:szCs w:val="21"/>
        </w:rPr>
        <w:t>A.创新驱动强助推，科技强国已建成</w:t>
      </w:r>
    </w:p>
    <w:p>
      <w:pPr>
        <w:spacing w:beforeLines="0" w:afterLines="0" w:line="338" w:lineRule="exact"/>
        <w:rPr>
          <w:rFonts w:hint="eastAsia" w:ascii="宋体" w:hAnsi="宋体"/>
          <w:color w:val="000000"/>
          <w:sz w:val="21"/>
          <w:szCs w:val="21"/>
        </w:rPr>
      </w:pPr>
      <w:r>
        <w:rPr>
          <w:rFonts w:hint="eastAsia" w:ascii="宋体" w:hAnsi="宋体"/>
          <w:color w:val="000000"/>
          <w:sz w:val="21"/>
          <w:szCs w:val="21"/>
        </w:rPr>
        <w:t>B.科技发展成利器，抗击疫情显国力</w:t>
      </w:r>
    </w:p>
    <w:p>
      <w:pPr>
        <w:spacing w:beforeLines="0" w:afterLines="0" w:line="338" w:lineRule="exact"/>
        <w:jc w:val="left"/>
        <w:rPr>
          <w:rFonts w:hint="default"/>
          <w:sz w:val="21"/>
          <w:szCs w:val="21"/>
        </w:rPr>
      </w:pPr>
      <w:r>
        <w:rPr>
          <w:rFonts w:hint="eastAsia" w:ascii="宋体" w:hAnsi="宋体"/>
          <w:color w:val="000000"/>
          <w:sz w:val="21"/>
          <w:szCs w:val="21"/>
        </w:rPr>
        <w:t>C.人才培养见成效，教育基石不可少</w:t>
      </w:r>
    </w:p>
    <w:p>
      <w:pPr>
        <w:spacing w:beforeLines="0" w:afterLines="0" w:line="338" w:lineRule="exact"/>
        <w:jc w:val="left"/>
        <w:rPr>
          <w:rFonts w:hint="default"/>
          <w:sz w:val="21"/>
          <w:szCs w:val="21"/>
        </w:rPr>
      </w:pPr>
      <w:r>
        <w:rPr>
          <w:rFonts w:hint="eastAsia" w:ascii="宋体" w:hAnsi="宋体"/>
          <w:color w:val="000000"/>
          <w:sz w:val="21"/>
          <w:szCs w:val="21"/>
        </w:rPr>
        <w:t>D.抗疫精神汇力量，复兴梦想指日待</w:t>
      </w:r>
    </w:p>
    <w:p>
      <w:pPr>
        <w:pStyle w:val="2"/>
        <w:spacing w:beforeLines="0" w:afterLines="0"/>
        <w:rPr>
          <w:rFonts w:hint="default"/>
          <w:sz w:val="21"/>
          <w:szCs w:val="21"/>
        </w:rPr>
      </w:pPr>
    </w:p>
    <w:p>
      <w:pPr>
        <w:spacing w:beforeLines="0" w:afterLines="0"/>
        <w:rPr>
          <w:rFonts w:hint="eastAsia"/>
          <w:sz w:val="21"/>
          <w:szCs w:val="21"/>
        </w:rPr>
      </w:pPr>
    </w:p>
    <w:p>
      <w:pPr>
        <w:pStyle w:val="2"/>
        <w:spacing w:beforeLines="0" w:afterLines="0"/>
        <w:rPr>
          <w:rFonts w:hint="eastAsia"/>
          <w:sz w:val="21"/>
          <w:szCs w:val="24"/>
        </w:rPr>
      </w:pPr>
    </w:p>
    <w:p>
      <w:pPr>
        <w:spacing w:beforeLines="0" w:afterLines="0" w:line="400" w:lineRule="exact"/>
        <w:rPr>
          <w:rFonts w:hint="eastAsia"/>
          <w:sz w:val="21"/>
          <w:szCs w:val="21"/>
        </w:rPr>
      </w:pPr>
      <w:r>
        <w:rPr>
          <w:rFonts w:hint="eastAsia" w:ascii="宋体" w:hAnsi="宋体"/>
          <w:color w:val="000000"/>
          <w:sz w:val="21"/>
          <w:szCs w:val="21"/>
        </w:rPr>
        <w:t>4.2022年11月29日23时08分，搭载神舟十五号载人飞船的长征二号F遥十五运载火箭在酒泉卫</w:t>
      </w:r>
      <w:r>
        <w:rPr>
          <w:rFonts w:hint="eastAsia"/>
          <w:sz w:val="21"/>
          <w:szCs w:val="21"/>
        </w:rPr>
        <w:t>星发射中心点火发射，约10分钟后，神舟十五号载人飞船与火箭成功分离，进入预定轨道，航天员乘组状态良好，发射取得圆满成功。此次发射成功标志着空间站关键技术验证和建造阶段规划的12次发射任务全部圆满完成。这表明（</w:t>
      </w:r>
    </w:p>
    <w:p>
      <w:pPr>
        <w:spacing w:beforeLines="0" w:afterLines="0"/>
        <w:ind w:firstLine="420" w:firstLineChars="200"/>
        <w:rPr>
          <w:rFonts w:hint="eastAsia"/>
          <w:sz w:val="21"/>
          <w:szCs w:val="24"/>
        </w:rPr>
      </w:pPr>
      <w:r>
        <w:rPr>
          <w:rFonts w:hint="eastAsia"/>
          <w:sz w:val="21"/>
          <w:szCs w:val="21"/>
        </w:rPr>
        <w:t>①我国实施的科教兴国战略、人才强国战略成果丰硕   ②我国已跻</w:t>
      </w:r>
      <w:r>
        <w:rPr>
          <w:rFonts w:hint="eastAsia"/>
          <w:sz w:val="21"/>
          <w:szCs w:val="24"/>
        </w:rPr>
        <w:t>身世界创新型国家前列    ③我国在一些重要领域走在世界前列   ④创新已成为推动社会发展的根本动力</w:t>
      </w:r>
    </w:p>
    <w:p>
      <w:pPr>
        <w:spacing w:beforeLines="0" w:afterLines="0"/>
        <w:ind w:firstLine="420" w:firstLineChars="200"/>
        <w:rPr>
          <w:rFonts w:hint="eastAsia"/>
          <w:sz w:val="21"/>
          <w:szCs w:val="24"/>
        </w:rPr>
      </w:pPr>
      <w:r>
        <w:rPr>
          <w:rFonts w:hint="eastAsia"/>
          <w:sz w:val="21"/>
          <w:szCs w:val="24"/>
        </w:rPr>
        <w:t>A.①③          B.②③            C.②④         D. ③④</w:t>
      </w:r>
    </w:p>
    <w:p>
      <w:pPr>
        <w:spacing w:beforeLines="0" w:afterLines="0"/>
        <w:rPr>
          <w:rFonts w:hint="eastAsia"/>
          <w:sz w:val="21"/>
          <w:szCs w:val="24"/>
        </w:rPr>
      </w:pPr>
      <w:r>
        <w:rPr>
          <w:rFonts w:hint="eastAsia"/>
          <w:sz w:val="21"/>
          <w:szCs w:val="24"/>
        </w:rPr>
        <w:t>5．近年来，随着中西部地区经济快速发展，从沿海发达地区返乡就业的农民工和大学毕业生在增多，这是一个值得关注的好现象。这一现象“好”在（ ）</w:t>
      </w:r>
    </w:p>
    <w:p>
      <w:pPr>
        <w:spacing w:beforeLines="0" w:afterLines="0"/>
        <w:ind w:firstLine="420" w:firstLineChars="200"/>
        <w:rPr>
          <w:rFonts w:hint="eastAsia"/>
          <w:sz w:val="21"/>
          <w:szCs w:val="24"/>
        </w:rPr>
      </w:pPr>
      <w:r>
        <w:rPr>
          <w:rFonts w:hint="eastAsia"/>
          <w:sz w:val="21"/>
          <w:szCs w:val="24"/>
        </w:rPr>
        <w:t>A.表明我国经济实现高质量发展           B.有利于我国区域协调发展</w:t>
      </w:r>
    </w:p>
    <w:p>
      <w:pPr>
        <w:spacing w:beforeLines="0" w:afterLines="0"/>
        <w:ind w:firstLine="420" w:firstLineChars="200"/>
        <w:rPr>
          <w:rFonts w:hint="eastAsia"/>
          <w:sz w:val="21"/>
          <w:szCs w:val="24"/>
        </w:rPr>
      </w:pPr>
      <w:r>
        <w:rPr>
          <w:rFonts w:hint="eastAsia"/>
          <w:sz w:val="21"/>
          <w:szCs w:val="24"/>
        </w:rPr>
        <w:t>C.缓解了我国人口对资源的压力           D.反映了我国社会主要矛盾</w:t>
      </w:r>
    </w:p>
    <w:p>
      <w:pPr>
        <w:spacing w:beforeLines="0" w:afterLines="0"/>
        <w:rPr>
          <w:rFonts w:hint="eastAsia"/>
          <w:sz w:val="21"/>
          <w:szCs w:val="24"/>
        </w:rPr>
      </w:pPr>
      <w:r>
        <w:rPr>
          <w:rFonts w:hint="eastAsia"/>
          <w:sz w:val="21"/>
          <w:szCs w:val="24"/>
        </w:rPr>
        <w:t>6．随着我国民主形式日益丰富，民主渠道逐渐拓宽，公民有更多的机会参与民主决策。下列属于公民参与民主决策的是（）</w:t>
      </w:r>
    </w:p>
    <w:p>
      <w:pPr>
        <w:spacing w:beforeLines="0" w:afterLines="0"/>
        <w:ind w:firstLine="420" w:firstLineChars="200"/>
        <w:rPr>
          <w:rFonts w:hint="eastAsia"/>
          <w:sz w:val="21"/>
          <w:szCs w:val="24"/>
        </w:rPr>
      </w:pPr>
      <w:r>
        <w:rPr>
          <w:rFonts w:hint="eastAsia"/>
          <w:sz w:val="21"/>
          <w:szCs w:val="24"/>
        </w:rPr>
        <w:t>A.某市民打电话给电视台，反映交通部门乱收费问题</w:t>
      </w:r>
    </w:p>
    <w:p>
      <w:pPr>
        <w:spacing w:beforeLines="0" w:afterLines="0"/>
        <w:ind w:firstLine="420" w:firstLineChars="200"/>
        <w:rPr>
          <w:rFonts w:hint="eastAsia"/>
          <w:sz w:val="21"/>
          <w:szCs w:val="24"/>
        </w:rPr>
      </w:pPr>
      <w:r>
        <w:rPr>
          <w:rFonts w:hint="eastAsia"/>
          <w:sz w:val="21"/>
          <w:szCs w:val="24"/>
        </w:rPr>
        <w:t>B.某县消费者代表在价格听证会上提出意见和建议</w:t>
      </w:r>
    </w:p>
    <w:p>
      <w:pPr>
        <w:spacing w:beforeLines="0" w:afterLines="0"/>
        <w:ind w:firstLine="420" w:firstLineChars="200"/>
        <w:rPr>
          <w:rFonts w:hint="eastAsia"/>
          <w:sz w:val="21"/>
          <w:szCs w:val="24"/>
        </w:rPr>
      </w:pPr>
      <w:r>
        <w:rPr>
          <w:rFonts w:hint="eastAsia"/>
          <w:sz w:val="21"/>
          <w:szCs w:val="24"/>
        </w:rPr>
        <w:t>C.某高三适龄学生参与县人大代表的选举</w:t>
      </w:r>
    </w:p>
    <w:p>
      <w:pPr>
        <w:spacing w:beforeLines="0" w:afterLines="0"/>
        <w:ind w:firstLine="420" w:firstLineChars="200"/>
        <w:rPr>
          <w:rFonts w:hint="eastAsia"/>
          <w:sz w:val="21"/>
          <w:szCs w:val="24"/>
        </w:rPr>
      </w:pPr>
      <w:r>
        <w:rPr>
          <w:rFonts w:hint="eastAsia"/>
          <w:sz w:val="21"/>
          <w:szCs w:val="24"/>
        </w:rPr>
        <w:t>D.某市政府召开新闻发布会，通报政府工作完成情况</w:t>
      </w:r>
    </w:p>
    <w:p>
      <w:pPr>
        <w:spacing w:beforeLines="0" w:afterLines="0"/>
        <w:rPr>
          <w:rFonts w:hint="eastAsia"/>
          <w:sz w:val="21"/>
          <w:szCs w:val="24"/>
        </w:rPr>
      </w:pPr>
      <w:r>
        <w:rPr>
          <w:rFonts w:hint="eastAsia"/>
          <w:sz w:val="21"/>
          <w:szCs w:val="24"/>
        </w:rPr>
        <w:t>7．下列名言警句所表达的主要思想与依法治国的“新十六字方针”不对应的是（</w:t>
      </w:r>
    </w:p>
    <w:p>
      <w:pPr>
        <w:spacing w:beforeLines="0" w:afterLines="0"/>
        <w:ind w:firstLine="420" w:firstLineChars="200"/>
        <w:rPr>
          <w:rFonts w:hint="eastAsia"/>
          <w:sz w:val="21"/>
          <w:szCs w:val="24"/>
        </w:rPr>
      </w:pPr>
      <w:r>
        <w:rPr>
          <w:rFonts w:hint="eastAsia"/>
          <w:sz w:val="21"/>
          <w:szCs w:val="24"/>
        </w:rPr>
        <w:t>A.立善法于天下，则天下治；立善法于一国，则一国治。-科学立法</w:t>
      </w:r>
    </w:p>
    <w:p>
      <w:pPr>
        <w:spacing w:beforeLines="0" w:afterLines="0"/>
        <w:ind w:firstLine="420" w:firstLineChars="200"/>
        <w:rPr>
          <w:rFonts w:hint="eastAsia"/>
          <w:sz w:val="21"/>
          <w:szCs w:val="24"/>
        </w:rPr>
      </w:pPr>
      <w:r>
        <w:rPr>
          <w:rFonts w:hint="eastAsia"/>
          <w:sz w:val="21"/>
          <w:szCs w:val="24"/>
        </w:rPr>
        <w:t>B.法令既行，纪律自正，则无不治之国，无不化之民。-严格执法</w:t>
      </w:r>
    </w:p>
    <w:p>
      <w:pPr>
        <w:spacing w:beforeLines="0" w:afterLines="0"/>
        <w:ind w:firstLine="420" w:firstLineChars="200"/>
        <w:rPr>
          <w:rFonts w:hint="eastAsia"/>
          <w:sz w:val="21"/>
          <w:szCs w:val="24"/>
        </w:rPr>
      </w:pPr>
      <w:r>
        <w:rPr>
          <w:rFonts w:hint="eastAsia"/>
          <w:sz w:val="21"/>
          <w:szCs w:val="24"/>
        </w:rPr>
        <w:t>C.一切法律之中最重要的法律既不是铭刻在大理石上，也不是铭刻在铜表上，而是铭刻在公民的内心里。-全民守法</w:t>
      </w:r>
    </w:p>
    <w:p>
      <w:pPr>
        <w:spacing w:beforeLines="0" w:afterLines="0"/>
        <w:ind w:firstLine="420" w:firstLineChars="200"/>
        <w:rPr>
          <w:rFonts w:hint="eastAsia"/>
          <w:sz w:val="21"/>
          <w:szCs w:val="24"/>
        </w:rPr>
      </w:pPr>
      <w:r>
        <w:rPr>
          <w:rFonts w:hint="eastAsia"/>
          <w:sz w:val="21"/>
          <w:szCs w:val="24"/>
        </w:rPr>
        <w:t>D.法令者，民之命也，为治之本也。-公正司法</w:t>
      </w:r>
    </w:p>
    <w:p>
      <w:pPr>
        <w:spacing w:beforeLines="0" w:afterLines="0"/>
        <w:rPr>
          <w:rFonts w:hint="eastAsia"/>
          <w:sz w:val="21"/>
          <w:szCs w:val="24"/>
        </w:rPr>
      </w:pPr>
      <w:r>
        <w:rPr>
          <w:rFonts w:hint="eastAsia"/>
          <w:sz w:val="21"/>
          <w:szCs w:val="24"/>
        </w:rPr>
        <w:t>8．我国民法典规定：“家庭应当树立优良家风，弘扬家庭美德，重视家庭文明建设。”这是通过立法推动社会主义核心价值观落地生根的有益实践。对此，下列认识正确的是（ ）</w:t>
      </w:r>
    </w:p>
    <w:p>
      <w:pPr>
        <w:spacing w:beforeLines="0" w:afterLines="0"/>
        <w:ind w:firstLine="420" w:firstLineChars="200"/>
        <w:rPr>
          <w:rFonts w:hint="eastAsia"/>
          <w:sz w:val="21"/>
          <w:szCs w:val="24"/>
        </w:rPr>
      </w:pPr>
      <w:r>
        <w:rPr>
          <w:rFonts w:hint="eastAsia"/>
          <w:sz w:val="21"/>
          <w:szCs w:val="24"/>
        </w:rPr>
        <w:t>A.道德与法律是当代中国国家和社会治理的两种主要手段</w:t>
      </w:r>
    </w:p>
    <w:p>
      <w:pPr>
        <w:spacing w:beforeLines="0" w:afterLines="0"/>
        <w:ind w:firstLine="420" w:firstLineChars="200"/>
        <w:rPr>
          <w:rFonts w:hint="eastAsia"/>
          <w:sz w:val="21"/>
          <w:szCs w:val="24"/>
        </w:rPr>
      </w:pPr>
      <w:r>
        <w:rPr>
          <w:rFonts w:hint="eastAsia"/>
          <w:sz w:val="21"/>
          <w:szCs w:val="24"/>
        </w:rPr>
        <w:t>B.以道德滋养法治精神，强化道德对法治文化的支撑作用</w:t>
      </w:r>
    </w:p>
    <w:p>
      <w:pPr>
        <w:spacing w:beforeLines="0" w:afterLines="0"/>
        <w:ind w:firstLine="420" w:firstLineChars="200"/>
        <w:rPr>
          <w:rFonts w:hint="eastAsia"/>
          <w:sz w:val="21"/>
          <w:szCs w:val="24"/>
        </w:rPr>
      </w:pPr>
      <w:r>
        <w:rPr>
          <w:rFonts w:hint="eastAsia"/>
          <w:sz w:val="21"/>
          <w:szCs w:val="24"/>
        </w:rPr>
        <w:t>C.以法治承载道德理念，强化法律对道德建设的促进作用</w:t>
      </w:r>
    </w:p>
    <w:p>
      <w:pPr>
        <w:spacing w:beforeLines="0" w:afterLines="0"/>
        <w:ind w:firstLine="420" w:firstLineChars="200"/>
        <w:rPr>
          <w:rFonts w:hint="eastAsia"/>
          <w:sz w:val="21"/>
          <w:szCs w:val="24"/>
        </w:rPr>
      </w:pPr>
      <w:r>
        <w:rPr>
          <w:rFonts w:hint="eastAsia"/>
          <w:sz w:val="21"/>
          <w:szCs w:val="24"/>
        </w:rPr>
        <w:t>D.法律和道德相辅相成，法治与德治相得益彰，相互代替</w:t>
      </w:r>
    </w:p>
    <w:p>
      <w:pPr>
        <w:spacing w:beforeLines="0" w:afterLines="0"/>
        <w:rPr>
          <w:rFonts w:hint="eastAsia"/>
          <w:sz w:val="21"/>
          <w:szCs w:val="24"/>
        </w:rPr>
      </w:pPr>
      <w:r>
        <w:rPr>
          <w:rFonts w:hint="eastAsia"/>
          <w:sz w:val="21"/>
          <w:szCs w:val="24"/>
        </w:rPr>
        <w:t>9.</w:t>
      </w:r>
      <w:r>
        <w:rPr>
          <w:rFonts w:hint="eastAsia"/>
          <w:sz w:val="21"/>
          <w:szCs w:val="24"/>
        </w:rPr>
        <w:tab/>
      </w:r>
      <w:r>
        <w:rPr>
          <w:rFonts w:hint="eastAsia"/>
          <w:sz w:val="21"/>
          <w:szCs w:val="24"/>
        </w:rPr>
        <w:t>由国务院新闻办公室、国家文物局、四川省人民政府共同主办的“走进三星堆，读懂中华文明”三星堆全球推介会，在四川省广汉市三星堆遗址考古大棚外举行。伴随着此次三星堆遗址6个祭祀坑的发掘，大量珍贵文物重新和世人见面，让世界的目光再次聚焦三星堆遗址。三星堆考古成果（ ）</w:t>
      </w:r>
    </w:p>
    <w:p>
      <w:pPr>
        <w:spacing w:beforeLines="0" w:afterLines="0"/>
        <w:ind w:firstLine="420" w:firstLineChars="200"/>
        <w:rPr>
          <w:rFonts w:hint="eastAsia"/>
          <w:sz w:val="21"/>
          <w:szCs w:val="24"/>
        </w:rPr>
      </w:pPr>
      <w:r>
        <w:rPr>
          <w:rFonts w:hint="eastAsia"/>
          <w:sz w:val="21"/>
          <w:szCs w:val="24"/>
        </w:rPr>
        <w:t>①唤醒了那些消失在历史长河中的文明传奇    ②是中华文化创造性转化、创新性发展的最新成果   ③增添了中国人民和中华民族内心深处的自信与自豪    ④再次用事实证明了中华文化的源远流长、博大精深</w:t>
      </w:r>
    </w:p>
    <w:p>
      <w:pPr>
        <w:spacing w:beforeLines="0" w:afterLines="0"/>
        <w:ind w:firstLine="210" w:firstLineChars="100"/>
        <w:rPr>
          <w:rFonts w:hint="eastAsia"/>
          <w:sz w:val="21"/>
          <w:szCs w:val="24"/>
        </w:rPr>
      </w:pPr>
      <w:r>
        <w:rPr>
          <w:rFonts w:hint="eastAsia"/>
          <w:sz w:val="21"/>
          <w:szCs w:val="24"/>
        </w:rPr>
        <w:t>A. ①②③    B. ①②④        C. ①③④         D.②③④</w:t>
      </w:r>
    </w:p>
    <w:p>
      <w:pPr>
        <w:spacing w:beforeLines="0" w:afterLines="0"/>
        <w:rPr>
          <w:rFonts w:hint="eastAsia"/>
          <w:sz w:val="21"/>
          <w:szCs w:val="24"/>
        </w:rPr>
      </w:pPr>
      <w:r>
        <w:rPr>
          <w:rFonts w:hint="eastAsia"/>
          <w:sz w:val="21"/>
          <w:szCs w:val="24"/>
        </w:rPr>
        <w:t>10．下列图示中，正确描述知识点之间相互关系的是（ ）</w:t>
      </w:r>
    </w:p>
    <w:p>
      <w:pPr>
        <w:spacing w:beforeLines="0" w:afterLines="0"/>
        <w:rPr>
          <w:rFonts w:hint="eastAsia"/>
          <w:sz w:val="21"/>
          <w:szCs w:val="24"/>
        </w:rPr>
      </w:pPr>
    </w:p>
    <w:p>
      <w:pPr>
        <w:spacing w:beforeLines="0" w:afterLines="0"/>
        <w:rPr>
          <w:rFonts w:hint="default"/>
          <w:sz w:val="21"/>
          <w:szCs w:val="24"/>
        </w:rPr>
      </w:pPr>
      <w:r>
        <w:rPr>
          <w:rFonts w:hint="default"/>
          <w:sz w:val="21"/>
          <w:szCs w:val="24"/>
        </w:rPr>
        <w:drawing>
          <wp:inline distT="0" distB="0" distL="114300" distR="114300">
            <wp:extent cx="1056640" cy="1223645"/>
            <wp:effectExtent l="0" t="0" r="10160" b="10795"/>
            <wp:docPr id="3"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RMAL"/>
                    <pic:cNvPicPr>
                      <a:picLocks noChangeAspect="1"/>
                    </pic:cNvPicPr>
                  </pic:nvPicPr>
                  <pic:blipFill>
                    <a:blip r:embed="rId9"/>
                    <a:stretch>
                      <a:fillRect/>
                    </a:stretch>
                  </pic:blipFill>
                  <pic:spPr>
                    <a:xfrm>
                      <a:off x="0" y="0"/>
                      <a:ext cx="1056640" cy="1223645"/>
                    </a:xfrm>
                    <a:prstGeom prst="rect">
                      <a:avLst/>
                    </a:prstGeom>
                    <a:noFill/>
                    <a:ln>
                      <a:noFill/>
                    </a:ln>
                  </pic:spPr>
                </pic:pic>
              </a:graphicData>
            </a:graphic>
          </wp:inline>
        </w:drawing>
      </w:r>
      <w:r>
        <w:rPr>
          <w:rFonts w:hint="eastAsia"/>
          <w:sz w:val="21"/>
          <w:szCs w:val="24"/>
        </w:rPr>
        <w:t xml:space="preserve">  </w:t>
      </w:r>
      <w:r>
        <w:rPr>
          <w:rFonts w:hint="default"/>
          <w:sz w:val="21"/>
          <w:szCs w:val="24"/>
        </w:rPr>
        <w:drawing>
          <wp:inline distT="0" distB="0" distL="114300" distR="114300">
            <wp:extent cx="1056640" cy="1216025"/>
            <wp:effectExtent l="0" t="0" r="10160" b="3175"/>
            <wp:docPr id="4"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RMAL"/>
                    <pic:cNvPicPr>
                      <a:picLocks noChangeAspect="1"/>
                    </pic:cNvPicPr>
                  </pic:nvPicPr>
                  <pic:blipFill>
                    <a:blip r:embed="rId10"/>
                    <a:stretch>
                      <a:fillRect/>
                    </a:stretch>
                  </pic:blipFill>
                  <pic:spPr>
                    <a:xfrm>
                      <a:off x="0" y="0"/>
                      <a:ext cx="1056640" cy="1216025"/>
                    </a:xfrm>
                    <a:prstGeom prst="rect">
                      <a:avLst/>
                    </a:prstGeom>
                    <a:noFill/>
                    <a:ln>
                      <a:noFill/>
                    </a:ln>
                  </pic:spPr>
                </pic:pic>
              </a:graphicData>
            </a:graphic>
          </wp:inline>
        </w:drawing>
      </w:r>
      <w:r>
        <w:rPr>
          <w:rFonts w:hint="eastAsia"/>
          <w:sz w:val="21"/>
          <w:szCs w:val="24"/>
        </w:rPr>
        <w:t xml:space="preserve">    </w:t>
      </w:r>
      <w:r>
        <w:rPr>
          <w:rFonts w:hint="default"/>
          <w:sz w:val="21"/>
          <w:szCs w:val="24"/>
        </w:rPr>
        <w:drawing>
          <wp:inline distT="0" distB="0" distL="114300" distR="114300">
            <wp:extent cx="1056640" cy="1202055"/>
            <wp:effectExtent l="0" t="0" r="10160" b="1905"/>
            <wp:docPr id="5"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ORMAL"/>
                    <pic:cNvPicPr>
                      <a:picLocks noChangeAspect="1"/>
                    </pic:cNvPicPr>
                  </pic:nvPicPr>
                  <pic:blipFill>
                    <a:blip r:embed="rId11"/>
                    <a:stretch>
                      <a:fillRect/>
                    </a:stretch>
                  </pic:blipFill>
                  <pic:spPr>
                    <a:xfrm>
                      <a:off x="0" y="0"/>
                      <a:ext cx="1056640" cy="1202055"/>
                    </a:xfrm>
                    <a:prstGeom prst="rect">
                      <a:avLst/>
                    </a:prstGeom>
                    <a:noFill/>
                    <a:ln>
                      <a:noFill/>
                    </a:ln>
                  </pic:spPr>
                </pic:pic>
              </a:graphicData>
            </a:graphic>
          </wp:inline>
        </w:drawing>
      </w:r>
      <w:r>
        <w:rPr>
          <w:rFonts w:hint="eastAsia"/>
          <w:sz w:val="21"/>
          <w:szCs w:val="24"/>
        </w:rPr>
        <w:t xml:space="preserve">    </w:t>
      </w:r>
      <w:r>
        <w:rPr>
          <w:rFonts w:hint="default"/>
          <w:sz w:val="21"/>
          <w:szCs w:val="24"/>
        </w:rPr>
        <w:drawing>
          <wp:inline distT="0" distB="0" distL="114300" distR="114300">
            <wp:extent cx="1101090" cy="1235075"/>
            <wp:effectExtent l="0" t="0" r="11430" b="14605"/>
            <wp:docPr id="6"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RMAL"/>
                    <pic:cNvPicPr>
                      <a:picLocks noChangeAspect="1"/>
                    </pic:cNvPicPr>
                  </pic:nvPicPr>
                  <pic:blipFill>
                    <a:blip r:embed="rId12"/>
                    <a:stretch>
                      <a:fillRect/>
                    </a:stretch>
                  </pic:blipFill>
                  <pic:spPr>
                    <a:xfrm>
                      <a:off x="0" y="0"/>
                      <a:ext cx="1101090" cy="1235075"/>
                    </a:xfrm>
                    <a:prstGeom prst="rect">
                      <a:avLst/>
                    </a:prstGeom>
                    <a:noFill/>
                    <a:ln>
                      <a:noFill/>
                    </a:ln>
                  </pic:spPr>
                </pic:pic>
              </a:graphicData>
            </a:graphic>
          </wp:inline>
        </w:drawing>
      </w:r>
    </w:p>
    <w:p>
      <w:pPr>
        <w:numPr>
          <w:ilvl w:val="0"/>
          <w:numId w:val="1"/>
        </w:numPr>
        <w:spacing w:beforeLines="0" w:afterLines="0"/>
        <w:rPr>
          <w:rFonts w:hint="eastAsia"/>
          <w:sz w:val="21"/>
          <w:szCs w:val="24"/>
        </w:rPr>
      </w:pPr>
      <w:r>
        <w:rPr>
          <w:rFonts w:hint="eastAsia"/>
          <w:sz w:val="21"/>
          <w:szCs w:val="24"/>
        </w:rPr>
        <w:t xml:space="preserve">                     B.                    C.                   D.</w:t>
      </w: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r>
        <w:rPr>
          <w:rFonts w:hint="eastAsia"/>
          <w:sz w:val="21"/>
          <w:szCs w:val="24"/>
        </w:rPr>
        <w:t>11．“迟日江山丽，春风花草香”，建设美丽中国，需要我们世世代代努力呵护。“让我们从自己、从现在做起，把接力棒一棒一棒传下去。”接到接力棒的青少年应</w:t>
      </w:r>
    </w:p>
    <w:p>
      <w:pPr>
        <w:spacing w:beforeLines="0" w:afterLines="0"/>
        <w:ind w:firstLine="630" w:firstLineChars="300"/>
        <w:rPr>
          <w:rFonts w:hint="eastAsia"/>
          <w:sz w:val="21"/>
          <w:szCs w:val="24"/>
        </w:rPr>
      </w:pPr>
      <w:r>
        <w:rPr>
          <w:rFonts w:hint="eastAsia"/>
          <w:sz w:val="21"/>
          <w:szCs w:val="24"/>
        </w:rPr>
        <w:t>①增强环保意识，自觉履行环保义务    ②构建系统完整的生态文明制度体系    ③严厉打击破坏环境的违法行为    ④培养绿色生活的习惯</w:t>
      </w:r>
    </w:p>
    <w:p>
      <w:pPr>
        <w:spacing w:beforeLines="0" w:afterLines="0"/>
        <w:ind w:firstLine="420" w:firstLineChars="200"/>
        <w:rPr>
          <w:rFonts w:hint="eastAsia"/>
          <w:sz w:val="21"/>
          <w:szCs w:val="24"/>
        </w:rPr>
      </w:pPr>
      <w:r>
        <w:rPr>
          <w:rFonts w:hint="eastAsia"/>
          <w:sz w:val="21"/>
          <w:szCs w:val="24"/>
        </w:rPr>
        <w:t>A.①②         B.③④         C.①④            D.②③</w:t>
      </w:r>
    </w:p>
    <w:p>
      <w:pPr>
        <w:spacing w:beforeLines="0" w:afterLines="0"/>
        <w:rPr>
          <w:rFonts w:hint="eastAsia"/>
          <w:sz w:val="21"/>
          <w:szCs w:val="24"/>
        </w:rPr>
      </w:pPr>
      <w:r>
        <w:rPr>
          <w:rFonts w:hint="eastAsia"/>
          <w:sz w:val="21"/>
          <w:szCs w:val="24"/>
        </w:rPr>
        <w:t>12．随着绿色发展理念深入人心，废旧物品再利用成为新时尚。用废旧轮胎养花，用饮料瓶制作手工艺品，用包装纸、雪糕棍儿制作台灯······废旧物品再利用（ ）</w:t>
      </w:r>
    </w:p>
    <w:p>
      <w:pPr>
        <w:spacing w:beforeLines="0" w:afterLines="0"/>
        <w:ind w:firstLine="420" w:firstLineChars="200"/>
        <w:rPr>
          <w:rFonts w:hint="eastAsia"/>
          <w:sz w:val="21"/>
          <w:szCs w:val="24"/>
        </w:rPr>
      </w:pPr>
      <w:r>
        <w:rPr>
          <w:rFonts w:hint="eastAsia"/>
          <w:sz w:val="21"/>
          <w:szCs w:val="24"/>
        </w:rPr>
        <w:t>A.是别出心裁的好点子，是以追求时尚为目的的匠心之作</w:t>
      </w:r>
    </w:p>
    <w:p>
      <w:pPr>
        <w:spacing w:beforeLines="0" w:afterLines="0"/>
        <w:ind w:firstLine="420" w:firstLineChars="200"/>
        <w:rPr>
          <w:rFonts w:hint="eastAsia"/>
          <w:sz w:val="21"/>
          <w:szCs w:val="24"/>
        </w:rPr>
      </w:pPr>
      <w:r>
        <w:rPr>
          <w:rFonts w:hint="eastAsia"/>
          <w:sz w:val="21"/>
          <w:szCs w:val="24"/>
        </w:rPr>
        <w:t>B.体现了错误的消费观，花盆、台灯很便宜，直接买就行</w:t>
      </w:r>
    </w:p>
    <w:p>
      <w:pPr>
        <w:spacing w:beforeLines="0" w:afterLines="0"/>
        <w:ind w:firstLine="420" w:firstLineChars="200"/>
        <w:rPr>
          <w:rFonts w:hint="eastAsia"/>
          <w:sz w:val="21"/>
          <w:szCs w:val="24"/>
        </w:rPr>
      </w:pPr>
      <w:r>
        <w:rPr>
          <w:rFonts w:hint="eastAsia"/>
          <w:sz w:val="21"/>
          <w:szCs w:val="24"/>
        </w:rPr>
        <w:t>C.表明创新无处不在，创意与环保结合会焕发出新的活力</w:t>
      </w:r>
    </w:p>
    <w:p>
      <w:pPr>
        <w:spacing w:beforeLines="0" w:afterLines="0"/>
        <w:ind w:firstLine="420" w:firstLineChars="200"/>
        <w:rPr>
          <w:rFonts w:hint="eastAsia"/>
          <w:sz w:val="21"/>
          <w:szCs w:val="24"/>
        </w:rPr>
      </w:pPr>
      <w:r>
        <w:rPr>
          <w:rFonts w:hint="eastAsia"/>
          <w:sz w:val="21"/>
          <w:szCs w:val="24"/>
        </w:rPr>
        <w:t>D.是浪费时间，把宝贵的光阴花在要丢弃的物品上不值得</w:t>
      </w:r>
    </w:p>
    <w:p>
      <w:pPr>
        <w:spacing w:beforeLines="0" w:afterLines="0"/>
        <w:rPr>
          <w:rFonts w:hint="eastAsia"/>
          <w:sz w:val="21"/>
          <w:szCs w:val="24"/>
        </w:rPr>
      </w:pPr>
      <w:r>
        <w:rPr>
          <w:rFonts w:hint="eastAsia"/>
          <w:sz w:val="21"/>
          <w:szCs w:val="24"/>
        </w:rPr>
        <w:t>13．“你吹响你的芦笙，我弹起我的冬不拉，你拉起你的马头琴，我吹响我的唢呐······奏一曲团结友爱的歌吧。”这表明我国各民族建立了</w:t>
      </w:r>
      <w:r>
        <w:rPr>
          <w:rFonts w:hint="eastAsia"/>
          <w:sz w:val="21"/>
          <w:szCs w:val="24"/>
          <w:u w:val="single"/>
        </w:rPr>
        <w:t xml:space="preserve">        </w:t>
      </w:r>
      <w:r>
        <w:rPr>
          <w:rFonts w:hint="eastAsia"/>
          <w:sz w:val="21"/>
          <w:szCs w:val="24"/>
        </w:rPr>
        <w:t>的新型民族关系。( )</w:t>
      </w:r>
    </w:p>
    <w:p>
      <w:pPr>
        <w:spacing w:beforeLines="0" w:afterLines="0"/>
        <w:ind w:firstLine="420" w:firstLineChars="200"/>
        <w:rPr>
          <w:rFonts w:hint="eastAsia"/>
          <w:sz w:val="21"/>
          <w:szCs w:val="24"/>
        </w:rPr>
      </w:pPr>
      <w:r>
        <w:rPr>
          <w:rFonts w:hint="eastAsia"/>
          <w:sz w:val="21"/>
          <w:szCs w:val="24"/>
        </w:rPr>
        <w:t>A.平等、团结、互助、和谐          B.平等、团结、共同繁荣</w:t>
      </w:r>
    </w:p>
    <w:p>
      <w:pPr>
        <w:spacing w:beforeLines="0" w:afterLines="0"/>
        <w:rPr>
          <w:rFonts w:hint="eastAsia"/>
          <w:sz w:val="21"/>
          <w:szCs w:val="24"/>
        </w:rPr>
      </w:pPr>
      <w:r>
        <w:rPr>
          <w:rFonts w:hint="eastAsia"/>
          <w:sz w:val="21"/>
          <w:szCs w:val="24"/>
        </w:rPr>
        <w:t xml:space="preserve">    C.民族区域自治                    D.和平、互助、合作</w:t>
      </w:r>
    </w:p>
    <w:p>
      <w:pPr>
        <w:spacing w:beforeLines="0" w:afterLines="0"/>
        <w:rPr>
          <w:rFonts w:hint="eastAsia"/>
          <w:sz w:val="21"/>
          <w:szCs w:val="24"/>
        </w:rPr>
      </w:pPr>
      <w:r>
        <w:rPr>
          <w:rFonts w:hint="eastAsia"/>
          <w:sz w:val="21"/>
          <w:szCs w:val="24"/>
        </w:rPr>
        <w:t>14．新冠肺炎疫情暴发后，港珠澳大桥开通“绿色通道”为运输抗疫物资、进出口商品和鲜活农产品的车辆提供便捷高效的通关服务。在全国出入境人数整体下滑的大背景下，港珠澳大桥出入境货车数量逆势增长，成为连通粤港澳三地的“民心”桥。这（）</w:t>
      </w:r>
    </w:p>
    <w:p>
      <w:pPr>
        <w:spacing w:beforeLines="0" w:afterLines="0"/>
        <w:ind w:firstLine="420" w:firstLineChars="200"/>
        <w:rPr>
          <w:rFonts w:hint="eastAsia"/>
          <w:sz w:val="21"/>
          <w:szCs w:val="24"/>
        </w:rPr>
      </w:pPr>
      <w:r>
        <w:rPr>
          <w:rFonts w:hint="eastAsia"/>
          <w:sz w:val="21"/>
          <w:szCs w:val="24"/>
        </w:rPr>
        <w:t>A.是深化港澳与内地发展合作的关键之举</w:t>
      </w:r>
    </w:p>
    <w:p>
      <w:pPr>
        <w:spacing w:beforeLines="0" w:afterLines="0"/>
        <w:ind w:firstLine="420" w:firstLineChars="200"/>
        <w:rPr>
          <w:rFonts w:hint="eastAsia"/>
          <w:sz w:val="21"/>
          <w:szCs w:val="24"/>
        </w:rPr>
      </w:pPr>
      <w:r>
        <w:rPr>
          <w:rFonts w:hint="eastAsia"/>
          <w:sz w:val="21"/>
          <w:szCs w:val="24"/>
        </w:rPr>
        <w:t>B.体现了“一国两制”的优越性和生命力</w:t>
      </w:r>
    </w:p>
    <w:p>
      <w:pPr>
        <w:spacing w:beforeLines="0" w:afterLines="0"/>
        <w:ind w:firstLine="420" w:firstLineChars="200"/>
        <w:rPr>
          <w:rFonts w:hint="eastAsia"/>
          <w:sz w:val="21"/>
          <w:szCs w:val="24"/>
        </w:rPr>
      </w:pPr>
      <w:r>
        <w:rPr>
          <w:rFonts w:hint="eastAsia"/>
          <w:sz w:val="21"/>
          <w:szCs w:val="24"/>
        </w:rPr>
        <w:t>C.促进粤港澳共享发展，增进港澳同胞福祉</w:t>
      </w:r>
    </w:p>
    <w:p>
      <w:pPr>
        <w:spacing w:beforeLines="0" w:afterLines="0"/>
        <w:ind w:firstLine="420" w:firstLineChars="200"/>
        <w:rPr>
          <w:rFonts w:hint="eastAsia"/>
          <w:sz w:val="21"/>
          <w:szCs w:val="24"/>
        </w:rPr>
      </w:pPr>
      <w:r>
        <w:rPr>
          <w:rFonts w:hint="eastAsia"/>
          <w:sz w:val="21"/>
          <w:szCs w:val="24"/>
        </w:rPr>
        <w:t>D.维护了国家的统一、国家主权和领土完整</w:t>
      </w:r>
    </w:p>
    <w:p>
      <w:pPr>
        <w:spacing w:beforeLines="0" w:afterLines="0"/>
        <w:rPr>
          <w:rFonts w:hint="eastAsia"/>
          <w:sz w:val="21"/>
          <w:szCs w:val="24"/>
        </w:rPr>
      </w:pPr>
      <w:r>
        <w:rPr>
          <w:rFonts w:hint="eastAsia"/>
          <w:sz w:val="21"/>
          <w:szCs w:val="24"/>
        </w:rPr>
        <w:t>15．“时代是出卷人，我们是答卷人，人民是阅卷人。亿万万中国人，朝着同一个方向，同舟共济、击水弄潮，才能奋力驶向梦想的前方。”这里的“时代”和“梦想”分别是指（）</w:t>
      </w:r>
    </w:p>
    <w:p>
      <w:pPr>
        <w:spacing w:beforeLines="0" w:afterLines="0"/>
        <w:ind w:firstLine="420" w:firstLineChars="200"/>
        <w:rPr>
          <w:rFonts w:hint="eastAsia"/>
          <w:sz w:val="21"/>
          <w:szCs w:val="24"/>
        </w:rPr>
      </w:pPr>
      <w:r>
        <w:rPr>
          <w:rFonts w:hint="eastAsia"/>
          <w:sz w:val="21"/>
          <w:szCs w:val="24"/>
        </w:rPr>
        <w:t>A.社会主义建设时期、实现中华民族伟大复兴</w:t>
      </w:r>
    </w:p>
    <w:p>
      <w:pPr>
        <w:spacing w:beforeLines="0" w:afterLines="0"/>
        <w:ind w:firstLine="420" w:firstLineChars="200"/>
        <w:rPr>
          <w:rFonts w:hint="eastAsia"/>
          <w:sz w:val="21"/>
          <w:szCs w:val="24"/>
        </w:rPr>
      </w:pPr>
      <w:r>
        <w:rPr>
          <w:rFonts w:hint="eastAsia"/>
          <w:sz w:val="21"/>
          <w:szCs w:val="24"/>
        </w:rPr>
        <w:t>B.社会主义建设时期、全面建成小康社会</w:t>
      </w:r>
    </w:p>
    <w:p>
      <w:pPr>
        <w:spacing w:beforeLines="0" w:afterLines="0"/>
        <w:ind w:firstLine="420" w:firstLineChars="200"/>
        <w:rPr>
          <w:rFonts w:hint="eastAsia"/>
          <w:sz w:val="21"/>
          <w:szCs w:val="24"/>
        </w:rPr>
      </w:pPr>
      <w:r>
        <w:rPr>
          <w:rFonts w:hint="eastAsia"/>
          <w:sz w:val="21"/>
          <w:szCs w:val="24"/>
        </w:rPr>
        <w:t>C.中国特色社会主义新时代、基本实现现代化</w:t>
      </w:r>
    </w:p>
    <w:p>
      <w:pPr>
        <w:spacing w:beforeLines="0" w:afterLines="0"/>
        <w:ind w:firstLine="420" w:firstLineChars="200"/>
        <w:rPr>
          <w:rFonts w:hint="eastAsia"/>
          <w:sz w:val="21"/>
          <w:szCs w:val="24"/>
        </w:rPr>
      </w:pPr>
      <w:r>
        <w:rPr>
          <w:rFonts w:hint="eastAsia"/>
          <w:sz w:val="21"/>
          <w:szCs w:val="24"/>
        </w:rPr>
        <w:t>D.中国特色社会主义新时代、实现中华民族伟大复兴</w:t>
      </w:r>
    </w:p>
    <w:p>
      <w:pPr>
        <w:spacing w:beforeLines="0" w:afterLines="0"/>
        <w:rPr>
          <w:rFonts w:hint="eastAsia"/>
          <w:sz w:val="21"/>
          <w:szCs w:val="24"/>
        </w:rPr>
      </w:pPr>
      <w:r>
        <w:rPr>
          <w:rFonts w:hint="eastAsia"/>
          <w:sz w:val="21"/>
          <w:szCs w:val="24"/>
        </w:rPr>
        <w:t>16．一百年前，中国共产党的先驱们创建了中国共产党，形成了坚持真理、坚守理想，践行初心、担当使命，不怕牺牲、英勇斗争，对党忠诚、不负人民的伟大建党精神。伟大建党精神（）</w:t>
      </w:r>
    </w:p>
    <w:p>
      <w:pPr>
        <w:spacing w:beforeLines="0" w:afterLines="0"/>
        <w:ind w:firstLine="420" w:firstLineChars="200"/>
        <w:rPr>
          <w:rFonts w:hint="default"/>
          <w:sz w:val="21"/>
          <w:szCs w:val="24"/>
        </w:rPr>
      </w:pPr>
      <w:r>
        <w:rPr>
          <w:rFonts w:hint="eastAsia"/>
          <w:sz w:val="21"/>
          <w:szCs w:val="24"/>
        </w:rPr>
        <w:t>①是中华民族精神的具体体现          ②是当代中国人评判是非曲直的价值标准</w:t>
      </w:r>
    </w:p>
    <w:p>
      <w:pPr>
        <w:spacing w:beforeLines="0" w:afterLines="0"/>
        <w:ind w:firstLine="420" w:firstLineChars="200"/>
        <w:rPr>
          <w:rFonts w:hint="eastAsia"/>
          <w:sz w:val="21"/>
          <w:szCs w:val="24"/>
        </w:rPr>
      </w:pPr>
      <w:r>
        <w:rPr>
          <w:rFonts w:hint="eastAsia"/>
          <w:sz w:val="21"/>
          <w:szCs w:val="24"/>
        </w:rPr>
        <w:t>③是对中华民族精神的丰富和发展      ④具有鲜明的先进性和时代性</w:t>
      </w:r>
    </w:p>
    <w:p>
      <w:pPr>
        <w:spacing w:beforeLines="0" w:afterLines="0"/>
        <w:ind w:firstLine="420" w:firstLineChars="200"/>
        <w:rPr>
          <w:rFonts w:hint="eastAsia"/>
          <w:sz w:val="21"/>
          <w:szCs w:val="24"/>
        </w:rPr>
      </w:pPr>
      <w:r>
        <w:rPr>
          <w:rFonts w:hint="eastAsia"/>
          <w:sz w:val="21"/>
          <w:szCs w:val="24"/>
        </w:rPr>
        <w:t>A. ①②③       B.①②④            C.①③④          D.②③④</w:t>
      </w:r>
    </w:p>
    <w:p>
      <w:pPr>
        <w:spacing w:beforeLines="0" w:afterLines="0"/>
        <w:rPr>
          <w:rFonts w:hint="eastAsia"/>
          <w:sz w:val="21"/>
          <w:szCs w:val="24"/>
        </w:rPr>
      </w:pPr>
      <w:r>
        <w:rPr>
          <w:rFonts w:hint="eastAsia"/>
          <w:sz w:val="21"/>
          <w:szCs w:val="24"/>
        </w:rPr>
        <w:t>17．习近平总书记强调：“社会主义中国发展到今天，取得的成就不是天上掉下来的，更不是别人恩赐施舍的，而是广大人民群众在党的领导下用勤劳、智慧、勇气干出来的！”下列对这句话理解正确的是（ ）</w:t>
      </w:r>
    </w:p>
    <w:p>
      <w:pPr>
        <w:spacing w:beforeLines="0" w:afterLines="0"/>
        <w:ind w:firstLine="630" w:firstLineChars="300"/>
        <w:rPr>
          <w:rFonts w:hint="eastAsia"/>
          <w:sz w:val="21"/>
          <w:szCs w:val="24"/>
        </w:rPr>
      </w:pPr>
      <w:r>
        <w:rPr>
          <w:rFonts w:hint="eastAsia"/>
          <w:sz w:val="21"/>
          <w:szCs w:val="24"/>
        </w:rPr>
        <w:t>①自信的中国人对文化有底气     ②人民是历史的创造者    ③我国已建成社会主义现代化强国     ④新时代是奋斗者的时代</w:t>
      </w:r>
    </w:p>
    <w:p>
      <w:pPr>
        <w:spacing w:beforeLines="0" w:afterLines="0"/>
        <w:ind w:firstLine="420" w:firstLineChars="200"/>
        <w:rPr>
          <w:rFonts w:hint="eastAsia"/>
          <w:sz w:val="21"/>
          <w:szCs w:val="24"/>
        </w:rPr>
      </w:pPr>
      <w:r>
        <w:rPr>
          <w:rFonts w:hint="eastAsia"/>
          <w:sz w:val="21"/>
          <w:szCs w:val="24"/>
        </w:rPr>
        <w:t>A.①③           B.①④            C.②③           D.②④</w:t>
      </w:r>
    </w:p>
    <w:p>
      <w:pPr>
        <w:spacing w:beforeLines="0" w:afterLines="0"/>
        <w:rPr>
          <w:rFonts w:hint="eastAsia"/>
          <w:sz w:val="21"/>
          <w:szCs w:val="24"/>
        </w:rPr>
      </w:pPr>
      <w:r>
        <w:rPr>
          <w:rFonts w:hint="eastAsia"/>
          <w:sz w:val="21"/>
          <w:szCs w:val="24"/>
        </w:rPr>
        <w:t>18．中国空间站的两次太空授课点亮了孩子们眼中的好奇之光。水球光学实验向同学们演示微重力环境下的光干涉现象，太空“冰雪”实验向同学们演示失重状态下的饱和液体结晶现象······太空授课看似简单，实则考验着国家的技术实力。“天宫课堂”开讲（ ）</w:t>
      </w:r>
    </w:p>
    <w:p>
      <w:pPr>
        <w:spacing w:beforeLines="0" w:afterLines="0"/>
        <w:ind w:firstLine="420" w:firstLineChars="200"/>
        <w:rPr>
          <w:rFonts w:hint="eastAsia"/>
          <w:sz w:val="21"/>
          <w:szCs w:val="24"/>
        </w:rPr>
      </w:pPr>
      <w:r>
        <w:rPr>
          <w:rFonts w:hint="eastAsia"/>
          <w:sz w:val="21"/>
          <w:szCs w:val="24"/>
        </w:rPr>
        <w:t>①能够提高教育普及程度，增强国家自主创新能力    ②有利于传播科学知识，激发青少年的科学精神与创新意识    ③目的在于使青少年掌握太空实验的具体操作方法    ④展示了中国航天的荣光，能激发民族自豪感和爱国热情</w:t>
      </w:r>
    </w:p>
    <w:p>
      <w:pPr>
        <w:spacing w:beforeLines="0" w:afterLines="0"/>
        <w:ind w:firstLine="420" w:firstLineChars="200"/>
        <w:rPr>
          <w:rFonts w:hint="eastAsia"/>
          <w:sz w:val="21"/>
          <w:szCs w:val="24"/>
        </w:rPr>
      </w:pPr>
      <w:r>
        <w:rPr>
          <w:rFonts w:hint="eastAsia"/>
          <w:sz w:val="21"/>
          <w:szCs w:val="24"/>
        </w:rPr>
        <w:t>A.①②         B.①③             C.②④          D.③④</w:t>
      </w:r>
    </w:p>
    <w:p>
      <w:pPr>
        <w:spacing w:beforeLines="0" w:afterLines="0"/>
        <w:rPr>
          <w:rFonts w:hint="eastAsia"/>
          <w:sz w:val="21"/>
          <w:szCs w:val="24"/>
        </w:rPr>
      </w:pPr>
      <w:r>
        <w:rPr>
          <w:rFonts w:hint="eastAsia"/>
          <w:sz w:val="21"/>
          <w:szCs w:val="24"/>
        </w:rPr>
        <w:t>19．习近平总书记在北京冬奥会、冬残奥会总结表彰大会上指出，开闭幕式精彩纷呈，人类命运共同体主题贯穿始终，中华文化与冰雪元素交相辉映，体现了自然之美、人文之美、运动之美，诠释了新时代中国可信、可爱、可敬的形象，向世界发出了“一起向未来”的时代强音。这表明（）</w:t>
      </w:r>
    </w:p>
    <w:p>
      <w:pPr>
        <w:spacing w:beforeLines="0" w:afterLines="0"/>
        <w:ind w:firstLine="420" w:firstLineChars="200"/>
        <w:rPr>
          <w:rFonts w:hint="eastAsia"/>
          <w:sz w:val="21"/>
          <w:szCs w:val="24"/>
        </w:rPr>
      </w:pPr>
      <w:r>
        <w:rPr>
          <w:rFonts w:hint="eastAsia"/>
          <w:sz w:val="21"/>
          <w:szCs w:val="24"/>
        </w:rPr>
        <w:t>A.世界多极化深入发展，推进国际关系民主化</w:t>
      </w:r>
    </w:p>
    <w:p>
      <w:pPr>
        <w:spacing w:beforeLines="0" w:afterLines="0"/>
        <w:ind w:firstLine="420" w:firstLineChars="200"/>
        <w:rPr>
          <w:rFonts w:hint="eastAsia"/>
          <w:sz w:val="21"/>
          <w:szCs w:val="24"/>
        </w:rPr>
      </w:pPr>
      <w:r>
        <w:rPr>
          <w:rFonts w:hint="eastAsia"/>
          <w:sz w:val="21"/>
          <w:szCs w:val="24"/>
        </w:rPr>
        <w:t>B.中国主导国际事务，展现负责任的大国形象</w:t>
      </w:r>
    </w:p>
    <w:p>
      <w:pPr>
        <w:spacing w:beforeLines="0" w:afterLines="0"/>
        <w:ind w:firstLine="420" w:firstLineChars="200"/>
        <w:rPr>
          <w:rFonts w:hint="eastAsia"/>
          <w:sz w:val="21"/>
          <w:szCs w:val="24"/>
        </w:rPr>
      </w:pPr>
      <w:r>
        <w:rPr>
          <w:rFonts w:hint="eastAsia"/>
          <w:sz w:val="21"/>
          <w:szCs w:val="24"/>
        </w:rPr>
        <w:t>C.各国共同倡导合作共赢，消除地区发展差异</w:t>
      </w:r>
    </w:p>
    <w:p>
      <w:pPr>
        <w:spacing w:beforeLines="0" w:afterLines="0"/>
        <w:ind w:firstLine="420" w:firstLineChars="200"/>
        <w:rPr>
          <w:rFonts w:hint="eastAsia"/>
          <w:sz w:val="21"/>
          <w:szCs w:val="24"/>
        </w:rPr>
      </w:pPr>
      <w:r>
        <w:rPr>
          <w:rFonts w:hint="eastAsia"/>
          <w:sz w:val="21"/>
          <w:szCs w:val="24"/>
        </w:rPr>
        <w:t>D.中国愿与世界各国携手共进，共享发展机遇</w:t>
      </w:r>
    </w:p>
    <w:p>
      <w:pPr>
        <w:spacing w:beforeLines="0" w:afterLines="0"/>
        <w:rPr>
          <w:rFonts w:hint="eastAsia"/>
          <w:sz w:val="21"/>
          <w:szCs w:val="24"/>
        </w:rPr>
      </w:pPr>
      <w:r>
        <w:rPr>
          <w:rFonts w:hint="eastAsia"/>
          <w:sz w:val="21"/>
          <w:szCs w:val="24"/>
        </w:rPr>
        <w:t>20．北京时间某日22：30，中国浙江乌镇的一个家庭旅馆正接受来自外国游客的预订。同一时间，坦桑尼亚的一家电视台正热播中国电视剧，世界各地的时装爱好者正收看意大利时装表演直播。从同一时间发生的不同事件中可以看出（）</w:t>
      </w:r>
    </w:p>
    <w:p>
      <w:pPr>
        <w:spacing w:beforeLines="0" w:afterLines="0"/>
        <w:ind w:firstLine="420" w:firstLineChars="200"/>
        <w:rPr>
          <w:rFonts w:hint="default"/>
          <w:sz w:val="21"/>
          <w:szCs w:val="24"/>
        </w:rPr>
      </w:pPr>
      <w:r>
        <w:rPr>
          <w:rFonts w:hint="eastAsia"/>
          <w:sz w:val="21"/>
          <w:szCs w:val="24"/>
        </w:rPr>
        <w:t>A.跨国旅游广受欢迎               B.中国电视剧风靡全世界</w:t>
      </w:r>
    </w:p>
    <w:p>
      <w:pPr>
        <w:spacing w:beforeLines="0" w:afterLines="0"/>
        <w:ind w:firstLine="420" w:firstLineChars="200"/>
        <w:rPr>
          <w:rFonts w:hint="eastAsia"/>
          <w:sz w:val="21"/>
          <w:szCs w:val="24"/>
        </w:rPr>
      </w:pPr>
      <w:r>
        <w:rPr>
          <w:rFonts w:hint="eastAsia"/>
          <w:sz w:val="21"/>
          <w:szCs w:val="24"/>
        </w:rPr>
        <w:t>C.世界是开放互动的               D.外来文化引领全球潮流</w:t>
      </w:r>
    </w:p>
    <w:p>
      <w:pPr>
        <w:spacing w:beforeLines="0" w:afterLines="0"/>
        <w:rPr>
          <w:rFonts w:hint="eastAsia"/>
          <w:sz w:val="21"/>
          <w:szCs w:val="24"/>
        </w:rPr>
      </w:pPr>
    </w:p>
    <w:p>
      <w:pPr>
        <w:pStyle w:val="3"/>
        <w:spacing w:beforeLines="0" w:afterLines="0"/>
        <w:ind w:left="0"/>
        <w:rPr>
          <w:rFonts w:hint="default" w:ascii="Times New Roman" w:eastAsia="Times New Roman"/>
          <w:sz w:val="21"/>
          <w:szCs w:val="24"/>
        </w:rPr>
      </w:pPr>
    </w:p>
    <w:p>
      <w:pPr>
        <w:spacing w:beforeLines="0" w:afterLines="0"/>
        <w:rPr>
          <w:rFonts w:hint="eastAsia"/>
          <w:sz w:val="21"/>
          <w:szCs w:val="24"/>
        </w:rPr>
      </w:pPr>
      <w:r>
        <w:rPr>
          <w:rFonts w:hint="eastAsia"/>
          <w:sz w:val="21"/>
          <w:szCs w:val="24"/>
        </w:rPr>
        <w:t>二、非选择题（本大题共3小题，共40分。阅读材料，回答问题）</w:t>
      </w:r>
    </w:p>
    <w:p>
      <w:pPr>
        <w:spacing w:beforeLines="0" w:afterLines="0"/>
        <w:rPr>
          <w:rFonts w:hint="eastAsia"/>
          <w:sz w:val="21"/>
          <w:szCs w:val="24"/>
        </w:rPr>
      </w:pPr>
      <w:r>
        <w:rPr>
          <w:rFonts w:hint="eastAsia"/>
          <w:sz w:val="21"/>
          <w:szCs w:val="24"/>
        </w:rPr>
        <w:t>21．阅读材料，回答问题。（10分）</w:t>
      </w:r>
    </w:p>
    <w:p>
      <w:pPr>
        <w:spacing w:beforeLines="0" w:afterLines="0"/>
        <w:rPr>
          <w:rFonts w:hint="eastAsia"/>
          <w:sz w:val="21"/>
          <w:szCs w:val="24"/>
        </w:rPr>
      </w:pPr>
      <w:r>
        <w:rPr>
          <w:rFonts w:hint="eastAsia"/>
          <w:sz w:val="21"/>
          <w:szCs w:val="24"/>
        </w:rPr>
        <w:t>材料一：俄乌冲突近期不断升级，美、英等西方国家忙着拉帮结派，叫嚣制裁俄罗斯，日、韩也紧随其后，加入制裁队伍。各方剑拔弩张之际，外媒纷纷把目光投向中国。美国国务院发言人普赖斯要求中国“尊重国家主权和领土完整原则”，称中国“有义务敦促俄罗斯在乌克兰问题上作出让步”。对此，外交部发言人华春莹表示：“关于如何尊重国家主权和领土完整问题，美方恐怕没有资格告诉中方怎么做。”</w:t>
      </w:r>
    </w:p>
    <w:p>
      <w:pPr>
        <w:spacing w:beforeLines="0" w:afterLines="0"/>
        <w:rPr>
          <w:rFonts w:hint="eastAsia"/>
          <w:sz w:val="21"/>
          <w:szCs w:val="24"/>
        </w:rPr>
      </w:pPr>
      <w:r>
        <w:rPr>
          <w:rFonts w:hint="eastAsia"/>
          <w:sz w:val="21"/>
          <w:szCs w:val="24"/>
        </w:rPr>
        <w:t>（1）从“我们共同的世界”的角度，说说中方铿锵有力的回复体现了什么。（4分）</w:t>
      </w:r>
    </w:p>
    <w:p>
      <w:pPr>
        <w:spacing w:beforeLines="0" w:afterLines="0"/>
        <w:rPr>
          <w:rFonts w:hint="eastAsia"/>
          <w:sz w:val="21"/>
          <w:szCs w:val="24"/>
        </w:rPr>
      </w:pPr>
    </w:p>
    <w:p>
      <w:pPr>
        <w:spacing w:beforeLines="0" w:afterLines="0"/>
        <w:rPr>
          <w:rFonts w:hint="eastAsia"/>
          <w:sz w:val="21"/>
          <w:szCs w:val="24"/>
        </w:rPr>
      </w:pPr>
    </w:p>
    <w:p>
      <w:pPr>
        <w:pStyle w:val="2"/>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r>
        <w:rPr>
          <w:rFonts w:hint="eastAsia"/>
          <w:sz w:val="21"/>
          <w:szCs w:val="24"/>
        </w:rPr>
        <w:t>材料二：2022年3月24日，联合国贸易和发展会议（以下简称“贸发会议”）发布最新评估报告称，鉴于俄乌冲突持续和近几个月各国宏观经济政策变化，该机构将2022年全球经济增长预期从3.6％下调至2.6％。其中，俄罗斯经济今年预计将经历深度衰退，缩减7.3％；西欧部分地区以及中亚、南亚和东南亚地区的增长预计也将大幅放缓。为此，贸发会议建议采取行动保护全球经济，重新讨论设立一个多边机制。</w:t>
      </w:r>
    </w:p>
    <w:p>
      <w:pPr>
        <w:spacing w:beforeLines="0" w:afterLines="0"/>
        <w:rPr>
          <w:rFonts w:hint="eastAsia"/>
          <w:sz w:val="21"/>
          <w:szCs w:val="24"/>
        </w:rPr>
      </w:pPr>
      <w:r>
        <w:rPr>
          <w:rFonts w:hint="eastAsia"/>
          <w:sz w:val="21"/>
          <w:szCs w:val="24"/>
        </w:rPr>
        <w:t>（2）俄乌冲突加剧全球经济增长放缓，结合材料二，说说这给我们带来了哪些启示。（6分）</w:t>
      </w: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r>
        <w:rPr>
          <w:rFonts w:hint="eastAsia"/>
          <w:sz w:val="21"/>
          <w:szCs w:val="24"/>
        </w:rPr>
        <w:t>22．阅读材料，回答问题（14分）</w:t>
      </w:r>
    </w:p>
    <w:p>
      <w:pPr>
        <w:spacing w:beforeLines="0" w:afterLines="0"/>
        <w:rPr>
          <w:rFonts w:hint="eastAsia"/>
          <w:sz w:val="21"/>
          <w:szCs w:val="24"/>
        </w:rPr>
      </w:pPr>
      <w:r>
        <w:rPr>
          <w:rFonts w:hint="eastAsia"/>
          <w:sz w:val="21"/>
          <w:szCs w:val="24"/>
        </w:rPr>
        <w:t>延续文化根脉，让岭南艺术瑰宝绽放新光芒。</w:t>
      </w:r>
    </w:p>
    <w:p>
      <w:pPr>
        <w:spacing w:beforeLines="0" w:afterLines="0"/>
        <w:rPr>
          <w:rFonts w:hint="eastAsia"/>
          <w:sz w:val="21"/>
          <w:szCs w:val="24"/>
        </w:rPr>
      </w:pPr>
      <w:r>
        <w:rPr>
          <w:rFonts w:hint="eastAsia"/>
          <w:sz w:val="21"/>
          <w:szCs w:val="24"/>
        </w:rPr>
        <w:t>材料一：2021年11月11日，中共十九届六中全会通过的《中共中央关于党的百年奋斗重大成就和历史经验的决议》指出，我们要推动中华优秀传统文化创造性转化、创新性发展，加大文化遗产保护力度。</w:t>
      </w:r>
    </w:p>
    <w:p>
      <w:pPr>
        <w:spacing w:beforeLines="0" w:afterLines="0"/>
        <w:rPr>
          <w:rFonts w:hint="eastAsia"/>
          <w:sz w:val="21"/>
          <w:szCs w:val="24"/>
        </w:rPr>
      </w:pPr>
      <w:r>
        <w:rPr>
          <w:rFonts w:hint="eastAsia"/>
          <w:sz w:val="21"/>
          <w:szCs w:val="24"/>
        </w:rPr>
        <w:t>材料二：粤剧，又称“广东大戏”，是别具一格的岭南艺术瑰宝，被誉为“南国红豆”，是我国第二个入选联合国教科文组织《人类非物质文化遗产代表作名录》的戏曲品种。粤剧吸取多个剧种的长处，自成风格，又与传统戏曲一脉相承，闻名于世。谈粤剧必谈红线女的“红派”曲腔，红线女在前人的基础上不断开拓、创新，塑造了一个个光彩夺目的舞台形象-王昭君、李香君、刘胡兰······</w:t>
      </w:r>
    </w:p>
    <w:p>
      <w:pPr>
        <w:spacing w:beforeLines="0" w:afterLines="0"/>
        <w:rPr>
          <w:rFonts w:hint="eastAsia"/>
          <w:sz w:val="21"/>
          <w:szCs w:val="24"/>
        </w:rPr>
      </w:pPr>
      <w:r>
        <w:rPr>
          <w:rFonts w:hint="eastAsia"/>
          <w:sz w:val="21"/>
          <w:szCs w:val="24"/>
        </w:rPr>
        <w:t>材料三：一组针对广东人对粤剧的认识和喜爱程度的调查数据显示，当前粤剧粤曲在传承中存在着瓶颈。广东省政协委员在调研中表示，守护好、传承好粤剧，需要发挥好政府、学校、粤剧行业的合力。</w:t>
      </w:r>
    </w:p>
    <w:p>
      <w:pPr>
        <w:spacing w:beforeLines="0" w:afterLines="0"/>
        <w:rPr>
          <w:rFonts w:hint="eastAsia"/>
          <w:sz w:val="21"/>
          <w:szCs w:val="24"/>
        </w:rPr>
      </w:pPr>
      <w:r>
        <w:rPr>
          <w:rFonts w:hint="eastAsia"/>
          <w:sz w:val="21"/>
          <w:szCs w:val="24"/>
        </w:rPr>
        <w:t>表：广东人对粤剧的认识和喜爱程度调查</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720"/>
        <w:gridCol w:w="1720"/>
        <w:gridCol w:w="2160"/>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6"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sz w:val="21"/>
                <w:szCs w:val="24"/>
              </w:rPr>
            </w:pPr>
            <w:r>
              <w:rPr>
                <w:rFonts w:hint="eastAsia"/>
                <w:sz w:val="21"/>
                <w:szCs w:val="24"/>
              </w:rPr>
              <w:t>调查项目</w:t>
            </w:r>
          </w:p>
        </w:tc>
        <w:tc>
          <w:tcPr>
            <w:tcW w:w="172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sz w:val="21"/>
                <w:szCs w:val="24"/>
              </w:rPr>
            </w:pPr>
            <w:r>
              <w:rPr>
                <w:rFonts w:hint="eastAsia"/>
                <w:sz w:val="21"/>
                <w:szCs w:val="24"/>
              </w:rPr>
              <w:t>50岁以上的观众</w:t>
            </w:r>
          </w:p>
        </w:tc>
        <w:tc>
          <w:tcPr>
            <w:tcW w:w="172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sz w:val="21"/>
                <w:szCs w:val="24"/>
              </w:rPr>
            </w:pPr>
            <w:r>
              <w:rPr>
                <w:rFonts w:hint="eastAsia"/>
                <w:sz w:val="21"/>
                <w:szCs w:val="24"/>
              </w:rPr>
              <w:t>青少年学习粤剧</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sz w:val="21"/>
                <w:szCs w:val="24"/>
              </w:rPr>
            </w:pPr>
            <w:r>
              <w:rPr>
                <w:rFonts w:hint="eastAsia"/>
                <w:sz w:val="21"/>
                <w:szCs w:val="24"/>
              </w:rPr>
              <w:t>了解粤剧的历史、价值</w:t>
            </w:r>
          </w:p>
        </w:tc>
        <w:tc>
          <w:tcPr>
            <w:tcW w:w="1816"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sz w:val="21"/>
                <w:szCs w:val="24"/>
              </w:rPr>
            </w:pPr>
            <w:r>
              <w:rPr>
                <w:rFonts w:hint="eastAsia"/>
                <w:sz w:val="21"/>
                <w:szCs w:val="24"/>
              </w:rPr>
              <w:t>认为内容守旧、形式乏味</w:t>
            </w:r>
          </w:p>
          <w:p>
            <w:pPr>
              <w:spacing w:beforeLines="0" w:afterLines="0"/>
              <w:rPr>
                <w:rFonts w:hint="eastAsia"/>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6"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sz w:val="21"/>
                <w:szCs w:val="24"/>
              </w:rPr>
            </w:pPr>
            <w:r>
              <w:rPr>
                <w:rFonts w:hint="eastAsia"/>
                <w:sz w:val="21"/>
                <w:szCs w:val="24"/>
              </w:rPr>
              <w:t>人数占比</w:t>
            </w:r>
          </w:p>
        </w:tc>
        <w:tc>
          <w:tcPr>
            <w:tcW w:w="172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ind w:firstLine="532"/>
              <w:rPr>
                <w:rFonts w:hint="eastAsia"/>
                <w:sz w:val="21"/>
                <w:szCs w:val="24"/>
              </w:rPr>
            </w:pPr>
            <w:r>
              <w:rPr>
                <w:rFonts w:hint="eastAsia"/>
                <w:sz w:val="21"/>
                <w:szCs w:val="24"/>
              </w:rPr>
              <w:t>占79％</w:t>
            </w:r>
          </w:p>
        </w:tc>
        <w:tc>
          <w:tcPr>
            <w:tcW w:w="172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极少</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ind w:firstLine="366"/>
              <w:rPr>
                <w:rFonts w:hint="eastAsia"/>
                <w:sz w:val="21"/>
                <w:szCs w:val="24"/>
              </w:rPr>
            </w:pPr>
            <w:r>
              <w:rPr>
                <w:rFonts w:hint="eastAsia"/>
                <w:sz w:val="21"/>
                <w:szCs w:val="24"/>
              </w:rPr>
              <w:t>26％以下</w:t>
            </w:r>
          </w:p>
        </w:tc>
        <w:tc>
          <w:tcPr>
            <w:tcW w:w="1816"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ind w:firstLine="511"/>
              <w:rPr>
                <w:rFonts w:hint="eastAsia"/>
                <w:sz w:val="21"/>
                <w:szCs w:val="24"/>
              </w:rPr>
            </w:pPr>
            <w:r>
              <w:rPr>
                <w:rFonts w:hint="eastAsia"/>
                <w:sz w:val="21"/>
                <w:szCs w:val="24"/>
              </w:rPr>
              <w:t>69%</w:t>
            </w:r>
          </w:p>
        </w:tc>
      </w:tr>
    </w:tbl>
    <w:p>
      <w:pPr>
        <w:spacing w:beforeLines="0" w:afterLines="0"/>
        <w:rPr>
          <w:rFonts w:hint="eastAsia"/>
          <w:sz w:val="21"/>
          <w:szCs w:val="24"/>
        </w:rPr>
      </w:pPr>
      <w:r>
        <w:rPr>
          <w:rFonts w:hint="eastAsia"/>
          <w:sz w:val="21"/>
          <w:szCs w:val="24"/>
        </w:rPr>
        <w:tab/>
      </w:r>
      <w:r>
        <w:rPr>
          <w:rFonts w:hint="eastAsia"/>
          <w:sz w:val="21"/>
          <w:szCs w:val="24"/>
        </w:rPr>
        <w:tab/>
      </w:r>
      <w:r>
        <w:rPr>
          <w:rFonts w:hint="eastAsia"/>
          <w:sz w:val="21"/>
          <w:szCs w:val="24"/>
        </w:rPr>
        <w:tab/>
      </w:r>
      <w:r>
        <w:rPr>
          <w:rFonts w:hint="eastAsia"/>
          <w:sz w:val="21"/>
          <w:szCs w:val="24"/>
        </w:rPr>
        <w:t>注：数据来自百度搜索引擎。</w:t>
      </w:r>
    </w:p>
    <w:p>
      <w:pPr>
        <w:spacing w:beforeLines="0" w:afterLines="0"/>
        <w:rPr>
          <w:rFonts w:hint="eastAsia"/>
          <w:sz w:val="21"/>
          <w:szCs w:val="24"/>
        </w:rPr>
      </w:pPr>
      <w:r>
        <w:rPr>
          <w:rFonts w:hint="eastAsia"/>
          <w:sz w:val="21"/>
          <w:szCs w:val="24"/>
        </w:rPr>
        <w:t>（1）粤剧一脉相承，闻名于世，最重要的原因在于中华文化具有：</w:t>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ab/>
      </w:r>
      <w:r>
        <w:rPr>
          <w:rFonts w:hint="eastAsia"/>
          <w:sz w:val="21"/>
          <w:szCs w:val="24"/>
          <w:u w:val="single"/>
        </w:rPr>
        <w:t xml:space="preserve">             </w:t>
      </w:r>
      <w:r>
        <w:rPr>
          <w:rFonts w:hint="eastAsia"/>
          <w:sz w:val="21"/>
          <w:szCs w:val="24"/>
          <w:u w:val="single"/>
        </w:rPr>
        <w:tab/>
      </w:r>
      <w:r>
        <w:rPr>
          <w:rFonts w:hint="eastAsia"/>
          <w:sz w:val="21"/>
          <w:szCs w:val="24"/>
        </w:rPr>
        <w:t>（2分）</w:t>
      </w:r>
    </w:p>
    <w:p>
      <w:pPr>
        <w:spacing w:beforeLines="0" w:afterLines="0"/>
        <w:rPr>
          <w:rFonts w:hint="eastAsia"/>
          <w:sz w:val="21"/>
          <w:szCs w:val="24"/>
        </w:rPr>
      </w:pPr>
    </w:p>
    <w:p>
      <w:pPr>
        <w:spacing w:beforeLines="0" w:afterLines="0"/>
        <w:rPr>
          <w:rFonts w:hint="eastAsia"/>
          <w:sz w:val="21"/>
          <w:szCs w:val="24"/>
        </w:rPr>
      </w:pPr>
      <w:r>
        <w:rPr>
          <w:rFonts w:hint="eastAsia"/>
          <w:sz w:val="21"/>
          <w:szCs w:val="24"/>
        </w:rPr>
        <w:t>（2）结合上述材料，谈谈为什么要守护和传承好粤剧。（6分）</w:t>
      </w: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r>
        <w:rPr>
          <w:rFonts w:hint="eastAsia"/>
          <w:sz w:val="21"/>
          <w:szCs w:val="24"/>
        </w:rPr>
        <w:t>（3）守护好、传承好粤剧，要发挥政府、学校、粤剧行业的合力。请从广东省政府的角度，谈谈该怎样有所作为。（6分）</w:t>
      </w: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r>
        <w:rPr>
          <w:rFonts w:hint="eastAsia"/>
          <w:sz w:val="21"/>
          <w:szCs w:val="24"/>
        </w:rPr>
        <w:t>23．阅读材料，回答问题。（16分）</w:t>
      </w:r>
    </w:p>
    <w:p>
      <w:pPr>
        <w:spacing w:beforeLines="0" w:afterLines="0"/>
        <w:rPr>
          <w:rFonts w:hint="eastAsia"/>
          <w:sz w:val="21"/>
          <w:szCs w:val="24"/>
        </w:rPr>
      </w:pPr>
      <w:r>
        <w:rPr>
          <w:rFonts w:hint="eastAsia"/>
          <w:sz w:val="21"/>
          <w:szCs w:val="24"/>
        </w:rPr>
        <w:t>2022年10月16日，中国共产党第二十次全国代表大会在人民大会堂开幕，习近平代表第十九届中央委员会向大会作了题为《高举中国特色社会主义伟大旗帜为全面建设社会主义现代化国家而团结奋斗》的报告。某校九年级学生为迎接党的二十大胜利召开和学习党的二十大精神，开展了“红心向党砥砺奋进”的主题探究活动。请你参与。</w:t>
      </w:r>
    </w:p>
    <w:p>
      <w:pPr>
        <w:spacing w:beforeLines="0" w:afterLines="0"/>
        <w:rPr>
          <w:rFonts w:hint="eastAsia"/>
          <w:sz w:val="21"/>
          <w:szCs w:val="24"/>
        </w:rPr>
      </w:pPr>
      <w:r>
        <w:rPr>
          <w:rFonts w:hint="eastAsia"/>
          <w:sz w:val="21"/>
          <w:szCs w:val="24"/>
        </w:rPr>
        <w:t>［听民生］</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ind w:firstLine="420" w:firstLineChars="200"/>
              <w:rPr>
                <w:rFonts w:hint="eastAsia"/>
                <w:sz w:val="21"/>
                <w:szCs w:val="24"/>
              </w:rPr>
            </w:pPr>
            <w:r>
              <w:rPr>
                <w:rFonts w:hint="eastAsia"/>
                <w:sz w:val="21"/>
                <w:szCs w:val="24"/>
              </w:rPr>
              <w:t>2022年6月，习近平就研究吸收网民对党的二十大相关工作意见建议作出重要指示，要善于通过互联网等各种渠道问需于民、问计于民，更好倾听民声、尊重民意、顺应民心，把党和国家各项工作做得更好。</w:t>
            </w:r>
          </w:p>
        </w:tc>
      </w:tr>
    </w:tbl>
    <w:p>
      <w:pPr>
        <w:spacing w:beforeLines="0" w:afterLines="0"/>
        <w:rPr>
          <w:rFonts w:hint="eastAsia"/>
          <w:sz w:val="21"/>
          <w:szCs w:val="24"/>
        </w:rPr>
      </w:pPr>
      <w:r>
        <w:rPr>
          <w:rFonts w:hint="eastAsia"/>
          <w:sz w:val="21"/>
          <w:szCs w:val="24"/>
        </w:rPr>
        <w:t>（1）结合社会主义民主的相关知识，谈谈党“问需于民、问计于民”的原因。（6分）</w:t>
      </w: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r>
        <w:rPr>
          <w:rFonts w:hint="eastAsia"/>
          <w:sz w:val="21"/>
          <w:szCs w:val="24"/>
        </w:rPr>
        <w:t>［领党恩］</w:t>
      </w:r>
    </w:p>
    <w:p>
      <w:pPr>
        <w:spacing w:beforeLines="0" w:afterLines="0"/>
        <w:rPr>
          <w:rFonts w:hint="eastAsia"/>
          <w:sz w:val="21"/>
          <w:szCs w:val="24"/>
        </w:rPr>
      </w:pPr>
      <w:r>
        <w:rPr>
          <w:rFonts w:hint="default"/>
          <w:sz w:val="21"/>
          <w:szCs w:val="24"/>
        </w:rPr>
        <w:drawing>
          <wp:inline distT="0" distB="0" distL="114300" distR="114300">
            <wp:extent cx="5516880" cy="1203960"/>
            <wp:effectExtent l="0" t="0" r="0" b="0"/>
            <wp:docPr id="7"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ORMAL"/>
                    <pic:cNvPicPr>
                      <a:picLocks noChangeAspect="1"/>
                    </pic:cNvPicPr>
                  </pic:nvPicPr>
                  <pic:blipFill>
                    <a:blip r:embed="rId13"/>
                    <a:stretch>
                      <a:fillRect/>
                    </a:stretch>
                  </pic:blipFill>
                  <pic:spPr>
                    <a:xfrm>
                      <a:off x="0" y="0"/>
                      <a:ext cx="5516880" cy="1203960"/>
                    </a:xfrm>
                    <a:prstGeom prst="rect">
                      <a:avLst/>
                    </a:prstGeom>
                    <a:noFill/>
                    <a:ln>
                      <a:noFill/>
                    </a:ln>
                  </pic:spPr>
                </pic:pic>
              </a:graphicData>
            </a:graphic>
          </wp:inline>
        </w:drawing>
      </w:r>
    </w:p>
    <w:p>
      <w:pPr>
        <w:spacing w:beforeLines="0" w:afterLines="0"/>
        <w:rPr>
          <w:rFonts w:hint="eastAsia"/>
          <w:sz w:val="21"/>
          <w:szCs w:val="24"/>
        </w:rPr>
      </w:pPr>
      <w:r>
        <w:rPr>
          <w:rFonts w:hint="eastAsia"/>
          <w:sz w:val="21"/>
          <w:szCs w:val="24"/>
        </w:rPr>
        <w:t>（2）一个个实实在在的行动，诠释着中国共产党人胸怀的国之大者。运用所学知识，说说你对中国共产党的认识。（4分）</w:t>
      </w: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p>
    <w:p>
      <w:pPr>
        <w:spacing w:beforeLines="0" w:afterLines="0"/>
        <w:rPr>
          <w:rFonts w:hint="eastAsia"/>
          <w:sz w:val="21"/>
          <w:szCs w:val="24"/>
        </w:rPr>
      </w:pPr>
      <w:r>
        <w:rPr>
          <w:rFonts w:hint="eastAsia"/>
          <w:sz w:val="21"/>
          <w:szCs w:val="24"/>
        </w:rPr>
        <w:t>［跟党走］</w:t>
      </w:r>
    </w:p>
    <w:p>
      <w:pPr>
        <w:spacing w:beforeLines="0" w:afterLines="0"/>
        <w:rPr>
          <w:rFonts w:hint="eastAsia"/>
          <w:sz w:val="21"/>
          <w:szCs w:val="24"/>
        </w:rPr>
      </w:pPr>
      <w:r>
        <w:rPr>
          <w:rFonts w:hint="default"/>
          <w:sz w:val="21"/>
          <w:szCs w:val="24"/>
        </w:rPr>
        <w:drawing>
          <wp:inline distT="0" distB="0" distL="114300" distR="114300">
            <wp:extent cx="5643880" cy="1274445"/>
            <wp:effectExtent l="0" t="0" r="10160" b="5715"/>
            <wp:docPr id="8"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RMAL"/>
                    <pic:cNvPicPr>
                      <a:picLocks noChangeAspect="1"/>
                    </pic:cNvPicPr>
                  </pic:nvPicPr>
                  <pic:blipFill>
                    <a:blip r:embed="rId14"/>
                    <a:stretch>
                      <a:fillRect/>
                    </a:stretch>
                  </pic:blipFill>
                  <pic:spPr>
                    <a:xfrm>
                      <a:off x="0" y="0"/>
                      <a:ext cx="5643880" cy="1274445"/>
                    </a:xfrm>
                    <a:prstGeom prst="rect">
                      <a:avLst/>
                    </a:prstGeom>
                    <a:noFill/>
                    <a:ln>
                      <a:noFill/>
                    </a:ln>
                  </pic:spPr>
                </pic:pic>
              </a:graphicData>
            </a:graphic>
          </wp:inline>
        </w:drawing>
      </w:r>
    </w:p>
    <w:p>
      <w:pPr>
        <w:spacing w:beforeLines="0" w:afterLines="0"/>
        <w:rPr>
          <w:rFonts w:hint="eastAsia"/>
          <w:sz w:val="21"/>
          <w:szCs w:val="24"/>
        </w:rPr>
      </w:pPr>
      <w:r>
        <w:rPr>
          <w:rFonts w:hint="eastAsia"/>
          <w:sz w:val="21"/>
          <w:szCs w:val="24"/>
        </w:rPr>
        <w:t>（3）肩负民族复兴大任的青少年应该怎么做？（6分）</w:t>
      </w:r>
    </w:p>
    <w:p>
      <w:pPr>
        <w:spacing w:beforeLines="0" w:afterLines="0"/>
        <w:rPr>
          <w:rFonts w:hint="eastAsia"/>
          <w:sz w:val="21"/>
          <w:szCs w:val="24"/>
        </w:rPr>
      </w:pPr>
    </w:p>
    <w:p>
      <w:pPr>
        <w:pStyle w:val="2"/>
        <w:spacing w:beforeLines="0" w:afterLines="0"/>
        <w:rPr>
          <w:rFonts w:hint="eastAsia"/>
          <w:sz w:val="21"/>
          <w:szCs w:val="24"/>
        </w:rPr>
      </w:pPr>
    </w:p>
    <w:p>
      <w:pPr>
        <w:pStyle w:val="3"/>
        <w:spacing w:beforeLines="0" w:afterLines="0"/>
        <w:rPr>
          <w:rFonts w:hint="default" w:ascii="Times New Roman" w:eastAsia="Times New Roman"/>
          <w:sz w:val="21"/>
          <w:szCs w:val="24"/>
        </w:rPr>
      </w:pPr>
    </w:p>
    <w:p>
      <w:pPr>
        <w:spacing w:beforeLines="0" w:afterLines="0"/>
        <w:rPr>
          <w:rFonts w:hint="eastAsia"/>
          <w:sz w:val="21"/>
          <w:szCs w:val="24"/>
        </w:rPr>
      </w:pPr>
    </w:p>
    <w:p>
      <w:pPr>
        <w:pStyle w:val="2"/>
        <w:spacing w:beforeLines="0" w:afterLines="0"/>
        <w:rPr>
          <w:rFonts w:hint="eastAsia"/>
          <w:sz w:val="21"/>
          <w:szCs w:val="24"/>
        </w:rPr>
      </w:pPr>
    </w:p>
    <w:p>
      <w:pPr>
        <w:pStyle w:val="3"/>
        <w:spacing w:beforeLines="0" w:afterLines="0"/>
        <w:rPr>
          <w:rFonts w:hint="default" w:ascii="Times New Roman" w:eastAsia="Times New Roman"/>
          <w:sz w:val="21"/>
          <w:szCs w:val="24"/>
        </w:rPr>
      </w:pPr>
    </w:p>
    <w:p>
      <w:pPr>
        <w:spacing w:beforeLines="0" w:afterLines="0"/>
        <w:jc w:val="center"/>
        <w:rPr>
          <w:rFonts w:hint="eastAsia"/>
          <w:sz w:val="24"/>
          <w:szCs w:val="24"/>
        </w:rPr>
      </w:pPr>
      <w:r>
        <w:rPr>
          <w:rFonts w:hint="eastAsia"/>
          <w:sz w:val="24"/>
          <w:szCs w:val="24"/>
        </w:rPr>
        <w:t>2022-2023学年第一学期清城区九年级期末考试</w:t>
      </w:r>
    </w:p>
    <w:p>
      <w:pPr>
        <w:spacing w:beforeLines="0" w:afterLines="0"/>
        <w:jc w:val="center"/>
        <w:rPr>
          <w:rFonts w:hint="eastAsia"/>
          <w:sz w:val="24"/>
          <w:szCs w:val="24"/>
        </w:rPr>
      </w:pPr>
      <w:r>
        <w:rPr>
          <w:rFonts w:hint="eastAsia"/>
          <w:sz w:val="24"/>
          <w:szCs w:val="24"/>
        </w:rPr>
        <w:t>道德与法治试题答案</w:t>
      </w:r>
    </w:p>
    <w:p>
      <w:pPr>
        <w:spacing w:beforeLines="0" w:afterLines="0"/>
        <w:rPr>
          <w:rFonts w:hint="eastAsia"/>
          <w:sz w:val="21"/>
          <w:szCs w:val="24"/>
        </w:rPr>
      </w:pPr>
      <w:r>
        <w:rPr>
          <w:rFonts w:hint="eastAsia"/>
          <w:sz w:val="21"/>
          <w:szCs w:val="24"/>
        </w:rPr>
        <w:t>一、单项选择题（每题3分，共60分）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题号</w:t>
            </w:r>
          </w:p>
        </w:tc>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1</w:t>
            </w:r>
          </w:p>
        </w:tc>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2</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3</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4</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5</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6</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7</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8</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9</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答案</w:t>
            </w:r>
          </w:p>
        </w:tc>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A</w:t>
            </w:r>
          </w:p>
        </w:tc>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B</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B</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A</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B</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B</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D</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C</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C</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题号</w:t>
            </w:r>
          </w:p>
        </w:tc>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11</w:t>
            </w:r>
          </w:p>
        </w:tc>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12</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13</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14</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15</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16</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17</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18</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19</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答案</w:t>
            </w:r>
          </w:p>
        </w:tc>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C</w:t>
            </w:r>
          </w:p>
        </w:tc>
        <w:tc>
          <w:tcPr>
            <w:tcW w:w="77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sz w:val="21"/>
                <w:szCs w:val="24"/>
              </w:rPr>
            </w:pPr>
            <w:r>
              <w:rPr>
                <w:rFonts w:hint="eastAsia"/>
                <w:sz w:val="21"/>
                <w:szCs w:val="24"/>
              </w:rPr>
              <w:t>C</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A</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C</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D</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C</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D</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C</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D</w:t>
            </w:r>
          </w:p>
        </w:tc>
        <w:tc>
          <w:tcPr>
            <w:tcW w:w="775"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sz w:val="21"/>
                <w:szCs w:val="24"/>
              </w:rPr>
            </w:pPr>
            <w:r>
              <w:rPr>
                <w:rFonts w:hint="eastAsia"/>
                <w:sz w:val="21"/>
                <w:szCs w:val="24"/>
              </w:rPr>
              <w:t>C</w:t>
            </w:r>
          </w:p>
        </w:tc>
      </w:tr>
    </w:tbl>
    <w:p>
      <w:pPr>
        <w:spacing w:beforeLines="0" w:afterLines="0"/>
        <w:rPr>
          <w:rFonts w:hint="eastAsia"/>
          <w:sz w:val="21"/>
          <w:szCs w:val="24"/>
        </w:rPr>
      </w:pPr>
    </w:p>
    <w:p>
      <w:pPr>
        <w:spacing w:beforeLines="0" w:afterLines="0"/>
        <w:rPr>
          <w:rFonts w:hint="eastAsia"/>
          <w:sz w:val="21"/>
          <w:szCs w:val="24"/>
        </w:rPr>
      </w:pPr>
      <w:r>
        <w:rPr>
          <w:rFonts w:hint="eastAsia"/>
          <w:sz w:val="21"/>
          <w:szCs w:val="24"/>
        </w:rPr>
        <w:t xml:space="preserve">二、非选择题（本大题共 3小题，共40分。阅读材料，回答问题） </w:t>
      </w:r>
    </w:p>
    <w:p>
      <w:pPr>
        <w:spacing w:beforeLines="0" w:afterLines="0"/>
        <w:rPr>
          <w:rFonts w:hint="eastAsia"/>
          <w:sz w:val="21"/>
          <w:szCs w:val="24"/>
        </w:rPr>
      </w:pPr>
      <w:r>
        <w:rPr>
          <w:rFonts w:hint="eastAsia"/>
          <w:sz w:val="21"/>
          <w:szCs w:val="24"/>
        </w:rPr>
        <w:t>21.（1）①和平与发展是时代的主题，我国坚持对话协商，以和平手段解决国际争端，推动世界和平与可持续发展。②中国尊重主权国家的主权和领土完整，不干涉他国内政，不与任何国家结盟，同时也不希望受到他国威胁。③维护世界和平的态势，需要各国作出努力，不能拉帮结派，激化矛盾。（言之有理答出两点即可得4分）</w:t>
      </w:r>
    </w:p>
    <w:p>
      <w:pPr>
        <w:spacing w:beforeLines="0" w:afterLines="0"/>
        <w:rPr>
          <w:rFonts w:hint="eastAsia"/>
          <w:sz w:val="21"/>
          <w:szCs w:val="24"/>
        </w:rPr>
      </w:pPr>
      <w:r>
        <w:rPr>
          <w:rFonts w:hint="eastAsia"/>
          <w:sz w:val="21"/>
          <w:szCs w:val="24"/>
        </w:rPr>
        <w:t>（2）①经济全球化使风险与危机跨国界传递，我们要居安思危，增强风险意识，注重国家经济安全，应对全球经济缩减带来的挑战。②战争与冲突影响世界和平与发展，阻碍着人类的发展，我们应主动承担维护世界和平的责任，推动可持续发展。③各国应通过协商解决各种问题，推动世界多极化发展，促进国际关系民主化。④我们要高举和平、发展、合作、共赢的旗帜，推动建设相互尊重、公平正义、合作共赢的新型国际关系。（言之有理答出三点即可得6分）</w:t>
      </w:r>
    </w:p>
    <w:p>
      <w:pPr>
        <w:spacing w:beforeLines="0" w:afterLines="0"/>
        <w:rPr>
          <w:rFonts w:hint="eastAsia"/>
          <w:sz w:val="21"/>
          <w:szCs w:val="24"/>
        </w:rPr>
      </w:pPr>
      <w:r>
        <w:rPr>
          <w:rFonts w:hint="eastAsia"/>
          <w:sz w:val="21"/>
          <w:szCs w:val="24"/>
        </w:rPr>
        <w:t>22.（1）应对挑战、与时俱进的创造力和海纳百川、有容乃大的包容力（2分）</w:t>
      </w:r>
    </w:p>
    <w:p>
      <w:pPr>
        <w:spacing w:beforeLines="0" w:afterLines="0"/>
        <w:rPr>
          <w:rFonts w:hint="eastAsia"/>
          <w:sz w:val="21"/>
          <w:szCs w:val="24"/>
        </w:rPr>
      </w:pPr>
      <w:r>
        <w:rPr>
          <w:rFonts w:hint="eastAsia"/>
          <w:sz w:val="21"/>
          <w:szCs w:val="24"/>
        </w:rPr>
        <w:t>（2）①粤剧作为岭南艺术瑰宝，是岭南人民共同创造的精神家园，是岭南优秀传统文化的代表。②粤剧积淀着岭南人民最深层的精神追求，代表着岭南人民独特的精神标识，为岭南经济社会建设提供精神动力。③材料三的调查数据显示，青少年学习、了解粤剧的比例很少，更说明我们要重视粤剧的传承和发展。④守护和传承好粤剧可以增添中国人民和中华民族内心深处的自信与自豪,有利于增强中华民族的文化认同感，提高文化自信，保障文化安全。（本小题可从守护和传承好粤剧的重要性、必要性和意义三方面回答,言之有理答出三点即可得6分）</w:t>
      </w:r>
    </w:p>
    <w:p>
      <w:pPr>
        <w:spacing w:beforeLines="0" w:afterLines="0"/>
        <w:rPr>
          <w:rFonts w:hint="eastAsia"/>
          <w:sz w:val="21"/>
          <w:szCs w:val="24"/>
        </w:rPr>
      </w:pPr>
      <w:r>
        <w:rPr>
          <w:rFonts w:hint="eastAsia"/>
          <w:sz w:val="21"/>
          <w:szCs w:val="24"/>
        </w:rPr>
        <w:t>（3）①广东省政府要加大对粤剧的保护力度，通过媒体宣传，让更多人了解、欣赏、享受粤剧。②坚持以马克思主义为指导，推动粤剧文化的创造性转化和创新性发展。③搭建文化交流平台，让粤剧走向世界，为世界人民所熟知。（言之有理答出三点即可得6分）</w:t>
      </w:r>
    </w:p>
    <w:p>
      <w:pPr>
        <w:spacing w:beforeLines="0" w:afterLines="0"/>
        <w:rPr>
          <w:rFonts w:hint="eastAsia"/>
          <w:sz w:val="21"/>
          <w:szCs w:val="24"/>
        </w:rPr>
      </w:pPr>
      <w:r>
        <w:rPr>
          <w:rFonts w:hint="eastAsia"/>
          <w:sz w:val="21"/>
          <w:szCs w:val="24"/>
        </w:rPr>
        <w:t>23.（1）①我国是人民民主专政的社会主义国家，人民当家作主是社会主义民主政治的本质特征；②我国社会主义民主是维护人民根本利益最广泛、最真实、最管用的民主；③党“问需于民、问计于民”，有利于促进党的决策科学化、民主化，为党的二十大召开汇聚各方民意，有利于保障人民利益得到充分实现。 （本小题可从社会主义民主政治的本质特征、我国社会主义民主的特点以及“问需于民、问计于民”的意义三方面回答，每方面2分，共6分）    </w:t>
      </w:r>
    </w:p>
    <w:p>
      <w:pPr>
        <w:spacing w:beforeLines="0" w:afterLines="0"/>
        <w:rPr>
          <w:rFonts w:hint="eastAsia"/>
          <w:sz w:val="21"/>
          <w:szCs w:val="24"/>
        </w:rPr>
      </w:pPr>
      <w:r>
        <w:rPr>
          <w:rFonts w:hint="eastAsia"/>
          <w:sz w:val="21"/>
          <w:szCs w:val="24"/>
        </w:rPr>
        <w:t>（2）①党和政府坚持让人民群众共享改革发展成果；②党和国家不断满足人民对美好生活的需要，使全体人民有更多的获得感、幸福感、安全感，更好地维护人民群众的利益，维护社会公平正义，人民对美好生活的向往，就是党的奋斗目标：③发展的根本目的就是增强民生福祉；④全心全意为人民服务是中国共产党的宗旨：⑤为人民谋幸福，为民族谋复兴，是中国共产党的初心和使命。（回答道以上任意两点即可得4分）</w:t>
      </w:r>
    </w:p>
    <w:p>
      <w:pPr>
        <w:spacing w:beforeLines="0" w:afterLines="0"/>
        <w:rPr>
          <w:rFonts w:hint="eastAsia"/>
          <w:sz w:val="21"/>
          <w:szCs w:val="24"/>
        </w:rPr>
      </w:pPr>
      <w:r>
        <w:rPr>
          <w:rFonts w:hint="eastAsia"/>
          <w:sz w:val="21"/>
          <w:szCs w:val="24"/>
        </w:rPr>
        <w:t>（3）①努力学习，提高素养；②热爱劳动，勇于创新，提高实践能力；③树立远大理想，勇担社会责任；④传承中华优秀传统文化，弘扬民族精神：⑤坚定“四个自信”，做自信的中国人。（言之有理回答三点即可得6分）</w:t>
      </w:r>
    </w:p>
    <w:p>
      <w:pPr>
        <w:spacing w:beforeLines="0" w:afterLines="0"/>
        <w:rPr>
          <w:rFonts w:hint="default"/>
          <w:sz w:val="21"/>
          <w:szCs w:val="24"/>
        </w:rPr>
      </w:pPr>
      <w:r>
        <w:rPr>
          <w:rFonts w:hint="default"/>
          <w:sz w:val="21"/>
          <w:szCs w:val="24"/>
        </w:rPr>
        <w:br w:type="page"/>
      </w:r>
      <w:bookmarkStart w:id="0" w:name="_GoBack"/>
      <w:bookmarkEnd w:id="0"/>
    </w:p>
    <w:sectPr>
      <w:headerReference r:id="rId3" w:type="default"/>
      <w:footerReference r:id="rId4" w:type="default"/>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beforeLines="0" w:afterLines="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beforeLines="0" w:afterLines="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67AA6E"/>
    <w:multiLevelType w:val="multilevel"/>
    <w:tmpl w:val="F967AA6E"/>
    <w:lvl w:ilvl="0" w:tentative="0">
      <w:start w:val="1"/>
      <w:numFmt w:val="upperLetter"/>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NTQzMDViZTZiZjliNGNkYjQ3ZjRhNTA0YzA3MzAifQ=="/>
  </w:docVars>
  <w:rsids>
    <w:rsidRoot w:val="00172A27"/>
    <w:rsid w:val="004151FC"/>
    <w:rsid w:val="00C02FC6"/>
    <w:rsid w:val="5B0C2800"/>
    <w:rsid w:val="5B41049A"/>
    <w:rsid w:val="7A520F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iPriority="99" w:semiHidden="0" w:name="header"/>
    <w:lsdException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0" w:semiHidden="0"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semiHidden="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character" w:default="1" w:styleId="6">
    <w:name w:val="Default Paragraph Font"/>
    <w:unhideWhenUsed/>
    <w:uiPriority w:val="0"/>
    <w:rPr>
      <w:rFonts w:hint="default"/>
      <w:sz w:val="24"/>
      <w:szCs w:val="24"/>
    </w:rPr>
  </w:style>
  <w:style w:type="table" w:default="1" w:styleId="7">
    <w:name w:val="Normal Table"/>
    <w:qFormat/>
    <w:uiPriority w:val="0"/>
    <w:tblPr>
      <w:tblLayout w:type="fixed"/>
      <w:tblCellMar>
        <w:top w:w="0" w:type="dxa"/>
        <w:left w:w="108" w:type="dxa"/>
        <w:bottom w:w="0" w:type="dxa"/>
        <w:right w:w="108" w:type="dxa"/>
      </w:tblCellMar>
    </w:tblPr>
  </w:style>
  <w:style w:type="paragraph" w:styleId="2">
    <w:name w:val="Body Text"/>
    <w:basedOn w:val="1"/>
    <w:next w:val="3"/>
    <w:unhideWhenUsed/>
    <w:qFormat/>
    <w:uiPriority w:val="0"/>
    <w:pPr>
      <w:spacing w:beforeLines="0" w:afterLines="0"/>
    </w:pPr>
    <w:rPr>
      <w:rFonts w:hint="default"/>
      <w:sz w:val="21"/>
      <w:szCs w:val="24"/>
    </w:rPr>
  </w:style>
  <w:style w:type="paragraph" w:styleId="3">
    <w:name w:val="toc 5"/>
    <w:basedOn w:val="1"/>
    <w:next w:val="1"/>
    <w:unhideWhenUsed/>
    <w:qFormat/>
    <w:uiPriority w:val="0"/>
    <w:pPr>
      <w:wordWrap w:val="0"/>
      <w:spacing w:beforeLines="0" w:afterLines="0"/>
      <w:ind w:left="1275"/>
    </w:pPr>
    <w:rPr>
      <w:rFonts w:hint="eastAsia" w:ascii="宋体" w:hAnsi="宋体"/>
      <w:sz w:val="21"/>
      <w:szCs w:val="24"/>
    </w:rPr>
  </w:style>
  <w:style w:type="paragraph" w:styleId="4">
    <w:name w:val="footer"/>
    <w:basedOn w:val="1"/>
    <w:link w:val="9"/>
    <w:unhideWhenUsed/>
    <w:uiPriority w:val="99"/>
    <w:pPr>
      <w:tabs>
        <w:tab w:val="center" w:pos="4153"/>
        <w:tab w:val="right" w:pos="8306"/>
      </w:tabs>
      <w:snapToGrid w:val="0"/>
      <w:jc w:val="left"/>
    </w:pPr>
    <w:rPr>
      <w:rFonts w:ascii="Times New Roman" w:hAnsi="Times New Roman"/>
      <w:kern w:val="0"/>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character" w:customStyle="1" w:styleId="8">
    <w:name w:val="页眉 Char"/>
    <w:link w:val="5"/>
    <w:semiHidden/>
    <w:uiPriority w:val="99"/>
    <w:rPr>
      <w:sz w:val="18"/>
      <w:szCs w:val="18"/>
      <w:lang w:eastAsia="zh-CN"/>
    </w:rPr>
  </w:style>
  <w:style w:type="character" w:customStyle="1" w:styleId="9">
    <w:name w:val="页脚 Char"/>
    <w:link w:val="4"/>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2023-09-18T13:30:00Z</dcterms:created>
  <dc:creator>lenovo</dc:creator>
  <cp:lastModifiedBy>Administrator</cp:lastModifiedBy>
  <dcterms:modified xsi:type="dcterms:W3CDTF">2023-10-08T02:02:15Z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