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11023600</wp:posOffset>
            </wp:positionH>
            <wp:positionV relativeFrom="topMargin">
              <wp:posOffset>11303000</wp:posOffset>
            </wp:positionV>
            <wp:extent cx="342900" cy="4953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42900" cy="495300"/>
                    </a:xfrm>
                    <a:prstGeom prst="rect">
                      <a:avLst/>
                    </a:prstGeom>
                  </pic:spPr>
                </pic:pic>
              </a:graphicData>
            </a:graphic>
          </wp:anchor>
        </w:drawing>
      </w:r>
      <w:r>
        <w:rPr>
          <w:rFonts w:hint="eastAsia" w:ascii="Times New Roman" w:hAnsi="Times New Roman"/>
          <w:b/>
          <w:bCs/>
          <w:sz w:val="32"/>
          <w:szCs w:val="32"/>
        </w:rPr>
        <w:t>2022—2023学年七年级下学期期中教学质量调研</w:t>
      </w:r>
    </w:p>
    <w:p>
      <w:pPr>
        <w:spacing w:line="288" w:lineRule="auto"/>
        <w:jc w:val="center"/>
        <w:rPr>
          <w:rFonts w:ascii="Times New Roman" w:hAnsi="Times New Roman"/>
          <w:b/>
          <w:bCs/>
          <w:sz w:val="32"/>
          <w:szCs w:val="32"/>
        </w:rPr>
      </w:pPr>
      <w:r>
        <w:rPr>
          <w:rFonts w:hint="eastAsia" w:ascii="Times New Roman" w:hAnsi="Times New Roman"/>
          <w:b/>
          <w:bCs/>
          <w:sz w:val="32"/>
          <w:szCs w:val="32"/>
        </w:rPr>
        <w:t>语   文</w:t>
      </w:r>
    </w:p>
    <w:p>
      <w:pPr>
        <w:spacing w:line="288" w:lineRule="auto"/>
        <w:jc w:val="center"/>
        <w:rPr>
          <w:rFonts w:ascii="Times New Roman" w:hAnsi="Times New Roman"/>
          <w:b/>
          <w:bCs/>
          <w:sz w:val="32"/>
          <w:szCs w:val="32"/>
        </w:rPr>
      </w:pPr>
      <w:r>
        <w:rPr>
          <w:rFonts w:hint="eastAsia" w:ascii="Times New Roman" w:hAnsi="Times New Roman"/>
          <w:b/>
          <w:bCs/>
          <w:sz w:val="32"/>
          <w:szCs w:val="32"/>
        </w:rPr>
        <w:t>（试题卷）</w:t>
      </w:r>
    </w:p>
    <w:p>
      <w:pPr>
        <w:spacing w:line="288" w:lineRule="auto"/>
        <w:jc w:val="left"/>
        <w:rPr>
          <w:rFonts w:ascii="Times New Roman" w:hAnsi="Times New Roman"/>
          <w:b/>
          <w:bCs/>
          <w:sz w:val="24"/>
        </w:rPr>
      </w:pPr>
      <w:r>
        <w:rPr>
          <w:rFonts w:hint="eastAsia" w:ascii="Times New Roman" w:hAnsi="Times New Roman"/>
          <w:b/>
          <w:bCs/>
          <w:sz w:val="24"/>
        </w:rPr>
        <w:t>注意事项</w:t>
      </w:r>
    </w:p>
    <w:p>
      <w:pPr>
        <w:spacing w:line="288" w:lineRule="auto"/>
        <w:jc w:val="left"/>
        <w:rPr>
          <w:rFonts w:ascii="Times New Roman" w:hAnsi="Times New Roman"/>
          <w:b/>
          <w:bCs/>
          <w:sz w:val="24"/>
        </w:rPr>
      </w:pPr>
      <w:r>
        <w:rPr>
          <w:rFonts w:hint="eastAsia" w:ascii="Times New Roman" w:hAnsi="Times New Roman"/>
          <w:b/>
          <w:bCs/>
          <w:sz w:val="24"/>
        </w:rPr>
        <w:t>1．你拿到的试卷满分为150分（其中卷面书写占5分），考试时间为150分钟；</w:t>
      </w:r>
    </w:p>
    <w:p>
      <w:pPr>
        <w:spacing w:line="288" w:lineRule="auto"/>
        <w:jc w:val="left"/>
        <w:rPr>
          <w:rFonts w:ascii="Times New Roman" w:hAnsi="Times New Roman"/>
          <w:b/>
          <w:bCs/>
          <w:sz w:val="24"/>
        </w:rPr>
      </w:pPr>
      <w:r>
        <w:rPr>
          <w:rFonts w:hint="eastAsia" w:ascii="Times New Roman" w:hAnsi="Times New Roman"/>
          <w:b/>
          <w:bCs/>
          <w:sz w:val="24"/>
        </w:rPr>
        <w:t>2．试卷包括“试题卷”和“答题卷”两部分，“试题卷”共4页，“答题卷”共6页；</w:t>
      </w:r>
    </w:p>
    <w:p>
      <w:pPr>
        <w:spacing w:line="288" w:lineRule="auto"/>
        <w:jc w:val="left"/>
        <w:rPr>
          <w:rFonts w:ascii="Times New Roman" w:hAnsi="Times New Roman"/>
          <w:b/>
          <w:bCs/>
          <w:sz w:val="24"/>
        </w:rPr>
      </w:pPr>
      <w:r>
        <w:rPr>
          <w:rFonts w:hint="eastAsia" w:ascii="Times New Roman" w:hAnsi="Times New Roman"/>
          <w:b/>
          <w:bCs/>
          <w:sz w:val="24"/>
        </w:rPr>
        <w:t>3．请务必在“答题卷”上答题，在“试题卷”上答题是无效的；</w:t>
      </w:r>
    </w:p>
    <w:p>
      <w:pPr>
        <w:spacing w:line="288" w:lineRule="auto"/>
        <w:jc w:val="left"/>
        <w:rPr>
          <w:rFonts w:ascii="Times New Roman" w:hAnsi="Times New Roman"/>
          <w:b/>
          <w:bCs/>
          <w:sz w:val="24"/>
        </w:rPr>
      </w:pPr>
      <w:r>
        <w:rPr>
          <w:rFonts w:hint="eastAsia" w:ascii="Times New Roman" w:hAnsi="Times New Roman"/>
          <w:b/>
          <w:bCs/>
          <w:sz w:val="24"/>
        </w:rPr>
        <w:t>4．考试结束后，请将“试题卷”和“答题卷”一并交回。</w:t>
      </w:r>
    </w:p>
    <w:p>
      <w:pPr>
        <w:spacing w:line="288" w:lineRule="auto"/>
        <w:jc w:val="left"/>
        <w:rPr>
          <w:rFonts w:ascii="Times New Roman" w:hAnsi="Times New Roman"/>
          <w:b/>
          <w:bCs/>
          <w:sz w:val="24"/>
        </w:rPr>
      </w:pPr>
      <w:r>
        <w:rPr>
          <w:rFonts w:hint="eastAsia" w:ascii="Times New Roman" w:hAnsi="Times New Roman"/>
          <w:b/>
          <w:bCs/>
          <w:sz w:val="24"/>
        </w:rPr>
        <w:t>一、语文积累与运用（35分）</w:t>
      </w:r>
    </w:p>
    <w:p>
      <w:pPr>
        <w:spacing w:line="288" w:lineRule="auto"/>
        <w:jc w:val="left"/>
        <w:rPr>
          <w:rFonts w:ascii="Times New Roman" w:hAnsi="Times New Roman"/>
        </w:rPr>
      </w:pPr>
      <w:r>
        <w:rPr>
          <w:rFonts w:hint="eastAsia" w:ascii="Times New Roman" w:hAnsi="Times New Roman"/>
        </w:rPr>
        <w:t>1．默写（10分）</w:t>
      </w:r>
    </w:p>
    <w:p>
      <w:pPr>
        <w:spacing w:line="288" w:lineRule="auto"/>
        <w:jc w:val="left"/>
        <w:rPr>
          <w:rFonts w:ascii="Times New Roman" w:hAnsi="Times New Roman"/>
        </w:rPr>
      </w:pPr>
      <w:r>
        <w:rPr>
          <w:rFonts w:hint="eastAsia" w:ascii="Times New Roman" w:hAnsi="Times New Roman"/>
        </w:rPr>
        <w:t>（1）诗人可以运用多种感官来描写生活，《本兰诗》中“________________，________________”两句从听觉和视觉角度描写边塞军营的艰苦战斗生活，李白在《春夜洛城闻笛》中“________________，________________”两句从听觉和视觉角度描写春夜洛城笛声飞扬的生活场景。</w:t>
      </w:r>
    </w:p>
    <w:p>
      <w:pPr>
        <w:spacing w:line="288" w:lineRule="auto"/>
        <w:jc w:val="left"/>
        <w:rPr>
          <w:rFonts w:ascii="Times New Roman" w:hAnsi="Times New Roman"/>
        </w:rPr>
      </w:pPr>
      <w:r>
        <w:rPr>
          <w:rFonts w:hint="eastAsia" w:ascii="Times New Roman" w:hAnsi="Times New Roman"/>
        </w:rPr>
        <w:t>（2）人的情感是复杂多样的，《逢入京使》中岑参就用“________________，________________”两句表达了思念亲人又不愿让亲人挂念的复杂情感，《晚春》中韩愈就用“________________，________________”两句表达了对柳絮和榆钱的嘲弄，同时又深含赞许的复杂情感。人的情感又是单纯直接的，岑参在《逢入京使》就直抒胸臆“________________，________________”思乡之泪奔涌而出，不可遏止。</w:t>
      </w:r>
    </w:p>
    <w:p>
      <w:pPr>
        <w:spacing w:line="288" w:lineRule="auto"/>
        <w:jc w:val="left"/>
        <w:rPr>
          <w:rFonts w:ascii="Times New Roman" w:hAnsi="Times New Roman"/>
        </w:rPr>
      </w:pPr>
      <w:r>
        <w:rPr>
          <w:rFonts w:hint="eastAsia" w:ascii="Times New Roman" w:hAnsi="Times New Roman"/>
        </w:rPr>
        <w:t>2．请运用积累的知识，完成（1）～（4）题。（13分）</w:t>
      </w:r>
    </w:p>
    <w:p>
      <w:pPr>
        <w:spacing w:line="288" w:lineRule="auto"/>
        <w:ind w:firstLine="420" w:firstLineChars="200"/>
        <w:jc w:val="left"/>
        <w:rPr>
          <w:rFonts w:ascii="楷体" w:hAnsi="楷体" w:eastAsia="楷体" w:cs="楷体"/>
        </w:rPr>
      </w:pPr>
      <w:r>
        <w:rPr>
          <w:rFonts w:hint="eastAsia" w:ascii="楷体" w:hAnsi="楷体" w:eastAsia="楷体" w:cs="楷体"/>
        </w:rPr>
        <w:t>【甲】祥子在电影院外立了一会儿，已经觉出冷来，可是不愿再回到茶馆去。他要静静的独自想一想。那一老一少</w:t>
      </w:r>
      <w:r>
        <w:rPr>
          <w:rFonts w:hint="eastAsia" w:ascii="楷体" w:hAnsi="楷体" w:eastAsia="楷体" w:cs="楷体"/>
          <w:em w:val="dot"/>
        </w:rPr>
        <w:t>似</w:t>
      </w:r>
      <w:r>
        <w:rPr>
          <w:rFonts w:hint="eastAsia" w:ascii="楷体" w:hAnsi="楷体" w:eastAsia="楷体" w:cs="楷体"/>
        </w:rPr>
        <w:t>乎把他的最大希望给打破——老者的车是自己的呀！自从他头一天拉车，他就决定买上自己的车，现在还是为这个志愿整天的苦</w:t>
      </w:r>
      <w:r>
        <w:rPr>
          <w:rFonts w:hint="eastAsia" w:ascii="楷体" w:hAnsi="楷体" w:eastAsia="楷体" w:cs="楷体"/>
          <w:em w:val="dot"/>
        </w:rPr>
        <w:t>奔</w:t>
      </w:r>
      <w:r>
        <w:rPr>
          <w:rFonts w:hint="eastAsia" w:ascii="楷体" w:hAnsi="楷体" w:eastAsia="楷体" w:cs="楷体"/>
        </w:rPr>
        <w:t>；有了自己的车，他以为，就有了一切。哼，看看那个老头子！</w:t>
      </w:r>
    </w:p>
    <w:p>
      <w:pPr>
        <w:spacing w:line="288" w:lineRule="auto"/>
        <w:ind w:firstLine="420" w:firstLineChars="200"/>
        <w:jc w:val="left"/>
        <w:rPr>
          <w:rFonts w:ascii="楷体" w:hAnsi="楷体" w:eastAsia="楷体" w:cs="楷体"/>
        </w:rPr>
      </w:pPr>
      <w:r>
        <w:rPr>
          <w:rFonts w:hint="eastAsia" w:ascii="楷体" w:hAnsi="楷体" w:eastAsia="楷体" w:cs="楷体"/>
        </w:rPr>
        <w:t>【乙】祥子真明白了：刘四，杨太太，孙侦探——并不能因为他的</w:t>
      </w:r>
      <w:r>
        <w:rPr>
          <w:rFonts w:ascii="Times New Roman" w:hAnsi="Times New Roman" w:eastAsia="楷体"/>
        </w:rPr>
        <w:t>zhòu</w:t>
      </w:r>
      <w:r>
        <w:rPr>
          <w:rFonts w:hint="eastAsia" w:ascii="楷体" w:hAnsi="楷体" w:eastAsia="楷体" w:cs="楷体"/>
        </w:rPr>
        <w:t>骂就得了恶报；他自己，也不能因为要强就得了好处。自己，专</w:t>
      </w:r>
      <w:r>
        <w:rPr>
          <w:rFonts w:ascii="Times New Roman" w:hAnsi="Times New Roman" w:eastAsia="楷体"/>
        </w:rPr>
        <w:t>zhàng</w:t>
      </w:r>
      <w:r>
        <w:rPr>
          <w:rFonts w:hint="eastAsia" w:ascii="楷体" w:hAnsi="楷体" w:eastAsia="楷体" w:cs="楷体"/>
        </w:rPr>
        <w:t>着自己，真像老人所说的，就是被小孩子用线拴上的蚂蚱，有翅膀又怎样呢？</w:t>
      </w:r>
    </w:p>
    <w:p>
      <w:pPr>
        <w:spacing w:line="288" w:lineRule="auto"/>
        <w:jc w:val="left"/>
        <w:rPr>
          <w:rFonts w:ascii="Times New Roman" w:hAnsi="Times New Roman"/>
        </w:rPr>
      </w:pPr>
      <w:r>
        <w:rPr>
          <w:rFonts w:hint="eastAsia" w:ascii="Times New Roman" w:hAnsi="Times New Roman"/>
        </w:rPr>
        <w:t>（1）给加点的字注音，根据拼音写出相应的汉字。（4分）</w:t>
      </w:r>
    </w:p>
    <w:p>
      <w:pPr>
        <w:spacing w:line="288" w:lineRule="auto"/>
        <w:jc w:val="left"/>
        <w:rPr>
          <w:rFonts w:ascii="Times New Roman" w:hAnsi="Times New Roman"/>
        </w:rPr>
      </w:pPr>
      <w:r>
        <w:rPr>
          <w:rFonts w:hint="eastAsia" w:ascii="Times New Roman" w:hAnsi="Times New Roman"/>
          <w:em w:val="dot"/>
        </w:rPr>
        <w:t>似</w:t>
      </w:r>
      <w:r>
        <w:rPr>
          <w:rFonts w:hint="eastAsia" w:ascii="Times New Roman" w:hAnsi="Times New Roman"/>
        </w:rPr>
        <w:t>（    ）乎        苦</w:t>
      </w:r>
      <w:r>
        <w:rPr>
          <w:rFonts w:hint="eastAsia" w:ascii="Times New Roman" w:hAnsi="Times New Roman"/>
          <w:em w:val="dot"/>
        </w:rPr>
        <w:t>奔</w:t>
      </w:r>
      <w:r>
        <w:rPr>
          <w:rFonts w:hint="eastAsia" w:ascii="Times New Roman" w:hAnsi="Times New Roman"/>
        </w:rPr>
        <w:t xml:space="preserve">        </w:t>
      </w:r>
      <w:r>
        <w:rPr>
          <w:rFonts w:ascii="Times New Roman" w:hAnsi="Times New Roman"/>
        </w:rPr>
        <w:t>zhòu</w:t>
      </w:r>
      <w:r>
        <w:rPr>
          <w:rFonts w:hint="eastAsia" w:ascii="Times New Roman" w:hAnsi="Times New Roman"/>
        </w:rPr>
        <w:t xml:space="preserve">骂        </w:t>
      </w:r>
      <w:r>
        <w:rPr>
          <w:rFonts w:ascii="Times New Roman" w:hAnsi="Times New Roman"/>
        </w:rPr>
        <w:t>zhàng</w:t>
      </w:r>
      <w:r>
        <w:rPr>
          <w:rFonts w:hint="eastAsia" w:ascii="Times New Roman" w:hAnsi="Times New Roman"/>
        </w:rPr>
        <w:t>（    ）着</w:t>
      </w:r>
    </w:p>
    <w:p>
      <w:pPr>
        <w:spacing w:line="288" w:lineRule="auto"/>
        <w:jc w:val="left"/>
        <w:rPr>
          <w:rFonts w:ascii="Times New Roman" w:hAnsi="Times New Roman"/>
        </w:rPr>
      </w:pPr>
      <w:r>
        <w:rPr>
          <w:rFonts w:hint="eastAsia" w:ascii="Times New Roman" w:hAnsi="Times New Roman"/>
        </w:rPr>
        <w:t>（2）【甲】语段中“祥子在电影院外立了一会儿，已经觉出冷来”的“冷”字含义深刻，既指____________，又指____________。（2分）</w:t>
      </w:r>
    </w:p>
    <w:p>
      <w:pPr>
        <w:spacing w:line="288" w:lineRule="auto"/>
        <w:jc w:val="left"/>
        <w:rPr>
          <w:rFonts w:ascii="Times New Roman" w:hAnsi="Times New Roman"/>
        </w:rPr>
      </w:pPr>
      <w:r>
        <w:rPr>
          <w:rFonts w:hint="eastAsia" w:ascii="Times New Roman" w:hAnsi="Times New Roman"/>
        </w:rPr>
        <w:t>（3）祥子是一个普通的____________（身份），【甲】语段中“他的最大希望”指的是____________。（3分）</w:t>
      </w:r>
    </w:p>
    <w:p>
      <w:pPr>
        <w:spacing w:line="288" w:lineRule="auto"/>
        <w:jc w:val="left"/>
        <w:rPr>
          <w:rFonts w:ascii="Times New Roman" w:hAnsi="Times New Roman"/>
        </w:rPr>
      </w:pPr>
      <w:r>
        <w:rPr>
          <w:rFonts w:hint="eastAsia" w:ascii="Times New Roman" w:hAnsi="Times New Roman"/>
        </w:rPr>
        <w:t>（4）【甲】语段中的“那个老头子”和【乙】语段中的“老人”都指的是谁？根据选段内容，分析这个物形象起到了哪些作用？（4分）</w:t>
      </w:r>
    </w:p>
    <w:p>
      <w:pPr>
        <w:spacing w:line="288" w:lineRule="auto"/>
        <w:jc w:val="left"/>
        <w:rPr>
          <w:rFonts w:ascii="Times New Roman" w:hAnsi="Times New Roman"/>
        </w:rPr>
      </w:pPr>
      <w:r>
        <w:rPr>
          <w:rFonts w:hint="eastAsia" w:ascii="Times New Roman" w:hAnsi="Times New Roman"/>
        </w:rPr>
        <w:t>3．班级围绕“三十四节气”主题分成三个小组开展综合性学习活动，邀请你参加。（12分）</w:t>
      </w:r>
    </w:p>
    <w:p>
      <w:pPr>
        <w:spacing w:line="288" w:lineRule="auto"/>
        <w:jc w:val="left"/>
        <w:rPr>
          <w:rFonts w:ascii="Times New Roman" w:hAnsi="Times New Roman"/>
        </w:rPr>
      </w:pPr>
      <w:r>
        <w:rPr>
          <w:rFonts w:hint="eastAsia" w:ascii="Times New Roman" w:hAnsi="Times New Roman"/>
        </w:rPr>
        <w:t>（1）第一小组自主查找二十四节气谚语。以下摘录的四则是有关“清明”的谚语，请你据此总结一下清明前后的天气状况。（3分）</w:t>
      </w:r>
    </w:p>
    <w:p>
      <w:pPr>
        <w:spacing w:line="288" w:lineRule="auto"/>
        <w:jc w:val="left"/>
        <w:rPr>
          <w:rFonts w:ascii="Times New Roman" w:hAnsi="Times New Roman"/>
        </w:rPr>
      </w:pPr>
      <w:r>
        <w:rPr>
          <w:rFonts w:hint="eastAsia" w:ascii="Times New Roman" w:hAnsi="Times New Roman"/>
        </w:rPr>
        <w:t>①清明断雪，谷雨断霜。             ②春分有雨到清明，清明下雨无路行。</w:t>
      </w:r>
    </w:p>
    <w:p>
      <w:pPr>
        <w:spacing w:line="288" w:lineRule="auto"/>
        <w:jc w:val="left"/>
        <w:rPr>
          <w:rFonts w:ascii="Times New Roman" w:hAnsi="Times New Roman"/>
        </w:rPr>
      </w:pPr>
      <w:r>
        <w:rPr>
          <w:rFonts w:hint="eastAsia" w:ascii="Times New Roman" w:hAnsi="Times New Roman"/>
        </w:rPr>
        <w:t>③雨打清明前，洼地好种田。         ④清明节天转暖，柳絮纷飞花争妍。</w:t>
      </w:r>
    </w:p>
    <w:p>
      <w:pPr>
        <w:spacing w:line="288" w:lineRule="auto"/>
        <w:jc w:val="left"/>
        <w:rPr>
          <w:rFonts w:ascii="Times New Roman" w:hAnsi="Times New Roman"/>
        </w:rPr>
      </w:pPr>
      <w:r>
        <w:rPr>
          <w:rFonts w:hint="eastAsia" w:ascii="Times New Roman" w:hAnsi="Times New Roman"/>
        </w:rPr>
        <w:t>（2）第二小组合作探究二十四节气与农耕文化的关系。以下是探究报告的结尾部分，请你修改其中的语病。（6分）</w:t>
      </w:r>
    </w:p>
    <w:p>
      <w:pPr>
        <w:spacing w:line="288" w:lineRule="auto"/>
        <w:ind w:firstLine="420" w:firstLineChars="200"/>
        <w:jc w:val="left"/>
        <w:rPr>
          <w:rFonts w:ascii="楷体" w:hAnsi="楷体" w:eastAsia="楷体" w:cs="楷体"/>
        </w:rPr>
      </w:pPr>
      <w:r>
        <w:rPr>
          <w:rFonts w:hint="eastAsia" w:ascii="楷体" w:hAnsi="楷体" w:eastAsia="楷体" w:cs="楷体"/>
        </w:rPr>
        <w:t>二十四节气作为我国农耕文明的重要组成部分，清晰地表述且规划着以黄河流域为中心的农耕生活，是我国特有的时间文化，【甲】____________、____________的二十四节气歌至今仍在广泛传颂。我们要把节气文化多方位融入青少年文化知识学习、思想道德教育和社会实践活动等环节，【乙】</w:t>
      </w:r>
      <w:r>
        <w:rPr>
          <w:rFonts w:hint="eastAsia" w:ascii="楷体" w:hAnsi="楷体" w:eastAsia="楷体" w:cs="楷体"/>
          <w:u w:val="single"/>
        </w:rPr>
        <w:t>将节气承载的传统科学知识，美学观念和尊重、保护、利用自然的思想与践行社会主义核心价值观相结合，</w:t>
      </w:r>
      <w:r>
        <w:rPr>
          <w:rFonts w:hint="eastAsia" w:ascii="楷体" w:hAnsi="楷体" w:eastAsia="楷体" w:cs="楷体"/>
        </w:rPr>
        <w:t>【丙】</w:t>
      </w:r>
      <w:r>
        <w:rPr>
          <w:rFonts w:hint="eastAsia" w:ascii="楷体" w:hAnsi="楷体" w:eastAsia="楷体" w:cs="楷体"/>
          <w:u w:val="single"/>
        </w:rPr>
        <w:t>在青少年心中播下农耕文化。</w:t>
      </w:r>
    </w:p>
    <w:p>
      <w:pPr>
        <w:spacing w:line="288" w:lineRule="auto"/>
        <w:jc w:val="left"/>
        <w:rPr>
          <w:rFonts w:ascii="Times New Roman" w:hAnsi="Times New Roman"/>
        </w:rPr>
      </w:pPr>
      <w:r>
        <w:rPr>
          <w:rFonts w:hint="eastAsia" w:ascii="Times New Roman" w:hAnsi="Times New Roman"/>
        </w:rPr>
        <w:t>①结合语境，在【甲】处填写两个带“口”字的成语。（2分）</w:t>
      </w:r>
    </w:p>
    <w:p>
      <w:pPr>
        <w:spacing w:line="288" w:lineRule="auto"/>
        <w:jc w:val="left"/>
        <w:rPr>
          <w:rFonts w:ascii="Times New Roman" w:hAnsi="Times New Roman"/>
        </w:rPr>
      </w:pPr>
      <w:r>
        <w:rPr>
          <w:rFonts w:hint="eastAsia" w:ascii="Times New Roman" w:hAnsi="Times New Roman"/>
        </w:rPr>
        <w:t>②【乙】处画线句有一处标点使用不当，请你修改。（2分）</w:t>
      </w:r>
    </w:p>
    <w:p>
      <w:pPr>
        <w:spacing w:line="288" w:lineRule="auto"/>
        <w:jc w:val="left"/>
        <w:rPr>
          <w:rFonts w:ascii="Times New Roman" w:hAnsi="Times New Roman"/>
        </w:rPr>
      </w:pPr>
      <w:r>
        <w:rPr>
          <w:rFonts w:hint="eastAsia" w:ascii="Times New Roman" w:hAnsi="Times New Roman"/>
        </w:rPr>
        <w:t>③【丙】处画线句成分残缺，请你修改。（2分）</w:t>
      </w:r>
    </w:p>
    <w:p>
      <w:pPr>
        <w:spacing w:line="288" w:lineRule="auto"/>
        <w:jc w:val="left"/>
        <w:rPr>
          <w:rFonts w:ascii="Times New Roman" w:hAnsi="Times New Roman"/>
        </w:rPr>
      </w:pPr>
      <w:r>
        <w:rPr>
          <w:rFonts w:hint="eastAsia" w:ascii="Times New Roman" w:hAnsi="Times New Roman"/>
        </w:rPr>
        <w:t>（3）第三小组共同创作二十四节气歌谣。下面这首未创作完的歌谣请你继续创作。（3分）</w:t>
      </w:r>
    </w:p>
    <w:p>
      <w:pPr>
        <w:spacing w:line="288" w:lineRule="auto"/>
        <w:jc w:val="left"/>
        <w:rPr>
          <w:rFonts w:ascii="Times New Roman" w:hAnsi="Times New Roman"/>
        </w:rPr>
      </w:pPr>
      <w:r>
        <w:rPr>
          <w:rFonts w:hint="eastAsia" w:ascii="Times New Roman" w:hAnsi="Times New Roman"/>
        </w:rPr>
        <w:t>春季里，春风吹，花开草长蝴蝶飞；夏季里，农事忙，采了蚕桑又插秧；秋季里，______________________，______________________；冬季里，雪初晴，新制棉衣暖又轻。</w:t>
      </w:r>
    </w:p>
    <w:p>
      <w:pPr>
        <w:spacing w:line="288" w:lineRule="auto"/>
        <w:jc w:val="left"/>
        <w:rPr>
          <w:rFonts w:ascii="Times New Roman" w:hAnsi="Times New Roman"/>
          <w:b/>
          <w:bCs/>
          <w:sz w:val="24"/>
        </w:rPr>
      </w:pPr>
      <w:r>
        <w:rPr>
          <w:rFonts w:hint="eastAsia" w:ascii="Times New Roman" w:hAnsi="Times New Roman"/>
          <w:b/>
          <w:bCs/>
          <w:sz w:val="24"/>
        </w:rPr>
        <w:t>二、阅读（55分）</w:t>
      </w:r>
    </w:p>
    <w:p>
      <w:pPr>
        <w:spacing w:line="288" w:lineRule="auto"/>
        <w:jc w:val="left"/>
        <w:rPr>
          <w:rFonts w:ascii="Times New Roman" w:hAnsi="Times New Roman"/>
        </w:rPr>
      </w:pPr>
      <w:r>
        <w:rPr>
          <w:rFonts w:hint="eastAsia" w:ascii="Times New Roman" w:hAnsi="Times New Roman"/>
        </w:rPr>
        <w:t>请阅读下面的文字，回答问题。</w:t>
      </w:r>
    </w:p>
    <w:p>
      <w:pPr>
        <w:spacing w:line="288" w:lineRule="auto"/>
        <w:jc w:val="center"/>
        <w:rPr>
          <w:rFonts w:ascii="Times New Roman" w:hAnsi="Times New Roman"/>
          <w:b/>
          <w:bCs/>
        </w:rPr>
      </w:pPr>
      <w:r>
        <w:rPr>
          <w:rFonts w:hint="eastAsia" w:ascii="Times New Roman" w:hAnsi="Times New Roman"/>
          <w:b/>
          <w:bCs/>
        </w:rPr>
        <w:t>【一】（22分）</w:t>
      </w:r>
    </w:p>
    <w:p>
      <w:pPr>
        <w:spacing w:line="288" w:lineRule="auto"/>
        <w:jc w:val="center"/>
        <w:rPr>
          <w:rFonts w:ascii="Times New Roman" w:hAnsi="Times New Roman"/>
        </w:rPr>
      </w:pPr>
      <w:r>
        <w:rPr>
          <w:rFonts w:hint="eastAsia" w:ascii="Times New Roman" w:hAnsi="Times New Roman"/>
        </w:rPr>
        <w:t>庭下已生书带草</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①面积不大的郑公祠是个植物园，为纪念东汉经学家郑玄而建。院内的小径像是植物柔韧的根须，生长着芦苇、绿竹、松树、槐树、桃树、杏树等，还有一种叫书带草的植物。</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②书带草是一种常见的乡间野草，叶浓绿似墨，狭长如韭，凌冬不萎，我们叫它野韭菜、长生草。“书带”这名字素雅疏朗，有画面感，不禁想起郑板桥笔下的好句子：“写取一枝清瘦竹，秋风江上作渔竿。”</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③</w:t>
      </w:r>
      <w:r>
        <w:rPr>
          <w:rFonts w:hint="eastAsia" w:ascii="楷体" w:hAnsi="楷体" w:eastAsia="楷体" w:cs="楷体"/>
          <w:u w:val="single"/>
        </w:rPr>
        <w:t>芦苇长叶如带，青竹长叶如带，书带长叶如带。</w:t>
      </w:r>
      <w:r>
        <w:rPr>
          <w:rFonts w:hint="eastAsia" w:ascii="楷体" w:hAnsi="楷体" w:eastAsia="楷体" w:cs="楷体"/>
        </w:rPr>
        <w:t>“带”这个字真是精妙深切，有时间的延伸，也有空间的缠绕。植物们伸出温情的叶轻轻一揽，就把人类带入大自然的幽深之处。</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④植物与人相悦的场景，犹如李渔在一首词里的描述：“满庭书带一庭蛙，棚上新开枸杞花。”书带草坚定不移地活在低处，蛙鸣茂盛如书带，而淡紫色的枸杞花宛若地球的新居民，容貌纯净，表情天真。</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⑤院子西南有亭翼然，名“问经亭”。红柱飞檐，似盛开的菊花，一瓣挨着一瓣。从问经亭去看郑祠老柏，必经长叶纷披的书带草。挺拔的问经亭，墨绿的书带草，虬枝苍劲的老柏，这么一看，有些时光倒流的味道，就像从一朵花回到它的根部，回到草木茂盛的诗经时代。</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⑥郑祠老柏果然高大挺立，如一个苍劲的手势。老柏不知枯死何年，但不腐不倒。它是郑公祠的地标性植物，相传为郑玄手植。在青松绿竹的背景下看苍黑的老柏，它疏朗而奇崛，又是孤傲的。凝视久了，就看见“枝劲涛声远，龙蟠黛色苍”的旧时风景。</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⑦书带草，又名康成（郑玄字康成）书带。没有皓首穷经的郑玄，就没有书带草这个名字，也不会有诸多诗人诉说着书带草对我们的温情缠绕。</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rPr>
        <w:t>⑧遥望千年前某个春日迟迟的上午，或是秋风飒飒的黄昏，郑公从纷繁的书卷中抬起头来，目光随一朵闲云在天上转悠，而后望向地面，一丛翠绿的长叶草让他惊喜不已。纷乱的思路似乎被那些长叶细细梳理了。经文里的每一个汉字都有了植物干净的气息和蓬勃的长势。</w:t>
      </w:r>
    </w:p>
    <w:p>
      <w:pPr>
        <w:tabs>
          <w:tab w:val="left" w:pos="420"/>
        </w:tabs>
        <w:spacing w:line="288" w:lineRule="auto"/>
        <w:ind w:firstLine="420" w:firstLineChars="200"/>
        <w:jc w:val="left"/>
        <w:rPr>
          <w:rFonts w:ascii="楷体" w:hAnsi="楷体" w:eastAsia="楷体" w:cs="楷体"/>
          <w:u w:val="single"/>
        </w:rPr>
      </w:pPr>
      <w:r>
        <w:rPr>
          <w:rFonts w:hint="eastAsia" w:ascii="楷体" w:hAnsi="楷体" w:eastAsia="楷体" w:cs="楷体"/>
        </w:rPr>
        <w:t>⑨匍匐茎宛若时隐时现的曲径，含蓄地打开几片叶的天空。</w:t>
      </w:r>
      <w:r>
        <w:rPr>
          <w:rFonts w:hint="eastAsia" w:ascii="楷体" w:hAnsi="楷体" w:eastAsia="楷体" w:cs="楷体"/>
          <w:u w:val="single"/>
        </w:rPr>
        <w:t>花淡紫色，细细碎碎的，犹如微风吹在草叶上的声响。果实也不打眼，色彩是安静沉稳的蓝，样子像极了美丽的水晶球，看久了，就觉得那些小球散发着七彩的光。</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⑩</w:t>
      </w:r>
      <w:r>
        <w:rPr>
          <w:rFonts w:hint="eastAsia" w:ascii="楷体" w:hAnsi="楷体" w:eastAsia="楷体" w:cs="楷体"/>
        </w:rPr>
        <w:t>长叶清新温柔。当年，经学大师郑玄正是用书带草的长叶捆扎书简。长叶清新的味道渗入纸页，就像芦苇的倒影捆着一条闪闪发光的长河。那种情状，看一眼，就让人内心澄澈。</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⑪</w:t>
      </w:r>
      <w:r>
        <w:rPr>
          <w:rFonts w:hint="eastAsia" w:ascii="楷体" w:hAnsi="楷体" w:eastAsia="楷体" w:cs="楷体"/>
        </w:rPr>
        <w:t>如同“郑玄注”闪亮在浩繁卷中，书带草已是勤勉读书的一个鲜活而生动的注脚。“庭下己生书带草，使君疑是郑康成。”使君在何处？他在书带葳蕤之地。</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⑫</w:t>
      </w:r>
      <w:r>
        <w:rPr>
          <w:rFonts w:hint="eastAsia" w:ascii="楷体" w:hAnsi="楷体" w:eastAsia="楷体" w:cs="楷体"/>
          <w:u w:val="single"/>
        </w:rPr>
        <w:t>庭下已生书带草，犹如干涸的河床涌进一声声清亮的蛙鸣，又如寂寞的天空出现一抹翅影。</w:t>
      </w:r>
      <w:r>
        <w:rPr>
          <w:rFonts w:hint="eastAsia" w:ascii="楷体" w:hAnsi="楷体" w:eastAsia="楷体" w:cs="楷体"/>
        </w:rPr>
        <w:t>这植物把大地染绿，也在我们的心中生出清新的长叶，让我们在草叶的清香和书卷的墨香中读书、思考，唤醒内心的力量。</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⑬</w:t>
      </w:r>
      <w:r>
        <w:rPr>
          <w:rFonts w:hint="eastAsia" w:ascii="楷体" w:hAnsi="楷体" w:eastAsia="楷体" w:cs="楷体"/>
        </w:rPr>
        <w:t>对于郑公祠，我们都是后来者。对于四季常绿的书带草，我们的每一次造访都恰逢其时。</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⑭</w:t>
      </w:r>
      <w:r>
        <w:rPr>
          <w:rFonts w:hint="eastAsia" w:ascii="楷体" w:hAnsi="楷体" w:eastAsia="楷体" w:cs="楷体"/>
        </w:rPr>
        <w:t>凝视着大片的书带草，我们感受到你在千年前从这里投向后世的目光。那束目光越过一片葱绿的书带草，越过纷乱的战火，在今文经学和古文经学的纷纷扰扰中，你寻找先秦儒学抵达人心的通道，让后生避过误读的暗礁和困惑的陷阱。</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⑮</w:t>
      </w:r>
      <w:r>
        <w:rPr>
          <w:rFonts w:hint="eastAsia" w:ascii="楷体" w:hAnsi="楷体" w:eastAsia="楷体" w:cs="楷体"/>
        </w:rPr>
        <w:t>在你的眼里，纷繁杂乱的书简被叶脉清晰的书带草串联起来，而行行文字也如书带草，从容地延伸着，传递着儒学的永恒魅力。</w:t>
      </w:r>
    </w:p>
    <w:p>
      <w:pPr>
        <w:tabs>
          <w:tab w:val="left" w:pos="420"/>
        </w:tabs>
        <w:spacing w:line="288" w:lineRule="auto"/>
        <w:ind w:firstLine="420" w:firstLineChars="200"/>
        <w:jc w:val="left"/>
        <w:rPr>
          <w:rFonts w:ascii="楷体" w:hAnsi="楷体" w:eastAsia="楷体" w:cs="楷体"/>
        </w:rPr>
      </w:pPr>
      <w:r>
        <w:rPr>
          <w:rFonts w:hint="eastAsia" w:ascii="楷体" w:hAnsi="楷体" w:eastAsia="楷体" w:cs="楷体"/>
          <w:lang w:bidi="ar"/>
        </w:rPr>
        <w:t>⑯</w:t>
      </w:r>
      <w:r>
        <w:rPr>
          <w:rFonts w:hint="eastAsia" w:ascii="楷体" w:hAnsi="楷体" w:eastAsia="楷体" w:cs="楷体"/>
        </w:rPr>
        <w:t>你所做的种种努力，如同书带草的生长趋向。草叶窄窄长长，小花细细碎碎，但求把蓝水晶一般圆圆的果实举在高处，举在鸡鸣犬吠、耕读渔樵的缓慢时光里。</w:t>
      </w:r>
    </w:p>
    <w:p>
      <w:pPr>
        <w:tabs>
          <w:tab w:val="left" w:pos="420"/>
        </w:tabs>
        <w:spacing w:line="288" w:lineRule="auto"/>
        <w:jc w:val="right"/>
        <w:rPr>
          <w:rFonts w:ascii="楷体" w:hAnsi="楷体" w:eastAsia="楷体" w:cs="楷体"/>
        </w:rPr>
      </w:pPr>
      <w:r>
        <w:rPr>
          <w:rFonts w:hint="eastAsia" w:ascii="楷体" w:hAnsi="楷体" w:eastAsia="楷体" w:cs="楷体"/>
        </w:rPr>
        <w:t>（刘学刚《光明日报》2022年12月16日）</w:t>
      </w:r>
    </w:p>
    <w:p>
      <w:pPr>
        <w:spacing w:line="288" w:lineRule="auto"/>
        <w:jc w:val="left"/>
        <w:rPr>
          <w:rFonts w:ascii="Times New Roman" w:hAnsi="Times New Roman"/>
        </w:rPr>
      </w:pPr>
      <w:r>
        <w:rPr>
          <w:rFonts w:hint="eastAsia" w:ascii="Times New Roman" w:hAnsi="Times New Roman"/>
        </w:rPr>
        <w:t>4．下列对文章相关内容和写作特色的分析，不正确的一项是（    ）（3分）</w:t>
      </w:r>
    </w:p>
    <w:p>
      <w:pPr>
        <w:spacing w:line="288" w:lineRule="auto"/>
        <w:jc w:val="left"/>
        <w:rPr>
          <w:rFonts w:ascii="Times New Roman" w:hAnsi="Times New Roman"/>
        </w:rPr>
      </w:pPr>
      <w:r>
        <w:rPr>
          <w:rFonts w:hint="eastAsia" w:ascii="Times New Roman" w:hAnsi="Times New Roman"/>
        </w:rPr>
        <w:t>A．文章开头写芦苇、绿竹、松树、槐树、桃树、杏树等，目的是引出对书带草的描写。</w:t>
      </w:r>
    </w:p>
    <w:p>
      <w:pPr>
        <w:spacing w:line="288" w:lineRule="auto"/>
        <w:jc w:val="left"/>
        <w:rPr>
          <w:rFonts w:ascii="Times New Roman" w:hAnsi="Times New Roman"/>
        </w:rPr>
      </w:pPr>
      <w:r>
        <w:rPr>
          <w:rFonts w:hint="eastAsia" w:ascii="Times New Roman" w:hAnsi="Times New Roman"/>
        </w:rPr>
        <w:t>B．第③段画线句子运用了比喻和排比的修辞手法，表现了书带草的柔和温情的特点。</w:t>
      </w:r>
    </w:p>
    <w:p>
      <w:pPr>
        <w:spacing w:line="288" w:lineRule="auto"/>
        <w:jc w:val="left"/>
        <w:rPr>
          <w:rFonts w:ascii="Times New Roman" w:hAnsi="Times New Roman"/>
        </w:rPr>
      </w:pPr>
      <w:r>
        <w:rPr>
          <w:rFonts w:hint="eastAsia" w:ascii="Times New Roman" w:hAnsi="Times New Roman"/>
        </w:rPr>
        <w:t>C．第⑨段画线句子从视觉和听觉角度细致地描写出了书带草的花和果实的颜色和形状，语言生动形象。</w:t>
      </w:r>
    </w:p>
    <w:p>
      <w:pPr>
        <w:spacing w:line="288" w:lineRule="auto"/>
        <w:jc w:val="left"/>
        <w:rPr>
          <w:rFonts w:ascii="Times New Roman" w:hAnsi="Times New Roman"/>
        </w:rPr>
      </w:pPr>
      <w:r>
        <w:rPr>
          <w:rFonts w:hint="eastAsia" w:ascii="Times New Roman" w:hAnsi="Times New Roman"/>
        </w:rPr>
        <w:t>D．第</w:t>
      </w:r>
      <w:r>
        <w:rPr>
          <w:rFonts w:hint="eastAsia" w:ascii="宋体" w:hAnsi="宋体" w:cs="宋体"/>
          <w:lang w:bidi="ar"/>
        </w:rPr>
        <w:t>⑫</w:t>
      </w:r>
      <w:r>
        <w:rPr>
          <w:rFonts w:hint="eastAsia" w:ascii="Times New Roman" w:hAnsi="Times New Roman"/>
        </w:rPr>
        <w:t>段画线句子表达了庭下已生书带草给作者带来的震撼振聋发聩，同时起到了点题的作用。</w:t>
      </w:r>
    </w:p>
    <w:p>
      <w:pPr>
        <w:spacing w:line="288" w:lineRule="auto"/>
        <w:jc w:val="left"/>
        <w:rPr>
          <w:rFonts w:ascii="Times New Roman" w:hAnsi="Times New Roman"/>
        </w:rPr>
      </w:pPr>
      <w:r>
        <w:rPr>
          <w:rFonts w:hint="eastAsia" w:ascii="Times New Roman" w:hAnsi="Times New Roman"/>
        </w:rPr>
        <w:t>5．文章采用第三人称写郑玄，最后三段却变换成第二人称“你”，有什么样的表达效果？（3分）</w:t>
      </w:r>
    </w:p>
    <w:p>
      <w:pPr>
        <w:spacing w:line="288" w:lineRule="auto"/>
        <w:jc w:val="left"/>
        <w:rPr>
          <w:rFonts w:ascii="Times New Roman" w:hAnsi="Times New Roman"/>
        </w:rPr>
      </w:pPr>
      <w:r>
        <w:rPr>
          <w:rFonts w:hint="eastAsia" w:ascii="Times New Roman" w:hAnsi="Times New Roman"/>
        </w:rPr>
        <w:t>6．请赏析下列句子的表达效果。（6分）</w:t>
      </w:r>
    </w:p>
    <w:p>
      <w:pPr>
        <w:spacing w:line="288" w:lineRule="auto"/>
        <w:jc w:val="left"/>
        <w:rPr>
          <w:rFonts w:ascii="Times New Roman" w:hAnsi="Times New Roman"/>
        </w:rPr>
      </w:pPr>
      <w:r>
        <w:rPr>
          <w:rFonts w:hint="eastAsia" w:ascii="Times New Roman" w:hAnsi="Times New Roman"/>
        </w:rPr>
        <w:t>（1）郑祠老柏果然高大挺立，如一个苍动的手势。（从修辞手法角度）</w:t>
      </w:r>
    </w:p>
    <w:p>
      <w:pPr>
        <w:spacing w:line="288" w:lineRule="auto"/>
        <w:jc w:val="left"/>
        <w:rPr>
          <w:rFonts w:ascii="Times New Roman" w:hAnsi="Times New Roman"/>
        </w:rPr>
      </w:pPr>
      <w:r>
        <w:rPr>
          <w:rFonts w:hint="eastAsia" w:ascii="Times New Roman" w:hAnsi="Times New Roman"/>
        </w:rPr>
        <w:t>（2）如同“郑玄注”</w:t>
      </w:r>
      <w:r>
        <w:rPr>
          <w:rFonts w:hint="eastAsia" w:ascii="Times New Roman" w:hAnsi="Times New Roman"/>
          <w:em w:val="dot"/>
        </w:rPr>
        <w:t>闪亮</w:t>
      </w:r>
      <w:r>
        <w:rPr>
          <w:rFonts w:hint="eastAsia" w:ascii="Times New Roman" w:hAnsi="Times New Roman"/>
        </w:rPr>
        <w:t>在浩繁卷快中，书带草已是勤勉读书的一个鲜活而生动的注脚。（从词语运用角度）</w:t>
      </w:r>
    </w:p>
    <w:p>
      <w:pPr>
        <w:spacing w:line="288" w:lineRule="auto"/>
        <w:jc w:val="left"/>
        <w:rPr>
          <w:rFonts w:ascii="Times New Roman" w:hAnsi="Times New Roman"/>
        </w:rPr>
      </w:pPr>
      <w:r>
        <w:rPr>
          <w:rFonts w:hint="eastAsia" w:ascii="Times New Roman" w:hAnsi="Times New Roman"/>
        </w:rPr>
        <w:t>7．文章引用了李渔、苏轼等人的诗来写书带草，起到了什么作用？请联系文章相关内容简要分析。（4分）</w:t>
      </w:r>
    </w:p>
    <w:p>
      <w:pPr>
        <w:spacing w:line="288" w:lineRule="auto"/>
        <w:jc w:val="left"/>
        <w:rPr>
          <w:rFonts w:ascii="Times New Roman" w:hAnsi="Times New Roman"/>
        </w:rPr>
      </w:pPr>
      <w:r>
        <w:rPr>
          <w:rFonts w:hint="eastAsia" w:ascii="Times New Roman" w:hAnsi="Times New Roman"/>
        </w:rPr>
        <w:t>8．郑玄的哪些优秀品质给你留下深刻印象？请结合文章内容写出两点并简述理由。（6分）</w:t>
      </w:r>
    </w:p>
    <w:p>
      <w:pPr>
        <w:spacing w:line="288" w:lineRule="auto"/>
        <w:jc w:val="center"/>
        <w:rPr>
          <w:rFonts w:ascii="Times New Roman" w:hAnsi="Times New Roman"/>
          <w:b/>
          <w:bCs/>
        </w:rPr>
      </w:pPr>
      <w:r>
        <w:rPr>
          <w:rFonts w:hint="eastAsia" w:ascii="Times New Roman" w:hAnsi="Times New Roman"/>
          <w:b/>
          <w:bCs/>
        </w:rPr>
        <w:t>【二】（17分）</w:t>
      </w:r>
    </w:p>
    <w:p>
      <w:pPr>
        <w:spacing w:line="288" w:lineRule="auto"/>
        <w:jc w:val="left"/>
        <w:rPr>
          <w:rFonts w:ascii="Times New Roman" w:hAnsi="Times New Roman"/>
          <w:b/>
          <w:bCs/>
        </w:rPr>
      </w:pPr>
      <w:r>
        <w:rPr>
          <w:rFonts w:hint="eastAsia" w:ascii="Times New Roman" w:hAnsi="Times New Roman"/>
          <w:b/>
          <w:bCs/>
        </w:rPr>
        <w:t>材料一：</w:t>
      </w:r>
    </w:p>
    <w:p>
      <w:pPr>
        <w:spacing w:line="288" w:lineRule="auto"/>
        <w:jc w:val="center"/>
        <w:rPr>
          <w:rFonts w:ascii="楷体" w:hAnsi="楷体" w:eastAsia="楷体" w:cs="楷体"/>
        </w:rPr>
      </w:pPr>
      <w:r>
        <w:rPr>
          <w:rFonts w:hint="eastAsia" w:ascii="楷体" w:hAnsi="楷体" w:eastAsia="楷体" w:cs="楷体"/>
        </w:rPr>
        <w:t>“中国复眼”“中国天眼”大不同</w:t>
      </w:r>
    </w:p>
    <w:p>
      <w:pPr>
        <w:spacing w:line="288" w:lineRule="auto"/>
        <w:ind w:firstLine="420" w:firstLineChars="200"/>
        <w:jc w:val="left"/>
        <w:rPr>
          <w:rFonts w:ascii="楷体" w:hAnsi="楷体" w:eastAsia="楷体" w:cs="楷体"/>
        </w:rPr>
      </w:pPr>
      <w:r>
        <w:rPr>
          <w:rFonts w:hint="eastAsia" w:ascii="楷体" w:hAnsi="楷体" w:eastAsia="楷体" w:cs="楷体"/>
        </w:rPr>
        <w:t>“中国天眼”，学名超大分布孔径雷达高分辨率深空域主动观测设施，与大名鼎鼎的“中国天眼”相比，它在构型和功能上有两大独特之处。</w:t>
      </w:r>
    </w:p>
    <w:p>
      <w:pPr>
        <w:spacing w:line="288" w:lineRule="auto"/>
        <w:ind w:firstLine="420" w:firstLineChars="200"/>
        <w:jc w:val="left"/>
        <w:rPr>
          <w:rFonts w:ascii="楷体" w:hAnsi="楷体" w:eastAsia="楷体" w:cs="楷体"/>
        </w:rPr>
      </w:pPr>
      <w:r>
        <w:rPr>
          <w:rFonts w:hint="eastAsia" w:ascii="楷体" w:hAnsi="楷体" w:eastAsia="楷体" w:cs="楷体"/>
        </w:rPr>
        <w:t>中国工程院院士龙腾说，在构型上，射电天文望远镜“中国天眼”是一个500米口径的大天线，而“中国复眼”是由多个小天线构成的一个大天线，就像是昆虫的复眼一样。</w:t>
      </w:r>
    </w:p>
    <w:p>
      <w:pPr>
        <w:spacing w:line="288" w:lineRule="auto"/>
        <w:ind w:firstLine="420" w:firstLineChars="200"/>
        <w:jc w:val="left"/>
        <w:rPr>
          <w:rFonts w:ascii="楷体" w:hAnsi="楷体" w:eastAsia="楷体" w:cs="楷体"/>
        </w:rPr>
      </w:pPr>
      <w:r>
        <w:rPr>
          <w:rFonts w:hint="eastAsia" w:ascii="楷体" w:hAnsi="楷体" w:eastAsia="楷体" w:cs="楷体"/>
        </w:rPr>
        <w:t>在功能上，“中国天眼”是射电天文望远镜，主要接收星体发射出来的信号，它本身并不发射电磁波，而“中国复眼”能自己发射电磁波，探测小行星，并接收自己发射电磁波的回波。“像近地小行星或者类地行星必须通过主动探测照射的方式，获取经过目标反射得到的信息。”向寅说，“就好比我们在伸手不见五指的黑夜，通过手电筒打出一束波束，来照亮目标，使它被我们观测到。”</w:t>
      </w:r>
    </w:p>
    <w:p>
      <w:pPr>
        <w:spacing w:line="288" w:lineRule="auto"/>
        <w:jc w:val="center"/>
        <w:rPr>
          <w:rFonts w:ascii="楷体" w:hAnsi="楷体" w:eastAsia="楷体" w:cs="楷体"/>
        </w:rPr>
      </w:pPr>
      <w:r>
        <w:rPr>
          <w:rFonts w:hint="eastAsia" w:ascii="楷体" w:hAnsi="楷体" w:eastAsia="楷体" w:cs="楷体"/>
        </w:rPr>
        <w:t>盯住小行星，保卫地球家园</w:t>
      </w:r>
    </w:p>
    <w:p>
      <w:pPr>
        <w:spacing w:line="288" w:lineRule="auto"/>
        <w:ind w:firstLine="420" w:firstLineChars="200"/>
        <w:jc w:val="left"/>
        <w:rPr>
          <w:rFonts w:ascii="楷体" w:hAnsi="楷体" w:eastAsia="楷体" w:cs="楷体"/>
        </w:rPr>
      </w:pPr>
      <w:r>
        <w:rPr>
          <w:rFonts w:hint="eastAsia" w:ascii="楷体" w:hAnsi="楷体" w:eastAsia="楷体" w:cs="楷体"/>
        </w:rPr>
        <w:t>近几年，随着热门科幻文学及艺术作品深入人心，“地球防御”等字眼越发为人们所熟知。其实，早在10多年前，包括我国在内的一些国家就着手论证和建设“近地小行星防御系统”。而共中最重要的一环，就是探测预警。盯住小行星，是“中国复眼”项目的主要任务。</w:t>
      </w:r>
    </w:p>
    <w:p>
      <w:pPr>
        <w:spacing w:line="288" w:lineRule="auto"/>
        <w:ind w:firstLine="420" w:firstLineChars="200"/>
        <w:jc w:val="left"/>
        <w:rPr>
          <w:rFonts w:ascii="楷体" w:hAnsi="楷体" w:eastAsia="楷体" w:cs="楷体"/>
        </w:rPr>
      </w:pPr>
      <w:r>
        <w:rPr>
          <w:rFonts w:hint="eastAsia" w:ascii="楷体" w:hAnsi="楷体" w:eastAsia="楷体" w:cs="楷体"/>
        </w:rPr>
        <w:t>龙腾说，之所以这么关注小行星，是因为很多“地球之谜”都与小行星有关，而且，小行星运行态势关乎全人类的安全，仅在太阳系，就有超过2.5万颗小行星对地球构成潜在威胁，恐龙灭绝通古斯大爆炸等事件都被认为与小行星撞击有关。</w:t>
      </w:r>
    </w:p>
    <w:p>
      <w:pPr>
        <w:spacing w:line="288" w:lineRule="auto"/>
        <w:ind w:firstLine="420" w:firstLineChars="200"/>
        <w:jc w:val="left"/>
        <w:rPr>
          <w:rFonts w:ascii="楷体" w:hAnsi="楷体" w:eastAsia="楷体" w:cs="楷体"/>
        </w:rPr>
      </w:pPr>
      <w:r>
        <w:rPr>
          <w:rFonts w:hint="eastAsia" w:ascii="楷体" w:hAnsi="楷体" w:eastAsia="楷体" w:cs="楷体"/>
        </w:rPr>
        <w:t>“防御小行星，除了预警，还可以通过主动处置干涉的方式，使小行星偏离它的预定轨道，从而和地球的轨道错开。”向寅介绍，主动处置意味着人类对小行星的轨道，要有精确的测量；对撞击之后的小行星的轨道变化、甚至是撞击的残片的分布方式，要有精确观测能力。</w:t>
      </w:r>
    </w:p>
    <w:p>
      <w:pPr>
        <w:spacing w:line="288" w:lineRule="auto"/>
        <w:jc w:val="right"/>
        <w:rPr>
          <w:rFonts w:ascii="楷体" w:hAnsi="楷体" w:eastAsia="楷体" w:cs="楷体"/>
        </w:rPr>
      </w:pPr>
      <w:r>
        <w:rPr>
          <w:rFonts w:hint="eastAsia" w:ascii="楷体" w:hAnsi="楷体" w:eastAsia="楷体" w:cs="楷体"/>
        </w:rPr>
        <w:t>（《恐龙为什么会灭绝？小行星的踪迹有何秘密？来问问“中国复眼”》，有删改《半月谈》2023-02-22）</w:t>
      </w:r>
    </w:p>
    <w:p>
      <w:pPr>
        <w:spacing w:line="288" w:lineRule="auto"/>
        <w:jc w:val="left"/>
        <w:rPr>
          <w:rFonts w:ascii="Times New Roman" w:hAnsi="Times New Roman"/>
          <w:b/>
          <w:bCs/>
        </w:rPr>
      </w:pPr>
      <w:r>
        <w:rPr>
          <w:rFonts w:hint="eastAsia" w:ascii="Times New Roman" w:hAnsi="Times New Roman"/>
          <w:b/>
          <w:bCs/>
        </w:rPr>
        <w:t>材料二：</w:t>
      </w:r>
    </w:p>
    <w:p>
      <w:pPr>
        <w:spacing w:line="288" w:lineRule="auto"/>
        <w:jc w:val="center"/>
        <w:rPr>
          <w:rFonts w:ascii="楷体" w:hAnsi="楷体" w:eastAsia="楷体" w:cs="楷体"/>
        </w:rPr>
      </w:pPr>
      <w:r>
        <w:rPr>
          <w:rFonts w:hint="eastAsia" w:ascii="楷体" w:hAnsi="楷体" w:eastAsia="楷体" w:cs="楷体"/>
        </w:rPr>
        <w:t>以昆虫的眼睛为灵感</w:t>
      </w:r>
    </w:p>
    <w:p>
      <w:pPr>
        <w:spacing w:line="288" w:lineRule="auto"/>
        <w:ind w:firstLine="420" w:firstLineChars="200"/>
        <w:jc w:val="left"/>
        <w:rPr>
          <w:rFonts w:ascii="楷体" w:hAnsi="楷体" w:eastAsia="楷体" w:cs="楷体"/>
        </w:rPr>
      </w:pPr>
      <w:r>
        <w:rPr>
          <w:rFonts w:hint="eastAsia" w:ascii="楷体" w:hAnsi="楷体" w:eastAsia="楷体" w:cs="楷体"/>
        </w:rPr>
        <w:t>在大自然界，昆虫的眼睛与人的单眼不同，而是以许多小眼组成，被称为“复眼”。昆虫的每个小眼都是一个独立的感光单位，可以通过“大脑”协同看见目标。</w:t>
      </w:r>
    </w:p>
    <w:p>
      <w:pPr>
        <w:spacing w:line="288" w:lineRule="auto"/>
        <w:ind w:firstLine="420" w:firstLineChars="200"/>
        <w:jc w:val="left"/>
        <w:rPr>
          <w:rFonts w:ascii="楷体" w:hAnsi="楷体" w:eastAsia="楷体" w:cs="楷体"/>
        </w:rPr>
      </w:pPr>
      <w:r>
        <w:rPr>
          <w:rFonts w:hint="eastAsia" w:ascii="楷体" w:hAnsi="楷体" w:eastAsia="楷体" w:cs="楷体"/>
        </w:rPr>
        <w:t>单一的雷达功率有限，而以昆虫复眼为灵感，“中国复眼”可以通过多部雷达协同观测，让雷达和雷达之间的功率叠加，实现超远程探测。</w:t>
      </w:r>
    </w:p>
    <w:p>
      <w:pPr>
        <w:spacing w:line="288" w:lineRule="auto"/>
        <w:ind w:firstLine="420" w:firstLineChars="200"/>
        <w:jc w:val="left"/>
        <w:rPr>
          <w:rFonts w:ascii="楷体" w:hAnsi="楷体" w:eastAsia="楷体" w:cs="楷体"/>
        </w:rPr>
      </w:pPr>
      <w:r>
        <w:rPr>
          <w:rFonts w:hint="eastAsia" w:ascii="楷体" w:hAnsi="楷体" w:eastAsia="楷体" w:cs="楷体"/>
        </w:rPr>
        <w:t>这枚观天之“眼”能让人类把宇宙中的一些信息“看”得更清晰。</w:t>
      </w:r>
    </w:p>
    <w:p>
      <w:pPr>
        <w:spacing w:line="288" w:lineRule="auto"/>
        <w:ind w:firstLine="420" w:firstLineChars="200"/>
        <w:jc w:val="left"/>
        <w:rPr>
          <w:rFonts w:ascii="楷体" w:hAnsi="楷体" w:eastAsia="楷体" w:cs="楷体"/>
        </w:rPr>
      </w:pPr>
      <w:r>
        <w:rPr>
          <w:rFonts w:hint="eastAsia" w:ascii="楷体" w:hAnsi="楷体" w:eastAsia="楷体" w:cs="楷体"/>
        </w:rPr>
        <w:t>茫茫太空中，有的天体本身会发出强烈的电磁波信号，有的天体，如小行星，自身信号则不强或者根本不会发出信号。</w:t>
      </w:r>
    </w:p>
    <w:p>
      <w:pPr>
        <w:spacing w:line="288" w:lineRule="auto"/>
        <w:ind w:firstLine="420" w:firstLineChars="200"/>
        <w:jc w:val="left"/>
        <w:rPr>
          <w:rFonts w:ascii="楷体" w:hAnsi="楷体" w:eastAsia="楷体" w:cs="楷体"/>
        </w:rPr>
      </w:pPr>
      <w:r>
        <w:rPr>
          <w:rFonts w:hint="eastAsia" w:ascii="楷体" w:hAnsi="楷体" w:eastAsia="楷体" w:cs="楷体"/>
        </w:rPr>
        <w:t>与备受关注、只能接收电磁信号的“中国天眼"不同，“中国复眼”作为深空探测雷达，可以发射电磁波并接收回波。像小行星这样的观测目标，本身不发出信号，但其反射的回波可以包含距离方向等细节信息，利用“中国复眼”观测，可以让人类更好地识别地球之外的“不速之客”。</w:t>
      </w:r>
    </w:p>
    <w:p>
      <w:pPr>
        <w:spacing w:line="288" w:lineRule="auto"/>
        <w:jc w:val="right"/>
        <w:rPr>
          <w:rFonts w:ascii="楷体" w:hAnsi="楷体" w:eastAsia="楷体" w:cs="楷体"/>
        </w:rPr>
      </w:pPr>
      <w:r>
        <w:rPr>
          <w:rFonts w:hint="eastAsia" w:ascii="楷体" w:hAnsi="楷体" w:eastAsia="楷体" w:cs="楷体"/>
        </w:rPr>
        <w:t>（《“中国复眼”二期开工如何实现小行星防御？》，有删改  天目2023-02-17）</w:t>
      </w:r>
    </w:p>
    <w:p>
      <w:pPr>
        <w:spacing w:line="288" w:lineRule="auto"/>
        <w:jc w:val="left"/>
        <w:rPr>
          <w:rFonts w:ascii="Times New Roman" w:hAnsi="Times New Roman"/>
          <w:b/>
          <w:bCs/>
        </w:rPr>
      </w:pPr>
      <w:r>
        <w:rPr>
          <w:rFonts w:hint="eastAsia" w:ascii="Times New Roman" w:hAnsi="Times New Roman"/>
          <w:b/>
          <w:bCs/>
        </w:rPr>
        <w:t>材料三：</w:t>
      </w:r>
    </w:p>
    <w:p>
      <w:pPr>
        <w:spacing w:line="288" w:lineRule="auto"/>
        <w:ind w:firstLine="420" w:firstLineChars="200"/>
        <w:jc w:val="left"/>
        <w:rPr>
          <w:rFonts w:ascii="楷体" w:hAnsi="楷体" w:eastAsia="楷体" w:cs="楷体"/>
        </w:rPr>
      </w:pPr>
      <w:r>
        <w:rPr>
          <w:rFonts w:hint="eastAsia" w:ascii="楷体" w:hAnsi="楷体" w:eastAsia="楷体" w:cs="楷体"/>
        </w:rPr>
        <w:t>为了守护好地球家园，推动构建人类命运共同体，今年4月，国家航天局宣布，中国将建立世界上第一个体系化的国家小行星防御系统。“中国复眼”即是这个防御系统的重要组成部分。</w:t>
      </w:r>
    </w:p>
    <w:p>
      <w:pPr>
        <w:spacing w:line="288" w:lineRule="auto"/>
        <w:ind w:firstLine="420" w:firstLineChars="200"/>
        <w:jc w:val="left"/>
        <w:rPr>
          <w:rFonts w:ascii="楷体" w:hAnsi="楷体" w:eastAsia="楷体" w:cs="楷体"/>
        </w:rPr>
      </w:pPr>
      <w:r>
        <w:rPr>
          <w:rFonts w:hint="eastAsia" w:ascii="楷体" w:hAnsi="楷体" w:eastAsia="楷体" w:cs="楷体"/>
          <w:u w:val="single"/>
        </w:rPr>
        <w:t>“中国复眼”是超大分布孔径雷达。由多部小型天文雷达组成，通过功率叠加实现超远程探测功能这些雷达的对齐精度需达到毫米级，排列方式类似于昆虫的复眼，“中国复眼”由此得名。</w:t>
      </w:r>
      <w:r>
        <w:rPr>
          <w:rFonts w:hint="eastAsia" w:ascii="楷体" w:hAnsi="楷体" w:eastAsia="楷体" w:cs="楷体"/>
        </w:rPr>
        <w:t>向寅介绍，“中国复眼”是人类望向深空的一只巨眼，同时还蕴含着“中国复兴之眼”的深意。</w:t>
      </w:r>
    </w:p>
    <w:p>
      <w:pPr>
        <w:spacing w:line="288" w:lineRule="auto"/>
        <w:ind w:firstLine="420" w:firstLineChars="200"/>
        <w:jc w:val="left"/>
        <w:rPr>
          <w:rFonts w:ascii="楷体" w:hAnsi="楷体" w:eastAsia="楷体" w:cs="楷体"/>
        </w:rPr>
      </w:pPr>
      <w:r>
        <w:rPr>
          <w:rFonts w:hint="eastAsia" w:ascii="楷体" w:hAnsi="楷体" w:eastAsia="楷体" w:cs="楷体"/>
        </w:rPr>
        <w:t>据了解，此前我国已经拥有全球最大单口径射电望远镜——“中国复眼”，它与“中国复眼”各有千秋前者，本身不发射信号，却能够接收到数千光年外的天体发出的信号，可被比喻为“远视眼”。后者，可以主动发射信号并接收回波信号，适用于观测几乎不发出信号的近地小行星，更擅长察觉“近处的危险”，可被比作地球安全的“报警器”。</w:t>
      </w:r>
    </w:p>
    <w:p>
      <w:pPr>
        <w:spacing w:line="288" w:lineRule="auto"/>
        <w:jc w:val="right"/>
        <w:rPr>
          <w:rFonts w:ascii="楷体" w:hAnsi="楷体" w:eastAsia="楷体" w:cs="楷体"/>
        </w:rPr>
      </w:pPr>
      <w:r>
        <w:rPr>
          <w:rFonts w:hint="eastAsia" w:ascii="楷体" w:hAnsi="楷体" w:eastAsia="楷体" w:cs="楷体"/>
        </w:rPr>
        <w:t>（《“中国复眼”开眼》，有删改   原载《重庆日报》2022-12-30）</w:t>
      </w:r>
    </w:p>
    <w:p>
      <w:pPr>
        <w:spacing w:line="288" w:lineRule="auto"/>
        <w:jc w:val="left"/>
        <w:rPr>
          <w:rFonts w:ascii="Times New Roman" w:hAnsi="Times New Roman"/>
        </w:rPr>
      </w:pPr>
      <w:r>
        <w:rPr>
          <w:rFonts w:hint="eastAsia" w:ascii="Times New Roman" w:hAnsi="Times New Roman"/>
        </w:rPr>
        <w:t>9．下列对以上材料的理解和判断，不正确的一项是（    ）（3分）</w:t>
      </w:r>
    </w:p>
    <w:p>
      <w:pPr>
        <w:spacing w:line="288" w:lineRule="auto"/>
        <w:jc w:val="left"/>
        <w:rPr>
          <w:rFonts w:ascii="Times New Roman" w:hAnsi="Times New Roman"/>
        </w:rPr>
      </w:pPr>
      <w:r>
        <w:rPr>
          <w:rFonts w:hint="eastAsia" w:ascii="Times New Roman" w:hAnsi="Times New Roman"/>
        </w:rPr>
        <w:t>A．纵观世界上的“地球之谜”，不少都与小行星的运行有关。</w:t>
      </w:r>
    </w:p>
    <w:p>
      <w:pPr>
        <w:spacing w:line="288" w:lineRule="auto"/>
        <w:jc w:val="left"/>
        <w:rPr>
          <w:rFonts w:ascii="Times New Roman" w:hAnsi="Times New Roman"/>
        </w:rPr>
      </w:pPr>
      <w:r>
        <w:rPr>
          <w:rFonts w:hint="eastAsia" w:ascii="Times New Roman" w:hAnsi="Times New Roman"/>
        </w:rPr>
        <w:t>B．恐龙灭绝、通古斯大爆炸等事件都与小行星撞击有关。</w:t>
      </w:r>
    </w:p>
    <w:p>
      <w:pPr>
        <w:spacing w:line="288" w:lineRule="auto"/>
        <w:jc w:val="left"/>
        <w:rPr>
          <w:rFonts w:ascii="Times New Roman" w:hAnsi="Times New Roman"/>
        </w:rPr>
      </w:pPr>
      <w:r>
        <w:rPr>
          <w:rFonts w:hint="eastAsia" w:ascii="Times New Roman" w:hAnsi="Times New Roman"/>
        </w:rPr>
        <w:t>C．“中国复眼”发射电磁波并通过接收回波中包含距离、方向等细节信息来及时识别地外天体。</w:t>
      </w:r>
    </w:p>
    <w:p>
      <w:pPr>
        <w:spacing w:line="288" w:lineRule="auto"/>
        <w:jc w:val="left"/>
        <w:rPr>
          <w:rFonts w:ascii="Times New Roman" w:hAnsi="Times New Roman"/>
        </w:rPr>
      </w:pPr>
      <w:r>
        <w:rPr>
          <w:rFonts w:hint="eastAsia" w:ascii="Times New Roman" w:hAnsi="Times New Roman"/>
        </w:rPr>
        <w:t>D．“中国复眼”是由中国建立的世界上第一个体系化的国家小行星防御系统的重要组成部分。</w:t>
      </w:r>
    </w:p>
    <w:p>
      <w:pPr>
        <w:spacing w:line="288" w:lineRule="auto"/>
        <w:jc w:val="left"/>
        <w:rPr>
          <w:rFonts w:ascii="Times New Roman" w:hAnsi="Times New Roman"/>
        </w:rPr>
      </w:pPr>
      <w:r>
        <w:rPr>
          <w:rFonts w:hint="eastAsia" w:ascii="Times New Roman" w:hAnsi="Times New Roman"/>
        </w:rPr>
        <w:t>10．盯住小行星，是“中国复眼”项目的主要任务。结合材料一，说说“中国复眼”实现这一主要任务的两种途径及其工作原理。（4分）</w:t>
      </w:r>
    </w:p>
    <w:p>
      <w:pPr>
        <w:spacing w:line="288" w:lineRule="auto"/>
        <w:jc w:val="left"/>
        <w:rPr>
          <w:rFonts w:ascii="Times New Roman" w:hAnsi="Times New Roman"/>
        </w:rPr>
      </w:pPr>
      <w:r>
        <w:rPr>
          <w:rFonts w:hint="eastAsia" w:ascii="Times New Roman" w:hAnsi="Times New Roman"/>
        </w:rPr>
        <w:t>11．根据材料三中画线句子，对“中国复眼”做出解释。（4分）</w:t>
      </w:r>
    </w:p>
    <w:p>
      <w:pPr>
        <w:spacing w:line="288" w:lineRule="auto"/>
        <w:jc w:val="left"/>
        <w:rPr>
          <w:rFonts w:ascii="Times New Roman" w:hAnsi="Times New Roman"/>
        </w:rPr>
      </w:pPr>
      <w:r>
        <w:rPr>
          <w:rFonts w:hint="eastAsia" w:ascii="Times New Roman" w:hAnsi="Times New Roman"/>
        </w:rPr>
        <w:t>12．“中国天眼”是全球最大单口径射电天文望远镜，它与“中国复眼”各有千秋。请结合以上材料说说两者的不同点。（6分）</w:t>
      </w:r>
    </w:p>
    <w:p>
      <w:pPr>
        <w:spacing w:line="288" w:lineRule="auto"/>
        <w:jc w:val="center"/>
        <w:rPr>
          <w:rFonts w:ascii="Times New Roman" w:hAnsi="Times New Roman"/>
          <w:b/>
          <w:bCs/>
        </w:rPr>
      </w:pPr>
      <w:r>
        <w:rPr>
          <w:rFonts w:hint="eastAsia" w:ascii="Times New Roman" w:hAnsi="Times New Roman"/>
          <w:b/>
          <w:bCs/>
        </w:rPr>
        <w:t>【三】（16分）</w:t>
      </w:r>
    </w:p>
    <w:p>
      <w:pPr>
        <w:spacing w:line="288" w:lineRule="auto"/>
        <w:ind w:firstLine="420" w:firstLineChars="200"/>
        <w:jc w:val="left"/>
        <w:rPr>
          <w:rFonts w:ascii="楷体" w:hAnsi="楷体" w:eastAsia="楷体" w:cs="楷体"/>
        </w:rPr>
      </w:pPr>
      <w:r>
        <w:rPr>
          <w:rFonts w:hint="eastAsia" w:ascii="楷体" w:hAnsi="楷体" w:eastAsia="楷体" w:cs="楷体"/>
        </w:rPr>
        <w:t>【甲】陈康肃公善射，当世无双 ，公亦以此自矜。尝射于家圃，有卖油翁释担而立，睨之久而不去。见其发矢十中八九，但微颔之。</w:t>
      </w:r>
    </w:p>
    <w:p>
      <w:pPr>
        <w:spacing w:line="288" w:lineRule="auto"/>
        <w:ind w:firstLine="420" w:firstLineChars="200"/>
        <w:jc w:val="left"/>
        <w:rPr>
          <w:rFonts w:ascii="楷体" w:hAnsi="楷体" w:eastAsia="楷体" w:cs="楷体"/>
        </w:rPr>
      </w:pPr>
      <w:r>
        <w:rPr>
          <w:rFonts w:hint="eastAsia" w:ascii="楷体" w:hAnsi="楷体" w:eastAsia="楷体" w:cs="楷体"/>
        </w:rPr>
        <w:t>康肃问曰：“汝亦知射乎？吾射不亦精乎？”翁曰：“无他，但手熟尔。”康肃忿然曰：“尔安敢轻吾射！”翁曰：“以我酌油知之。”乃取一葫芦置于地，以钱覆其口，徐以杓酌油沥之，自钱孔入，而钱不湿。因曰：“我亦无他，惟手熟尔。”康肃笑而遣之。</w:t>
      </w:r>
    </w:p>
    <w:p>
      <w:pPr>
        <w:spacing w:line="288" w:lineRule="auto"/>
        <w:jc w:val="right"/>
        <w:rPr>
          <w:rFonts w:ascii="楷体" w:hAnsi="楷体" w:eastAsia="楷体" w:cs="楷体"/>
        </w:rPr>
      </w:pPr>
      <w:r>
        <w:rPr>
          <w:rFonts w:hint="eastAsia" w:ascii="楷体" w:hAnsi="楷体" w:eastAsia="楷体" w:cs="楷体"/>
        </w:rPr>
        <w:t>（欧阳修《卖油翁》）</w:t>
      </w:r>
    </w:p>
    <w:p>
      <w:pPr>
        <w:spacing w:line="288" w:lineRule="auto"/>
        <w:ind w:firstLine="420" w:firstLineChars="200"/>
        <w:jc w:val="left"/>
        <w:rPr>
          <w:rFonts w:ascii="楷体" w:hAnsi="楷体" w:eastAsia="楷体" w:cs="楷体"/>
        </w:rPr>
      </w:pPr>
      <w:r>
        <w:rPr>
          <w:rFonts w:hint="eastAsia" w:ascii="楷体" w:hAnsi="楷体" w:eastAsia="楷体" w:cs="楷体"/>
        </w:rPr>
        <w:t>【乙】甘戊使于齐，渡大河。船人曰：“河水间耳，君不能自渡，能为王者之说</w:t>
      </w:r>
      <w:r>
        <w:rPr>
          <w:rFonts w:hint="eastAsia" w:ascii="楷体" w:hAnsi="楷体" w:eastAsia="楷体" w:cs="楷体"/>
          <w:vertAlign w:val="superscript"/>
        </w:rPr>
        <w:t>①</w:t>
      </w:r>
      <w:r>
        <w:rPr>
          <w:rFonts w:hint="eastAsia" w:ascii="楷体" w:hAnsi="楷体" w:eastAsia="楷体" w:cs="楷体"/>
        </w:rPr>
        <w:t>乎？”</w:t>
      </w:r>
    </w:p>
    <w:p>
      <w:pPr>
        <w:spacing w:line="288" w:lineRule="auto"/>
        <w:ind w:firstLine="420" w:firstLineChars="200"/>
        <w:jc w:val="left"/>
        <w:rPr>
          <w:rFonts w:ascii="楷体" w:hAnsi="楷体" w:eastAsia="楷体" w:cs="楷体"/>
        </w:rPr>
      </w:pPr>
      <w:r>
        <w:rPr>
          <w:rFonts w:hint="eastAsia" w:ascii="楷体" w:hAnsi="楷体" w:eastAsia="楷体" w:cs="楷体"/>
        </w:rPr>
        <w:t>甘戊曰：“不然，汝不知也。物各有短长，谨愿敦厚</w:t>
      </w:r>
      <w:r>
        <w:rPr>
          <w:rFonts w:hint="eastAsia" w:ascii="楷体" w:hAnsi="楷体" w:eastAsia="楷体" w:cs="楷体"/>
          <w:vertAlign w:val="superscript"/>
        </w:rPr>
        <w:t>②</w:t>
      </w:r>
      <w:r>
        <w:rPr>
          <w:rFonts w:hint="eastAsia" w:ascii="楷体" w:hAnsi="楷体" w:eastAsia="楷体" w:cs="楷体"/>
        </w:rPr>
        <w:t>，可事主不施用兵；骐骥、騄駬</w:t>
      </w:r>
      <w:r>
        <w:rPr>
          <w:rFonts w:hint="eastAsia" w:ascii="楷体" w:hAnsi="楷体" w:eastAsia="楷体" w:cs="楷体"/>
          <w:vertAlign w:val="superscript"/>
        </w:rPr>
        <w:t>③</w:t>
      </w:r>
      <w:r>
        <w:rPr>
          <w:rFonts w:hint="eastAsia" w:ascii="楷体" w:hAnsi="楷体" w:eastAsia="楷体" w:cs="楷体"/>
        </w:rPr>
        <w:t>，足及千里，置之宫室，使之捕鼠，曾</w:t>
      </w:r>
      <w:r>
        <w:rPr>
          <w:rFonts w:hint="eastAsia" w:ascii="楷体" w:hAnsi="楷体" w:eastAsia="楷体" w:cs="楷体"/>
          <w:vertAlign w:val="superscript"/>
          <w:lang w:bidi="ar"/>
        </w:rPr>
        <w:t>④</w:t>
      </w:r>
      <w:r>
        <w:rPr>
          <w:rFonts w:hint="eastAsia" w:ascii="楷体" w:hAnsi="楷体" w:eastAsia="楷体" w:cs="楷体"/>
        </w:rPr>
        <w:t>不如小狸</w:t>
      </w:r>
      <w:r>
        <w:rPr>
          <w:rFonts w:hint="eastAsia" w:ascii="楷体" w:hAnsi="楷体" w:eastAsia="楷体" w:cs="楷体"/>
          <w:vertAlign w:val="superscript"/>
          <w:lang w:bidi="ar"/>
        </w:rPr>
        <w:t>⑤</w:t>
      </w:r>
      <w:r>
        <w:rPr>
          <w:rFonts w:hint="eastAsia" w:ascii="楷体" w:hAnsi="楷体" w:eastAsia="楷体" w:cs="楷体"/>
        </w:rPr>
        <w:t>；干将</w:t>
      </w:r>
      <w:r>
        <w:rPr>
          <w:rFonts w:hint="eastAsia" w:ascii="楷体" w:hAnsi="楷体" w:eastAsia="楷体" w:cs="楷体"/>
          <w:vertAlign w:val="superscript"/>
          <w:lang w:bidi="ar"/>
        </w:rPr>
        <w:t>⑥</w:t>
      </w:r>
      <w:r>
        <w:rPr>
          <w:rFonts w:hint="eastAsia" w:ascii="楷体" w:hAnsi="楷体" w:eastAsia="楷体" w:cs="楷体"/>
        </w:rPr>
        <w:t>为利，名闻天下，匠以治木，不如斤斧</w:t>
      </w:r>
      <w:r>
        <w:rPr>
          <w:rFonts w:hint="eastAsia" w:ascii="楷体" w:hAnsi="楷体" w:eastAsia="楷体" w:cs="楷体"/>
          <w:vertAlign w:val="superscript"/>
          <w:lang w:bidi="ar"/>
        </w:rPr>
        <w:t>⑦</w:t>
      </w:r>
      <w:r>
        <w:rPr>
          <w:rFonts w:hint="eastAsia" w:ascii="楷体" w:hAnsi="楷体" w:eastAsia="楷体" w:cs="楷体"/>
        </w:rPr>
        <w:t>。今持楫而上下随流，吾不如子；说千乘</w:t>
      </w:r>
      <w:r>
        <w:rPr>
          <w:rFonts w:hint="eastAsia" w:ascii="楷体" w:hAnsi="楷体" w:eastAsia="楷体" w:cs="楷体"/>
          <w:vertAlign w:val="superscript"/>
          <w:lang w:bidi="ar"/>
        </w:rPr>
        <w:t>⑧</w:t>
      </w:r>
      <w:r>
        <w:rPr>
          <w:rFonts w:hint="eastAsia" w:ascii="楷体" w:hAnsi="楷体" w:eastAsia="楷体" w:cs="楷体"/>
        </w:rPr>
        <w:t>之君，万乘</w:t>
      </w:r>
      <w:r>
        <w:rPr>
          <w:rFonts w:hint="eastAsia" w:ascii="楷体" w:hAnsi="楷体" w:eastAsia="楷体" w:cs="楷体"/>
          <w:vertAlign w:val="superscript"/>
          <w:lang w:bidi="ar"/>
        </w:rPr>
        <w:t>⑨</w:t>
      </w:r>
      <w:r>
        <w:rPr>
          <w:rFonts w:hint="eastAsia" w:ascii="楷体" w:hAnsi="楷体" w:eastAsia="楷体" w:cs="楷体"/>
        </w:rPr>
        <w:t>之主，子亦不如戊矣。”</w:t>
      </w:r>
    </w:p>
    <w:p>
      <w:pPr>
        <w:spacing w:line="288" w:lineRule="auto"/>
        <w:jc w:val="right"/>
        <w:rPr>
          <w:rFonts w:ascii="楷体" w:hAnsi="楷体" w:eastAsia="楷体" w:cs="楷体"/>
        </w:rPr>
      </w:pPr>
      <w:r>
        <w:rPr>
          <w:rFonts w:hint="eastAsia" w:ascii="楷体" w:hAnsi="楷体" w:eastAsia="楷体" w:cs="楷体"/>
        </w:rPr>
        <w:t>（出自西汉·刘向《说范·杂言》）</w:t>
      </w:r>
    </w:p>
    <w:p>
      <w:pPr>
        <w:spacing w:line="288" w:lineRule="auto"/>
        <w:jc w:val="left"/>
        <w:rPr>
          <w:rFonts w:ascii="Times New Roman" w:hAnsi="Times New Roman"/>
        </w:rPr>
      </w:pPr>
      <w:r>
        <w:rPr>
          <w:rFonts w:hint="eastAsia" w:ascii="Times New Roman" w:hAnsi="Times New Roman"/>
        </w:rPr>
        <w:t>【注】①为王者之说：向君主去游说。②谨愿敦厚：谨慎老实诚恳厚道。③騄駬（lù）（ěr）各为骏马名称。</w:t>
      </w:r>
      <w:r>
        <w:rPr>
          <w:rFonts w:ascii="Times New Roman" w:hAnsi="Times New Roman"/>
          <w:lang w:bidi="ar"/>
        </w:rPr>
        <w:t>④</w:t>
      </w:r>
      <w:r>
        <w:rPr>
          <w:rFonts w:hint="eastAsia" w:ascii="Times New Roman" w:hAnsi="Times New Roman"/>
        </w:rPr>
        <w:t>曾：用在“不”前，加强否定语气，可译为“连…都…”。⑤狸：野猫。此指猫，⑥干将：古代名剑名称。⑦斤斧：斧头。“斤”即斧。⑧千乘：指小国。⑨万乘：指大国。</w:t>
      </w:r>
    </w:p>
    <w:p>
      <w:pPr>
        <w:spacing w:line="288" w:lineRule="auto"/>
        <w:jc w:val="left"/>
        <w:rPr>
          <w:rFonts w:ascii="Times New Roman" w:hAnsi="Times New Roman"/>
        </w:rPr>
      </w:pPr>
      <w:r>
        <w:rPr>
          <w:rFonts w:hint="eastAsia" w:ascii="Times New Roman" w:hAnsi="Times New Roman"/>
        </w:rPr>
        <w:t>13．请解释下列加点词在文中的意思。（4分）</w:t>
      </w:r>
    </w:p>
    <w:p>
      <w:pPr>
        <w:spacing w:line="288" w:lineRule="auto"/>
        <w:jc w:val="left"/>
        <w:rPr>
          <w:rFonts w:ascii="Times New Roman" w:hAnsi="Times New Roman"/>
        </w:rPr>
      </w:pPr>
      <w:r>
        <w:rPr>
          <w:rFonts w:hint="eastAsia" w:ascii="Times New Roman" w:hAnsi="Times New Roman"/>
        </w:rPr>
        <w:t>（1）</w:t>
      </w:r>
      <w:r>
        <w:rPr>
          <w:rFonts w:hint="eastAsia" w:ascii="Times New Roman" w:hAnsi="Times New Roman"/>
          <w:em w:val="dot"/>
        </w:rPr>
        <w:t>释</w:t>
      </w:r>
      <w:r>
        <w:rPr>
          <w:rFonts w:hint="eastAsia" w:ascii="Times New Roman" w:hAnsi="Times New Roman"/>
        </w:rPr>
        <w:t>担而立                释：_________     （2）但手熟</w:t>
      </w:r>
      <w:r>
        <w:rPr>
          <w:rFonts w:hint="eastAsia" w:ascii="Times New Roman" w:hAnsi="Times New Roman"/>
          <w:em w:val="dot"/>
        </w:rPr>
        <w:t>尔</w:t>
      </w:r>
      <w:r>
        <w:rPr>
          <w:rFonts w:hint="eastAsia" w:ascii="Times New Roman" w:hAnsi="Times New Roman"/>
        </w:rPr>
        <w:t xml:space="preserve">                尔：_________</w:t>
      </w:r>
    </w:p>
    <w:p>
      <w:pPr>
        <w:spacing w:line="288" w:lineRule="auto"/>
        <w:jc w:val="left"/>
        <w:rPr>
          <w:rFonts w:ascii="Times New Roman" w:hAnsi="Times New Roman"/>
        </w:rPr>
      </w:pPr>
      <w:r>
        <w:rPr>
          <w:rFonts w:hint="eastAsia" w:ascii="Times New Roman" w:hAnsi="Times New Roman"/>
        </w:rPr>
        <w:t>（3）甘戊</w:t>
      </w:r>
      <w:r>
        <w:rPr>
          <w:rFonts w:hint="eastAsia" w:ascii="Times New Roman" w:hAnsi="Times New Roman"/>
          <w:em w:val="dot"/>
        </w:rPr>
        <w:t>使</w:t>
      </w:r>
      <w:r>
        <w:rPr>
          <w:rFonts w:hint="eastAsia" w:ascii="Times New Roman" w:hAnsi="Times New Roman"/>
        </w:rPr>
        <w:t>于齐              使：_________     （4）今</w:t>
      </w:r>
      <w:r>
        <w:rPr>
          <w:rFonts w:hint="eastAsia" w:ascii="Times New Roman" w:hAnsi="Times New Roman"/>
          <w:em w:val="dot"/>
        </w:rPr>
        <w:t>持</w:t>
      </w:r>
      <w:r>
        <w:rPr>
          <w:rFonts w:hint="eastAsia" w:ascii="Times New Roman" w:hAnsi="Times New Roman"/>
        </w:rPr>
        <w:t>楫而上下随流        持：_________</w:t>
      </w:r>
    </w:p>
    <w:p>
      <w:pPr>
        <w:spacing w:line="288" w:lineRule="auto"/>
        <w:jc w:val="left"/>
        <w:rPr>
          <w:rFonts w:ascii="Times New Roman" w:hAnsi="Times New Roman"/>
        </w:rPr>
      </w:pPr>
      <w:r>
        <w:rPr>
          <w:rFonts w:hint="eastAsia" w:ascii="Times New Roman" w:hAnsi="Times New Roman"/>
        </w:rPr>
        <w:t>14．请把下面的句子翻译成现代汉语。（6分）</w:t>
      </w:r>
    </w:p>
    <w:p>
      <w:pPr>
        <w:spacing w:line="288" w:lineRule="auto"/>
        <w:jc w:val="left"/>
        <w:rPr>
          <w:rFonts w:ascii="Times New Roman" w:hAnsi="Times New Roman"/>
        </w:rPr>
      </w:pPr>
      <w:r>
        <w:rPr>
          <w:rFonts w:hint="eastAsia" w:ascii="Times New Roman" w:hAnsi="Times New Roman"/>
        </w:rPr>
        <w:t>（1）陈康肃公善射，当世无双，公亦以此自矜。</w:t>
      </w:r>
    </w:p>
    <w:p>
      <w:pPr>
        <w:spacing w:line="288" w:lineRule="auto"/>
        <w:jc w:val="left"/>
        <w:rPr>
          <w:rFonts w:ascii="Times New Roman" w:hAnsi="Times New Roman"/>
        </w:rPr>
      </w:pPr>
      <w:r>
        <w:rPr>
          <w:rFonts w:hint="eastAsia" w:ascii="Times New Roman" w:hAnsi="Times New Roman"/>
        </w:rPr>
        <w:t>（2）说千乘之君，万乘之主，子亦不如戊矣。</w:t>
      </w:r>
    </w:p>
    <w:p>
      <w:pPr>
        <w:spacing w:line="288" w:lineRule="auto"/>
        <w:jc w:val="left"/>
        <w:rPr>
          <w:rFonts w:ascii="Times New Roman" w:hAnsi="Times New Roman"/>
        </w:rPr>
      </w:pPr>
      <w:r>
        <w:rPr>
          <w:rFonts w:hint="eastAsia" w:ascii="Times New Roman" w:hAnsi="Times New Roman"/>
        </w:rPr>
        <w:t>15．【甲】文段中，陈尧咨在卖油翁轻蔑的回答后恼羞成怒道：“______________！”【乙】文段中，甘戊面对船夫蛮不讲理的质问后断然否定对方：“______________！”（用原文语句填空）（2分）</w:t>
      </w:r>
    </w:p>
    <w:p>
      <w:pPr>
        <w:spacing w:line="288" w:lineRule="auto"/>
        <w:jc w:val="left"/>
        <w:rPr>
          <w:rFonts w:ascii="Times New Roman" w:hAnsi="Times New Roman"/>
        </w:rPr>
      </w:pPr>
      <w:r>
        <w:rPr>
          <w:rFonts w:hint="eastAsia" w:ascii="Times New Roman" w:hAnsi="Times New Roman"/>
        </w:rPr>
        <w:t>16．【甲】【乙】两个语段阐述了什么共同的道理？如果你是一位管理者，就任用人才能从中获得什么启示？（4分）</w:t>
      </w:r>
    </w:p>
    <w:p>
      <w:pPr>
        <w:spacing w:line="288" w:lineRule="auto"/>
        <w:jc w:val="left"/>
        <w:rPr>
          <w:rFonts w:ascii="Times New Roman" w:hAnsi="Times New Roman"/>
          <w:b/>
          <w:bCs/>
          <w:sz w:val="24"/>
        </w:rPr>
      </w:pPr>
      <w:r>
        <w:rPr>
          <w:rFonts w:hint="eastAsia" w:ascii="Times New Roman" w:hAnsi="Times New Roman"/>
          <w:b/>
          <w:bCs/>
          <w:sz w:val="24"/>
        </w:rPr>
        <w:t>三、写作（55分）</w:t>
      </w:r>
    </w:p>
    <w:p>
      <w:pPr>
        <w:spacing w:line="288" w:lineRule="auto"/>
        <w:jc w:val="left"/>
        <w:rPr>
          <w:rFonts w:ascii="Times New Roman" w:hAnsi="Times New Roman"/>
        </w:rPr>
      </w:pPr>
      <w:r>
        <w:rPr>
          <w:rFonts w:hint="eastAsia" w:ascii="Times New Roman" w:hAnsi="Times New Roman"/>
        </w:rPr>
        <w:t>17．请阅读下面的文字，按要求作文。（55分）</w:t>
      </w:r>
    </w:p>
    <w:p>
      <w:pPr>
        <w:spacing w:line="288" w:lineRule="auto"/>
        <w:ind w:firstLine="420" w:firstLineChars="200"/>
        <w:jc w:val="left"/>
        <w:rPr>
          <w:rFonts w:ascii="楷体" w:hAnsi="楷体" w:eastAsia="楷体" w:cs="楷体"/>
        </w:rPr>
      </w:pPr>
      <w:r>
        <w:rPr>
          <w:rFonts w:hint="eastAsia" w:ascii="楷体" w:hAnsi="楷体" w:eastAsia="楷体" w:cs="楷体"/>
        </w:rPr>
        <w:t>一个人握住了我的手，把我紧紧地抱在怀中。我似乎能感觉得到，她就是那个来对我启示世间的真理、给我深切的爱的人。                                                           ——安妮·莎莉文老师</w:t>
      </w:r>
    </w:p>
    <w:p>
      <w:pPr>
        <w:spacing w:line="288" w:lineRule="auto"/>
        <w:ind w:firstLine="420" w:firstLineChars="200"/>
        <w:jc w:val="left"/>
        <w:rPr>
          <w:rFonts w:ascii="楷体" w:hAnsi="楷体" w:eastAsia="楷体" w:cs="楷体"/>
        </w:rPr>
      </w:pPr>
      <w:r>
        <w:rPr>
          <w:rFonts w:hint="eastAsia" w:ascii="楷体" w:hAnsi="楷体" w:eastAsia="楷体" w:cs="楷体"/>
        </w:rPr>
        <w:t>我曾经毁了我的一切，只想永远地离开。我曾经堕入无边黑暗，想挣扎无法自拔。我曾经像你像他像那野草野花，绝望着，也渴望着，也哭也笑平凡着。                          ——朴树、韩寒《平凡之路》</w:t>
      </w:r>
    </w:p>
    <w:p>
      <w:pPr>
        <w:spacing w:line="288" w:lineRule="auto"/>
        <w:ind w:firstLine="420" w:firstLineChars="200"/>
        <w:jc w:val="left"/>
        <w:rPr>
          <w:rFonts w:ascii="楷体" w:hAnsi="楷体" w:eastAsia="楷体" w:cs="楷体"/>
        </w:rPr>
      </w:pPr>
      <w:r>
        <w:rPr>
          <w:rFonts w:hint="eastAsia" w:ascii="楷体" w:hAnsi="楷体" w:eastAsia="楷体" w:cs="楷体"/>
        </w:rPr>
        <w:t>在全人类之中，凡是坚强、正直、勇敢、仁慈的人，都是英雄！                        ——贝多芬</w:t>
      </w:r>
    </w:p>
    <w:p>
      <w:pPr>
        <w:spacing w:line="288" w:lineRule="auto"/>
        <w:ind w:firstLine="420" w:firstLineChars="200"/>
        <w:jc w:val="left"/>
        <w:rPr>
          <w:rFonts w:ascii="Times New Roman" w:hAnsi="Times New Roman"/>
        </w:rPr>
      </w:pPr>
      <w:r>
        <w:rPr>
          <w:rFonts w:hint="eastAsia" w:ascii="Times New Roman" w:hAnsi="Times New Roman"/>
        </w:rPr>
        <w:t>我们身边总有一些平凡的人，在关键时刻挺身而出，成了你的英雄。英雄不分亲疏，有时是深爱你的人，有时是陌生的他（她）；英雄不分老幼，有时是你的尊长，有时是少不更事的他（她）……请以“</w:t>
      </w:r>
      <w:r>
        <w:rPr>
          <w:rFonts w:hint="eastAsia" w:ascii="Times New Roman" w:hAnsi="Times New Roman"/>
          <w:b/>
          <w:bCs/>
        </w:rPr>
        <w:t>他（她）成了我的英雄</w:t>
      </w:r>
      <w:r>
        <w:rPr>
          <w:rFonts w:hint="eastAsia" w:ascii="Times New Roman" w:hAnsi="Times New Roman"/>
        </w:rPr>
        <w:t>”为题，联系自己的经历和体验，写一篇记叙文。</w:t>
      </w:r>
    </w:p>
    <w:p>
      <w:pPr>
        <w:spacing w:line="288" w:lineRule="auto"/>
        <w:jc w:val="left"/>
        <w:rPr>
          <w:rFonts w:ascii="Times New Roman" w:hAnsi="Times New Roman"/>
        </w:rPr>
      </w:pPr>
      <w:r>
        <w:rPr>
          <w:rFonts w:hint="eastAsia" w:ascii="Times New Roman" w:hAnsi="Times New Roman"/>
        </w:rPr>
        <w:t>要求：（1）文中不要透露你个人的身份信息；</w:t>
      </w:r>
    </w:p>
    <w:p>
      <w:pPr>
        <w:spacing w:line="288" w:lineRule="auto"/>
        <w:ind w:firstLine="630" w:firstLineChars="300"/>
        <w:jc w:val="left"/>
        <w:rPr>
          <w:rFonts w:ascii="Times New Roman" w:hAnsi="Times New Roman"/>
        </w:rPr>
      </w:pPr>
      <w:r>
        <w:rPr>
          <w:rFonts w:hint="eastAsia" w:ascii="Times New Roman" w:hAnsi="Times New Roman"/>
        </w:rPr>
        <w:t>（2）抄袭是不良行为，请不要照搬别人的文章；</w:t>
      </w:r>
    </w:p>
    <w:p>
      <w:pPr>
        <w:spacing w:line="288" w:lineRule="auto"/>
        <w:ind w:firstLine="630" w:firstLineChars="300"/>
        <w:jc w:val="left"/>
        <w:rPr>
          <w:rFonts w:ascii="Times New Roman" w:hAnsi="Times New Roman"/>
        </w:rPr>
      </w:pPr>
      <w:r>
        <w:rPr>
          <w:rFonts w:hint="eastAsia" w:ascii="Times New Roman" w:hAnsi="Times New Roman"/>
        </w:rPr>
        <w:t>（3）不少于600字。</w:t>
      </w: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center"/>
        <w:rPr>
          <w:rFonts w:ascii="Times New Roman" w:hAnsi="Times New Roman"/>
          <w:b/>
          <w:bCs/>
          <w:sz w:val="32"/>
          <w:szCs w:val="32"/>
        </w:rPr>
      </w:pPr>
      <w:r>
        <w:rPr>
          <w:rFonts w:hint="eastAsia" w:ascii="Times New Roman" w:hAnsi="Times New Roman"/>
          <w:b/>
          <w:bCs/>
          <w:sz w:val="32"/>
          <w:szCs w:val="32"/>
        </w:rPr>
        <w:t>2022—2023学年七年级下学期期中教学质量调研</w:t>
      </w:r>
    </w:p>
    <w:p>
      <w:pPr>
        <w:spacing w:line="288" w:lineRule="auto"/>
        <w:jc w:val="center"/>
        <w:rPr>
          <w:rFonts w:ascii="Times New Roman" w:hAnsi="Times New Roman"/>
          <w:b/>
          <w:bCs/>
          <w:sz w:val="32"/>
          <w:szCs w:val="32"/>
        </w:rPr>
      </w:pPr>
      <w:r>
        <w:rPr>
          <w:rFonts w:hint="eastAsia" w:ascii="Times New Roman" w:hAnsi="Times New Roman"/>
          <w:b/>
          <w:bCs/>
          <w:sz w:val="32"/>
          <w:szCs w:val="32"/>
        </w:rPr>
        <w:t>语文参考答案及评分标准</w:t>
      </w:r>
    </w:p>
    <w:p>
      <w:pPr>
        <w:spacing w:line="288" w:lineRule="auto"/>
        <w:jc w:val="left"/>
        <w:rPr>
          <w:rFonts w:ascii="Times New Roman" w:hAnsi="Times New Roman"/>
          <w:b/>
          <w:bCs/>
          <w:sz w:val="24"/>
        </w:rPr>
      </w:pPr>
      <w:r>
        <w:rPr>
          <w:rFonts w:hint="eastAsia" w:ascii="Times New Roman" w:hAnsi="Times New Roman"/>
          <w:b/>
          <w:bCs/>
          <w:sz w:val="24"/>
        </w:rPr>
        <w:t>一、语文积累与运用（35分）</w:t>
      </w:r>
    </w:p>
    <w:p>
      <w:pPr>
        <w:spacing w:line="288" w:lineRule="auto"/>
        <w:jc w:val="left"/>
        <w:rPr>
          <w:rFonts w:ascii="Times New Roman" w:hAnsi="Times New Roman"/>
        </w:rPr>
      </w:pPr>
      <w:r>
        <w:rPr>
          <w:rFonts w:hint="eastAsia" w:ascii="Times New Roman" w:hAnsi="Times New Roman"/>
        </w:rPr>
        <w:t>1．（10分）</w:t>
      </w:r>
    </w:p>
    <w:p>
      <w:pPr>
        <w:spacing w:line="288" w:lineRule="auto"/>
        <w:jc w:val="left"/>
        <w:rPr>
          <w:rFonts w:ascii="Times New Roman" w:hAnsi="Times New Roman"/>
        </w:rPr>
      </w:pPr>
      <w:r>
        <w:rPr>
          <w:rFonts w:hint="eastAsia" w:ascii="Times New Roman" w:hAnsi="Times New Roman"/>
        </w:rPr>
        <w:t>（1）朔气传金柝    寒光照铁衣    谁家玉笛暗飞声    散入春风满洛城</w:t>
      </w:r>
    </w:p>
    <w:p>
      <w:pPr>
        <w:spacing w:line="288" w:lineRule="auto"/>
        <w:jc w:val="left"/>
        <w:rPr>
          <w:rFonts w:ascii="Times New Roman" w:hAnsi="Times New Roman"/>
        </w:rPr>
      </w:pPr>
      <w:r>
        <w:rPr>
          <w:rFonts w:hint="eastAsia" w:ascii="Times New Roman" w:hAnsi="Times New Roman"/>
        </w:rPr>
        <w:t>（2）马上相逢无纸笔    凭君传语报平安    杨花榆荚无才思    惟解漫天作雪飞    故园东望路漫漫    双袖龙钟泪不干（共10分。每空1分。有添字、漏字、错字，该空不得分）</w:t>
      </w:r>
    </w:p>
    <w:p>
      <w:pPr>
        <w:spacing w:line="288" w:lineRule="auto"/>
        <w:jc w:val="left"/>
        <w:rPr>
          <w:rFonts w:ascii="Times New Roman" w:hAnsi="Times New Roman"/>
        </w:rPr>
      </w:pPr>
      <w:r>
        <w:rPr>
          <w:rFonts w:hint="eastAsia" w:ascii="Times New Roman" w:hAnsi="Times New Roman"/>
        </w:rPr>
        <w:t>2．（13分）</w:t>
      </w:r>
    </w:p>
    <w:p>
      <w:pPr>
        <w:spacing w:line="288" w:lineRule="auto"/>
        <w:jc w:val="left"/>
        <w:rPr>
          <w:rFonts w:ascii="Times New Roman" w:hAnsi="Times New Roman"/>
        </w:rPr>
      </w:pPr>
      <w:r>
        <w:rPr>
          <w:rFonts w:hint="eastAsia" w:ascii="Times New Roman" w:hAnsi="Times New Roman"/>
        </w:rPr>
        <w:t>（1）s</w:t>
      </w:r>
      <w:r>
        <w:rPr>
          <w:rFonts w:ascii="Times New Roman" w:hAnsi="Times New Roman"/>
        </w:rPr>
        <w:t>ì    bēn</w:t>
      </w:r>
      <w:r>
        <w:rPr>
          <w:rFonts w:hint="eastAsia" w:ascii="Times New Roman" w:hAnsi="Times New Roman"/>
        </w:rPr>
        <w:t xml:space="preserve">    咒    仗（共4分。每空1分。</w:t>
      </w:r>
    </w:p>
    <w:p>
      <w:pPr>
        <w:spacing w:line="288" w:lineRule="auto"/>
        <w:jc w:val="left"/>
        <w:rPr>
          <w:rFonts w:ascii="Times New Roman" w:hAnsi="Times New Roman"/>
        </w:rPr>
      </w:pPr>
      <w:r>
        <w:rPr>
          <w:rFonts w:hint="eastAsia" w:ascii="Times New Roman" w:hAnsi="Times New Roman"/>
        </w:rPr>
        <w:t>（2）天气寒冷    内心凄凉（共2分。每空1分。意思对即可）</w:t>
      </w:r>
    </w:p>
    <w:p>
      <w:pPr>
        <w:spacing w:line="288" w:lineRule="auto"/>
        <w:jc w:val="left"/>
        <w:rPr>
          <w:rFonts w:ascii="Times New Roman" w:hAnsi="Times New Roman"/>
        </w:rPr>
      </w:pPr>
      <w:r>
        <w:rPr>
          <w:rFonts w:hint="eastAsia" w:ascii="Times New Roman" w:hAnsi="Times New Roman"/>
        </w:rPr>
        <w:t>（3）人力车夫（1分）    拥有一辆自己的洋车（2分）（意思对即可）</w:t>
      </w:r>
    </w:p>
    <w:p>
      <w:pPr>
        <w:spacing w:line="288" w:lineRule="auto"/>
        <w:jc w:val="left"/>
        <w:rPr>
          <w:rFonts w:ascii="Times New Roman" w:hAnsi="Times New Roman"/>
        </w:rPr>
      </w:pPr>
      <w:r>
        <w:rPr>
          <w:rFonts w:hint="eastAsia" w:ascii="Times New Roman" w:hAnsi="Times New Roman"/>
        </w:rPr>
        <w:t>（4）老马。（1分）①这个人物揭示了勤苦却不能满足基本生活需求的劳动者的共同命运；②揭露了不让好人有出路的黑暗社会现实；③成为祥子人生态度转变的关键因素之一。（3分）（意思对即可）</w:t>
      </w:r>
    </w:p>
    <w:p>
      <w:pPr>
        <w:spacing w:line="288" w:lineRule="auto"/>
        <w:jc w:val="left"/>
        <w:rPr>
          <w:rFonts w:ascii="Times New Roman" w:hAnsi="Times New Roman"/>
        </w:rPr>
      </w:pPr>
      <w:r>
        <w:rPr>
          <w:rFonts w:hint="eastAsia" w:ascii="Times New Roman" w:hAnsi="Times New Roman"/>
        </w:rPr>
        <w:t>3．（12分）</w:t>
      </w:r>
    </w:p>
    <w:p>
      <w:pPr>
        <w:spacing w:line="288" w:lineRule="auto"/>
        <w:jc w:val="left"/>
        <w:rPr>
          <w:rFonts w:ascii="Times New Roman" w:hAnsi="Times New Roman"/>
        </w:rPr>
      </w:pPr>
      <w:r>
        <w:rPr>
          <w:rFonts w:hint="eastAsia" w:ascii="Times New Roman" w:hAnsi="Times New Roman"/>
        </w:rPr>
        <w:t>（1）（3分）清明前后气温回升，天气开始转暖，雨水增多。（共3分。意思对即可）</w:t>
      </w:r>
    </w:p>
    <w:p>
      <w:pPr>
        <w:spacing w:line="288" w:lineRule="auto"/>
        <w:jc w:val="left"/>
        <w:rPr>
          <w:rFonts w:ascii="Times New Roman" w:hAnsi="Times New Roman"/>
        </w:rPr>
      </w:pPr>
      <w:r>
        <w:rPr>
          <w:rFonts w:hint="eastAsia" w:ascii="Times New Roman" w:hAnsi="Times New Roman"/>
        </w:rPr>
        <w:t>（2）①（2分）朗朗上口    脍炙人口（共2分。每空1分。意思对即可）</w:t>
      </w:r>
    </w:p>
    <w:p>
      <w:pPr>
        <w:spacing w:line="288" w:lineRule="auto"/>
        <w:jc w:val="left"/>
        <w:rPr>
          <w:rFonts w:ascii="Times New Roman" w:hAnsi="Times New Roman"/>
        </w:rPr>
      </w:pPr>
      <w:r>
        <w:rPr>
          <w:rFonts w:hint="eastAsia" w:ascii="Times New Roman" w:hAnsi="Times New Roman"/>
        </w:rPr>
        <w:t>②（2分）将第一处逗号（或“，”）改成顿号（或“、”）（共2分。意思对即可）</w:t>
      </w:r>
    </w:p>
    <w:p>
      <w:pPr>
        <w:spacing w:line="288" w:lineRule="auto"/>
        <w:jc w:val="left"/>
        <w:rPr>
          <w:rFonts w:ascii="Times New Roman" w:hAnsi="Times New Roman"/>
        </w:rPr>
      </w:pPr>
      <w:r>
        <w:rPr>
          <w:rFonts w:hint="eastAsia" w:ascii="Times New Roman" w:hAnsi="Times New Roman"/>
        </w:rPr>
        <w:t>③（2分）在句子（或“文化”）的后面加上“的种子”（共2分。意思对即可）</w:t>
      </w:r>
    </w:p>
    <w:p>
      <w:pPr>
        <w:spacing w:line="288" w:lineRule="auto"/>
        <w:jc w:val="left"/>
        <w:rPr>
          <w:rFonts w:ascii="Times New Roman" w:hAnsi="Times New Roman"/>
        </w:rPr>
      </w:pPr>
      <w:r>
        <w:rPr>
          <w:rFonts w:hint="eastAsia" w:ascii="Times New Roman" w:hAnsi="Times New Roman"/>
        </w:rPr>
        <w:t>（3）（3分）示例一；秋风起，果香蛙叫秋意闹。</w:t>
      </w:r>
    </w:p>
    <w:p>
      <w:pPr>
        <w:spacing w:line="288" w:lineRule="auto"/>
        <w:jc w:val="left"/>
        <w:rPr>
          <w:rFonts w:ascii="Times New Roman" w:hAnsi="Times New Roman"/>
        </w:rPr>
      </w:pPr>
      <w:r>
        <w:rPr>
          <w:rFonts w:hint="eastAsia" w:ascii="Times New Roman" w:hAnsi="Times New Roman"/>
        </w:rPr>
        <w:t>示例二：稻上场，谷像黄金粒粒香。（共3分。意思对即可）</w:t>
      </w:r>
    </w:p>
    <w:p>
      <w:pPr>
        <w:spacing w:line="288" w:lineRule="auto"/>
        <w:jc w:val="left"/>
        <w:rPr>
          <w:rFonts w:ascii="Times New Roman" w:hAnsi="Times New Roman"/>
          <w:b/>
          <w:bCs/>
          <w:sz w:val="24"/>
        </w:rPr>
      </w:pPr>
      <w:r>
        <w:rPr>
          <w:rFonts w:hint="eastAsia" w:ascii="Times New Roman" w:hAnsi="Times New Roman"/>
          <w:b/>
          <w:bCs/>
          <w:sz w:val="24"/>
        </w:rPr>
        <w:t>二、阅读（55分）</w:t>
      </w:r>
    </w:p>
    <w:p>
      <w:pPr>
        <w:spacing w:line="288" w:lineRule="auto"/>
        <w:jc w:val="left"/>
        <w:rPr>
          <w:rFonts w:ascii="Times New Roman" w:hAnsi="Times New Roman"/>
        </w:rPr>
      </w:pPr>
      <w:r>
        <w:rPr>
          <w:rFonts w:hint="eastAsia" w:ascii="Times New Roman" w:hAnsi="Times New Roman"/>
        </w:rPr>
        <w:t>4．C（共3分）解析：C项表述不正确。第⑨段画线句子仅从视觉角度细致地描写出了书带草的花和果实的颜色和形状，“犹如微风吹在草叶上的声响”运用了比喻、通感，是虚写，并非听觉角度。</w:t>
      </w:r>
    </w:p>
    <w:p>
      <w:pPr>
        <w:spacing w:line="288" w:lineRule="auto"/>
        <w:jc w:val="left"/>
        <w:rPr>
          <w:rFonts w:ascii="Times New Roman" w:hAnsi="Times New Roman"/>
        </w:rPr>
      </w:pPr>
      <w:r>
        <w:rPr>
          <w:rFonts w:hint="eastAsia" w:ascii="Times New Roman" w:hAnsi="Times New Roman"/>
        </w:rPr>
        <w:t>5．（3分）由第三人称转换成第二人称，以直接对话交流的方式，拉近了与读者的距离，增强了文章的亲切感；便于直抒胸臆，抒发对郑玄的赞美和敬佩之情，利于情感交流。（共3分。意思对即可）</w:t>
      </w:r>
    </w:p>
    <w:p>
      <w:pPr>
        <w:spacing w:line="288" w:lineRule="auto"/>
        <w:jc w:val="left"/>
        <w:rPr>
          <w:rFonts w:ascii="Times New Roman" w:hAnsi="Times New Roman"/>
        </w:rPr>
      </w:pPr>
      <w:r>
        <w:rPr>
          <w:rFonts w:hint="eastAsia" w:ascii="Times New Roman" w:hAnsi="Times New Roman"/>
        </w:rPr>
        <w:t>6．（6分）</w:t>
      </w:r>
    </w:p>
    <w:p>
      <w:pPr>
        <w:spacing w:line="288" w:lineRule="auto"/>
        <w:jc w:val="left"/>
        <w:rPr>
          <w:rFonts w:ascii="Times New Roman" w:hAnsi="Times New Roman"/>
        </w:rPr>
      </w:pPr>
      <w:r>
        <w:rPr>
          <w:rFonts w:hint="eastAsia" w:ascii="Times New Roman" w:hAnsi="Times New Roman"/>
        </w:rPr>
        <w:t>（1）（3分）运用了比喻的修辞手法，将郑祠老柏比作一个手势，生动形象地表现了郑祠老柏高大挺立、苍劲有力的形状。表达了作者对郑祠老柏顽强的生命力和郑玄疏朗而孤傲的个性的赞美之情。（共3分。意思对即可）</w:t>
      </w:r>
    </w:p>
    <w:p>
      <w:pPr>
        <w:spacing w:line="288" w:lineRule="auto"/>
        <w:jc w:val="left"/>
        <w:rPr>
          <w:rFonts w:ascii="Times New Roman" w:hAnsi="Times New Roman"/>
        </w:rPr>
      </w:pPr>
      <w:r>
        <w:rPr>
          <w:rFonts w:hint="eastAsia" w:ascii="Times New Roman" w:hAnsi="Times New Roman"/>
        </w:rPr>
        <w:t>（2）（3分）“闪亮”的意思是透出光亮，发出亮光。这里指的是光彩耀眼，熠熠生辉。表明了郑玄在古籍校注中的重要地位，表达了作者对郑玄浩繁的著作和渊博的学识的敬佩之情。（共3分。意思对即可）</w:t>
      </w:r>
    </w:p>
    <w:p>
      <w:pPr>
        <w:spacing w:line="288" w:lineRule="auto"/>
        <w:jc w:val="left"/>
        <w:rPr>
          <w:rFonts w:ascii="Times New Roman" w:hAnsi="Times New Roman"/>
        </w:rPr>
      </w:pPr>
      <w:r>
        <w:rPr>
          <w:rFonts w:hint="eastAsia" w:ascii="Times New Roman" w:hAnsi="Times New Roman"/>
        </w:rPr>
        <w:t>7．（4分）引用了李渔、苏轼等人的诗，描述了书带草与人相悦的温馨场景，烘托了郑玄读书的勤勉。使文章充满诗情画意，赋予文章以文化底蕴。增添了文章的文学性和趣味性激发了读者的阅读兴趣。（共4分。意思对即可）</w:t>
      </w:r>
    </w:p>
    <w:p>
      <w:pPr>
        <w:spacing w:line="288" w:lineRule="auto"/>
        <w:jc w:val="left"/>
        <w:rPr>
          <w:rFonts w:ascii="Times New Roman" w:hAnsi="Times New Roman"/>
        </w:rPr>
      </w:pPr>
      <w:r>
        <w:rPr>
          <w:rFonts w:hint="eastAsia" w:ascii="Times New Roman" w:hAnsi="Times New Roman"/>
        </w:rPr>
        <w:t>8．（6分）</w:t>
      </w:r>
    </w:p>
    <w:p>
      <w:pPr>
        <w:spacing w:line="288" w:lineRule="auto"/>
        <w:jc w:val="left"/>
        <w:rPr>
          <w:rFonts w:ascii="Times New Roman" w:hAnsi="Times New Roman"/>
        </w:rPr>
      </w:pPr>
      <w:r>
        <w:rPr>
          <w:rFonts w:hint="eastAsia" w:ascii="Times New Roman" w:hAnsi="Times New Roman"/>
        </w:rPr>
        <w:t>（1）郑玄勤勉治学，博学多识，著作浩繁。从“郑公从纷繁的书卷中抬起头来”“如同‘郑玄注’闪亮在浩繁卷帙中”等语句可知；</w:t>
      </w:r>
    </w:p>
    <w:p>
      <w:pPr>
        <w:spacing w:line="288" w:lineRule="auto"/>
        <w:jc w:val="left"/>
        <w:rPr>
          <w:rFonts w:ascii="Times New Roman" w:hAnsi="Times New Roman"/>
        </w:rPr>
      </w:pPr>
      <w:r>
        <w:rPr>
          <w:rFonts w:hint="eastAsia" w:ascii="Times New Roman" w:hAnsi="Times New Roman"/>
        </w:rPr>
        <w:t>（2）郑玄孤傲清高。文中“在青松绿竹的背景下看苍黑的老柏，它疏朗而奇崛，又是孤傲的”一句，以物喻人，以郑祠老柏“疏朗而奇崛，又是孤傲的”的形象刻画了郑玄孤傲清高的品质。</w:t>
      </w:r>
    </w:p>
    <w:p>
      <w:pPr>
        <w:spacing w:line="288" w:lineRule="auto"/>
        <w:jc w:val="left"/>
        <w:rPr>
          <w:rFonts w:ascii="Times New Roman" w:hAnsi="Times New Roman"/>
        </w:rPr>
      </w:pPr>
      <w:r>
        <w:rPr>
          <w:rFonts w:hint="eastAsia" w:ascii="Times New Roman" w:hAnsi="Times New Roman"/>
        </w:rPr>
        <w:t>（3）郑玄淡泊名利。从“举在鸡鸣犬吠、耕读渔樵的缓慢时光里”可知其心在田园，志在读书，不慕名利。（共6分。每点3分，答出两点即可得满分。意思对即可）</w:t>
      </w:r>
    </w:p>
    <w:p>
      <w:pPr>
        <w:spacing w:line="288" w:lineRule="auto"/>
        <w:jc w:val="left"/>
        <w:rPr>
          <w:rFonts w:ascii="Times New Roman" w:hAnsi="Times New Roman"/>
        </w:rPr>
      </w:pPr>
      <w:r>
        <w:rPr>
          <w:rFonts w:hint="eastAsia" w:ascii="Times New Roman" w:hAnsi="Times New Roman"/>
        </w:rPr>
        <w:t>9．B（共3分）解析：从“恐龙灭绝、通古斯大爆炸等事件都被认为与小行星撞击有关”一句可知是“被认为”，尚未形成定论。如果去掉，太过绝对，不符合实际情况。所以，B项表述有误。</w:t>
      </w:r>
    </w:p>
    <w:p>
      <w:pPr>
        <w:spacing w:line="288" w:lineRule="auto"/>
        <w:jc w:val="left"/>
        <w:rPr>
          <w:rFonts w:ascii="Times New Roman" w:hAnsi="Times New Roman"/>
        </w:rPr>
      </w:pPr>
      <w:r>
        <w:rPr>
          <w:rFonts w:hint="eastAsia" w:ascii="Times New Roman" w:hAnsi="Times New Roman"/>
        </w:rPr>
        <w:t>10．（4分）探测预警。对地球构成威胁的近地小行星进行探测并及时预警主动处置。使小行星偏离它的预定轨道，从而和地球的轨道错开，避免与小行星撞击。（共4分。每点2分。意思对即可）</w:t>
      </w:r>
    </w:p>
    <w:p>
      <w:pPr>
        <w:spacing w:line="288" w:lineRule="auto"/>
        <w:jc w:val="left"/>
        <w:rPr>
          <w:rFonts w:ascii="Times New Roman" w:hAnsi="Times New Roman"/>
        </w:rPr>
      </w:pPr>
      <w:r>
        <w:rPr>
          <w:rFonts w:hint="eastAsia" w:ascii="Times New Roman" w:hAnsi="Times New Roman"/>
        </w:rPr>
        <w:t>11．（4分）中国复眼是由多部小型天文雷达类似于昆虫的复眼方式排列，并通过功率叠加实现超远程探测功能的超大分布孔径深空探测雷达。（共4分。意思对即可）</w:t>
      </w:r>
    </w:p>
    <w:p>
      <w:pPr>
        <w:spacing w:line="288" w:lineRule="auto"/>
        <w:jc w:val="left"/>
        <w:rPr>
          <w:rFonts w:ascii="Times New Roman" w:hAnsi="Times New Roman"/>
        </w:rPr>
      </w:pPr>
      <w:r>
        <w:rPr>
          <w:rFonts w:hint="eastAsia" w:ascii="Times New Roman" w:hAnsi="Times New Roman"/>
        </w:rPr>
        <w:t>12．（6分）在构型上，“中国天眼”是一个500米口径的大天线，而“中国复眼”是由多个小天线构成的一个大天线。</w:t>
      </w:r>
    </w:p>
    <w:p>
      <w:pPr>
        <w:spacing w:line="288" w:lineRule="auto"/>
        <w:jc w:val="left"/>
        <w:rPr>
          <w:rFonts w:ascii="Times New Roman" w:hAnsi="Times New Roman"/>
        </w:rPr>
      </w:pPr>
      <w:r>
        <w:rPr>
          <w:rFonts w:hint="eastAsia" w:ascii="Times New Roman" w:hAnsi="Times New Roman"/>
        </w:rPr>
        <w:t>在功能上，“中国天眼”是射电天文望远镜，主要接收星体发射出来的信号，它本身并不发射电磁波，而“中国复眼”是深空探测雷达，能自己发射电磁波，探测小行星，并接收自己发射电磁波的回波。</w:t>
      </w:r>
    </w:p>
    <w:p>
      <w:pPr>
        <w:spacing w:line="288" w:lineRule="auto"/>
        <w:jc w:val="left"/>
        <w:rPr>
          <w:rFonts w:ascii="Times New Roman" w:hAnsi="Times New Roman"/>
        </w:rPr>
      </w:pPr>
      <w:r>
        <w:rPr>
          <w:rFonts w:hint="eastAsia" w:ascii="Times New Roman" w:hAnsi="Times New Roman"/>
        </w:rPr>
        <w:t>在适用范围上，“中国天眼”能够接收到数千光年外的天体发出的信号，而“中国复眼”适用于观测几乎不发出信号的近地小行星，更擅长察觉近处的危险。（共6分。每点2分。意思对即可）</w:t>
      </w:r>
    </w:p>
    <w:p>
      <w:pPr>
        <w:spacing w:line="288" w:lineRule="auto"/>
        <w:jc w:val="left"/>
        <w:rPr>
          <w:rFonts w:ascii="Times New Roman" w:hAnsi="Times New Roman"/>
        </w:rPr>
      </w:pPr>
      <w:r>
        <w:rPr>
          <w:rFonts w:hint="eastAsia" w:ascii="Times New Roman" w:hAnsi="Times New Roman"/>
        </w:rPr>
        <w:t>13．（4分）（1）放下。（2）同“耳”，相当于“罢了”。（3）出使。（4）拿着。（共4分。每空1分。意思对即可）</w:t>
      </w:r>
    </w:p>
    <w:p>
      <w:pPr>
        <w:spacing w:line="288" w:lineRule="auto"/>
        <w:jc w:val="left"/>
        <w:rPr>
          <w:rFonts w:ascii="Times New Roman" w:hAnsi="Times New Roman"/>
        </w:rPr>
      </w:pPr>
      <w:r>
        <w:rPr>
          <w:rFonts w:hint="eastAsia" w:ascii="Times New Roman" w:hAnsi="Times New Roman"/>
        </w:rPr>
        <w:t>14．（6分）</w:t>
      </w:r>
    </w:p>
    <w:p>
      <w:pPr>
        <w:spacing w:line="288" w:lineRule="auto"/>
        <w:jc w:val="left"/>
        <w:rPr>
          <w:rFonts w:ascii="Times New Roman" w:hAnsi="Times New Roman"/>
        </w:rPr>
      </w:pPr>
      <w:r>
        <w:rPr>
          <w:rFonts w:hint="eastAsia" w:ascii="Times New Roman" w:hAnsi="Times New Roman"/>
        </w:rPr>
        <w:t>（1）陈尧咨擅长射箭，当今世上没有第二个人能比，他也就凭着这种本领而自夸。</w:t>
      </w:r>
    </w:p>
    <w:p>
      <w:pPr>
        <w:spacing w:line="288" w:lineRule="auto"/>
        <w:jc w:val="left"/>
        <w:rPr>
          <w:rFonts w:ascii="Times New Roman" w:hAnsi="Times New Roman"/>
        </w:rPr>
      </w:pPr>
      <w:r>
        <w:rPr>
          <w:rFonts w:hint="eastAsia" w:ascii="Times New Roman" w:hAnsi="Times New Roman"/>
        </w:rPr>
        <w:t>（2）游说各个小国大国的君主，你也就不如我了。（共6分。每小题3分。意思对即可）</w:t>
      </w:r>
    </w:p>
    <w:p>
      <w:pPr>
        <w:spacing w:line="288" w:lineRule="auto"/>
        <w:jc w:val="left"/>
        <w:rPr>
          <w:rFonts w:ascii="Times New Roman" w:hAnsi="Times New Roman"/>
        </w:rPr>
      </w:pPr>
      <w:r>
        <w:rPr>
          <w:rFonts w:hint="eastAsia" w:ascii="Times New Roman" w:hAnsi="Times New Roman"/>
        </w:rPr>
        <w:t>15．（2分）尔安敢轻吾射    不然，汝不知也（共2分。每空1分）</w:t>
      </w:r>
    </w:p>
    <w:p>
      <w:pPr>
        <w:spacing w:line="288" w:lineRule="auto"/>
        <w:jc w:val="left"/>
        <w:rPr>
          <w:rFonts w:ascii="Times New Roman" w:hAnsi="Times New Roman"/>
        </w:rPr>
      </w:pPr>
      <w:r>
        <w:rPr>
          <w:rFonts w:hint="eastAsia" w:ascii="Times New Roman" w:hAnsi="Times New Roman"/>
        </w:rPr>
        <w:t>16．（4分）共同道理：物各有所长，人也一样。每个人都有长处与短处，千万不要以己之长而斥他人之短。我们要多看他人的长处，向别人学优点。</w:t>
      </w:r>
    </w:p>
    <w:p>
      <w:pPr>
        <w:spacing w:line="288" w:lineRule="auto"/>
        <w:jc w:val="left"/>
        <w:rPr>
          <w:rFonts w:ascii="Times New Roman" w:hAnsi="Times New Roman"/>
        </w:rPr>
      </w:pPr>
      <w:r>
        <w:rPr>
          <w:rFonts w:hint="eastAsia" w:ascii="Times New Roman" w:hAnsi="Times New Roman"/>
        </w:rPr>
        <w:t>获得启示：管理者要善于分析每个人的长处，尽量将他们安排到最能施展其长处的事情上，只有这样，才能做到人尽其才，让每个人充分实现他们的价值。（共4分。每问2分，意思对即可）</w:t>
      </w:r>
    </w:p>
    <w:p>
      <w:pPr>
        <w:spacing w:line="288" w:lineRule="auto"/>
        <w:jc w:val="center"/>
        <w:rPr>
          <w:rFonts w:ascii="楷体" w:hAnsi="楷体" w:eastAsia="楷体" w:cs="楷体"/>
        </w:rPr>
      </w:pPr>
      <w:r>
        <w:rPr>
          <w:rFonts w:hint="eastAsia" w:ascii="楷体" w:hAnsi="楷体" w:eastAsia="楷体" w:cs="楷体"/>
        </w:rPr>
        <w:t>译文</w:t>
      </w:r>
    </w:p>
    <w:p>
      <w:pPr>
        <w:spacing w:line="288" w:lineRule="auto"/>
        <w:ind w:firstLine="420" w:firstLineChars="200"/>
        <w:jc w:val="left"/>
        <w:rPr>
          <w:rFonts w:ascii="楷体" w:hAnsi="楷体" w:eastAsia="楷体" w:cs="楷体"/>
        </w:rPr>
      </w:pPr>
      <w:r>
        <w:rPr>
          <w:rFonts w:hint="eastAsia" w:ascii="楷体" w:hAnsi="楷体" w:eastAsia="楷体" w:cs="楷体"/>
        </w:rPr>
        <w:t>甘戊出使到齐国，渡过一条大河。船夫说：“河水是个小的间隔罢了，你自己都不能渡过去，还能向君主去游说吗？”</w:t>
      </w:r>
    </w:p>
    <w:p>
      <w:pPr>
        <w:spacing w:line="288" w:lineRule="auto"/>
        <w:ind w:firstLine="420" w:firstLineChars="200"/>
        <w:jc w:val="left"/>
        <w:rPr>
          <w:rFonts w:ascii="楷体" w:hAnsi="楷体" w:eastAsia="楷体" w:cs="楷体"/>
        </w:rPr>
      </w:pPr>
      <w:r>
        <w:rPr>
          <w:rFonts w:hint="eastAsia" w:ascii="楷体" w:hAnsi="楷体" w:eastAsia="楷体" w:cs="楷体"/>
        </w:rPr>
        <w:t>甘戊回答说：“不对。你不了解。事物各有它的长处。那种谨慎老实诚恳厚道的臣子可以让他们侍奉君主，却不可以叫他们带兵打仗；骐骥騄駬这样的好马，可以日行千里，把它们放到屋子里，让它们捕老鼠，连一只小猫都不如；干将可算是锋利的宝剑，天下闻名，木匠用它做木工活，还比不上一把斧头。现在拿着船桨划船，让船顺着水势起伏漂流，我不如你；游说各个小国大国的君主，你也就不如我了。”</w:t>
      </w:r>
    </w:p>
    <w:p>
      <w:pPr>
        <w:spacing w:line="288" w:lineRule="auto"/>
        <w:jc w:val="left"/>
        <w:rPr>
          <w:rFonts w:ascii="Times New Roman" w:hAnsi="Times New Roman"/>
          <w:b/>
          <w:bCs/>
          <w:sz w:val="24"/>
        </w:rPr>
      </w:pPr>
      <w:r>
        <w:rPr>
          <w:rFonts w:hint="eastAsia" w:ascii="Times New Roman" w:hAnsi="Times New Roman"/>
          <w:b/>
          <w:bCs/>
          <w:sz w:val="24"/>
        </w:rPr>
        <w:t>三、写作（55分）</w:t>
      </w:r>
    </w:p>
    <w:p>
      <w:pPr>
        <w:spacing w:line="288" w:lineRule="auto"/>
        <w:jc w:val="left"/>
        <w:rPr>
          <w:rFonts w:ascii="Times New Roman" w:hAnsi="Times New Roman"/>
        </w:rPr>
      </w:pPr>
      <w:r>
        <w:rPr>
          <w:rFonts w:hint="eastAsia" w:ascii="Times New Roman" w:hAnsi="Times New Roman"/>
        </w:rPr>
        <w:t>17．（55分）</w:t>
      </w:r>
    </w:p>
    <w:p>
      <w:pPr>
        <w:spacing w:line="288" w:lineRule="auto"/>
        <w:jc w:val="left"/>
        <w:rPr>
          <w:rFonts w:ascii="Times New Roman" w:hAnsi="Times New Roman"/>
        </w:rPr>
      </w:pPr>
      <w:r>
        <w:rPr>
          <w:rFonts w:hint="eastAsia" w:ascii="Times New Roman" w:hAnsi="Times New Roman"/>
        </w:rPr>
        <w:t>略</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3MjFjMmUyMTdhZThhZGNiMzNhMDIwMWE1NmRhNGQ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677B1"/>
    <w:rsid w:val="00280167"/>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B4CA2"/>
    <w:rsid w:val="005C2124"/>
    <w:rsid w:val="005F1362"/>
    <w:rsid w:val="00605626"/>
    <w:rsid w:val="006071D5"/>
    <w:rsid w:val="0062039B"/>
    <w:rsid w:val="00623C16"/>
    <w:rsid w:val="00637D3A"/>
    <w:rsid w:val="00640BF5"/>
    <w:rsid w:val="0066779C"/>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1252F"/>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33DE9"/>
    <w:rsid w:val="00C41520"/>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51060D02"/>
    <w:rsid w:val="664C3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7DDF0-20C2-49ED-87F0-0E387C791CFC}">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1402</Words>
  <Characters>7993</Characters>
  <Lines>66</Lines>
  <Paragraphs>18</Paragraphs>
  <TotalTime>5</TotalTime>
  <ScaleCrop>false</ScaleCrop>
  <LinksUpToDate>false</LinksUpToDate>
  <CharactersWithSpaces>9377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2023-10-09T07:31:42Z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