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11684000</wp:posOffset>
            </wp:positionV>
            <wp:extent cx="457200" cy="4445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2022—2023学年度第二学期期中学科训练题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七年级语文科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2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</w:rPr>
        <w:t>请同学们注意：</w:t>
      </w:r>
      <w:r>
        <w:rPr>
          <w:rFonts w:hint="eastAsia" w:ascii="Times New Roman" w:hAnsi="Times New Roman"/>
        </w:rPr>
        <w:t>1、本卷设答题卷，请把答案填写在答题卷相应题目的位置上，凡把答案直接写在试题卷上的，不得分；2、时间120分钟，总分120分。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一、积累运用（30分）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1．默写古诗文。（共10分。答对一句得1分，满分不超过10分）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（1）故园东望路漫漫，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</w:rPr>
        <w:t>。（岑参《逢入京使》）（1分）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（2）谁家玉笛暗飞声，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。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，</w:t>
      </w:r>
      <w:r>
        <w:rPr>
          <w:rFonts w:hint="eastAsia" w:ascii="Times New Roman" w:hAnsi="Times New Roman"/>
        </w:rPr>
        <w:t>何人不起故园情。（李白《春夜洛城闻笛》）（2分）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（3）《木兰诗》中描写木兰矫健的英姿及行军迅速的诗句是：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</w:rPr>
        <w:t>。概述战争旷日持久，战况激烈悲壮的句子是：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</w:rPr>
        <w:t>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</w:rPr>
        <w:t>，弹琴复长啸。（王维《竹里馆》）（1分）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（5）请默写韩愈的《晚春》。（4分）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hint="eastAsia" w:ascii="Times New Roman" w:hAnsi="Times New Roman"/>
          <w:bCs/>
          <w:szCs w:val="21"/>
        </w:rPr>
        <w:t>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2．根据拼音写出相应的词语。（4分）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（1）在那gèn  gǔ（    ）的地层里，有着一股燃烧的洪流，像我的心喷涌着血液一样。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（2）我总是被这种声音所chán  rào（    ），不管我走到哪里。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（3）钻之弥坚，越坚，钻得越qiè  ér  bù  shě（    ）。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（4）我认识奥本海默时他已四十多岁了，已经是fù  rú  jiē  zhī（    ）的人物了。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3．下列句子中加点词语使用不当的一项是（    ）（3分）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A．他振聋发聩的一番话，让许多沉迷在传销中的人们</w:t>
      </w:r>
      <w:r>
        <w:rPr>
          <w:rFonts w:hint="eastAsia" w:ascii="Times New Roman" w:hAnsi="Times New Roman"/>
          <w:em w:val="dot"/>
        </w:rPr>
        <w:t>醒悟</w:t>
      </w:r>
      <w:r>
        <w:rPr>
          <w:rFonts w:hint="eastAsia" w:ascii="Times New Roman" w:hAnsi="Times New Roman"/>
        </w:rPr>
        <w:t>过来。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B．人生就像一座山，伟大的一生，像黄山一样奇峰</w:t>
      </w:r>
      <w:r>
        <w:rPr>
          <w:rFonts w:hint="eastAsia" w:ascii="Times New Roman" w:hAnsi="Times New Roman"/>
          <w:em w:val="dot"/>
        </w:rPr>
        <w:t>迭起</w:t>
      </w:r>
      <w:r>
        <w:rPr>
          <w:rFonts w:hint="eastAsia" w:ascii="Times New Roman" w:hAnsi="Times New Roman"/>
        </w:rPr>
        <w:t>，像泰山一样大气磅礴。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C．神舟飞船发射基地的广大官兵，个个身怀绝技，却因工作的机密而</w:t>
      </w:r>
      <w:r>
        <w:rPr>
          <w:rFonts w:hint="eastAsia" w:ascii="Times New Roman" w:hAnsi="Times New Roman"/>
          <w:em w:val="dot"/>
        </w:rPr>
        <w:t>鲜为人知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D．在疫苗接种工作中，志愿者们到社区开展宣传、服务工作，为群众做了许多</w:t>
      </w:r>
      <w:r>
        <w:rPr>
          <w:rFonts w:hint="eastAsia" w:ascii="Times New Roman" w:hAnsi="Times New Roman"/>
          <w:em w:val="dot"/>
        </w:rPr>
        <w:t>可歌可泣</w:t>
      </w:r>
      <w:r>
        <w:rPr>
          <w:rFonts w:hint="eastAsia" w:ascii="Times New Roman" w:hAnsi="Times New Roman"/>
        </w:rPr>
        <w:t>的事。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4．下列病句修改不正确的一项是（    ）（3分）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A．第12版《新华字典》收录了“拼购”“刷屏”等网络词语，意味着一些网络词语被更广泛地使用和接受。（将“使用和接受”改为“接受和使用”）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B．党的十八大以来，我国推动生态环境保护之大前所未有，环境污染防治行动成效明显。（将“明显”改为“显著”）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C．有识之士认为，能否科学设计家庭作业是实现家校良性互动、家庭作业回归育人本位的重要条件之一。（删去“否”）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D．贯彻落实中央文化润疆精神，就要努力创作展现兵团精神的更多新时代文艺作品。（将“更多”调到“创作”之后）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5．阅读下面的材料，按要求作答。（10分）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自秦代统一文字以来，说不同方言的中国人都使用统一的汉字，认同这个符号系统所承载的历史文化内涵。汉字成为汉民族乃至整个中华民族共同使用的书写符号。汉字一字一音，每个音又分为四个声调，读起来婉转动听，富于节奏感和音乐美。汉字结构讲究对称，字形优美，其书写诞生了独一无二的书法艺术。许多汉字的字形与意义有着紧密的联系，“笑”字，活泼可爱；“哭”字，愁眉苦脸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（1）用一句话概述上述材料中汉字的特点。（不超过30字）（2分）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（2）学校将举办“汉字听写大赛”活动，请你代为挑选一副最恰当的对联（    ）（2分）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A．承先启后传千年文化，继往开来扬时代精神。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B．抑扬顿挫听先贤教诲，方正平稳写民族精神。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C．横平竖直是祖先脚印，轻描淡写如历史回声。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D．一字一音是汉语本色，一笔一画如多彩人生。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（3）汉字能表情达意。《骆驼祥子》展示了一幅具有老北京风情的世态图，塑造了一群像祥子一样处在城市底层的“小人物”形象。根据下列具有特征性的文字，写出小说中人物的姓名。（2分）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①她十九岁，圆脸，眉眼长得很匀调，没有什么特别出色的地方，可是结结实实并不难看。上唇很短，无论是要生气，还是要笑，就先张了唇，露出些很白而齐整的牙来。她年轻，她要强，她勤俭。（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②快七十了，腰板不弯，拿起腿还走个十里二十里的。两只大圆眼，大鼻头，方嘴，一对大虎牙，一张口就像个老虎。（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（4）作家给作品中的人物取名，往往蕴含深意。请联系小说《骆驼祥子》的相关内容，选择下列一个人物，就其名字进行解说。（4分）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A．老马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B．虎妞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C．骆驼祥子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二、阅读（40分）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（一）阅读下面的文字，完成6～10题。（15分）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【甲】卖油翁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陈康肃公善射，当世无双，公亦以此自矜。尝射于家圃，有卖油翁释担而立，睨之久而不去。见其发矢十中八九，但微颔之。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6．解释下列加点的词语。（3分）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（1）公亦以此</w:t>
      </w:r>
      <w:r>
        <w:rPr>
          <w:rFonts w:hint="eastAsia" w:ascii="Times New Roman" w:hAnsi="Times New Roman"/>
          <w:em w:val="dot"/>
        </w:rPr>
        <w:t>自矜</w: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（2）但微</w:t>
      </w:r>
      <w:r>
        <w:rPr>
          <w:rFonts w:hint="eastAsia" w:ascii="Times New Roman" w:hAnsi="Times New Roman"/>
          <w:em w:val="dot"/>
        </w:rPr>
        <w:t>颔</w:t>
      </w:r>
      <w:r>
        <w:rPr>
          <w:rFonts w:hint="eastAsia" w:ascii="Times New Roman" w:hAnsi="Times New Roman"/>
        </w:rPr>
        <w:t>之（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（3）康肃笑而</w:t>
      </w:r>
      <w:r>
        <w:rPr>
          <w:rFonts w:hint="eastAsia" w:ascii="Times New Roman" w:hAnsi="Times New Roman"/>
          <w:em w:val="dot"/>
        </w:rPr>
        <w:t>遣</w:t>
      </w:r>
      <w:r>
        <w:rPr>
          <w:rFonts w:hint="eastAsia" w:ascii="Times New Roman" w:hAnsi="Times New Roman"/>
        </w:rPr>
        <w:t>之（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7．把下面的句子翻译成现代汉语。（4分）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（1）有卖油翁释担而立，睨之久而不去。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（2）康肃忿然曰：“尔安敢轻吾射！”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【乙】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广出猎，见草中石，以为虎而射之，中石没镞①，视之石也。因复更射之，终不能复入石矣。广所居郡闻有虎，尝自射之。及居右北平射虎，虎腾伤广，广亦</w:t>
      </w:r>
      <w:r>
        <w:rPr>
          <w:rFonts w:hint="eastAsia" w:ascii="楷体" w:hAnsi="楷体" w:eastAsia="楷体" w:cs="楷体"/>
          <w:u w:val="single"/>
        </w:rPr>
        <w:t>竟射杀之。广廉，得赏赐辄分其麾下，饮食与士共之。</w:t>
      </w:r>
      <w:r>
        <w:rPr>
          <w:rFonts w:hint="eastAsia" w:ascii="楷体" w:hAnsi="楷体" w:eastAsia="楷体" w:cs="楷体"/>
        </w:rPr>
        <w:t>终广之身为二千石②四十余年家无余财终不言家产事。广之将兵，乏绝之处，见水，士卒不尽饮，广不近水，士卒不尽食，广不尝食。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（节选自《史记·李将军列传》，有删改）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【注释】①镞：箭头。②二千石：汉代官员的俸禄等级。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8．解释下列加点词语的意思。（2分）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（1）因复</w:t>
      </w:r>
      <w:r>
        <w:rPr>
          <w:rFonts w:hint="eastAsia" w:ascii="Times New Roman" w:hAnsi="Times New Roman"/>
          <w:em w:val="dot"/>
        </w:rPr>
        <w:t>更</w:t>
      </w:r>
      <w:r>
        <w:rPr>
          <w:rFonts w:hint="eastAsia" w:ascii="Times New Roman" w:hAnsi="Times New Roman"/>
        </w:rPr>
        <w:t>射之（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（2）广之</w:t>
      </w:r>
      <w:r>
        <w:rPr>
          <w:rFonts w:hint="eastAsia" w:ascii="Times New Roman" w:hAnsi="Times New Roman"/>
          <w:em w:val="dot"/>
        </w:rPr>
        <w:t>将</w:t>
      </w:r>
      <w:r>
        <w:rPr>
          <w:rFonts w:hint="eastAsia" w:ascii="Times New Roman" w:hAnsi="Times New Roman"/>
        </w:rPr>
        <w:t>兵（    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9．请用三条“/”给画线句断句。（3分）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终 广 之 身 为 二 千 石 四 十 余 年 家 无 余 财 终 不 言 家 产 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10．结合乙文内容，简要概括李广是一个怎样的人。（3分）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（二）阅读下面的文字，完成11～13题。（10分）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阿长与《山海经》（节选）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但当我哀悼隐鼠，给它复仇的时候，一面又在渴慕着绘图的《山海经》了。这渴慕是从一个远房的叔祖惹起来的。他是一个胖胖的，和蔼的老人，爱种一点花木，如珠兰、茉莉之类，还有极其少见的，据说从北边带回去的马缨花。他的太太却正相反，什么也莫名其妙，曾将晒衣服的竹竿搁在珠兰的枝条上，枝折了，还要愤愤地咒骂道：“死尸！”这老人是个寂寞者，因为无人可谈，就很爱和孩子们往来，有时简直称我们为“小友”。在我们聚族而居的宅子里，只有他书多，而且特别。制艺和试帖诗，自然也是有的；但我却只在他的书斋里，看见过陆玑的《毛诗草木鸟兽虫鱼疏》，还有许多名目很生的书籍。我那时最爱看的是《花镜》，上面有许多图。他说给我听，曾经有过一部绘图的《山海经》，画着人面的兽，九头的蛇，三脚的鸟，生着翅膀的人，没有头而以两乳当作眼睛的怪物，……可惜现在不知道放在那里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很愿意看看这样的图画，但不好意思力逼他去寻找，他是很疏懒的。问别人呢，谁也不肯真实地回答我。压岁钱还有几百文，买罢，又没有好机会。有书买的大街离我家远得很，我一年中只能在正月间去玩一趟，那时候，两家书店都紧紧地关着门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玩的时候倒是没有什么的，但一坐下，我就记得绘图的《山海经》。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大概是太过于念念不忘了，连阿长也来问《山海经》是怎么一回事。这是我向来没有和她说过的，我知道她并非学者，说了也无益；但既然来问，也就都对她说了。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过了十多天，或者一个月罢，我还很记得，是她告假回家以后的四五天，她穿着新的蓝布衫回来了，一见面，就将一包书递给我，高兴地说道：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“哥儿，有画儿的‘三哼经’，我给你买来了！”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我似乎遇着了一个霹雳，全体都震悚起来；赶紧去接过来，打开纸包，是四本小小的书，略略一翻，人面的兽，九头的蛇，……果然都在内。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这又使我发生新的敬意了，别人不肯做，或不能做的事，她却能够做成功。她确有伟大的神力。谋害隐鼠的怨恨，从此完全消灭了。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这四本书，乃是我最初得到，最为心爱的宝书。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11．请用简洁的语言概括选段的主要内容。（3分）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12．文中写叔祖“疏懒”、别人“不肯真实地回答我”，而长妈妈却主动来问“我”，这运用了哪种表现手法？有什么作用？（3分）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13．作者为什么说“这四本书，乃是我最初得到，最为心爱的宝书。”？（4分）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（三）阅读下面的文字，完成14～17题。（15分）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父亲的簸箕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回老家探望父母，听到大街上飘来一阵叫卖簸箕的吆喝声：“卖簸箕喽——刚编织的簸箕，不结实不要钱呐。”卖簸箕的人骑着咣哪作响的“二八”自行车，车架子两边整齐地吊着金黄、赤白各一串的新簸箕。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我心里正寻思着这年头居然还有卖簸箕的，谁要啊？却见父亲火急火燎地从家里冲了出来，跟我匆匆打个招呼，就转头看簸箕去了。我进了院子和母亲没说几句话，父亲买了个新簸箕笑吟吟地回家了。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“爸，您怎么还买簸箕啊？这年头谁还用？我记得家里不是有一个吗？”我嗔怪父亲说。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“庄稼人，怎能离得了簸箕呢？”父亲笑着说，“原先那个簸箕啊，早就用不成了，挂在偏房的角落里睡觉。”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家乡的簸箕是用竹片编织的，一米方圆，边上有用竹片围绕的檐。没有现代的打谷机时，簸箕是打米后用来吹糠的好家伙，是晾晒东西的好物件，收放轻松方便。我无数次看到父亲端起簸箕一上一下颤抖着，那些没用的糠灰在父亲翻花样的簸动中，纷纷扬扬脱离簸箕落在地上，铺起一层雪白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  <w:u w:val="wave"/>
        </w:rPr>
      </w:pPr>
      <w:r>
        <w:rPr>
          <w:rFonts w:hint="eastAsia" w:ascii="楷体" w:hAnsi="楷体" w:eastAsia="楷体" w:cs="楷体"/>
        </w:rPr>
        <w:t>记得我读六年级的那个春天，父亲留卖簸箕的匠人在家免费吃了一顿晌饭。父亲的好客，感动了这个远道而来的匠人，他让父亲找来沉淀很久的竹篾丝，从自身带的皮革包里取出做簸箕的工具，动手为我家编织起簸箕来。匠人虽然理了个寸头，但根根挺立的白发依然像一层霜，染白他的头顶。匠人精细编织了整整一个下午，才将簸箕完工，还特意用葛藤包了边，经久耐用。</w:t>
      </w:r>
      <w:r>
        <w:rPr>
          <w:rFonts w:hint="eastAsia" w:ascii="楷体" w:hAnsi="楷体" w:eastAsia="楷体" w:cs="楷体"/>
          <w:u w:val="wave"/>
        </w:rPr>
        <w:t>由此，父亲跟编织簸箕的匠人、匠人编织的簸箕都成了好朋友。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就是那只簸箕，父亲用它筛选过稻米、高粱、大豆、玉米以及麦粉。春天里，父亲会用簸箕晾晒在盐水里烫了烫的小笋子，小笋子晒干了用油炸熟，吃起来脆脆的、香香的；</w:t>
      </w:r>
      <w:r>
        <w:rPr>
          <w:rFonts w:hint="eastAsia" w:ascii="楷体" w:hAnsi="楷体" w:eastAsia="楷体" w:cs="楷体"/>
          <w:u w:val="single"/>
        </w:rPr>
        <w:t>夏季时，父亲会用簸箕摊铺着金黄的金银花，小喇叭形的金银花像躺在床上一样在那里舒舒服服睡了个美觉；</w:t>
      </w:r>
      <w:r>
        <w:rPr>
          <w:rFonts w:hint="eastAsia" w:ascii="楷体" w:hAnsi="楷体" w:eastAsia="楷体" w:cs="楷体"/>
        </w:rPr>
        <w:t>秋天，簸箕里盛满尖尖的红辣椒，带着露水，鲜灵得很，还有茄瓜、刀把头菜、瓜藤根做的榨菜；冬天来了，簸箕里晾开的是一根根红薯条，父亲将它们置放在屋顶，让那微凉的霜花包裹着薯条度过一个又一个夜晚，那些打过霜的薯条格外甜，每次我抓一把红薯条在同学们眼前炫耀，那些发誓不再跟我玩的伙伴都会乖乖地靠拢我，跟我甜言蜜语起来，又成了好朋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簸箕见证过我们一家人五谷丰登的年景，也经历过饥荒年代带给我们的历史性酸楚、疼痛。它扎实的边缘被父亲的双手磨蹭得单薄，粗糙的地方被打磨得光滑滑的，能照出人影。簸箕在日复一日的劳累中慢慢苍老了自己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看着父亲捧着新簸箕高兴的样子，我才明白：簸箕是揣在父辈心窝窝上的一个宝，在岁月的长河中永远蕴涵着光阴的芬芳气息。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现在，家乡的人也极少用簸箕筛米掂谷物了，细米白面，商场超市应有尽有，随到随购，簸箕英雄逐渐地退出了历史的舞台，偶尔用它扬扬豆秸，盛盛东西什么的，也是可有可无、不关痛痒的物件了。可父亲对簸箕的感情一如既往，农闲时把它倒腾出来，有个缺口断层的地方，父亲会坐下来用竹片儿精心修补得完好无损。簸箕放在一角久置不用，老旧得不成样子，父亲却不时拿出来用抹桌布仔细拭擦，擦拭得它一尘不染像个出嫁的新娘。我和弟弟劝过他几次，将破簸箕处理掉算了，父亲都执意不肯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u w:val="single"/>
        </w:rPr>
        <w:t>如今，安坐在时光深处的父亲满鬓风霜，腰弯背驼，但他依旧时不时地去看看旧簸箕，用他毫无力气的粗糙手掌轻轻摩挲着那只旧簸箕，就像和他的忘年交之间默契而又无声地进行着述说、交流。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原来，簸箕与家里的每一件老物件一样，都住在父亲精神世界的春天里，谁也休想把它们从父亲心里掠走！那是生命里某段时光的鲜活再现。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14．本文现实与回忆交错，请依照原文顺序概括父亲与簸箕的故事。（2分）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（1）回老家探望父母，正遇见父亲急匆匆去买新簸箕。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bCs/>
          <w:szCs w:val="21"/>
        </w:rPr>
        <w:t>__________________________________________________________________________________________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（3）一年四季，簸箕见证了父亲辛勤劳动的成果。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bCs/>
          <w:szCs w:val="21"/>
        </w:rPr>
        <w:t>__________________________________________________________________________________________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15．按要求赏析文中画横线的句子。（4分）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楷体" w:hAnsi="楷体" w:eastAsia="楷体" w:cs="楷体"/>
        </w:rPr>
        <w:t>（1）夏季时，父亲会用簸箕摊铺着金黄的金银花，小喇叭形的金银花像躺在床上一样在那里舒舒服服睡了个美觉。</w:t>
      </w:r>
      <w:r>
        <w:rPr>
          <w:rFonts w:hint="eastAsia" w:ascii="Times New Roman" w:hAnsi="Times New Roman"/>
        </w:rPr>
        <w:t>（从修辞手法的角度赏析）（2分）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楷体" w:hAnsi="楷体" w:eastAsia="楷体" w:cs="楷体"/>
        </w:rPr>
        <w:t>（2）安坐在时光深处的父亲满鬓风霜，腰弯背驼，但他依旧时不时地去看看旧簸箕，用他毫无力气的粗糙手掌轻轻摩挲着那只旧簸箕，就像和他的忘年交之间默契而又无声地进行着述说、交流。</w:t>
      </w:r>
      <w:r>
        <w:rPr>
          <w:rFonts w:hint="eastAsia" w:ascii="Times New Roman" w:hAnsi="Times New Roman"/>
        </w:rPr>
        <w:t>（从描写方法的角度赏析）（2分）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16．如何理解文中画波浪线的句子“由此，父亲跟编织簸箕的匠人、匠人编织的簸箕都成了好朋友”。（4分）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17．本文中的父亲和李森祥《台阶》中的父亲都有自己的精神追求。请结合文章和下面文段的内容，简述如何理解“精神世界的春天”。（5分）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“我们家的台阶低！”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父亲又像是对我，又像是自言自语地感叹。这句话他不知说了多少遍。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在我们家乡，住家门口总有台阶，高低不尽相同，从二三级到十几级的都有，家乡地势低，屋基做高些，不大容易进水。另外还有一说，台阶高，屋主人的地位就相应高。乡邻们在一起常常戏称：“你们家的台阶高。”言外之意，就是你们家有地位啊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父亲老实厚道低眉顺眼累了一华子，没人说过他有地位，父杀也从没觉得自己有地位。但他日夜盼着，准备着要造一栋有高台阶的新屋。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（李森祥《台阶》节选）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三、作文（50分）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18．阅读下面的文字，按要求作文。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蜡烛点亮了无边的黑夜，灯塔点亮了澎湃的海洋，星星点亮了浩瀚的天空。在我们人生中的很多黑暗时刻，点亮我们人生希望，照亮我们前行之路的，可能是一句鼓励、一个问候、一本书、一部电影、一种精神、一个人……回想一下你的生活中，那些点亮你的人或者事物，写下在那些时刻你的思考、感受及感悟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请以</w:t>
      </w:r>
      <w:r>
        <w:rPr>
          <w:rFonts w:hint="eastAsia" w:ascii="Times New Roman" w:hAnsi="Times New Roman"/>
          <w:b/>
          <w:bCs/>
        </w:rPr>
        <w:t>“点亮”</w:t>
      </w:r>
      <w:r>
        <w:rPr>
          <w:rFonts w:hint="eastAsia" w:ascii="Times New Roman" w:hAnsi="Times New Roman"/>
        </w:rPr>
        <w:t>为话题，写一篇作文。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要求：（1）题目中含有“点亮”一词，题目自拟；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（2）文体自选（诗歌除外）；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（3）字数500字以上；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（4）文中不得出现真实姓名和校名。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2022—2023学年度第二学期期中学科训练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七年级语文科参考答案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一、积累运用（30分）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1、默写古诗文。（共10分。答对一句得1分，满分不超过10分）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（1）双袖龙钟泪不干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（2）散入春风满洛城  此夜曲中闻折柳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（3）万里赴戎机，关山度若飞  将军百战死，壮士十年归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（4）独坐幽篁里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（5）草树知春不久归，百般红紫斗芳菲。杨花榆荚无才思，惟解漫天作雪飞。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2、（4分）（1）亘古    （2）缠绕    （3）锲而不舍    （4）妇孺皆知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3、（3分）D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4、（3分）B【解析】成分残缺，应在“环境保护”后加上“力度”。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5、（1）（2分）汉字声调动听，结构对称，字形优美，形、义紧密联系。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（2）（2分）B【解析】上联“抑扬顿挫”是听的角度，下联“方正平稳”是写的角度，符合活动主题。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（3）（2分）①小福子    ②刘四爷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（4分）【示例A】老马，名字有“马善被人骑，人善被人欺”的意味，只能任命运摆布。老马是一个人力车夫，心眼很好，是个热心肠，但他却一直被贫苦的生活折磨：他曾因为寒冷、饥饿晕倒在地；后来孙子小马病逝，无依无靠过完他悲惨的一生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示例B】虎妞，有老虎一般的强势：她长得虎头虎脑，性格大胆泼辣，有类似男人的爽快和利落；在和祥子的爱情纠葛中，敢于追求，一直处于主动地位。她很能干，很会打理事物，将人和车厂管理得井井有条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示例C】骆驼祥子，名字的由来是因为祥子在逃兵役的时候偶然得到了几匹骆驼。祥子老实、健壮、坚忍，如同骆驼一般；他吃苦耐劳，凭自己的力气挣饭吃，生活的艰难并没有阻止他挣命的脚步；但后来他变得麻木潦倒，就像垂暮的骆驼，成了行尸走肉的废物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二、阅读（40分）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6、（3分）（1）自夸    （2）点头    （3）打发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7、（4分）（1）有个卖油老翁放下担子站着，斜着眼睛看他射箭，很久不离开。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（2）陈尧咨气愤地说：“你怎么敢轻视我射箭的本领！ℽ”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8、（2分）（1）重新    （2）率领，带领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9、（3分）终广之身/为二千石四十余年/家无余财/终不言家产事。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10、（3分）①武艺高强，能将箭头射入石头之中。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②勇敢，敢于射杀老虎。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③廉洁，家中没有剩余的财物，也不讨论关于家产的事情。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④慷慨，将得到的赏赐分发给部下。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⑤体恤部下，在部下没有喝足吃饱的情况下，李广不喝不吃。（一点得一分，答对三点即可得满分）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="422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参考译文：</w:t>
      </w:r>
      <w:r>
        <w:rPr>
          <w:rFonts w:hint="eastAsia" w:ascii="楷体" w:hAnsi="楷体" w:eastAsia="楷体" w:cs="楷体"/>
        </w:rPr>
        <w:t>李广外出打猎，看见草丛中的一块大石头，以为是老虎就一箭射去，射中石头，箭头没入其中，近看才发现是石头。于是（李广）又重复射石头，但是最终也没能再次将箭射进石头里。李广听说所在的郡里有老虎，他曾经亲自去射虎。李广在右北平时也射过老虎，老虎跳起来伤了他，但李广最终还是射杀了老虎。李广为官清廉，得到赏赐就分给他的部下，吃喝总与士兵在一起。李广一生到死，做二千石俸禄的官共四十多年，家中没有多余的财物，始终也不谈及家产方面的事。李广带兵时，有缺水缺粮的情况，当有水时，如果不是每个士兵都喝过了，李广绝不喝，如果不是每个士兵都吃过了，李广绝不吃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11、（3分）长妈妈给“我”买来《山海经》。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12、（3分）这里用了对比的手法，突出了长妈妈的热心、善良和对“我”的细致入微的关爱。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13、（4分）这四本书是“我”最想得到而又很难得到的书，虽然很粗拙，但却是由一个谁也想不到的人给“我”买来的，当时给“我”非常大的震动，让“我”产生过感激和“新的敬意”。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14、（2分）（2）“我”读六年级的那个春天，匠人为父亲精心编制了一个簸箕。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（4）现在虽然很少用簸箕，但父亲依然精心修补擦拭它。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15、（1）运用比喻、拟人的修辞手法，生动形象地写出了簸箕在日常生活中的作用，表现簸箕这一老物件承载着美好的记忆，表达了作者对父亲、对簸箕的怀念之情。（2分）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（2）运用外貌描写和动作描写，写出父亲苍老的形象，表现出父亲对簸箕的珍惜，表达了父亲对逝去岁月的怀念。（2分）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16、（4分）示例：父亲的热情好客感动了卖簸箕的匠人，匠人用精心编织的簸箕回报父亲的情谊。父亲珍视这精细耐用又饱含情谊的簸箕。簸箕也像朋友一样帮助父亲完成了很多生活中的劳作。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、（5分）示例：本文中，簸箕见证了父亲一生辛勤的劳作，是父亲“生命里某段时光的鲜活再现”，是父亲珍藏的精神追求。《台阶》中高高的台阶是父亲一生追求的目标，是他吃苦耐劳的动力源泉。建造一栋有高台阶的新屋，是父亲渴望得到别人的尊重与认同的寄托。台阶与簸箕都折射出主人公精神世界里的春天，是他的毕生追求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三、作文（50分）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18、（50分）参考中考作文评分标准。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略</w:t>
      </w:r>
    </w:p>
    <w:p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NThkZDEzZmE0YmExYjE5NGIyM2Q0NWJiZGIxMGY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C408A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838CF"/>
    <w:rsid w:val="00893DD6"/>
    <w:rsid w:val="008D2E94"/>
    <w:rsid w:val="009121D7"/>
    <w:rsid w:val="00974E0F"/>
    <w:rsid w:val="00982128"/>
    <w:rsid w:val="00985603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7E61B2C"/>
    <w:rsid w:val="192E5AF2"/>
    <w:rsid w:val="23B048C6"/>
    <w:rsid w:val="27271CE2"/>
    <w:rsid w:val="38274566"/>
    <w:rsid w:val="497D0CA1"/>
    <w:rsid w:val="62502731"/>
    <w:rsid w:val="7592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042148-C70F-4B2C-B9D4-D820840299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1169</Words>
  <Characters>6664</Characters>
  <Lines>55</Lines>
  <Paragraphs>15</Paragraphs>
  <TotalTime>4</TotalTime>
  <ScaleCrop>false</ScaleCrop>
  <LinksUpToDate>false</LinksUpToDate>
  <CharactersWithSpaces>7818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2023-10-09T07:37:15Z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