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ascii="宋体" w:hAnsi="宋体" w:eastAsia="宋体" w:cs="宋体"/>
          <w:b/>
          <w:i w:val="0"/>
          <w:sz w:val="30"/>
          <w:szCs w:val="30"/>
        </w:rPr>
      </w:pPr>
      <w:r>
        <w:rPr>
          <w:rFonts w:hint="eastAsia" w:ascii="宋体" w:cs="宋体"/>
          <w:b/>
          <w:i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11557000</wp:posOffset>
            </wp:positionV>
            <wp:extent cx="279400" cy="4953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/>
          <w:i w:val="0"/>
          <w:sz w:val="30"/>
          <w:szCs w:val="30"/>
          <w:lang w:val="en-US" w:eastAsia="zh-CN"/>
        </w:rPr>
        <w:t>建湖县汇杰初级中学2023-2024学年秋学期</w:t>
      </w:r>
      <w:r>
        <w:rPr>
          <w:rFonts w:ascii="宋体" w:hAnsi="宋体" w:eastAsia="宋体" w:cs="宋体"/>
          <w:b/>
          <w:i w:val="0"/>
          <w:sz w:val="30"/>
          <w:szCs w:val="30"/>
        </w:rPr>
        <w:t>七年级语文上册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hint="eastAsia" w:ascii="黑体" w:hAnsi="黑体" w:eastAsia="黑体" w:cs="宋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第一、二单元</w:t>
      </w: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12547600</wp:posOffset>
            </wp:positionV>
            <wp:extent cx="393700" cy="4572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c04ab1a2-833d-43c1-97a9-506f262238be"/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试题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  <w:t>（满分：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/>
        </w:rPr>
        <w:t>120分，时间：120分钟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  <w:t>一、积累与运用（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val="en-US" w:eastAsia="zh-CN"/>
        </w:rPr>
        <w:t>30分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.古诗词默写。(</w:t>
      </w:r>
      <w:r>
        <w:rPr>
          <w:rFonts w:hint="eastAsia" w:asci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u w:val="none"/>
          <w:lang w:val="en-US" w:eastAsia="zh-CN"/>
        </w:rPr>
      </w:pPr>
      <w:r>
        <w:rPr>
          <w:rFonts w:hint="eastAsia" w:ascii="宋体" w:cs="宋体"/>
          <w:b w:val="0"/>
          <w:bCs/>
          <w:color w:val="0000FF"/>
          <w:sz w:val="21"/>
          <w:szCs w:val="21"/>
          <w:u w:val="none"/>
          <w:lang w:val="en-US" w:eastAsia="zh-CN"/>
        </w:rPr>
        <w:t>【答案】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u w:val="none"/>
          <w:lang w:val="en-US" w:eastAsia="zh-CN"/>
        </w:rPr>
        <w:t>（1）江春入旧年   （2）枯藤老树昏鸦  小桥流水人家 （3）日月之行  若出其中  星汉灿烂，若出其里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auto"/>
        </w:rPr>
      </w:pPr>
      <w:r>
        <w:rPr>
          <w:rFonts w:hint="eastAsia" w:ascii="宋体" w:cs="宋体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</w:rPr>
        <w:t>.阅读语段,回答下列问题。(</w:t>
      </w:r>
      <w:r>
        <w:rPr>
          <w:rFonts w:hint="eastAsia" w:asciiTheme="majorEastAsia" w:hAnsiTheme="majorEastAsia" w:eastAsiaTheme="majorEastAsia" w:cstheme="majorEastAsia"/>
          <w:color w:val="auto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color w:val="auto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0000FF"/>
        </w:rPr>
      </w:pPr>
      <w:r>
        <w:rPr>
          <w:rFonts w:hint="eastAsia" w:ascii="宋体" w:cs="宋体"/>
          <w:b w:val="0"/>
          <w:bCs/>
          <w:color w:val="0000FF"/>
          <w:sz w:val="21"/>
          <w:szCs w:val="21"/>
          <w:u w:val="none"/>
          <w:lang w:val="en-US" w:eastAsia="zh-CN"/>
        </w:rPr>
        <w:t>【答案】</w:t>
      </w:r>
      <w:r>
        <w:rPr>
          <w:rFonts w:hint="eastAsia" w:asciiTheme="majorEastAsia" w:hAnsiTheme="majorEastAsia" w:eastAsiaTheme="majorEastAsia" w:cstheme="majorEastAsia"/>
          <w:color w:val="0000FF"/>
        </w:rPr>
        <w:t>(1)(</w:t>
      </w:r>
      <w:r>
        <w:rPr>
          <w:rFonts w:hint="eastAsia" w:asciiTheme="majorEastAsia" w:hAnsiTheme="majorEastAsia" w:eastAsiaTheme="majorEastAsia" w:cstheme="majorEastAsia"/>
          <w:color w:val="0000FF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0000FF"/>
        </w:rPr>
        <w:t xml:space="preserve">分)qī　huái　决　蔽(2)(2分)①解决　②感受(3)(2分)删去“通过”或“使”。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下列句子中，加点的词语使用不正确的一项是(2分)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u w:val="none"/>
          <w:lang w:val="en-US" w:eastAsia="zh-CN"/>
        </w:rPr>
        <w:t>【答案】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；（解析：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A.咄咄逼人：气势汹汹，使人惊惧。正确；B.争先恐后：争着向前，唯恐落后，与后面“没有拥挤堵塞，一切都秩序井然”相矛盾；C.毫不掩饰：一点儿也不掩饰。正确；D.淅淅沥沥：状声词。形容下雨的声音。正确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下列表述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有误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的一项是</w:t>
      </w:r>
      <w:r>
        <w:rPr>
          <w:rFonts w:hint="eastAsia" w:ascii="宋体" w:hAnsi="宋体" w:eastAsia="宋体" w:cs="宋体"/>
          <w:sz w:val="21"/>
          <w:szCs w:val="21"/>
        </w:rPr>
        <w:t>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cs="宋体"/>
          <w:b w:val="0"/>
          <w:bCs/>
          <w:color w:val="0000FF"/>
          <w:sz w:val="21"/>
          <w:szCs w:val="21"/>
          <w:u w:val="none"/>
          <w:lang w:val="en-US" w:eastAsia="zh-CN"/>
        </w:rPr>
      </w:pPr>
      <w:r>
        <w:rPr>
          <w:rFonts w:hint="eastAsia" w:ascii="宋体" w:cs="宋体"/>
          <w:b w:val="0"/>
          <w:bCs/>
          <w:color w:val="0000FF"/>
          <w:sz w:val="21"/>
          <w:szCs w:val="21"/>
          <w:u w:val="none"/>
          <w:lang w:val="en-US" w:eastAsia="zh-CN"/>
        </w:rPr>
        <w:t>【答案】A；（解析：运用排除法，A表述有误，“劳驾”是敬辞；B、C、D表述正确；“谦辞”是表示谦虚的言辞，一般是对己，“敬辞”是含恭敬的口吻，一般是对别人；故答案为：A。）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下列句子语序排列</w:t>
      </w:r>
      <w:r>
        <w:rPr>
          <w:rFonts w:hint="eastAsia" w:ascii="宋体" w:hAnsi="宋体" w:eastAsia="宋体" w:cs="宋体"/>
          <w:sz w:val="21"/>
          <w:szCs w:val="21"/>
          <w:em w:val="dot"/>
        </w:rPr>
        <w:t>最恰当</w:t>
      </w:r>
      <w:r>
        <w:rPr>
          <w:rFonts w:hint="eastAsia" w:ascii="宋体" w:hAnsi="宋体" w:eastAsia="宋体" w:cs="宋体"/>
          <w:sz w:val="21"/>
          <w:szCs w:val="21"/>
        </w:rPr>
        <w:t>的一项是(2分)</w:t>
      </w:r>
      <w:r>
        <w:rPr>
          <w:rFonts w:hint="eastAsia" w:ascii="宋体" w:cs="宋体"/>
          <w:sz w:val="21"/>
          <w:szCs w:val="21"/>
          <w:lang w:eastAsia="zh-CN"/>
        </w:rPr>
        <w:t>（</w:t>
      </w:r>
      <w:r>
        <w:rPr>
          <w:rFonts w:hint="eastAsia" w:asci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【答案】B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近期，某中学准备开展主题为“传承好家风”的综合性学习活动，请你阅读下面材料，并完成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【答案】(1) 倡导新风，共建和谐社会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(2)流程二：参赛选手依次进行演讲比赛，评委依据评分标准打分。 流程三：主持人宣布比赛结果，颁奖嘉宾为获奖选手颁奖。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(3)示例：孩子，假如你心爱的东西丢了，你不着急吗？再说，拾金不昧是我们国家倡导的美德，也是我们家的家风。凡事亲自做，收获的才是幸福和进步，我们还是把它物归原主吧。（语气委婉，合情合理，大意相符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  <w:t>三、阅读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eastAsia="zh-CN"/>
        </w:rPr>
        <w:t>与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  <w:t>理解 (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kern w:val="0"/>
          <w:sz w:val="21"/>
          <w:szCs w:val="21"/>
        </w:rPr>
        <w:t>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cs="宋体"/>
          <w:sz w:val="21"/>
          <w:szCs w:val="21"/>
          <w:lang w:eastAsia="zh-CN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阅读下面这两首诗</w:t>
      </w:r>
      <w:r>
        <w:rPr>
          <w:rFonts w:hint="eastAsia" w:ascii="宋体" w:cs="宋体"/>
          <w:sz w:val="21"/>
          <w:szCs w:val="21"/>
          <w:lang w:eastAsia="zh-CN"/>
        </w:rPr>
        <w:t>，完成第</w:t>
      </w:r>
      <w:r>
        <w:rPr>
          <w:rFonts w:hint="eastAsia" w:asci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7.（1）(2分)暮春　　深秋　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cs="宋体"/>
          <w:color w:val="0000FF"/>
          <w:sz w:val="21"/>
          <w:szCs w:val="21"/>
          <w:lang w:eastAsia="zh-CN"/>
        </w:rPr>
        <w:t>（</w:t>
      </w: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2</w:t>
      </w:r>
      <w:r>
        <w:rPr>
          <w:rFonts w:hint="eastAsia" w:ascii="宋体" w:cs="宋体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(2分)A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cs="宋体"/>
          <w:color w:val="0000FF"/>
          <w:sz w:val="21"/>
          <w:szCs w:val="21"/>
          <w:lang w:eastAsia="zh-CN"/>
        </w:rPr>
        <w:t>【解析】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A　【甲】诗共四句,每句七个字,因此是一首七言绝句;“言”指的是每句的字数,因此A项中“四言绝句”的说法是错误的。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cs="宋体"/>
          <w:color w:val="0000FF"/>
          <w:sz w:val="21"/>
          <w:szCs w:val="21"/>
          <w:lang w:eastAsia="zh-CN"/>
        </w:rPr>
        <w:t>（</w:t>
      </w: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3</w:t>
      </w:r>
      <w:r>
        <w:rPr>
          <w:rFonts w:hint="eastAsia" w:ascii="宋体" w:cs="宋体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【甲】诗后两句运用拟人的修辞手法,赋予月亮人的情感,表达了对友人的担忧、牵挂、关心。【乙】诗后两句运用比喻的修辞手法,离愁有如千里关塞一样绵长,生动地表现了离别苦痛和对友人的思念之情。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0" w:hanging="369" w:hangingChars="17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sz w:val="21"/>
          <w:szCs w:val="21"/>
        </w:rPr>
        <w:t>阅读下面的文言文，完成8</w:t>
      </w:r>
      <w:r>
        <w:rPr>
          <w:rFonts w:hint="eastAsia" w:hAnsi="宋体" w:cs="宋体"/>
          <w:sz w:val="21"/>
          <w:szCs w:val="21"/>
          <w:lang w:val="en-US" w:eastAsia="zh-CN"/>
        </w:rPr>
        <w:t>-11</w:t>
      </w:r>
      <w:r>
        <w:rPr>
          <w:rFonts w:hint="eastAsia" w:ascii="宋体" w:hAnsi="宋体" w:eastAsia="宋体" w:cs="宋体"/>
          <w:sz w:val="21"/>
          <w:szCs w:val="21"/>
        </w:rPr>
        <w:t>题。(1</w:t>
      </w:r>
      <w:r>
        <w:rPr>
          <w:rFonts w:hint="eastAsia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72" w:hanging="371" w:hangingChars="177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hAnsi="宋体" w:cs="宋体"/>
          <w:color w:val="0000FF"/>
          <w:sz w:val="21"/>
          <w:szCs w:val="21"/>
          <w:lang w:eastAsia="zh-CN"/>
        </w:rPr>
        <w:t>【答案】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72" w:hanging="371" w:hangingChars="177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8. (1)同“否”　(2)这</w:t>
      </w:r>
      <w:r>
        <w:rPr>
          <w:rFonts w:hint="eastAsia" w:hAnsi="宋体" w:cs="宋体"/>
          <w:color w:val="0000FF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(3)约定　(4)下雨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72" w:hanging="371" w:hangingChars="177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9. (1)过了中午朋友还没有来，陈太丘便丢下(他)而离开，陈太丘离开了之后，(朋友)才到。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(2)于是动身前往(约定地点)，亲自告诉虞人停止打猎的事。魏国从此变得强大。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72" w:hanging="371" w:hangingChars="177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10. C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11. 饮酒乐，天雨　做人做事要讲究诚信　记叙　【甲】文选择反面例子，而【乙】文选择正面例子。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乙】参考译文：魏文侯同掌管山泽的官约定去打猎。这天，魏文侯与百官饮酒非常高兴，天下起雨来。文侯要出去赴约，随从的侍臣说：“今天饮酒这么快乐，天又下雨了，您要去哪里呢？”魏文侯说：“我与虞人约好了去打猎，虽然在这里很快乐，但是怎么能不去赴约呢！”于是动身前往(约定地点)，亲自告诉虞人停止打猎的事。魏国从此变得强大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4" w:hanging="424" w:hangingChars="202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eastAsia" w:ascii="宋体" w:cs="宋体"/>
          <w:b w:val="0"/>
          <w:bCs w:val="0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阅读下面的文章，完成1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2-16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题。(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cs="宋体"/>
          <w:b w:val="0"/>
          <w:bCs/>
          <w:color w:val="0000FF"/>
          <w:sz w:val="21"/>
          <w:szCs w:val="21"/>
          <w:u w:val="none"/>
          <w:lang w:val="en-US" w:eastAsia="zh-CN"/>
        </w:rPr>
      </w:pPr>
      <w:r>
        <w:rPr>
          <w:rFonts w:hint="eastAsia" w:ascii="宋体" w:cs="宋体"/>
          <w:b w:val="0"/>
          <w:bCs/>
          <w:color w:val="0000FF"/>
          <w:sz w:val="21"/>
          <w:szCs w:val="21"/>
          <w:u w:val="none"/>
          <w:lang w:val="en-US" w:eastAsia="zh-CN"/>
        </w:rPr>
        <w:t>【答案】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hAnsi="宋体" w:cs="宋体"/>
          <w:color w:val="0000FF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积攒学费，县城谋生　买药缺钱，店主资助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72" w:hanging="371" w:hangingChars="177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hAnsi="宋体" w:cs="宋体"/>
          <w:color w:val="0000FF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示例：运用环境描写，烘托了清冷。凄凉的氛围，表现了母子俩内心的痛苦、失落、无助。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hAnsi="宋体" w:cs="宋体"/>
          <w:color w:val="0000FF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运用环境描写，展现了一个闷热艰苦的环境，暗示他们生活的无助与艰辛，以及对城市生活的不适应，为后文表现母子俩生活的贫穷艰苦做铺垫。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2" w:hanging="371" w:hangingChars="177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hAnsi="宋体" w:cs="宋体"/>
          <w:color w:val="0000FF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C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hAnsi="宋体" w:cs="宋体"/>
          <w:color w:val="0000FF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①成熟懂事，内心坚韧。父亲去世后，他和母亲商议辍学；来到城市后，尽管不愿意为人擦鞋，但为了读书的梦想一直坚持。②孝顺母亲。在母亲被烫伤后，尽管母亲拒绝买药膏，但他感到不能失去母亲，连夜去买药。③顽强不屈，积极乐观。他努力读完了高中，考上了大学，“含泪奔跑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hAnsi="宋体" w:cs="宋体"/>
          <w:color w:val="0000FF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生活中有挫折，也有他人的帮助，面对挫折、冷漠或是他人的热心帮助，不能只是哭泣、懊恼或是感动，而是要在铭记生活的冷暖中坚强乐观地面对生活，积极活出精彩的人生。(意思相近即可)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cs="宋体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cs="宋体"/>
          <w:sz w:val="21"/>
          <w:szCs w:val="21"/>
          <w:lang w:eastAsia="zh-CN"/>
        </w:rPr>
        <w:t>名著阅读，完成第</w:t>
      </w:r>
      <w:r>
        <w:rPr>
          <w:rFonts w:hint="eastAsia" w:ascii="宋体" w:cs="宋体"/>
          <w:sz w:val="21"/>
          <w:szCs w:val="21"/>
          <w:lang w:val="en-US" w:eastAsia="zh-CN"/>
        </w:rPr>
        <w:t>18题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cs="宋体"/>
          <w:color w:val="0000FF"/>
          <w:sz w:val="21"/>
          <w:szCs w:val="21"/>
          <w:lang w:eastAsia="zh-CN"/>
        </w:rPr>
      </w:pP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18.</w:t>
      </w:r>
      <w:r>
        <w:rPr>
          <w:rFonts w:hint="eastAsia" w:ascii="宋体" w:cs="宋体"/>
          <w:color w:val="0000FF"/>
          <w:sz w:val="21"/>
          <w:szCs w:val="21"/>
          <w:lang w:eastAsia="zh-CN"/>
        </w:rPr>
        <w:t>【答案】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cs="宋体"/>
          <w:color w:val="0000FF"/>
          <w:sz w:val="21"/>
          <w:szCs w:val="21"/>
          <w:lang w:eastAsia="zh-CN"/>
        </w:rPr>
        <w:t>（</w:t>
      </w: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1</w:t>
      </w:r>
      <w:r>
        <w:rPr>
          <w:rFonts w:hint="eastAsia" w:ascii="宋体" w:cs="宋体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朝花夕拾</w:t>
      </w: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 xml:space="preserve">寿镜吾     藤野先生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cs="宋体"/>
          <w:color w:val="0000FF"/>
          <w:sz w:val="21"/>
          <w:szCs w:val="21"/>
          <w:lang w:eastAsia="zh-CN"/>
        </w:rPr>
        <w:t>（</w:t>
      </w: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2</w:t>
      </w:r>
      <w:r>
        <w:rPr>
          <w:rFonts w:hint="eastAsia" w:ascii="宋体" w:cs="宋体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 xml:space="preserve">前者方正、质朴、博学、有爱心、对学生严格要求。后者严谨、一丝不苟、耐心细致，对学生严格要求； 感激、尊敬、崇拜。（意思对即可）    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cs="宋体"/>
          <w:color w:val="0000FF"/>
          <w:sz w:val="21"/>
          <w:szCs w:val="21"/>
          <w:lang w:eastAsia="zh-CN"/>
        </w:rPr>
        <w:t>（</w:t>
      </w: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3</w:t>
      </w:r>
      <w:r>
        <w:rPr>
          <w:rFonts w:hint="eastAsia" w:ascii="宋体" w:cs="宋体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长妈妈 《山海经》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cs="宋体"/>
          <w:color w:val="0000FF"/>
          <w:sz w:val="21"/>
          <w:szCs w:val="21"/>
          <w:lang w:eastAsia="zh-CN"/>
        </w:rPr>
        <w:t>（</w:t>
      </w:r>
      <w:r>
        <w:rPr>
          <w:rFonts w:hint="eastAsia" w:ascii="宋体" w:cs="宋体"/>
          <w:color w:val="0000FF"/>
          <w:sz w:val="21"/>
          <w:szCs w:val="21"/>
          <w:lang w:val="en-US" w:eastAsia="zh-CN"/>
        </w:rPr>
        <w:t>4</w:t>
      </w:r>
      <w:r>
        <w:rPr>
          <w:rFonts w:hint="eastAsia" w:ascii="宋体" w:cs="宋体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br w:type="page"/>
      </w:r>
      <w:bookmarkStart w:id="1" w:name="_GoBack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50" w:bottom="1440" w:left="1650" w:header="499" w:footer="499" w:gutter="0"/>
      <w:pgNumType w:fmt="decimal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5386070</wp:posOffset>
              </wp:positionH>
              <wp:positionV relativeFrom="paragraph">
                <wp:posOffset>-342900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24.1pt;margin-top:-27pt;height:144pt;width:144pt;mso-position-horizontal-relative:margin;mso-wrap-style:none;z-index:251660288;mso-width-relative:page;mso-height-relative:page;" filled="f" stroked="f" coordsize="21600,21600" o:gfxdata="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u8Ic1gAAAAwBAAAPAAAAAAAAAAEAIAAA&#10;ACIAAABkcnMvZG93bnJldi54bWxQSwECFAAUAAAACACHTuJAUEyylQ4CAAAHBAAADgAAAAAAAAAB&#10;ACAAAAAl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3YjM3NmI3YzhmMTBmNzM0YzdlMzBkYTRiMGI4OTkifQ=="/>
  </w:docVars>
  <w:rsids>
    <w:rsidRoot w:val="007E1301"/>
    <w:rsid w:val="004151FC"/>
    <w:rsid w:val="007E1301"/>
    <w:rsid w:val="009D4323"/>
    <w:rsid w:val="00BC4DC9"/>
    <w:rsid w:val="00C02FC6"/>
    <w:rsid w:val="00D42668"/>
    <w:rsid w:val="00DC6D17"/>
    <w:rsid w:val="03A1682A"/>
    <w:rsid w:val="04384F7B"/>
    <w:rsid w:val="062840E9"/>
    <w:rsid w:val="06A922BE"/>
    <w:rsid w:val="08462BC7"/>
    <w:rsid w:val="08E9774C"/>
    <w:rsid w:val="09364257"/>
    <w:rsid w:val="0B436F8F"/>
    <w:rsid w:val="0DF91E0E"/>
    <w:rsid w:val="0E7B29B7"/>
    <w:rsid w:val="11BC387F"/>
    <w:rsid w:val="12E12E71"/>
    <w:rsid w:val="1384217A"/>
    <w:rsid w:val="14A40D29"/>
    <w:rsid w:val="14CC5DB2"/>
    <w:rsid w:val="14D7096F"/>
    <w:rsid w:val="16637808"/>
    <w:rsid w:val="17410382"/>
    <w:rsid w:val="18DB670B"/>
    <w:rsid w:val="1A873949"/>
    <w:rsid w:val="1C8B4189"/>
    <w:rsid w:val="1D324C40"/>
    <w:rsid w:val="1D593C05"/>
    <w:rsid w:val="1F1E3593"/>
    <w:rsid w:val="22192627"/>
    <w:rsid w:val="25695674"/>
    <w:rsid w:val="268052EA"/>
    <w:rsid w:val="26F740F9"/>
    <w:rsid w:val="2A6B1546"/>
    <w:rsid w:val="2A8D3BB3"/>
    <w:rsid w:val="2BFE644D"/>
    <w:rsid w:val="2EFC1307"/>
    <w:rsid w:val="2F07230D"/>
    <w:rsid w:val="30EE2801"/>
    <w:rsid w:val="367671B6"/>
    <w:rsid w:val="37F43487"/>
    <w:rsid w:val="39AE5578"/>
    <w:rsid w:val="3A7D7749"/>
    <w:rsid w:val="4043274F"/>
    <w:rsid w:val="43207C7D"/>
    <w:rsid w:val="47542ADD"/>
    <w:rsid w:val="4BCF77C6"/>
    <w:rsid w:val="4D684C92"/>
    <w:rsid w:val="4D834C75"/>
    <w:rsid w:val="4DF53699"/>
    <w:rsid w:val="50302496"/>
    <w:rsid w:val="50F2042A"/>
    <w:rsid w:val="59416905"/>
    <w:rsid w:val="5A4C342B"/>
    <w:rsid w:val="5B833B13"/>
    <w:rsid w:val="5BF768E4"/>
    <w:rsid w:val="5D13419A"/>
    <w:rsid w:val="5EEE0003"/>
    <w:rsid w:val="5FEA46E0"/>
    <w:rsid w:val="63225184"/>
    <w:rsid w:val="644F32BB"/>
    <w:rsid w:val="647102A9"/>
    <w:rsid w:val="662E7932"/>
    <w:rsid w:val="68C66E4C"/>
    <w:rsid w:val="68DB3760"/>
    <w:rsid w:val="695D6C69"/>
    <w:rsid w:val="69FA636D"/>
    <w:rsid w:val="6D0112BB"/>
    <w:rsid w:val="6EBA7C04"/>
    <w:rsid w:val="6ECD6832"/>
    <w:rsid w:val="7177552E"/>
    <w:rsid w:val="72404C62"/>
    <w:rsid w:val="724F7590"/>
    <w:rsid w:val="729055BB"/>
    <w:rsid w:val="75273A37"/>
    <w:rsid w:val="75FB1725"/>
    <w:rsid w:val="761E2EDE"/>
    <w:rsid w:val="76F747D6"/>
    <w:rsid w:val="78B813C8"/>
    <w:rsid w:val="78B81F1F"/>
    <w:rsid w:val="7A8C23C7"/>
    <w:rsid w:val="7B0A57DF"/>
    <w:rsid w:val="7BEA1FF6"/>
    <w:rsid w:val="7CC618F7"/>
    <w:rsid w:val="7DAB424E"/>
    <w:rsid w:val="7FD7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3">
    <w:name w:val="No Spacing"/>
    <w:link w:val="14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4">
    <w:name w:val="无间隔 Char"/>
    <w:basedOn w:val="7"/>
    <w:link w:val="13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不明显强调1"/>
    <w:basedOn w:val="7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3"/>
    <customShpInfo spid="_x0000_s2054"/>
    <customShpInfo spid="_x0000_s2055"/>
  </customShpExts>
</s:customData>
</file>

<file path=customXml/item2.xml><?xml version="1.0" encoding="utf-8"?>
<xtzj xmlns="http://schemas.microsoft.com/vsto/xtzj">
  <dataContent>3ce70c9be-8def-4091-b60c-078b9f765e77;c043ab1a2-833d-43c1-97a9-506f262238be,9c749109e-a3c7-4df2-89ee-96f61e240ff5,f3c50b8c3-c13e-47f9-8fe1-462a5050ddc8,2a336b219-32d9-4dd3-abb3-3bfcd83ebf04,dfc540298-6108-433d-8d11-a3805ab42d66,4813a6446-3030-48ae-8197-c6295b0e8f3c,fef849138-800c-4c65-8b04-91139bca8a17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643522-6194-4AEA-9B0F-8984155319DD}">
  <ds:schemaRefs/>
</ds:datastoreItem>
</file>

<file path=customXml/itemProps3.xml><?xml version="1.0" encoding="utf-8"?>
<ds:datastoreItem xmlns:ds="http://schemas.openxmlformats.org/officeDocument/2006/customXml" ds:itemID="{8F015608-97B2-4DAF-8880-BFE10B2661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www.jujumao.org</Company>
  <Pages>9</Pages>
  <Words>1275</Words>
  <Characters>7272</Characters>
  <Lines>60</Lines>
  <Paragraphs>17</Paragraphs>
  <TotalTime>1</TotalTime>
  <ScaleCrop>false</ScaleCrop>
  <LinksUpToDate>false</LinksUpToDate>
  <CharactersWithSpaces>8530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2023-10-13T07:15:47Z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