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10655300</wp:posOffset>
            </wp:positionV>
            <wp:extent cx="2921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2"/>
          <w:szCs w:val="32"/>
        </w:rPr>
        <w:t>八年级上册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语文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单元达标训练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班级：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一、积累（26分）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（一）励志语录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【语录一】无论面临人生何种境遇，只要理想不灭，人就不会</w:t>
      </w:r>
      <w:r>
        <w:rPr>
          <w:rFonts w:hint="eastAsia" w:ascii="仿宋" w:hAnsi="仿宋" w:eastAsia="仿宋" w:cs="仿宋"/>
          <w:sz w:val="28"/>
          <w:szCs w:val="28"/>
          <w:em w:val="dot"/>
        </w:rPr>
        <w:t>颓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）唐。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【语录二】青春是一段旅程，梦想如满天星辰中的北斗星，指引前进的方向。无论将来你在哪个角落发光发热，都要热爱生活，豁达大度，切忌勿让消极情绪潜滋暗长，每个人终将成就自已生命中的精彩。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【语录三】我们会在一个个十字路口踌chú（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）不前，不断地在心里忖度，究竟该如何选择。其实，每一条路上都会有荆棘与坎坷，只要我们脚踏实地，直面挑战，每次选择都会离理想更近一步。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1．阅读以上文字，给加点字注音，根据拼音写汉字。（4分）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hint="eastAsia" w:ascii="仿宋" w:hAnsi="仿宋" w:eastAsia="仿宋" w:cs="仿宋"/>
          <w:sz w:val="28"/>
          <w:szCs w:val="28"/>
          <w:em w:val="dot"/>
        </w:rPr>
        <w:t>颓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）唐          （2）踌chú（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）不前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2．文段（一）中有不少成语，请找出其中三个，写下来。（3分）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（二）励志榜样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北宋苏轼与南宋辛弃疾合称“苏辛”，二人同为豪放词派的代表。苏轼一生正道直行，清正廉洁，</w:t>
      </w:r>
      <w:r>
        <w:rPr>
          <w:rFonts w:hint="eastAsia" w:ascii="仿宋" w:hAnsi="仿宋" w:eastAsia="仿宋" w:cs="仿宋"/>
          <w:sz w:val="28"/>
          <w:szCs w:val="28"/>
          <w:em w:val="dot"/>
        </w:rPr>
        <w:t>坦荡如砥</w:t>
      </w:r>
      <w:r>
        <w:rPr>
          <w:rFonts w:hint="eastAsia" w:ascii="仿宋" w:hAnsi="仿宋" w:eastAsia="仿宋" w:cs="仿宋"/>
          <w:sz w:val="28"/>
          <w:szCs w:val="28"/>
        </w:rPr>
        <w:t>。他不仅是文学家、画家、美食家，也是书法家。他的书法遒劲，恰如其人。他屡遭磨难，但仍</w:t>
      </w:r>
      <w:r>
        <w:rPr>
          <w:rFonts w:hint="eastAsia" w:ascii="仿宋" w:hAnsi="仿宋" w:eastAsia="仿宋" w:cs="仿宋"/>
          <w:sz w:val="28"/>
          <w:szCs w:val="28"/>
          <w:em w:val="dot"/>
        </w:rPr>
        <w:t>不折不挠</w:t>
      </w:r>
      <w:r>
        <w:rPr>
          <w:rFonts w:hint="eastAsia" w:ascii="仿宋" w:hAnsi="仿宋" w:eastAsia="仿宋" w:cs="仿宋"/>
          <w:sz w:val="28"/>
          <w:szCs w:val="28"/>
        </w:rPr>
        <w:t>，傲然挺立，赢得了无数人的赞誉。辛弃疾生在积贫积弱的宋朝，他曾带着50名骑兵长途跋涉，深入敌营，活捉叛徒。虽身处宵小之辈造谣中伤的恶劣环境，却豪迈倔强，“文能提笔安天下，武能上马定乾坤”。这两位词人的作品与人品皆为后世所推崇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3．解释文段（二）中加点的词语。（4分）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（1）坦荡如砥：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（2）不折不挠：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4．苏轼不仅是文学大家，在对联方面也造诣颇深。下面是苏轼写的对联，在横线处依次填入词语，将这副对联补充完整，正确的一项是（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）（3分）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上联：舞袖翩翩，①＿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</w:t>
      </w:r>
      <w:r>
        <w:rPr>
          <w:rFonts w:hint="eastAsia" w:ascii="仿宋" w:hAnsi="仿宋" w:eastAsia="仿宋" w:cs="仿宋"/>
          <w:sz w:val="28"/>
          <w:szCs w:val="28"/>
        </w:rPr>
        <w:t xml:space="preserve">摇千尺龙蛇动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下联：歌喉婉转，②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</w:t>
      </w:r>
      <w:r>
        <w:rPr>
          <w:rFonts w:hint="eastAsia" w:ascii="仿宋" w:hAnsi="仿宋" w:eastAsia="仿宋" w:cs="仿宋"/>
          <w:sz w:val="28"/>
          <w:szCs w:val="28"/>
        </w:rPr>
        <w:t>＿撼③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</w:t>
      </w:r>
      <w:r>
        <w:rPr>
          <w:rFonts w:hint="eastAsia" w:ascii="仿宋" w:hAnsi="仿宋" w:eastAsia="仿宋" w:cs="仿宋"/>
          <w:sz w:val="28"/>
          <w:szCs w:val="28"/>
        </w:rPr>
        <w:t>风雨寒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A.①影②声 ③云霄              B.①影 ②声 ③半天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C.①声 ②影 ③云霄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D.①声 ②影 ③半天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（三）励志赞歌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那是力争上游的一种树，笔直的干，笔直的枝。它的干通常是丈把高，像是加过人工似的，一丈以内绝无旁枝。它所有的丫枝一律向上，而且紧紧靠拢，也像是加以人工似的，成为一束，绝不旁逸斜出；它的宽大的叶子也是片片向上，几乎没有斜生的，更不用说倒垂了；它的皮光滑而有银色的晕圈，微微泛出淡青色。这是虽在北方的风雪的压迫下却保持着倔强挺立的一种树！哪怕只有碗那样粗细，它却努力向上发展，高到丈许，两丈，参天耸立，不折不挠，对抗着西北风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这就是白杨树，西北极普通的一种树，然而决不是平凡的树！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5．下列从以上文段中选出来的句子，属于病句的一项是（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）（3分）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A.无论将来你在哪个角落发光发热，都要热爱生活，豁达大度，切忌勿让消极情绪潜滋暗长，每个人终将成就自己生命中的精彩。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B.他不仅是文学家、画家、美食家，也是书法家，他的书法遒劲，恰如其人。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C.它的干通常是丈把高，像是加过人工似的，一丈以内绝无旁枝。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D.这就是白杨树，西北极普通的一种树，然而决不是平凡的树！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（四）诗中言志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6．根据下表提供的信息，整理古诗文，按要求写出相关句子。（每空1分，共9分）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5400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主题</w:t>
            </w:r>
          </w:p>
        </w:tc>
        <w:tc>
          <w:tcPr>
            <w:tcW w:w="540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文学常识与名句</w:t>
            </w:r>
          </w:p>
        </w:tc>
        <w:tc>
          <w:tcPr>
            <w:tcW w:w="2137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restart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诗言志</w:t>
            </w:r>
          </w:p>
        </w:tc>
        <w:tc>
          <w:tcPr>
            <w:tcW w:w="540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曹操“①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，志在千里，②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</w:t>
            </w: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___,壮心不已”体现了乐观向上的精神，历久弥新。</w:t>
            </w:r>
          </w:p>
        </w:tc>
        <w:tc>
          <w:tcPr>
            <w:tcW w:w="2137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③《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400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刘桢用“④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”勉励他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的堂弟要学习松柏，越是风声凄惨，越是要挺立风中。</w:t>
            </w:r>
          </w:p>
        </w:tc>
        <w:tc>
          <w:tcPr>
            <w:tcW w:w="2137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《赠从弟》（其二）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400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陶弘景用“⑤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,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”表达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期望与谢公比肩的自豪和归隐林泉的志趣。</w:t>
            </w:r>
          </w:p>
        </w:tc>
        <w:tc>
          <w:tcPr>
            <w:tcW w:w="2137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《答谢中书书》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400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作者⑥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＿（人名）用“何夜无月？何处无竹柏？⑦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________________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点明主旨，抒发感慨，表达矿大情怀。</w:t>
            </w:r>
          </w:p>
        </w:tc>
        <w:tc>
          <w:tcPr>
            <w:tcW w:w="2137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《记承天寺夜游》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二、阅读（32分）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（一）现代文阅读I（本题共3小题，14分）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阅读以下材料，完成7～9题。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材料一】①你抢到冰墩墩、雪容融了吗？线上奥林匹克官方旗舰店刚刚开始预售冰墩墩和雪容融，众多网友已经蹲点下单。“冬季奥运会结束后，还是“一墩难求＇，线上抢不到，我在店里排队一个多小时才买到。”1995年出生的胡睿是一名Z世代（指1995年至2009年间出生的人群）的国潮粉丝，像冰墩墩、雪容融这样的“新顶流”，他自然不会错过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“冬季奥运会吉祥物热销，是因为它非常“中国＇。”在中国传媒大学广告学院副院长王昕看来，冰墩墩和雪容融冲上国潮顶流，和近年来走红的故宫文创、国风彩妆等国潮产品一样，折射出新一代消费者的文化自信和民族认同感。“国潮消费的兴起也是中国文化自信崛起的表现。”王昕说。</w:t>
      </w:r>
    </w:p>
    <w:p>
      <w:pPr>
        <w:ind w:firstLine="3920" w:firstLineChars="1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（节选自《光明日报》，有删改）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材料二</w:t>
      </w:r>
      <w:r>
        <w:rPr>
          <w:rFonts w:hint="eastAsia" w:ascii="仿宋" w:hAnsi="仿宋" w:eastAsia="仿宋" w:cs="仿宋"/>
          <w:sz w:val="28"/>
          <w:szCs w:val="28"/>
        </w:rPr>
        <w:t>】①近年来，大批拥有高质量发展能力、自主创新能力的中国品牌取得高速成长。2022年5月10日迎来了第六个中国品牌日，消费及产业发展研究院发布中国品牌发展研究报告，与往年不同的是，本次研究聚焦在“95后”的年轻群体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据《2022年轻人国货消费趋势报告》显示，今年以来，年轻的消费者们较以往购买了更多的国货商品。在形成一定销售规模的品牌中，“95后”国货用户数占比同比提升11％，购买国产商品与进口商品的用户数总体比值为1.7，而这一数字在2021年同期为1.3。</w:t>
      </w:r>
    </w:p>
    <w:p>
      <w:pPr>
        <w:ind w:firstLine="4760" w:firstLineChars="17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（摘编自《杭州日报》）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材料三</w:t>
      </w:r>
      <w:r>
        <w:rPr>
          <w:rFonts w:hint="eastAsia" w:ascii="仿宋" w:hAnsi="仿宋" w:eastAsia="仿宋" w:cs="仿宋"/>
          <w:sz w:val="28"/>
          <w:szCs w:val="28"/>
        </w:rPr>
        <w:t>】①国潮产品已经成为现代社会传承、传播中华优秀传统文化重要的载体之一。可里。比如，一些品牌对于国潮的理解还停留在龙凤、图腾、繁体字上，甚至从古代随意挑选一个物件并将其化作具体“符号”印在服饰上，再染上年画风格的配色，就为自己打出国潮的噱头。这些附庸风雅的产品根本算不上真正意义上的国潮产品，不过是把传统文化当作装点门店的“包装纸”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国潮不是一种简单的包装，而是传统文化与现代审美的深度融合，是一种精神哲学和文化信仰。国潮产品要想获得持久的生命力，需要在对传统文化认知、理解的基础上，进一步对其进行深度提炼萃取，同时还需要在产品设计之初就解决好“体”与“用”的关系，即传统文化到底是品牌营销的策略手段，还是产品应该具有的内在品质。毫无疑问，国潮产品的流行很大程度上缘于人们对传统文化的寻根热情。从文化的现代化演进来看，国潮产品厚植于优秀传统文化的土壤，是本土文化精神现代化重构中的重要内容，具有鲜明的民族性与活泼的时代性。如果把传统文化当作创造经济价值的手段，把国潮产品生产等同于一般的工业化制造，那就矮化了国潮的社会价值与精神意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国潮代表了我们的文化自信和文化自觉。什么是文化自觉、文化自信？就是在潜意识中，对自己的文化有一种虔诚的信仰，对自己的历史有一种自觉的传承。因此，国潮产品不能投机取巧，其发展的动力及意义应该落脚于传统文化的现代化更新，用现代商品的新颖形式实现文脉的自觉传承。</w:t>
      </w:r>
    </w:p>
    <w:p>
      <w:pPr>
        <w:ind w:firstLine="1960" w:firstLineChars="7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（摘编自唐尚书《国潮不是一种简单的文化包装》）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7．下列说法与【材料三】的内容相符的一项是（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）（4分）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A.国潮产品已经成为现代社会传承、传播中华优秀传统文化最重要的载体。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B.国潮产品应该具有内在品质，而不仅仅是把传统文化作为品牌营销的策略手段。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C.只有把国潮产品生产等同于一般的工业化制造，才能实现国潮的社会价值与精神意义。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D.具有传统文化符号的产品就是真正意义上的国潮产品。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8．下列对三则材料相关内容的理解和分析，不正确的一项是（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）（4分）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A.国潮不是一种简单的包装，而是传统文化与现代审美的深度融合，是一种精神哲学和文化信仰。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B．国货正当“潮”，国潮消费越来越成为“95后”年轻一代消费者的重要选择。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C.国潮产品冰墩墩、雪容融、故宫文创、国风彩妆都体现了中国文化。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D.国潮产品越来越具有吸引力，缘于人们对时尚产品的追捧与消费的攀比。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．近年来，越来越多的年轻人身着汉服走上街头，许多家庭的装修选择中式风格，中华传统文化类节目也越来越受到大众的喜爱。针对这些现象，请运用材料相关内容，探究分析其产生的原因。（至少写出两点理由，6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（二）现代文阅读II（本题共4小题，18分）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三沙岛上的抗风桐</w:t>
      </w:r>
    </w:p>
    <w:p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叶为宝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①天是湛蓝的天，海是碧澄的海，地是透绿的地。这里是美丽的三沙市，宛如纤尘不染的世外桃源，一踏上这片土地，我就深深地爱上了这里。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②然而，三沙之行，给我印象最深刻的不是碧海蓝天，也不是海鸟白沙，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>而是</w:t>
      </w:r>
      <w:r>
        <w:rPr>
          <w:rFonts w:hint="eastAsia" w:ascii="仿宋" w:hAnsi="仿宋" w:eastAsia="仿宋" w:cs="仿宋"/>
          <w:sz w:val="28"/>
          <w:szCs w:val="28"/>
          <w:u w:val="single"/>
          <w:em w:val="dot"/>
        </w:rPr>
        <w:t>一种树</w:t>
      </w:r>
      <w:r>
        <w:rPr>
          <w:rFonts w:hint="eastAsia" w:ascii="仿宋" w:hAnsi="仿宋" w:eastAsia="仿宋" w:cs="仿宋"/>
          <w:sz w:val="28"/>
          <w:szCs w:val="28"/>
          <w:u w:val="single"/>
        </w:rPr>
        <w:t>，一种深深扎根海岛的常绿乔木-抗风桐。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一下飞机，好友老冯就热情地领着我们来到海边喝茶。这是一片林荫，炙热的阳光和强烈的紫外线被挡住了，我坐在藤椅上，海风吹过，心中无比惬意。我打量着四周，却发现这片树林与以往见到的都不一样，它们的叶子并不浓密，树冠连成一片，树干挺拔向上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④“它们叫抗风桐，”老冯似乎看出了我的疑惑，接着说：“也叫麻枫桐。它根系发达，枝干粗大，台风也奈何不了它们！”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⑤抗风桐？我还是第一次听说。我起身走近一棵，仔细打量它。它枝干白中透灰，胸径足有四五十厘米，高有十几米。叶片呈椭圆形，两面都覆有一层嫩绿而晶亮的薄蜡。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⑥老冯告诉我，2013年9月底，风力超过15级的强台风“蝴蝶”登陆三沙，岛上的椰子树、木麻黄、土枇杷、南洋杉、苦楝等，一夜之间，有的被拦腰折断，有的被连根拔起，还有的踪影全无，唯有抗风桐在台风中傲然挺立。虽然有的枝干被折断，但这些掉在地上的枝干却在不久后又长出了新根，发出了嫩绿的新芽，成了抗风桐的“新生代”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⑦听了老冯的介绍，我不禁对眼前的这些抗风桐肃然起敬。我想，它正是以这样伟岸的身躯、粗壮的枝干，护卫着南海星罗棋布的岛礁；正是以这样巨大的树冠、翠绿的叶片，装点着三沙的绿色；正是以这纵横交错的根系，深扎在砂岩中，任凭海水侵蚀，高温烘烤，坦荡着自身的倔强与从容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⑧第二天早晨，红日从南海的天际线刚升起，我们从永兴岛来到赵述岛。刚到赵述岛码头，渔民符名友热情地迎接我们。坐上他的电瓶车，穿过一片椰林，绕过一座海水淡化处理厂和一幢幢渔民新居，来到一排树前停了下来。我一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——</w:t>
      </w:r>
      <w:r>
        <w:rPr>
          <w:rFonts w:hint="eastAsia" w:ascii="仿宋" w:hAnsi="仿宋" w:eastAsia="仿宋" w:cs="仿宋"/>
          <w:sz w:val="28"/>
          <w:szCs w:val="28"/>
        </w:rPr>
        <w:t>抗风桐！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⑨当初，符名友的爷爷响应国家开发海岛的号召来到赵述岛，那时这里还是一座荒岛。渔民的渔船是小小的木帆船，稍有风浪便不敢出海。改革开放后，赵述岛上成立了管委会，政府为渔民修建了港湾，帮助渔民贷款购置了排水量很大的渔船，渔民的日子渐渐好起来了。党的十八大以来，政府帮助渔民们拆旧房建新房，全岛48户渔民都住上了新屋。海岛周边的海堤用钢筋水泥加固了，道路也拓宽了。岛上植树造林，绿化美化，种上了一排排、一片片椰子树、木瓜、榄仁和抗风桐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⑩符名友如数家珍般讲述着他们渔村的历史与变化，一束阳光穿过抗风桐的枝叶，正好打在他胸前的党徽上，格外明亮，分外醒目。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⑪旁边的渔民告诉我，符名友今年46岁，14岁时就跟着爷爷的脚步迁到了赵述岛。他驾驶渔船风里来雨里去，已在岛上工作生活了32年。三沙的人，出海如同出征，保家就是卫国。符名友不仅是一位渔民，还是南海前哨一名耕海守海的警民联防志愿者。一直以来，经常有特工装扮成渔民驾船来西沙海域“捕鱼”。符名友对海上情况时刻关注和警惕，只要发现异常，不管白天黑夜，不怕风高浪急，就立刻向派出所报告。他表现突出，被当地边防派出所评为治安联防积极分子。2019年，他光荣地加入了中国共产党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⑫此刻，看着眼前的符名友，我发现他俨然就是一棵扎根三沙的“抗风桐”，狂风吹不倒、恶浪冲不垮！赵述岛上，像符名友一样的共产党员有11人，他们个个都是“抗风桐”，他们党支部就是一片“抗风桐林”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⑬离开三沙时，我心中萌发了一种难以名状的眷恋。那天一早，我独自来到抗风桐林。朝霞把南海映照得一片火红，抗风桐林就像覆盖上了一层金光。我抚摸着抗风桐伟岸的身躯，心中充满了对它的崇敬。它不畏强暴，台风刮不倒；它不怕艰苦，贫瘠砂岩把根扎；它自强不息，折断枝叶还发芽；它无私奉献，甘洒绿荫护岛礁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⑭4抗风桐，我心中的英雄树！</w:t>
      </w:r>
    </w:p>
    <w:p>
      <w:pPr>
        <w:ind w:firstLine="4760" w:firstLineChars="17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（选自《人民日报》，有删改）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10．下列对文章的分析和理解不正确的一项是（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）（3分）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A.“三沙岛上的抗风桐”既是文章的主要写作对象，也是贯穿全文的一条线索。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B.文章第⑥段中写椰子树、土枇杷、苦棟等树木的遭遇，意在突出三沙岛的环境恶劣。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C.文章第⑨段写符名友介绍赵述岛的变化，一方面赞扬党的好政策，另一方面也表现了同符名友一样的渔民们对海岛的热爱。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D.本文与茅盾的《白杨礼赞》都使用了托物言志和象征的手法来表现主题。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11．随着对抗风桐认识的深入，“我”对抗风桐的感情发生了怎样的变化？（4分）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12．文章第⑪段写到旁边的渔民介绍符名友的经历与事迹，有什么作用？（5分）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13．请结合全文分析，为什么说“抗风桐，我心中的英雄树”？（6分）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三、综合（12分）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14．班级拟开展“我们的互联网时代”综合实践活动，小麦和小乔在活动中掌握了运用网络学习语文的方法，也遇到一些问题，让我们一起来解决吧。（12分）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在《昆虫记》的读书推介活动中，小麦和小乔在网络上查到法国戏剧家罗斯丹对法布尔及《昆虫记》的评价：“这个大科学家像哲学家一般地去思考，像美术家一般地去观察，像文学家一般地去感受和表达。”请参考示例，概括说明下面文段的内容是怎么印证这个评价的。（6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横向翅脉略显橙红颜色，它是最主要的部件就是琴弓。虫鸣大作之际，两片鞘翅始终高高抬起，其状宛如宽大的纱罗布船帆。两片翅膜，只有内侧边缘重叠在一起。两支琴弓，一支在上一支在下，斜向铰动摩擦，于是展开的两个膜片产生了发声振荡。上鞘翅的琴弓在下鞘翅上摩擦，同样，下鞘翅的琴弓在上鞘翅上摩擦，摩擦点时而是粗糙的胼胝，时而是四条平滑的放射状翅脉中的某一条，因此发出的声音会出现音质变化。这大概已经部分地说明问题了：当这胆小的虫类处于警戒状态时，它的鸣唱就会使人产生幻觉，让你以为此时声音既好像从这儿传来，又好像从那儿传来，还好像从另外一个地方传来。</w:t>
      </w:r>
    </w:p>
    <w:p>
      <w:pPr>
        <w:ind w:firstLine="2520" w:firstLineChars="9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（节选自《昆虫记·意大利蟋蟀》，王光译）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示例：他善于像美术家一般地去观察，如从“横向翅脉略显橙红颜色”“两片鞘翅始终高高抬起，其状宛如宽大的纱罗布船帆”可以看出，他对颜色和形状的敏感度很强。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他善于像文学家一般地感受和表达，如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（2）结合生活实际，写一段话来表达你对数字化阅读的思考。要求：①观点明确，理由充分；②采用“总一分”的结构方式；③不少于50字。（6分）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四、写作（50分）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15．留学日本，得遇恩师藤野先生，鲁迅是幸运的；望父买橘，感受无言父爱，朱自清是幸运的；驻足观赏藤萝，发现生命美好，感悟生命长河的绵延，宗璞是幸运的。幸运有时是一种遇见，有时是一种发现，有时也是面对生活的一种态度。当我们心怀感恩时，回首生活，就会发现生活中幸运之人常在，身边幸运常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请以《我是如此幸运》为题，写一篇不少于500字的文章。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要求：①除诗歌外，文体不限；②不得出现真实的人名、校名、地名；③书写规范，卷面整洁。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八年级上册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语文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单元达标训练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一、1．（1）tuí （2）躇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2．豁达大度 潜滋暗长 踌躇不前 脚踏实地（写出三个即可）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3．（1）平坦得像磨刀石一样。比喻人非常直率，做事不加犹豫。（2）在压力和困难面前不屈服，顽强。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B（依据上联说的内容是“舞”，因而①处对应的是“影”，下联所说的内容是“歌喉”，②处相对应的应是“声”。同时可以用拆分的方法进行判断，可以将上联拆分为四段，舞一摇一千尺一龙蛇动，这样不难看出“千尺”对应的应是“半天”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5．A（多重否定，导致句意有误，“切忌”应改为“切记”，或者删去“勿”）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6．①老骥伏枥 ②烈士暮年 ③龟虽寿 ④风声一何盛 松枝一何劲 ⑤自康乐以来 未复有能与其奇者 ⑥苏轼 ⑦但少闲人如吾两人耳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（一）7．B（A．根据材料三第①段“国潮产品已经成为现代社会传承、传播中华优秀传统文化重要的载体之一”可知，选项中所表述的“国潮产品已经成为现代社会传承、传播中华优秀传统文化最重要段“如果把传统文化当作创造经济价值的手段，把国潮产品生产等同于一般的工业化制造，那就矮化了国潮的社会价值与精神意义”可知，这与选项中表述的“只有把国潮产品生产等同于一般的工业化制造，才能实现国潮的社会价值与精神意义”不符，故表述有误；D.根据材料三第②段“国潮不是一种简单的包装，而是传统文化与现代审美的深度融合，是一种精神哲学和文化信仰。国潮产品要想获得持久的生命力，需要在对传统文化认知、理解的基础上，进一步对其进行深度提炼萃取，同时还需要在产品设计之初就解决好“体＇与“用＇的关系，即传统文化到底是品牌营销的策略手段，还是产品应该具有的内在品质”可知，选项中“具有传统文化符号的产品就是真正意义上的国潮产品”的表述过于片面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．D（根据材料一第②段的“和近年来走红的故宫文创、国风彩妆等国潮产品一样，折射出新一代消费者的文化自信和民族认同感”可知，国潮产品越来越具有吸引力，并非缘于人们对时尚产品的追捧与消费的攀比，而是消费者的文化自信和民族认同感的增加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9．①缘于人们对传统文化的寻根热情；②人们对自己的文化有一种虔诚的信仰，对自己的历史有一种自觉的传承；③缘于年轻人的现代审美观和活泼的时代感；④缘于一种文化自信和民族认同感。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（二）10．B（“意在突出三沙岛的环境恶劣”错误，写椰子树、土枇杷、苦楝等树木的遭遇，是为了和抗风桐的傲然挺立进行对比，突出抗风桐坚韧、强壮的特点）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．初见抗风桐时，“我”心中有些疑惑；初听名字，“我”特别好奇；听了老冯的介绍后，“我”对它肃然起敬；听了赵述岛的变化及符名友的故事后，“我”对它产生赞美、崇敬之情；离开时，“我”对它的崇敬更深了，还萌生一种眷恋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12．用第三者的口吻来介绍符名友的事迹，增强文章的真实性，刻画了他热爱海岛、默默守护海岛的共产党员形象，也为下文联想及赞美岛上的共产党员的事迹（抒情）做铺垫。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13．抗风桐枝干粗壮、根系发达，能抵抗台风，守护海岛；抗风桐具有不畏强暴、不怕艰苦、自强不息（倔强从容）、无私奉献等优秀品质；抗风桐象征守护祖国海疆的渔民和海岛上共产党员（党支部），他们是英雄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14．（1）“两片鞘翅始终高高抬起，其状宛如宽大的纱罗布船帆”，运用了比喻的修辞手法，把鞘翅的形状比作纱罗布船帆，将所见的昆虫描写得生动有趣。（2）示例一：数字化阅读有利也有弊。它有利于人们方便快捷地获取大量信息，开阔视野，满足兴趣爱好。但它信息繁杂，其中的不良信息对中学生的健康成长不利。示例二：我们要合理使用数字化阅读。既要用它来获取丰富的信息，开阔视野，满足兴趣爱好；又要注意分辨，自觉抵制不良信息的诱惑，不要影响我们的学习和生活。（观点明确，理由充分即可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15．【写作指导】题目中的关键词是“幸运”。从狭义的层面来讲，幸运指好运气，意外的好机会；从广义的层面来讲，生活中的小幸运有很多，只要心怀感恩，任何可以给我们带来幸福、启示，甚至是挫折的人、事、物都可以称为“幸运”。从“幸运”的狭义或广义的角度入手都可以。可以写人记事，叙述自己的人生经历；也可以托物言志，在写景状物中获得人生启示。紧扣“幸运”二字来抒发情感或者感悟。写作时，要扎根现实，集中笔墨突出“幸运”的事带来怎样的收获和感悟。如迷失自我时，老师为“我”指点迷津；得意忘形时，朋友让“我”警醒；痛苦时，父母让“我”释然；当然也可以是书籍让“我”感到幸运，在与书籍交往的过程中丰富了自己的精神世界；还可以采用拟人和想象的手法，写与动物和植物一起走过的一段美好的日子，它们就是“我”的幸运。作文时，可以适当地运用议论、抒情等表达方式抒发自己的内心感受，语言要生动、感人。</w:t>
      </w:r>
      <w:r>
        <w:rPr>
          <w:rFonts w:hint="eastAsia" w:ascii="仿宋" w:hAnsi="仿宋" w:eastAsia="仿宋" w:cs="仿宋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A5NDZhMGYyNWRmN2UxNGRjOTQwZGJmMGM2OWQyOWIifQ=="/>
  </w:docVars>
  <w:rsids>
    <w:rsidRoot w:val="00000000"/>
    <w:rsid w:val="004151FC"/>
    <w:rsid w:val="00C02FC6"/>
    <w:rsid w:val="13DE1DC2"/>
    <w:rsid w:val="14AC58AF"/>
    <w:rsid w:val="20400847"/>
    <w:rsid w:val="256D1B7E"/>
    <w:rsid w:val="41C86EFD"/>
    <w:rsid w:val="55D52EEE"/>
    <w:rsid w:val="61DB47C0"/>
    <w:rsid w:val="6CE04F73"/>
    <w:rsid w:val="70C048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157305144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2023-10-10T03:33:00Z</dcterms:created>
  <dc:creator>Administrator</dc:creator>
  <cp:lastModifiedBy>Administrator</cp:lastModifiedBy>
  <dcterms:modified xsi:type="dcterms:W3CDTF">2023-10-14T13:14:25Z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