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11391900</wp:posOffset>
            </wp:positionH>
            <wp:positionV relativeFrom="topMargin">
              <wp:posOffset>12319000</wp:posOffset>
            </wp:positionV>
            <wp:extent cx="381000" cy="279400"/>
            <wp:effectExtent l="0" t="0" r="0" b="635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sz w:val="30"/>
        </w:rPr>
        <w:t>第一章《声现象》章末测试卷</w:t>
      </w: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t>2023-2024学年物理苏科版八年级上册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一、单选题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1．下列四个实验中，不宜探究声音产生条件的是（　　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A．音箱发声时，把烛焰放在喇叭前方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B．弹拨吉他的弦后，把纸屑轻轻放在弦上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C．敲击音叉，将正在发声的音叉触及面颊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D．硬卡片快速、慢速分别划过梳子的梳齿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2．用吉他和笛子同时演奏同一支曲谱，一听声音就能区分它是吉他声还是笛子声，这是因为吉他和笛子声的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A．音调不同</w:t>
      </w:r>
      <w:r>
        <w:tab/>
      </w:r>
      <w:r>
        <w:t>B．响度不同</w:t>
      </w:r>
      <w:r>
        <w:tab/>
      </w:r>
      <w:r>
        <w:t>C．音色不同</w:t>
      </w:r>
      <w:r>
        <w:tab/>
      </w:r>
      <w:r>
        <w:t>D．音调和音色不同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3．超声波探伤仪发出的声波无法被人耳听见，其原因是超声波的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A．速度太快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8575" cy="38100"/>
            <wp:effectExtent l="0" t="0" r="9525" b="0"/>
            <wp:docPr id="100003" name="图片 100003" descr="@@@d6611ce7463049aaa8a5ebbd4a9786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d6611ce7463049aaa8a5ebbd4a9786b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B．频率太高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8575" cy="38100"/>
            <wp:effectExtent l="0" t="0" r="9525" b="0"/>
            <wp:docPr id="100005" name="图片 100005" descr="@@@d6611ce7463049aaa8a5ebbd4a9786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d6611ce7463049aaa8a5ebbd4a9786b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C．响度太小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8575" cy="38100"/>
            <wp:effectExtent l="0" t="0" r="9525" b="0"/>
            <wp:docPr id="100007" name="图片 100007" descr="@@@d6611ce7463049aaa8a5ebbd4a9786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d6611ce7463049aaa8a5ebbd4a9786b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D．振幅太小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4．某音乐厅举办音乐会。台下的听众能够辨别出不同乐器发出的声音，是根据声音的（　　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A．音色</w:t>
      </w:r>
      <w:r>
        <w:tab/>
      </w:r>
      <w:r>
        <w:t>B．音调</w:t>
      </w:r>
      <w:r>
        <w:tab/>
      </w:r>
      <w:r>
        <w:t>C．响度</w:t>
      </w:r>
      <w:r>
        <w:tab/>
      </w:r>
      <w:r>
        <w:t>D．振幅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5．关于声现象，下列说法正确的是（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A．声音在不同介质中的传播速度相同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B．人说话是靠舌头振动发声的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C．只要物体在振动，我们人耳就能听到声音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D．一切发声物体都在振动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6．以下操作中，不能改变音调的是(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)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43000" cy="1257300"/>
            <wp:effectExtent l="0" t="0" r="0" b="0"/>
            <wp:docPr id="100009" name="图片 100009" descr="@@@7c8de1aa50c74514a93b93fcdbb52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7c8de1aa50c74514a93b93fcdbb5230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28700" cy="1190625"/>
            <wp:effectExtent l="0" t="0" r="0" b="9525"/>
            <wp:docPr id="100011" name="图片 100011" descr="@@@082bccbb9b674e41b4a44eeed8c877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082bccbb9b674e41b4a44eeed8c877d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81100" cy="1143000"/>
            <wp:effectExtent l="0" t="0" r="0" b="0"/>
            <wp:docPr id="100013" name="图片 100013" descr="@@@c560bd9efdb143eea5d8e0eed71219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c560bd9efdb143eea5d8e0eed712193d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52525" cy="1304925"/>
            <wp:effectExtent l="0" t="0" r="9525" b="9525"/>
            <wp:docPr id="100015" name="图片 100015" descr="@@@ca39ec12dd404ffcb8d9d5f5fdbc2a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ca39ec12dd404ffcb8d9d5f5fdbc2a5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7．下列与声现象有关的说法不正确的是（　　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A．声波是一种波，它能在真空中传播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B．我们能区分出小提琴和二胡的声音，是因为它们发出声音的音色不同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C．安装双层玻璃是为了在传播路径上减弱噪声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D．超声波能碎石是因为超声波具有能量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8．下图中由实验现象得出的物理规律，有一个与其它三个不同的是（　　）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85925" cy="857250"/>
            <wp:effectExtent l="0" t="0" r="9525" b="0"/>
            <wp:docPr id="100017" name="图片 100017" descr="@@@e18f58cd-0a88-42e5-aeca-34194aeb5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e18f58cd-0a88-42e5-aeca-34194aeb548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发声的音叉使脸颊发麻</w:t>
      </w:r>
      <w:r>
        <w:tab/>
      </w:r>
      <w: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09675" cy="1085850"/>
            <wp:effectExtent l="0" t="0" r="9525" b="0"/>
            <wp:docPr id="100019" name="图片 100019" descr="@@@456c3459-15f2-4bd1-a215-4c6b291c63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456c3459-15f2-4bd1-a215-4c6b291c63b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烛焰随音乐摆动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962025" cy="1152525"/>
            <wp:effectExtent l="0" t="0" r="9525" b="9525"/>
            <wp:docPr id="100021" name="图片 100021" descr="@@@0e975b63-ae3b-4897-9c19-e10f0acce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0e975b63-ae3b-4897-9c19-e10f0acce48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发声的音叉弹开小球</w:t>
      </w:r>
      <w:r>
        <w:tab/>
      </w:r>
      <w: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43000" cy="971550"/>
            <wp:effectExtent l="0" t="0" r="0" b="0"/>
            <wp:docPr id="100023" name="图片 100023" descr="@@@0bbf3b4e-74af-4838-855f-b5dc55d6f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0bbf3b4e-74af-4838-855f-b5dc55d6f71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发声的喇叭使小纸片跳舞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9．声音在下列物质中传播最快的是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A．空气</w:t>
      </w:r>
      <w:r>
        <w:tab/>
      </w:r>
      <w:r>
        <w:t>B．湖水</w:t>
      </w:r>
      <w:r>
        <w:tab/>
      </w:r>
      <w:r>
        <w:t>C．煤油</w:t>
      </w:r>
      <w:r>
        <w:tab/>
      </w:r>
      <w:r>
        <w:t>D．钢轨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10．“姑苏城外寒山寺，夜半钟声到客船”，下列对钟声的解释，错误的是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A．人根据音调判断是钟发出的声音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B．人根据音色判断是钟发出的声音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C．钟声通过空气传播到人耳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D．钟声是由钟振动产生的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二、填空题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11．黄河流域是中华民族的摇篮，在丰富的出土文物中有大量的音乐文物。在实践活动中，晓晋来到河南博物院，他走到编钟演奏处，如图所示，看到乐手敲击大小不同的编钟，这是为了让观众欣赏到不同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的声音，乐手用大小不同的力敲击编钟，是为了改变声音的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（选填“音调”“响度”或“音色”）。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00175" cy="904875"/>
            <wp:effectExtent l="0" t="0" r="9525" b="9525"/>
            <wp:docPr id="100025" name="图片 100025" descr="@@@d4a554deb42746468437aa38cfa51f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d4a554deb42746468437aa38cfa51f6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12．倒车雷达在汽车中得到广泛应用，如图，倒车雷达装置发出的是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（填“超声波”或“次声波”），倒车接近障碍物时发出“嘀嘀”的报警声，是利用声音可以传递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的性质．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714625" cy="1771650"/>
            <wp:effectExtent l="0" t="0" r="9525" b="0"/>
            <wp:docPr id="100027" name="图片 100027" descr="@@@9ed3ec55-91fa-496e-9b24-3f2729ecef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9ed3ec55-91fa-496e-9b24-3f2729ecef5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13．我们敲击琴键不同键时，发出的声音不同，主要是因为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 xml:space="preserve">不同；用大小不同的力敲击钢琴的同一个键时，听起来声音也不同，这主要是因为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 xml:space="preserve">不同；我们可以分辨出不同乐器发出的声音，是因为不同乐器发出声音的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不同。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14．蚊子翅膀每秒钟振动约500次，则蚊子发声的频率是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15．2022中秋晚会上，交响演奏《长江之歌》，旋律优美、气势恢宏。我们能分辨出不同乐器的声音，是因为不同乐器的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 xml:space="preserve">不同；体育馆、电影院、音乐厅的内墙都要用吸音材料来装饰，这是为了防止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产生。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三、实验题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16．以下所示情景，是爱动手的小明做的一些声学实验：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295775" cy="1371600"/>
            <wp:effectExtent l="0" t="0" r="9525" b="0"/>
            <wp:docPr id="100029" name="图片 100029" descr="@@@4a56606f-7d48-4b5f-ac05-c12c7c7c68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4a56606f-7d48-4b5f-ac05-c12c7c7c682b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（1）如图甲所示，他保持刻度尺伸出桌面的长度一定，用大小不同的力度拨动刻度尺，观察到刻度尺振动的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不同，而且还能够听出刻度尺发出声音的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（填“响度”、“音调”或“音色”）发生了变化，这个实验说明声音的这个特性与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有关；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（2）小明将喝饮料的吸管剪成不同的长度，并用胶带将吸管底部密封，然后排在一起，如图乙所示，对着开口吹气，由于管的长度不同，发出声音的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（填“音调”、“响度”、“音色”）就不同，这样就做成了一个吸管乐器，其中长的吸管吹出的是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（填“高”、“低”）音；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（3）如图丙所示，随着抽气机不断向罩外抽气，小明听到罩内正在响铃的闹钟铃声的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（响度/音调/音色）越来越小，若罩内的空气完全被抽出，将不能听到铃声，由此得出的结论是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17．在学习吉他演奏的过程中，小华发现琴弦发出声音的音调高低是受各种因素影响的。他决定对此进行研究，经过和同学们讨论，提出了以下猜想：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猜想一：琴弦发出声音的音调高低，可能与琴弦的横截面积有关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猜想二：琴弦发出声音的音调高低，可能与琴弦的长短有关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猜想三：琴弦发出声音的音调高低，可能与琴弦的材料有关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为了验证上述猜想是否正确，他们找到了表中所列9种规格的琴弦，因为音调的高低取决于声源振动的顺序，于是小华又借来一个能够测量声源振动频率的仪器进行实验。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（1）为了验证猜想一，应选用编号为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</w:t>
      </w:r>
      <w:r>
        <w:t>、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</w:t>
      </w:r>
      <w:r>
        <w:t>、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</w:t>
      </w:r>
      <w:r>
        <w:t>的琴进行实验。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（2）为了验证猜想二，应选用编号为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</w:t>
      </w:r>
      <w:r>
        <w:t>、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</w:t>
      </w:r>
      <w:r>
        <w:t>、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</w:t>
      </w:r>
      <w:r>
        <w:t>的琴进行实验。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（3）表中有的材料规格还没填全，为了验证猜想三，则所填数据分别为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</w:t>
      </w:r>
      <w:r>
        <w:t>、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</w:t>
      </w:r>
      <w:r>
        <w:t>。</w:t>
      </w:r>
    </w:p>
    <w:tbl>
      <w:tblPr>
        <w:tblStyle w:val="5"/>
        <w:tblW w:w="73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95"/>
        <w:gridCol w:w="608"/>
        <w:gridCol w:w="608"/>
        <w:gridCol w:w="608"/>
        <w:gridCol w:w="608"/>
        <w:gridCol w:w="450"/>
        <w:gridCol w:w="608"/>
        <w:gridCol w:w="608"/>
        <w:gridCol w:w="660"/>
        <w:gridCol w:w="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编号</w:t>
            </w: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A</w:t>
            </w: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B</w:t>
            </w: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C</w:t>
            </w: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D</w:t>
            </w:r>
          </w:p>
        </w:tc>
        <w:tc>
          <w:tcPr>
            <w:tcW w:w="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E</w:t>
            </w: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F</w:t>
            </w: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G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H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材料</w:t>
            </w: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铜</w:t>
            </w: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铜</w:t>
            </w: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铜</w:t>
            </w: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铜</w:t>
            </w:r>
          </w:p>
        </w:tc>
        <w:tc>
          <w:tcPr>
            <w:tcW w:w="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铜</w:t>
            </w: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铜</w:t>
            </w: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铁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尼龙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尼龙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长度（cm）</w:t>
            </w: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60</w:t>
            </w: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60</w:t>
            </w: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60</w:t>
            </w: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80</w:t>
            </w:r>
          </w:p>
        </w:tc>
        <w:tc>
          <w:tcPr>
            <w:tcW w:w="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100</w:t>
            </w: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80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80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横截面积（mm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0.76</w:t>
            </w: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0.89</w:t>
            </w: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1.02</w:t>
            </w: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0.76</w:t>
            </w:r>
          </w:p>
        </w:tc>
        <w:tc>
          <w:tcPr>
            <w:tcW w:w="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0.76</w:t>
            </w:r>
          </w:p>
        </w:tc>
        <w:tc>
          <w:tcPr>
            <w:tcW w:w="6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1.02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1.02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0.89</w: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18．小明同学在探究“声音的产生与传播”的实验中，进行了以下活动，请你帮他完成实验记录或归纳实验结论：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(1)小明轻敲桌子，桌子发出声音，要观察桌子在振动，你会怎么做？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 xml:space="preserve">； 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(2)一根空心较长的铁管，一端敲一下，另一端可以听到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次响声；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(3)小明又把正在响铃的闹钟放在玻璃罩内，逐渐抽出其中的空气，听到的声音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，最后几乎听不到任何声音，这说明了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。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四、计算题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19．常温下，声音在空气中的传播速度约为340m/s，回声到达人耳比原声晚0.1s以上，人耳才能把回声和原声区分开，请计算要能区别自己的叫声和障碍物反射回来的回声，你至少要距离悬崖多少米？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20．探测专家用超声波探测沉没潜艇的确切位置，超声波在海水中的声速为1500m/s，在潜艇正上方海面向下发出超声波，从超声波发出直至接收到潜艇的回波经历的时间为0.2s，则潜艇沉没的实际深度约为多大？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21．一列火车以速度</w:t>
      </w:r>
      <w:r>
        <w:rPr>
          <w:i/>
        </w:rPr>
        <w:t>v</w:t>
      </w:r>
      <w:r>
        <w:t>向一座山开去，离山700m时鸣笛，经过了4s列车员听到了回声，求：（已知声音在空气中传播速度是340m/s）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(1)列车员听到回声时，鸣笛声传播的距离；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(2)列车员听到回声时，火车行驶的距离；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(3)火车的行驶速度。</w:t>
      </w:r>
    </w:p>
    <w:p>
      <w:pPr>
        <w:shd w:val="clear" w:color="auto" w:fill="FFFFFF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720" w:right="720" w:bottom="720" w:left="720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     音调     响度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     超声波；      信息．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     音调     响度     音色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14．500Hz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     音色     回声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     幅度     响度     振幅     音调     低     响度     真空不能传声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     A     B     C     A     D     F     80     1.02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     给桌子上放一些泡沫小球     2     变小     真空不能传声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19．17m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20．150m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21．(1)1360m；(2)40m；(3)10m/s</w:t>
      </w:r>
    </w:p>
    <w:p>
      <w:pPr>
        <w:shd w:val="clear" w:color="auto" w:fill="FFFFFF"/>
        <w:spacing w:line="360" w:lineRule="auto"/>
        <w:jc w:val="left"/>
        <w:textAlignment w:val="center"/>
      </w:pPr>
      <w:r>
        <w:br w:type="page"/>
      </w: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3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4" o:spid="_x0000_s2054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1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zMjVkOWM3OGNlNDU1ZjNhZTczOTA2NzY0YzBlMDU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151FC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02FC6"/>
    <w:rsid w:val="00C806B0"/>
    <w:rsid w:val="00E476EE"/>
    <w:rsid w:val="00EF035E"/>
    <w:rsid w:val="00FA429B"/>
    <w:rsid w:val="34E64F7E"/>
    <w:rsid w:val="433E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customXml" Target="../customXml/item1.xml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1"/>
    <customShpInfo spid="_x0000_s2053"/>
    <customShpInfo spid="_x0000_s205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Administrator</cp:lastModifiedBy>
  <dcterms:modified xsi:type="dcterms:W3CDTF">2023-10-17T03:06:38Z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