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12674600</wp:posOffset>
            </wp:positionH>
            <wp:positionV relativeFrom="topMargin">
              <wp:posOffset>11620500</wp:posOffset>
            </wp:positionV>
            <wp:extent cx="444500" cy="419100"/>
            <wp:effectExtent l="0" t="0" r="12700" b="0"/>
            <wp:wrapNone/>
            <wp:docPr id="100036" name="图片 100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6" name="图片 10003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32"/>
          <w:szCs w:val="32"/>
        </w:rPr>
        <w:t xml:space="preserve">第十一章 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 xml:space="preserve">简单机械和功 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单元测试</w:t>
      </w:r>
    </w:p>
    <w:p>
      <w:pPr>
        <w:adjustRightInd w:val="0"/>
        <w:snapToGrid w:val="0"/>
        <w:spacing w:line="360" w:lineRule="auto"/>
        <w:jc w:val="center"/>
        <w:rPr>
          <w:rFonts w:hint="eastAsia"/>
          <w:sz w:val="32"/>
          <w:szCs w:val="32"/>
        </w:rPr>
      </w:pPr>
    </w:p>
    <w:p>
      <w:pPr>
        <w:adjustRightInd w:val="0"/>
        <w:snapToGrid w:val="0"/>
        <w:spacing w:line="360" w:lineRule="auto"/>
        <w:jc w:val="left"/>
        <w:rPr>
          <w:b/>
        </w:rPr>
      </w:pPr>
      <w:r>
        <w:rPr>
          <w:b/>
        </w:rPr>
        <w:t>一、单选题</w:t>
      </w:r>
      <w:r>
        <w:rPr>
          <w:rFonts w:hint="eastAsia"/>
          <w:b/>
        </w:rPr>
        <w:t>（每小题2分，共2</w:t>
      </w:r>
      <w:r>
        <w:rPr>
          <w:b/>
        </w:rPr>
        <w:t>4</w:t>
      </w:r>
      <w:r>
        <w:rPr>
          <w:rFonts w:hint="eastAsia"/>
          <w:b/>
        </w:rPr>
        <w:t>分）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1．下列杠杆在使用时属于省力杠杆的是（　　）</w:t>
      </w:r>
    </w:p>
    <w:p>
      <w:pPr>
        <w:shd w:val="clear" w:color="auto" w:fill="FFFFFF"/>
        <w:adjustRightInd w:val="0"/>
        <w:snapToGrid w:val="0"/>
        <w:spacing w:line="360" w:lineRule="auto"/>
        <w:jc w:val="center"/>
        <w:rPr>
          <w:rFonts w:hint="eastAsia"/>
        </w:rPr>
      </w:pPr>
      <w:r>
        <w:rPr>
          <w:kern w:val="0"/>
          <w:szCs w:val="24"/>
        </w:rPr>
        <w:drawing>
          <wp:inline distT="0" distB="0" distL="0" distR="0">
            <wp:extent cx="1000125" cy="807720"/>
            <wp:effectExtent l="0" t="0" r="9525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9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1537" cy="808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drawing>
          <wp:inline distT="0" distB="0" distL="0" distR="0">
            <wp:extent cx="1005840" cy="624840"/>
            <wp:effectExtent l="0" t="0" r="3810" b="381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0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8216" cy="626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 xml:space="preserve">    </w:t>
      </w:r>
      <w:r>
        <w:rPr>
          <w:kern w:val="0"/>
          <w:szCs w:val="24"/>
        </w:rPr>
        <w:drawing>
          <wp:inline distT="0" distB="0" distL="0" distR="0">
            <wp:extent cx="605790" cy="810260"/>
            <wp:effectExtent l="0" t="0" r="3810" b="889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091" cy="813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 xml:space="preserve">   </w:t>
      </w:r>
      <w:r>
        <w:rPr>
          <w:kern w:val="0"/>
          <w:szCs w:val="24"/>
        </w:rPr>
        <w:drawing>
          <wp:inline distT="0" distB="0" distL="0" distR="0">
            <wp:extent cx="2113915" cy="807720"/>
            <wp:effectExtent l="0" t="0" r="635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900" cy="808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4156"/>
        </w:tabs>
        <w:adjustRightInd w:val="0"/>
        <w:snapToGrid w:val="0"/>
        <w:spacing w:line="360" w:lineRule="auto"/>
        <w:ind w:firstLine="210" w:firstLineChars="100"/>
        <w:jc w:val="left"/>
      </w:pPr>
      <w:r>
        <w:t>A．</w:t>
      </w:r>
      <w:r>
        <w:rPr>
          <w:kern w:val="0"/>
          <w:szCs w:val="24"/>
        </w:rPr>
        <w:t>  </w:t>
      </w:r>
      <w:r>
        <w:t>独轮车      B．</w:t>
      </w:r>
      <w:r>
        <w:rPr>
          <w:kern w:val="0"/>
          <w:szCs w:val="24"/>
        </w:rPr>
        <w:t>  </w:t>
      </w:r>
      <w:r>
        <w:t>筷子</w:t>
      </w:r>
      <w:r>
        <w:rPr>
          <w:rFonts w:hint="eastAsia"/>
        </w:rPr>
        <w:t xml:space="preserve"> </w:t>
      </w:r>
      <w:r>
        <w:t xml:space="preserve">       C．</w:t>
      </w:r>
      <w:r>
        <w:rPr>
          <w:kern w:val="0"/>
          <w:szCs w:val="24"/>
        </w:rPr>
        <w:t>  </w:t>
      </w:r>
      <w:r>
        <w:t>笤帚</w:t>
      </w:r>
      <w:r>
        <w:tab/>
      </w:r>
      <w:r>
        <w:t xml:space="preserve">              D．</w:t>
      </w:r>
      <w:r>
        <w:rPr>
          <w:kern w:val="0"/>
          <w:szCs w:val="24"/>
        </w:rPr>
        <w:t>  </w:t>
      </w:r>
      <w:r>
        <w:t>船桨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2．社会实践活动中，小明用如图所示的剪刀与园艺工人一起修剪树枝。下列说法正确的是（　　）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rPr>
          <w:kern w:val="0"/>
          <w:szCs w:val="24"/>
        </w:rPr>
        <w:drawing>
          <wp:inline distT="0" distB="0" distL="0" distR="0">
            <wp:extent cx="528955" cy="762000"/>
            <wp:effectExtent l="0" t="0" r="4445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0866" cy="764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A．剪刀的刀口磨得锋利是为了增大压力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B．剪树枝时剪刀相当于一个费力杠杆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C．剪硬树枝时将手握住靠近支点</w:t>
      </w:r>
      <w:r>
        <w:rPr>
          <w:i/>
        </w:rPr>
        <w:t>O</w:t>
      </w:r>
      <w:r>
        <w:t>处时更省力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D．剪硬树枝时将树枝靠近支点</w:t>
      </w:r>
      <w:r>
        <w:rPr>
          <w:i/>
        </w:rPr>
        <w:t>O</w:t>
      </w:r>
      <w:r>
        <w:t>时更容易剪断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3．某同学旅游时，发现一种利用滚轴和绳子组装的特殊机械。当地人借助这种装置可以将较重的物体很轻便地搬运到二楼上面。他借助该装置提升100牛的重物（不计摩擦和装置的自重）。下列说法正确的是（　　）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rPr>
          <w:kern w:val="0"/>
          <w:szCs w:val="24"/>
        </w:rPr>
        <w:drawing>
          <wp:inline distT="0" distB="0" distL="0" distR="0">
            <wp:extent cx="807720" cy="9906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4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A．可以把</w:t>
      </w:r>
      <w:r>
        <w:rPr>
          <w:i/>
        </w:rPr>
        <w:t>A</w:t>
      </w:r>
      <w:r>
        <w:t>、</w:t>
      </w:r>
      <w:r>
        <w:rPr>
          <w:i/>
        </w:rPr>
        <w:t>B</w:t>
      </w:r>
      <w:r>
        <w:t>简化看成动滑轮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B．人将绳拉过1米时，物体也上升1米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C．物体匀速上升时，人对绳的拉力为20牛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D．利用该装置不能省力，但能改变力的方向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4．2022年世界杯决赛中，梅西取得进球，带领阿根廷队赢得大力神杯。下列说法正确的是（　　）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A．足球在空中下落时，重力没有做功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B．梅西踢球射门，人的脚没有对足球做功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C．足球在水平地面沿直线滚动时，没有力对足球做功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D．门将手抛球时，对足球做了功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5．如图所示，水平面</w:t>
      </w:r>
      <w:r>
        <w:rPr>
          <w:i/>
        </w:rPr>
        <w:t>AC</w:t>
      </w:r>
      <w:r>
        <w:t>由粗糙程度相同的铁面</w:t>
      </w:r>
      <w:r>
        <w:rPr>
          <w:i/>
        </w:rPr>
        <w:t>AB</w:t>
      </w:r>
      <w:r>
        <w:t>和铜面</w:t>
      </w:r>
      <w:r>
        <w:rPr>
          <w:i/>
        </w:rPr>
        <w:t>BC</w:t>
      </w:r>
      <w:r>
        <w:t>拼接而成，</w:t>
      </w:r>
      <w:r>
        <w:rPr>
          <w:i/>
        </w:rPr>
        <w:t>AB</w:t>
      </w:r>
      <w:r>
        <w:t>=</w:t>
      </w:r>
      <w:r>
        <w:rPr>
          <w:i/>
        </w:rPr>
        <w:t>BC</w:t>
      </w:r>
      <w:r>
        <w:t>，磁铁M在水平拉力作用下从</w:t>
      </w:r>
      <w:r>
        <w:rPr>
          <w:i/>
        </w:rPr>
        <w:t>A</w:t>
      </w:r>
      <w:r>
        <w:t>到</w:t>
      </w:r>
      <w:r>
        <w:rPr>
          <w:i/>
        </w:rPr>
        <w:t>C</w:t>
      </w:r>
      <w:r>
        <w:t>做匀速直线运动，M在</w:t>
      </w:r>
      <w:r>
        <w:rPr>
          <w:i/>
        </w:rPr>
        <w:t>AB</w:t>
      </w:r>
      <w:r>
        <w:t>和</w:t>
      </w:r>
      <w:r>
        <w:rPr>
          <w:i/>
        </w:rPr>
        <w:t>BC</w:t>
      </w:r>
      <w:r>
        <w:t>段运动的时间分别为</w:t>
      </w:r>
      <w:r>
        <w:rPr>
          <w:i/>
        </w:rPr>
        <w:t>t</w:t>
      </w:r>
      <w:r>
        <w:rPr>
          <w:i/>
          <w:vertAlign w:val="subscript"/>
        </w:rPr>
        <w:t>1</w:t>
      </w:r>
      <w:r>
        <w:t>、</w:t>
      </w:r>
      <w:r>
        <w:rPr>
          <w:i/>
        </w:rPr>
        <w:t>t</w:t>
      </w:r>
      <w:r>
        <w:rPr>
          <w:i/>
          <w:vertAlign w:val="subscript"/>
        </w:rPr>
        <w:t>2</w:t>
      </w:r>
      <w:r>
        <w:t>，拉力做的功分别为</w:t>
      </w:r>
      <w:r>
        <w:rPr>
          <w:i/>
        </w:rPr>
        <w:t>W</w:t>
      </w:r>
      <w:r>
        <w:rPr>
          <w:i/>
          <w:vertAlign w:val="subscript"/>
        </w:rPr>
        <w:t>1</w:t>
      </w:r>
      <w:r>
        <w:t>、</w:t>
      </w:r>
      <w:r>
        <w:rPr>
          <w:i/>
        </w:rPr>
        <w:t>W</w:t>
      </w:r>
      <w:r>
        <w:rPr>
          <w:i/>
          <w:vertAlign w:val="subscript"/>
        </w:rPr>
        <w:t>2</w:t>
      </w:r>
      <w:r>
        <w:t>。则（　　）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rPr>
          <w:kern w:val="0"/>
          <w:szCs w:val="24"/>
        </w:rPr>
        <w:drawing>
          <wp:inline distT="0" distB="0" distL="0" distR="0">
            <wp:extent cx="1981200" cy="358140"/>
            <wp:effectExtent l="0" t="0" r="0" b="381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5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358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</w:p>
    <w:p>
      <w:pPr>
        <w:shd w:val="clear" w:color="auto" w:fill="FFFFFF"/>
        <w:tabs>
          <w:tab w:val="left" w:pos="4156"/>
        </w:tabs>
        <w:adjustRightInd w:val="0"/>
        <w:snapToGrid w:val="0"/>
        <w:spacing w:line="360" w:lineRule="auto"/>
        <w:jc w:val="left"/>
        <w:rPr>
          <w:i/>
        </w:rPr>
      </w:pPr>
      <w:r>
        <w:t>A．</w:t>
      </w:r>
      <w:r>
        <w:rPr>
          <w:i/>
        </w:rPr>
        <w:t xml:space="preserve"> t</w:t>
      </w:r>
      <w:r>
        <w:rPr>
          <w:i/>
          <w:vertAlign w:val="subscript"/>
        </w:rPr>
        <w:t>1</w:t>
      </w:r>
      <w:r>
        <w:t>=</w:t>
      </w:r>
      <w:r>
        <w:rPr>
          <w:i/>
        </w:rPr>
        <w:t>t</w:t>
      </w:r>
      <w:r>
        <w:rPr>
          <w:i/>
          <w:vertAlign w:val="subscript"/>
        </w:rPr>
        <w:t>2</w:t>
      </w:r>
      <w:r>
        <w:rPr>
          <w:i/>
        </w:rPr>
        <w:t>W</w:t>
      </w:r>
      <w:r>
        <w:rPr>
          <w:i/>
          <w:vertAlign w:val="subscript"/>
        </w:rPr>
        <w:t>1</w:t>
      </w:r>
      <w:r>
        <w:t>=</w:t>
      </w:r>
      <w:r>
        <w:rPr>
          <w:i/>
        </w:rPr>
        <w:t>W</w:t>
      </w:r>
      <w:r>
        <w:rPr>
          <w:i/>
          <w:vertAlign w:val="subscript"/>
        </w:rPr>
        <w:t>2</w:t>
      </w:r>
      <w:r>
        <w:rPr>
          <w:i/>
        </w:rPr>
        <w:tab/>
      </w:r>
      <w:r>
        <w:t>B．</w:t>
      </w:r>
      <w:r>
        <w:rPr>
          <w:i/>
        </w:rPr>
        <w:t xml:space="preserve"> t</w:t>
      </w:r>
      <w:r>
        <w:rPr>
          <w:i/>
          <w:vertAlign w:val="subscript"/>
        </w:rPr>
        <w:t>1</w:t>
      </w:r>
      <w:r>
        <w:t>&lt;</w:t>
      </w:r>
      <w:r>
        <w:rPr>
          <w:i/>
        </w:rPr>
        <w:t>t</w:t>
      </w:r>
      <w:r>
        <w:rPr>
          <w:i/>
          <w:vertAlign w:val="subscript"/>
        </w:rPr>
        <w:t>2</w:t>
      </w:r>
      <w:r>
        <w:rPr>
          <w:i/>
        </w:rPr>
        <w:t>W</w:t>
      </w:r>
      <w:r>
        <w:rPr>
          <w:i/>
          <w:vertAlign w:val="subscript"/>
        </w:rPr>
        <w:t>1</w:t>
      </w:r>
      <w:r>
        <w:t>=</w:t>
      </w:r>
      <w:r>
        <w:rPr>
          <w:i/>
        </w:rPr>
        <w:t>W</w:t>
      </w:r>
      <w:r>
        <w:rPr>
          <w:i/>
          <w:vertAlign w:val="subscript"/>
        </w:rPr>
        <w:t>2</w:t>
      </w:r>
    </w:p>
    <w:p>
      <w:pPr>
        <w:shd w:val="clear" w:color="auto" w:fill="FFFFFF"/>
        <w:tabs>
          <w:tab w:val="left" w:pos="4156"/>
        </w:tabs>
        <w:adjustRightInd w:val="0"/>
        <w:snapToGrid w:val="0"/>
        <w:spacing w:line="360" w:lineRule="auto"/>
        <w:jc w:val="left"/>
        <w:rPr>
          <w:i/>
        </w:rPr>
      </w:pPr>
      <w:r>
        <w:t>C．</w:t>
      </w:r>
      <w:r>
        <w:rPr>
          <w:i/>
        </w:rPr>
        <w:t xml:space="preserve"> t</w:t>
      </w:r>
      <w:r>
        <w:rPr>
          <w:i/>
          <w:vertAlign w:val="subscript"/>
        </w:rPr>
        <w:t>1</w:t>
      </w:r>
      <w:r>
        <w:t>=</w:t>
      </w:r>
      <w:r>
        <w:rPr>
          <w:i/>
        </w:rPr>
        <w:t>t</w:t>
      </w:r>
      <w:r>
        <w:rPr>
          <w:i/>
          <w:vertAlign w:val="subscript"/>
        </w:rPr>
        <w:t>2</w:t>
      </w:r>
      <w:r>
        <w:rPr>
          <w:i/>
        </w:rPr>
        <w:t>W</w:t>
      </w:r>
      <w:r>
        <w:rPr>
          <w:i/>
          <w:vertAlign w:val="subscript"/>
        </w:rPr>
        <w:t>1</w:t>
      </w:r>
      <w:r>
        <w:t>&gt;</w:t>
      </w:r>
      <w:r>
        <w:rPr>
          <w:i/>
        </w:rPr>
        <w:t>W</w:t>
      </w:r>
      <w:r>
        <w:rPr>
          <w:i/>
          <w:vertAlign w:val="subscript"/>
        </w:rPr>
        <w:t>2</w:t>
      </w:r>
      <w:r>
        <w:rPr>
          <w:i/>
        </w:rPr>
        <w:tab/>
      </w:r>
      <w:r>
        <w:t>D．</w:t>
      </w:r>
      <w:r>
        <w:rPr>
          <w:i/>
        </w:rPr>
        <w:t xml:space="preserve"> t</w:t>
      </w:r>
      <w:r>
        <w:rPr>
          <w:i/>
          <w:vertAlign w:val="subscript"/>
        </w:rPr>
        <w:t>1</w:t>
      </w:r>
      <w:r>
        <w:t>&gt;</w:t>
      </w:r>
      <w:r>
        <w:rPr>
          <w:i/>
        </w:rPr>
        <w:t>t</w:t>
      </w:r>
      <w:r>
        <w:rPr>
          <w:i/>
          <w:vertAlign w:val="subscript"/>
        </w:rPr>
        <w:t>2</w:t>
      </w:r>
      <w:r>
        <w:rPr>
          <w:i/>
        </w:rPr>
        <w:t>W</w:t>
      </w:r>
      <w:r>
        <w:rPr>
          <w:i/>
          <w:vertAlign w:val="subscript"/>
        </w:rPr>
        <w:t>1</w:t>
      </w:r>
      <w:r>
        <w:t>&lt;</w:t>
      </w:r>
      <w:r>
        <w:rPr>
          <w:i/>
        </w:rPr>
        <w:t>W</w:t>
      </w:r>
      <w:r>
        <w:rPr>
          <w:i/>
          <w:vertAlign w:val="subscript"/>
        </w:rPr>
        <w:t>2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6．小明在体育测试中30秒内做了10个引体向上，估算做引体向上时的功率约是（　　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adjustRightInd w:val="0"/>
        <w:snapToGrid w:val="0"/>
        <w:spacing w:line="360" w:lineRule="auto"/>
        <w:jc w:val="left"/>
      </w:pPr>
      <w:r>
        <w:t>A．9W</w:t>
      </w:r>
      <w:r>
        <w:tab/>
      </w:r>
      <w:r>
        <w:t>B．90W</w:t>
      </w:r>
      <w:r>
        <w:tab/>
      </w:r>
      <w:r>
        <w:t>C．900W</w:t>
      </w:r>
      <w:r>
        <w:tab/>
      </w:r>
      <w:r>
        <w:t>D．9000W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7．汽车驶上陡坡时，驾驶员通常要进行调换挡位操作，以减小汽车的行驶速度，这样做的根本目的是（　　）</w:t>
      </w:r>
    </w:p>
    <w:p>
      <w:pPr>
        <w:shd w:val="clear" w:color="auto" w:fill="FFFFFF"/>
        <w:tabs>
          <w:tab w:val="left" w:pos="4156"/>
        </w:tabs>
        <w:adjustRightInd w:val="0"/>
        <w:snapToGrid w:val="0"/>
        <w:spacing w:line="360" w:lineRule="auto"/>
        <w:jc w:val="left"/>
      </w:pPr>
      <w:r>
        <w:t>A．省力</w:t>
      </w:r>
      <w:r>
        <w:tab/>
      </w:r>
      <w:r>
        <w:t>B．安全</w:t>
      </w:r>
    </w:p>
    <w:p>
      <w:pPr>
        <w:shd w:val="clear" w:color="auto" w:fill="FFFFFF"/>
        <w:tabs>
          <w:tab w:val="left" w:pos="4156"/>
        </w:tabs>
        <w:adjustRightInd w:val="0"/>
        <w:snapToGrid w:val="0"/>
        <w:spacing w:line="360" w:lineRule="auto"/>
        <w:jc w:val="left"/>
      </w:pPr>
      <w:r>
        <w:t>C．增大摩擦</w:t>
      </w:r>
      <w:r>
        <w:tab/>
      </w:r>
      <w:r>
        <w:t>D．增大爬坡的牵引力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8．跳绳是一种简便易行的锻炼方式。如图所示描绘了小明同学某次跳绳时重心的高度为6cm。若小明身体质量为50kg，则他1min内克服重力做功的功率为（　　）W。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rPr>
          <w:kern w:val="0"/>
          <w:szCs w:val="24"/>
        </w:rPr>
        <w:drawing>
          <wp:inline distT="0" distB="0" distL="0" distR="0">
            <wp:extent cx="1501140" cy="769620"/>
            <wp:effectExtent l="0" t="0" r="381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6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1140" cy="769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adjustRightInd w:val="0"/>
        <w:snapToGrid w:val="0"/>
        <w:spacing w:line="360" w:lineRule="auto"/>
        <w:jc w:val="left"/>
      </w:pPr>
      <w:r>
        <w:t>A．75</w:t>
      </w:r>
      <w:r>
        <w:tab/>
      </w:r>
      <w:r>
        <w:t>B．180</w:t>
      </w:r>
      <w:r>
        <w:tab/>
      </w:r>
      <w:r>
        <w:t>C．60</w:t>
      </w:r>
      <w:r>
        <w:tab/>
      </w:r>
      <w:r>
        <w:t>D．66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9．关于简单机械和功，下列说法中正确的是（　　）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A．使用机械可以省力，也可以省功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B．使用机械可以省力，但不可以省功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C．做功的功率提高后，使用机械可以省功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D．机械效率提高后，使用机械可以省功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10．如图，是建筑工地上常见的一种塔式起重机。某次起重机上的滑轮组将质量为400kg的物体匀速提升9m后，吊臂又在水平面内匀速转动</w:t>
      </w:r>
      <m:oMath>
        <m:sSup>
          <m:sSupPr/>
          <m:e>
            <m:r>
              <m:t>90</m:t>
            </m:r>
          </m:e>
          <m:sup>
            <m:r>
              <m:t>∘</m:t>
            </m:r>
          </m:sup>
        </m:sSup>
      </m:oMath>
      <w:r>
        <w:t>，若滑轮组的机械效率是</w:t>
      </w:r>
      <m:oMath>
        <m:r>
          <m:t>60</m:t>
        </m:r>
        <m:r>
          <m:rPr>
            <m:sty m:val="p"/>
          </m:rPr>
          <m:t>%</m:t>
        </m:r>
      </m:oMath>
      <w:r>
        <w:t>，</w:t>
      </w:r>
      <w:r>
        <w:rPr>
          <w:i/>
        </w:rPr>
        <w:t>g</w:t>
      </w:r>
      <w:r>
        <w:t>取</w:t>
      </w:r>
      <m:oMath>
        <m:r>
          <m:t>10</m:t>
        </m:r>
        <m:r>
          <m:rPr>
            <m:sty m:val="p"/>
          </m:rPr>
          <m:t>N</m:t>
        </m:r>
        <m:r>
          <m:t>/</m:t>
        </m:r>
        <m:r>
          <m:rPr>
            <m:sty m:val="p"/>
          </m:rPr>
          <m:t>kg</m:t>
        </m:r>
      </m:oMath>
      <w:r>
        <w:t>。下列分析和计算正确的是（　　）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rPr>
          <w:kern w:val="0"/>
          <w:szCs w:val="24"/>
        </w:rPr>
        <w:drawing>
          <wp:inline distT="0" distB="0" distL="0" distR="0">
            <wp:extent cx="2194560" cy="127762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7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6795" cy="1279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A．滑轮组离</w:t>
      </w:r>
      <w:r>
        <w:rPr>
          <w:i/>
        </w:rPr>
        <w:t>O</w:t>
      </w:r>
      <w:r>
        <w:t>点越远，能吊起的物体重力越大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B．吊臂转动过程中滑轮组对物体不做功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C．此次作用在滑轮组绳端的拉力</w:t>
      </w:r>
      <w:r>
        <w:rPr>
          <w:i/>
        </w:rPr>
        <w:t>F</w:t>
      </w:r>
      <w:r>
        <w:t>是2000N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D．此次滑轮组克服滑轮重力做的额外功是24000J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11．如图所示的滑轮组拉着质量为2kg的物体A在水平桌面上做匀速直线运动。如果拉力为5N，物体A的速度为0.2m/s，滑轮组的机械效率为80%，下列说法正确的是（　　）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rPr>
          <w:kern w:val="0"/>
          <w:szCs w:val="24"/>
        </w:rPr>
        <w:drawing>
          <wp:inline distT="0" distB="0" distL="0" distR="0">
            <wp:extent cx="1150620" cy="472440"/>
            <wp:effectExtent l="0" t="0" r="0" b="381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8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0620" cy="47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</w:p>
    <w:p>
      <w:pPr>
        <w:shd w:val="clear" w:color="auto" w:fill="FFFFFF"/>
        <w:tabs>
          <w:tab w:val="left" w:pos="4156"/>
        </w:tabs>
        <w:adjustRightInd w:val="0"/>
        <w:snapToGrid w:val="0"/>
        <w:spacing w:line="360" w:lineRule="auto"/>
        <w:jc w:val="left"/>
      </w:pPr>
      <w:r>
        <w:t>A．绳子自由端移动的速度为0.4m/s</w:t>
      </w:r>
      <w:r>
        <w:tab/>
      </w:r>
      <w:r>
        <w:t>B．物体A受到的摩擦力为8N</w:t>
      </w:r>
    </w:p>
    <w:p>
      <w:pPr>
        <w:shd w:val="clear" w:color="auto" w:fill="FFFFFF"/>
        <w:tabs>
          <w:tab w:val="left" w:pos="4156"/>
        </w:tabs>
        <w:adjustRightInd w:val="0"/>
        <w:snapToGrid w:val="0"/>
        <w:spacing w:line="360" w:lineRule="auto"/>
        <w:jc w:val="left"/>
      </w:pPr>
      <w:r>
        <w:t>C．拉力</w:t>
      </w:r>
      <w:r>
        <w:rPr>
          <w:i/>
        </w:rPr>
        <w:t>F</w:t>
      </w:r>
      <w:r>
        <w:t>的功率为2W</w:t>
      </w:r>
      <w:r>
        <w:tab/>
      </w:r>
      <w:r>
        <w:t>D．若物体A上放一重物后，滑轮组的机械效率变大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12．如图所示，小明用5m长的长木板搭成一个斜面，帮助爸爸把一个质量为240kg的重物搬到2m高的卡车上，他和爸爸沿斜面共用了1200N向上的力</w:t>
      </w:r>
      <w:r>
        <w:rPr>
          <w:i/>
        </w:rPr>
        <w:t>F</w:t>
      </w:r>
      <w:r>
        <w:t>，在1min内将重物匀速推到车上，</w:t>
      </w:r>
      <w:r>
        <w:rPr>
          <w:i/>
        </w:rPr>
        <w:t>g</w:t>
      </w:r>
      <w:r>
        <w:t>取10N/kg，下列关于此过程中的说法正确的是（　　）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rPr>
          <w:kern w:val="0"/>
          <w:szCs w:val="24"/>
        </w:rPr>
        <w:drawing>
          <wp:inline distT="0" distB="0" distL="0" distR="0">
            <wp:extent cx="1752600" cy="373380"/>
            <wp:effectExtent l="0" t="0" r="0" b="762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9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373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</w:p>
    <w:p>
      <w:pPr>
        <w:shd w:val="clear" w:color="auto" w:fill="FFFFFF"/>
        <w:tabs>
          <w:tab w:val="left" w:pos="4156"/>
        </w:tabs>
        <w:adjustRightInd w:val="0"/>
        <w:snapToGrid w:val="0"/>
        <w:spacing w:line="360" w:lineRule="auto"/>
        <w:jc w:val="left"/>
      </w:pPr>
      <w:r>
        <w:t>A．他们对重物做了480J的功</w:t>
      </w:r>
      <w:r>
        <w:tab/>
      </w:r>
      <w:r>
        <w:t>B．他们做功的功率为80J</w:t>
      </w:r>
    </w:p>
    <w:p>
      <w:pPr>
        <w:shd w:val="clear" w:color="auto" w:fill="FFFFFF"/>
        <w:tabs>
          <w:tab w:val="left" w:pos="4156"/>
        </w:tabs>
        <w:adjustRightInd w:val="0"/>
        <w:snapToGrid w:val="0"/>
        <w:spacing w:line="360" w:lineRule="auto"/>
        <w:jc w:val="left"/>
      </w:pPr>
      <w:r>
        <w:t>C．斜面的机械效率为80%</w:t>
      </w:r>
      <w:r>
        <w:tab/>
      </w:r>
      <w:r>
        <w:t>D．使用斜面可以省力，也可以省功</w:t>
      </w:r>
    </w:p>
    <w:p>
      <w:pPr>
        <w:adjustRightInd w:val="0"/>
        <w:snapToGrid w:val="0"/>
        <w:spacing w:line="360" w:lineRule="auto"/>
        <w:jc w:val="left"/>
        <w:rPr>
          <w:b/>
        </w:rPr>
      </w:pPr>
      <w:r>
        <w:rPr>
          <w:b/>
        </w:rPr>
        <w:t>二、填空题</w:t>
      </w:r>
      <w:r>
        <w:rPr>
          <w:rFonts w:hint="eastAsia"/>
          <w:b/>
        </w:rPr>
        <w:t>（每空1分，共2</w:t>
      </w:r>
      <w:r>
        <w:rPr>
          <w:b/>
        </w:rPr>
        <w:t>0</w:t>
      </w:r>
      <w:r>
        <w:rPr>
          <w:rFonts w:hint="eastAsia"/>
          <w:b/>
        </w:rPr>
        <w:t>分）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13．如图所示，用扳手拧螺帽时，图</w:t>
      </w:r>
      <w:r>
        <w:rPr>
          <w:u w:val="single"/>
        </w:rPr>
        <w:t xml:space="preserve">               </w:t>
      </w:r>
      <w:r>
        <w:t>（选填“a”或“b”）的握法更有利于拧紧或松开螺帽，原因是动力臂更</w:t>
      </w:r>
      <w:r>
        <w:rPr>
          <w:u w:val="single"/>
        </w:rPr>
        <w:t xml:space="preserve">               </w:t>
      </w:r>
      <w:r>
        <w:t>（选填“长”或“短”）。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rPr>
          <w:kern w:val="0"/>
          <w:szCs w:val="24"/>
        </w:rPr>
        <w:drawing>
          <wp:inline distT="0" distB="0" distL="0" distR="0">
            <wp:extent cx="2080260" cy="746760"/>
            <wp:effectExtent l="0" t="0" r="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20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0260" cy="74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14．如图是使用手机和自拍杆自拍时的示意图，自拍杆可以看作是一个</w:t>
      </w:r>
      <w:r>
        <w:rPr>
          <w:u w:val="single"/>
        </w:rPr>
        <w:t xml:space="preserve">           </w:t>
      </w:r>
      <w:r>
        <w:t>（填“省力”或“费力”）杠杆（</w:t>
      </w:r>
      <w:r>
        <w:rPr>
          <w:i/>
        </w:rPr>
        <w:t>O</w:t>
      </w:r>
      <w:r>
        <w:t>为支点），已知自拍杆长1m（质量忽略不计），手垂直于杆的动力</w:t>
      </w:r>
      <m:oMath>
        <m:sSub>
          <m:sSubPr/>
          <m:e>
            <m:r>
              <m:t>F</m:t>
            </m:r>
          </m:e>
          <m:sub>
            <m:r>
              <m:t>1</m:t>
            </m:r>
          </m:sub>
        </m:sSub>
        <m:r>
          <m:t>=24</m:t>
        </m:r>
        <m:r>
          <m:rPr>
            <m:nor/>
            <m:sty m:val="p"/>
          </m:rPr>
          <m:t>N</m:t>
        </m:r>
      </m:oMath>
      <w:r>
        <w:t>，图中</w:t>
      </w:r>
      <m:oMath>
        <m:sSub>
          <m:sSubPr/>
          <m:e>
            <m:r>
              <m:t>L</m:t>
            </m:r>
          </m:e>
          <m:sub>
            <m:r>
              <m:t>1</m:t>
            </m:r>
          </m:sub>
        </m:sSub>
        <m:r>
          <m:t>=10</m:t>
        </m:r>
        <m:r>
          <m:rPr>
            <m:nor/>
            <m:sty m:val="p"/>
          </m:rPr>
          <m:t>cm</m:t>
        </m:r>
      </m:oMath>
      <w:r>
        <w:t>、</w:t>
      </w:r>
      <m:oMath>
        <m:sSub>
          <m:sSubPr/>
          <m:e>
            <m:r>
              <m:t>L</m:t>
            </m:r>
          </m:e>
          <m:sub>
            <m:r>
              <m:t>2</m:t>
            </m:r>
          </m:sub>
        </m:sSub>
        <m:r>
          <m:t>=80</m:t>
        </m:r>
        <m:r>
          <m:rPr>
            <m:nor/>
            <m:sty m:val="p"/>
          </m:rPr>
          <m:t>cm</m:t>
        </m:r>
      </m:oMath>
      <w:r>
        <w:t>，则手机对杆竖直向下的作用力</w:t>
      </w:r>
      <w:r>
        <w:rPr>
          <w:i/>
        </w:rPr>
        <w:t>F</w:t>
      </w:r>
      <w:r>
        <w:rPr>
          <w:i/>
          <w:vertAlign w:val="subscript"/>
        </w:rPr>
        <w:t>2</w:t>
      </w:r>
      <w:r>
        <w:t>=</w:t>
      </w:r>
      <w:r>
        <w:rPr>
          <w:u w:val="single"/>
        </w:rPr>
        <w:t xml:space="preserve">           </w:t>
      </w:r>
      <w:r>
        <w:t>N，当自拍杆前端向前伸长时，若保持</w:t>
      </w:r>
      <w:r>
        <w:rPr>
          <w:i/>
        </w:rPr>
        <w:t>F</w:t>
      </w:r>
      <w:r>
        <w:rPr>
          <w:i/>
          <w:vertAlign w:val="subscript"/>
        </w:rPr>
        <w:t>1</w:t>
      </w:r>
      <w:r>
        <w:t>的作用点、方向及支点位置不变，则</w:t>
      </w:r>
      <w:r>
        <w:rPr>
          <w:i/>
        </w:rPr>
        <w:t>F</w:t>
      </w:r>
      <w:r>
        <w:rPr>
          <w:i/>
          <w:vertAlign w:val="subscript"/>
        </w:rPr>
        <w:t>1</w:t>
      </w:r>
      <w:r>
        <w:t>大小将</w:t>
      </w:r>
      <w:r>
        <w:rPr>
          <w:u w:val="single"/>
        </w:rPr>
        <w:t xml:space="preserve">           </w:t>
      </w:r>
      <w:r>
        <w:t>。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rPr>
          <w:kern w:val="0"/>
          <w:szCs w:val="24"/>
        </w:rPr>
        <w:drawing>
          <wp:inline distT="0" distB="0" distL="0" distR="0">
            <wp:extent cx="1005840" cy="1135380"/>
            <wp:effectExtent l="0" t="0" r="3810" b="7620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21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1135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15．如图所示，两位同学各持一根较光滑的木棍，在相距1m处面对面站立。另外一位同学取一根绳子，将绳子的一端系在其中一根木棍上，再按图所示依次绕过两根木棍，然后用较小的力缓慢拉动绳子的另一端，这两根木棍将</w:t>
      </w:r>
      <w:r>
        <w:rPr>
          <w:u w:val="single"/>
        </w:rPr>
        <w:t xml:space="preserve">      </w:t>
      </w:r>
      <w:r>
        <w:t>（选填“靠拢”或“分开”），木棍和绳子组成了一种简单机械，叫</w:t>
      </w:r>
      <w:r>
        <w:rPr>
          <w:u w:val="single"/>
        </w:rPr>
        <w:t xml:space="preserve">      </w:t>
      </w:r>
      <w:r>
        <w:t>。该过程说明了使用该装置可以</w:t>
      </w:r>
      <w:r>
        <w:rPr>
          <w:u w:val="single"/>
        </w:rPr>
        <w:t xml:space="preserve">      </w:t>
      </w:r>
      <w:r>
        <w:t>（选择“省力”或“省距离”）。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rPr>
          <w:kern w:val="0"/>
          <w:szCs w:val="24"/>
        </w:rPr>
        <w:drawing>
          <wp:inline distT="0" distB="0" distL="0" distR="0">
            <wp:extent cx="812165" cy="800100"/>
            <wp:effectExtent l="0" t="0" r="6985" b="0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22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6729" cy="804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16．小明同学用40N的水平推力推着重100N的书箱在水平地面上前进了10m，松开手后，书箱由于</w:t>
      </w:r>
      <w:r>
        <w:rPr>
          <w:u w:val="single"/>
        </w:rPr>
        <w:t xml:space="preserve">           </w:t>
      </w:r>
      <w:r>
        <w:t>仍向前滑行了2m，整个过程中小明做功</w:t>
      </w:r>
      <w:r>
        <w:rPr>
          <w:u w:val="single"/>
        </w:rPr>
        <w:t xml:space="preserve">           </w:t>
      </w:r>
      <w:r>
        <w:t>J，书箱的重力做功</w:t>
      </w:r>
      <w:r>
        <w:rPr>
          <w:u w:val="single"/>
        </w:rPr>
        <w:t xml:space="preserve">           </w:t>
      </w:r>
      <w:r>
        <w:t>J，在后面2m过程中推力做功</w:t>
      </w:r>
      <w:r>
        <w:rPr>
          <w:u w:val="single"/>
        </w:rPr>
        <w:t xml:space="preserve">           </w:t>
      </w:r>
      <w:r>
        <w:t>J。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17．一辆新能源小汽车在平直公路上以20m/s的速度匀速行驶30km，发动机提供的牵引力是600N。则此过程中发动机的输出功率为</w:t>
      </w:r>
      <w:r>
        <w:rPr>
          <w:u w:val="single"/>
        </w:rPr>
        <w:t xml:space="preserve">           </w:t>
      </w:r>
      <w:r>
        <w:t>kW。当汽车需上坡时，一般为了增大牵引力，使汽车</w:t>
      </w:r>
      <w:r>
        <w:rPr>
          <w:u w:val="single"/>
        </w:rPr>
        <w:t xml:space="preserve">           </w:t>
      </w:r>
      <w:r>
        <w:t>（选填“加”或“减”）速。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18．如图所示，用一个动滑轮将200N的重物匀速提高，物体在10s内上升0.5m，拉力</w:t>
      </w:r>
      <w:r>
        <w:rPr>
          <w:i/>
        </w:rPr>
        <w:t>F</w:t>
      </w:r>
      <w:r>
        <w:t xml:space="preserve">为125N，则在此过程中，有用功为 </w:t>
      </w:r>
      <w:r>
        <w:rPr>
          <w:u w:val="single"/>
        </w:rPr>
        <w:t xml:space="preserve">      </w:t>
      </w:r>
      <w:r>
        <w:t>J，拉力</w:t>
      </w:r>
      <w:r>
        <w:rPr>
          <w:i/>
        </w:rPr>
        <w:t>F</w:t>
      </w:r>
      <w:r>
        <w:t xml:space="preserve">的功率为 </w:t>
      </w:r>
      <w:r>
        <w:rPr>
          <w:u w:val="single"/>
        </w:rPr>
        <w:t xml:space="preserve">      </w:t>
      </w:r>
      <w:r>
        <w:t xml:space="preserve">W，机械效率为 </w:t>
      </w:r>
      <w:r>
        <w:rPr>
          <w:u w:val="single"/>
        </w:rPr>
        <w:t xml:space="preserve">      </w:t>
      </w:r>
      <w:r>
        <w:t xml:space="preserve">，若增加物重，该动滑轮的机械效率将 </w:t>
      </w:r>
      <w:r>
        <w:rPr>
          <w:u w:val="single"/>
        </w:rPr>
        <w:t xml:space="preserve">      </w:t>
      </w:r>
      <w:r>
        <w:t>（选填“变大”、“变小”或“不变”）。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rPr>
          <w:kern w:val="0"/>
          <w:szCs w:val="24"/>
        </w:rPr>
        <w:drawing>
          <wp:inline distT="0" distB="0" distL="0" distR="0">
            <wp:extent cx="485775" cy="1005840"/>
            <wp:effectExtent l="0" t="0" r="9525" b="3810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23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311" cy="1006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19．如图所示，竖直向上匀速拉动弹簧测力计，将匀质杠杆拉至图中虚线位置，使挂在杠杆下面的钩码缓缓上升，转动摩擦不计。钩码总重为</w:t>
      </w:r>
      <m:oMath>
        <m:r>
          <m:t>1.0</m:t>
        </m:r>
        <m:r>
          <m:rPr>
            <m:nor/>
            <m:sty m:val="p"/>
          </m:rPr>
          <m:t>N</m:t>
        </m:r>
      </m:oMath>
      <w:r>
        <w:t>，钩码上升高度为</w:t>
      </w:r>
      <m:oMath>
        <m:r>
          <m:t>0.1</m:t>
        </m:r>
        <m:r>
          <m:rPr>
            <m:nor/>
            <m:sty m:val="p"/>
          </m:rPr>
          <m:t>m</m:t>
        </m:r>
      </m:oMath>
      <w:r>
        <w:t>，测力计上升高度为</w:t>
      </w:r>
      <m:oMath>
        <m:r>
          <m:t>0.4</m:t>
        </m:r>
        <m:r>
          <m:rPr>
            <m:nor/>
            <m:sty m:val="p"/>
          </m:rPr>
          <m:t>m</m:t>
        </m:r>
      </m:oMath>
      <w:r>
        <w:t>，则杠杆的机械效率为</w:t>
      </w:r>
      <w:r>
        <w:rPr>
          <w:u w:val="single"/>
        </w:rPr>
        <w:t xml:space="preserve">      </w:t>
      </w:r>
      <w:r>
        <w:t xml:space="preserve"> （保留一位小数）；若只将弹簧测力计改为垂直于杠杆匀速拉动，杠杆的机械效率将</w:t>
      </w:r>
      <w:r>
        <w:rPr>
          <w:u w:val="single"/>
        </w:rPr>
        <w:t xml:space="preserve">      </w:t>
      </w:r>
      <w:r>
        <w:t xml:space="preserve"> （变小/不变/变大）。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rPr>
          <w:kern w:val="0"/>
          <w:szCs w:val="24"/>
        </w:rPr>
        <w:drawing>
          <wp:inline distT="0" distB="0" distL="0" distR="0">
            <wp:extent cx="1284605" cy="952500"/>
            <wp:effectExtent l="0" t="0" r="0" b="0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24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696" cy="953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</w:p>
    <w:p>
      <w:pPr>
        <w:adjustRightInd w:val="0"/>
        <w:snapToGrid w:val="0"/>
        <w:spacing w:line="360" w:lineRule="auto"/>
        <w:jc w:val="left"/>
        <w:rPr>
          <w:b/>
        </w:rPr>
      </w:pPr>
      <w:r>
        <w:rPr>
          <w:b/>
        </w:rPr>
        <w:t>三、</w:t>
      </w:r>
      <w:r>
        <w:rPr>
          <w:rFonts w:hint="eastAsia"/>
          <w:b/>
        </w:rPr>
        <w:t>解答</w:t>
      </w:r>
      <w:r>
        <w:rPr>
          <w:b/>
        </w:rPr>
        <w:t>题</w:t>
      </w:r>
      <w:r>
        <w:rPr>
          <w:rFonts w:hint="eastAsia"/>
          <w:b/>
        </w:rPr>
        <w:t>（</w:t>
      </w:r>
      <w:r>
        <w:rPr>
          <w:b/>
        </w:rPr>
        <w:t>56</w:t>
      </w:r>
      <w:r>
        <w:rPr>
          <w:rFonts w:hint="eastAsia"/>
          <w:b/>
        </w:rPr>
        <w:t>分）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20．</w:t>
      </w:r>
      <w:r>
        <w:rPr>
          <w:rFonts w:hint="eastAsia"/>
          <w:b/>
        </w:rPr>
        <w:t>（3分）</w:t>
      </w:r>
      <w:r>
        <w:t>图甲是自行车手闸，其简化示意图如图乙。其中</w:t>
      </w:r>
      <w:r>
        <w:rPr>
          <w:i/>
        </w:rPr>
        <w:t>AOB</w:t>
      </w:r>
      <w:r>
        <w:t>部分可视为杠杆，</w:t>
      </w:r>
      <w:r>
        <w:rPr>
          <w:i/>
        </w:rPr>
        <w:t>O</w:t>
      </w:r>
      <w:r>
        <w:t>为支点，刹车线对</w:t>
      </w:r>
      <w:r>
        <w:rPr>
          <w:i/>
        </w:rPr>
        <w:t>A</w:t>
      </w:r>
      <w:r>
        <w:t>点的拉力为阻力</w:t>
      </w:r>
      <w:r>
        <w:rPr>
          <w:i/>
        </w:rPr>
        <w:t>F</w:t>
      </w:r>
      <w:r>
        <w:rPr>
          <w:i/>
          <w:vertAlign w:val="subscript"/>
        </w:rPr>
        <w:t>2</w:t>
      </w:r>
      <w:r>
        <w:t>，请在乙图中画出阻力的力臂</w:t>
      </w:r>
      <w:r>
        <w:rPr>
          <w:i/>
        </w:rPr>
        <w:t>l</w:t>
      </w:r>
      <w:r>
        <w:rPr>
          <w:i/>
          <w:vertAlign w:val="subscript"/>
        </w:rPr>
        <w:t>2</w:t>
      </w:r>
      <w:r>
        <w:t>和作用在杠杆</w:t>
      </w:r>
      <w:r>
        <w:rPr>
          <w:i/>
        </w:rPr>
        <w:t>AOB</w:t>
      </w:r>
      <w:r>
        <w:t>上的最小动力</w:t>
      </w:r>
      <w:r>
        <w:rPr>
          <w:i/>
        </w:rPr>
        <w:t>F</w:t>
      </w:r>
      <w:r>
        <w:rPr>
          <w:i/>
          <w:vertAlign w:val="subscript"/>
        </w:rPr>
        <w:t>1</w:t>
      </w:r>
      <w:r>
        <w:t>。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rPr>
          <w:kern w:val="0"/>
          <w:szCs w:val="24"/>
        </w:rPr>
        <w:drawing>
          <wp:inline distT="0" distB="0" distL="0" distR="0">
            <wp:extent cx="2133600" cy="960120"/>
            <wp:effectExtent l="0" t="0" r="0" b="0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25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21．</w:t>
      </w:r>
      <w:r>
        <w:rPr>
          <w:rFonts w:hint="eastAsia"/>
          <w:b/>
        </w:rPr>
        <w:t>（3分）</w:t>
      </w:r>
      <w:r>
        <w:t>如图所示，画出用该滑轮组提升重物时最省力的绳子绕法。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rPr>
          <w:kern w:val="0"/>
          <w:szCs w:val="24"/>
        </w:rPr>
        <w:drawing>
          <wp:inline distT="0" distB="0" distL="0" distR="0">
            <wp:extent cx="289560" cy="1188720"/>
            <wp:effectExtent l="0" t="0" r="0" b="0"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26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560" cy="118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22．</w:t>
      </w:r>
      <w:r>
        <w:rPr>
          <w:rFonts w:hint="eastAsia"/>
          <w:b/>
        </w:rPr>
        <w:t>（</w:t>
      </w:r>
      <w:r>
        <w:rPr>
          <w:b/>
        </w:rPr>
        <w:t>9</w:t>
      </w:r>
      <w:r>
        <w:rPr>
          <w:rFonts w:hint="eastAsia"/>
          <w:b/>
        </w:rPr>
        <w:t>分）</w:t>
      </w:r>
      <w:r>
        <w:t>打造健康扬州，倡导绿色出行。自行车专用车道，全程长</w:t>
      </w:r>
      <m:oMath>
        <m:r>
          <m:t>4.5</m:t>
        </m:r>
        <m:r>
          <m:rPr>
            <m:nor/>
            <m:sty m:val="p"/>
          </m:rPr>
          <m:t>km</m:t>
        </m:r>
      </m:oMath>
      <w:r>
        <w:t>。若一辆自行车匀速行驶通过车道所用时间为</w:t>
      </w:r>
      <m:oMath>
        <m:r>
          <m:t>900</m:t>
        </m:r>
        <m:r>
          <m:rPr>
            <m:nor/>
            <m:sty m:val="p"/>
          </m:rPr>
          <m:t>s</m:t>
        </m:r>
      </m:oMath>
      <w:r>
        <w:t>，行驶过程中牵引力是</w:t>
      </w:r>
      <m:oMath>
        <m:r>
          <m:t>40</m:t>
        </m:r>
        <m:r>
          <m:rPr>
            <m:nor/>
            <m:sty m:val="p"/>
          </m:rPr>
          <m:t>N</m:t>
        </m:r>
      </m:oMath>
      <w:r>
        <w:t>，请你根据提供的数据计算：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（1）自行车的速度；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（2）行驶完车道全程牵引力所做的功；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（3）自行车的功率。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23．</w:t>
      </w:r>
      <w:r>
        <w:rPr>
          <w:rFonts w:hint="eastAsia"/>
          <w:b/>
        </w:rPr>
        <w:t>（</w:t>
      </w:r>
      <w:r>
        <w:rPr>
          <w:b/>
        </w:rPr>
        <w:t>9</w:t>
      </w:r>
      <w:r>
        <w:rPr>
          <w:rFonts w:hint="eastAsia"/>
          <w:b/>
        </w:rPr>
        <w:t>分）</w:t>
      </w:r>
      <w:r>
        <w:t>如图是现代家庭使用的升降衣架的结构示意图，它可以很方便晾起洗好的衣服，其实就是通过一些简单机械的组合来实现此功能的。已知晾衣架上所挂衣服质量为4kg，动滑轮、杆和晾衣架总质量为1kg。小燕同学用力</w:t>
      </w:r>
      <w:r>
        <w:rPr>
          <w:i/>
        </w:rPr>
        <w:t>F</w:t>
      </w:r>
      <w:r>
        <w:t>拉动绳子自由端，在5s时间内使衣服匀速上移0.5m（</w:t>
      </w:r>
      <w:r>
        <w:rPr>
          <w:i/>
        </w:rPr>
        <w:t>g</w:t>
      </w:r>
      <w:r>
        <w:t>=10N/kg，不计绳重和摩擦）。求：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（1）绳子</w:t>
      </w:r>
      <w:r>
        <w:rPr>
          <w:i/>
        </w:rPr>
        <w:t>F</w:t>
      </w:r>
      <w:r>
        <w:t>的大小；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（2）拉力所做的功</w:t>
      </w:r>
      <w:r>
        <w:rPr>
          <w:i/>
        </w:rPr>
        <w:t>W</w:t>
      </w:r>
      <w:r>
        <w:t>；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（3）整个过程中机械效率</w:t>
      </w:r>
      <w:r>
        <w:rPr>
          <w:i/>
        </w:rPr>
        <w:t>η</w:t>
      </w:r>
      <w:r>
        <w:t>。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rPr>
          <w:kern w:val="0"/>
          <w:szCs w:val="24"/>
        </w:rPr>
        <w:drawing>
          <wp:inline distT="0" distB="0" distL="0" distR="0">
            <wp:extent cx="1617345" cy="876300"/>
            <wp:effectExtent l="0" t="0" r="1905" b="0"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27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8293" cy="876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24．</w:t>
      </w:r>
      <w:r>
        <w:rPr>
          <w:rFonts w:hint="eastAsia"/>
          <w:b/>
        </w:rPr>
        <w:t>（</w:t>
      </w:r>
      <w:r>
        <w:rPr>
          <w:b/>
        </w:rPr>
        <w:t>5</w:t>
      </w:r>
      <w:r>
        <w:rPr>
          <w:rFonts w:hint="eastAsia"/>
          <w:b/>
        </w:rPr>
        <w:t>分）</w:t>
      </w:r>
      <w:r>
        <w:t>在“探究杠杆平衡条件”的实验中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rPr>
          <w:kern w:val="0"/>
          <w:szCs w:val="24"/>
        </w:rPr>
        <w:drawing>
          <wp:inline distT="0" distB="0" distL="0" distR="0">
            <wp:extent cx="3726180" cy="883920"/>
            <wp:effectExtent l="0" t="0" r="7620" b="0"/>
            <wp:docPr id="100041" name="图片 100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/>
                    <pic:cNvPicPr>
                      <a:picLocks noChangeAspect="1"/>
                    </pic:cNvPicPr>
                  </pic:nvPicPr>
                  <pic:blipFill>
                    <a:blip r:embed="rId28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6180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（1）实验前小明同学先把杠杆的中点支在支架上，杠杆静止在如图甲所示的位置，此时杠杆处于</w:t>
      </w:r>
      <w:r>
        <w:rPr>
          <w:u w:val="single"/>
        </w:rPr>
        <w:t xml:space="preserve">          </w:t>
      </w:r>
      <w:r>
        <w:t>（选填“平衡”或“不平衡”）状态。为了使杠杆在水平位置平衡，此时应向右调节平衡螺母，这样做的好处是</w:t>
      </w:r>
      <w:r>
        <w:rPr>
          <w:u w:val="single"/>
        </w:rPr>
        <w:t xml:space="preserve">            </w:t>
      </w:r>
      <w:r>
        <w:t>；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（2）某同学进行正确的实验操作后，根据图乙这一组数据得出探究结论，这样做对吗？说明理由</w:t>
      </w:r>
      <w:r>
        <w:rPr>
          <w:u w:val="single"/>
        </w:rPr>
        <w:t xml:space="preserve">        </w:t>
      </w:r>
      <w:r>
        <w:t>；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（3）如图乙所示，杠杆在水平位置平衡。如果在杠杆两侧各去掉一个相同的钩码，则杠杆</w:t>
      </w:r>
      <w:r>
        <w:rPr>
          <w:u w:val="single"/>
        </w:rPr>
        <w:t xml:space="preserve">          </w:t>
      </w:r>
      <w:r>
        <w:t>（填“左”或“右”）端将下沉；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（4）如果利用如图丙所示装置进行实验，每个钩码重0.5N，杠杆平衡时弹簧测力计的读数应为</w:t>
      </w:r>
      <w:r>
        <w:rPr>
          <w:u w:val="single"/>
        </w:rPr>
        <w:t xml:space="preserve">          </w:t>
      </w:r>
      <w:r>
        <w:t>N。如果保持弹簧测力计拉力作用点的位置不变，把弹簧测力计沿虚线方向拉，为了保证杠杆在水平位置平衡，其示数将</w:t>
      </w:r>
      <w:r>
        <w:rPr>
          <w:u w:val="single"/>
        </w:rPr>
        <w:t xml:space="preserve">          </w:t>
      </w:r>
      <w:r>
        <w:t>（选填“变大”“不变”或“变小”）。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25．</w:t>
      </w:r>
      <w:r>
        <w:rPr>
          <w:rFonts w:hint="eastAsia"/>
          <w:b/>
        </w:rPr>
        <w:t>（</w:t>
      </w:r>
      <w:r>
        <w:rPr>
          <w:b/>
        </w:rPr>
        <w:t>4</w:t>
      </w:r>
      <w:r>
        <w:rPr>
          <w:rFonts w:hint="eastAsia"/>
          <w:b/>
        </w:rPr>
        <w:t>分）</w:t>
      </w:r>
      <w:r>
        <w:t>小红和小明在“探究哪些因素影响滑轮组的机械效率”实验中，测得了三组数据，如表所示：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rPr>
          <w:kern w:val="0"/>
          <w:szCs w:val="24"/>
        </w:rPr>
        <w:drawing>
          <wp:inline distT="0" distB="0" distL="0" distR="0">
            <wp:extent cx="487680" cy="1394460"/>
            <wp:effectExtent l="0" t="0" r="7620" b="0"/>
            <wp:docPr id="100043" name="图片 100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/>
                    <pic:cNvPicPr>
                      <a:picLocks noChangeAspect="1"/>
                    </pic:cNvPicPr>
                  </pic:nvPicPr>
                  <pic:blipFill>
                    <a:blip r:embed="rId29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" cy="139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</w:p>
    <w:tbl>
      <w:tblPr>
        <w:tblStyle w:val="5"/>
        <w:tblW w:w="81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1285"/>
        <w:gridCol w:w="2183"/>
        <w:gridCol w:w="1891"/>
        <w:gridCol w:w="2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次数</w:t>
            </w:r>
          </w:p>
        </w:tc>
        <w:tc>
          <w:tcPr>
            <w:tcW w:w="1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钩码重</w:t>
            </w:r>
            <w:r>
              <w:rPr>
                <w:i/>
              </w:rPr>
              <w:t>G</w:t>
            </w:r>
            <w:r>
              <w:t>/N</w:t>
            </w:r>
          </w:p>
        </w:tc>
        <w:tc>
          <w:tcPr>
            <w:tcW w:w="21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钩码上升的高度</w:t>
            </w:r>
            <w:r>
              <w:rPr>
                <w:i/>
              </w:rPr>
              <w:t>h</w:t>
            </w:r>
            <w:r>
              <w:t>/cm</w:t>
            </w:r>
          </w:p>
        </w:tc>
        <w:tc>
          <w:tcPr>
            <w:tcW w:w="18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测力计的示数</w:t>
            </w:r>
            <w:r>
              <w:rPr>
                <w:i/>
              </w:rPr>
              <w:t>F</w:t>
            </w:r>
            <w:r>
              <w:t>/N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绳端移动的距离</w:t>
            </w:r>
            <w:r>
              <w:rPr>
                <w:i/>
              </w:rPr>
              <w:t>s</w:t>
            </w:r>
            <w:r>
              <w:t>/cm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1</w:t>
            </w:r>
          </w:p>
        </w:tc>
        <w:tc>
          <w:tcPr>
            <w:tcW w:w="1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2</w:t>
            </w:r>
          </w:p>
        </w:tc>
        <w:tc>
          <w:tcPr>
            <w:tcW w:w="21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5</w:t>
            </w:r>
          </w:p>
        </w:tc>
        <w:tc>
          <w:tcPr>
            <w:tcW w:w="18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0.8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2</w:t>
            </w:r>
          </w:p>
        </w:tc>
        <w:tc>
          <w:tcPr>
            <w:tcW w:w="1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4</w:t>
            </w:r>
          </w:p>
        </w:tc>
        <w:tc>
          <w:tcPr>
            <w:tcW w:w="21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5</w:t>
            </w:r>
          </w:p>
        </w:tc>
        <w:tc>
          <w:tcPr>
            <w:tcW w:w="18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1.5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3</w:t>
            </w:r>
          </w:p>
        </w:tc>
        <w:tc>
          <w:tcPr>
            <w:tcW w:w="1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6</w:t>
            </w:r>
          </w:p>
        </w:tc>
        <w:tc>
          <w:tcPr>
            <w:tcW w:w="21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5</w:t>
            </w:r>
          </w:p>
        </w:tc>
        <w:tc>
          <w:tcPr>
            <w:tcW w:w="18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2.2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15</w:t>
            </w:r>
          </w:p>
        </w:tc>
      </w:tr>
    </w:tbl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（1）实验时，应沿着</w:t>
      </w:r>
      <w:r>
        <w:rPr>
          <w:u w:val="single"/>
        </w:rPr>
        <w:t xml:space="preserve">      </w:t>
      </w:r>
      <w:r>
        <w:t>方向</w:t>
      </w:r>
      <w:r>
        <w:rPr>
          <w:u w:val="single"/>
        </w:rPr>
        <w:t xml:space="preserve">      </w:t>
      </w:r>
      <w:r>
        <w:t>拉动弹簧测力计；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（2）他们设计这三次实验的目的是为了探究滑轮组的机械效率与</w:t>
      </w:r>
      <w:r>
        <w:rPr>
          <w:u w:val="single"/>
        </w:rPr>
        <w:t xml:space="preserve">      </w:t>
      </w:r>
      <w:r>
        <w:t>是否有关；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（3）他们通过分析表格中的数据，得到了提高滑轮组机械效率的一种方法，汽车作为一种“机械”， 提高效率对节能减排有重要意义，请你指出以下三种提高效率的方法中，方法</w:t>
      </w:r>
      <w:r>
        <w:rPr>
          <w:u w:val="single"/>
        </w:rPr>
        <w:t xml:space="preserve">      </w:t>
      </w:r>
      <w:r>
        <w:t>是与本实验同理的；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方法一：鼓励人们“拼车”出行，使汽车尽量满员出行；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方法二：汽车制造厂用新材料减轻汽车重量；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方法三：经常给汽车做保养，保持良好的润滑。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（4）小明发现绳端移动的距离与钩码上升的高度有固定的倍数关系，于是他认为钩码重一定时，无论将钩码提升多高，都不影响该滑轮组的机械效率；小红则认为：钩码提升的高度不同，有用功就不同，机械效率就变化了，你认为</w:t>
      </w:r>
      <w:r>
        <w:rPr>
          <w:u w:val="single"/>
        </w:rPr>
        <w:t xml:space="preserve">      </w:t>
      </w:r>
      <w:r>
        <w:t>的看法是正确的；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（5）为了方便读数，小红认为可以让弹簧测力计保持静止时读数， 如果让弹簧测力计保持静止时读数，则所测出的滑轮组机械效率将比其真实值</w:t>
      </w:r>
      <w:r>
        <w:rPr>
          <w:u w:val="single"/>
        </w:rPr>
        <w:t xml:space="preserve">      </w:t>
      </w:r>
      <w:r>
        <w:t>（选填“偏大”、“偏小”或“不变”）。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26．</w:t>
      </w:r>
      <w:r>
        <w:rPr>
          <w:rFonts w:hint="eastAsia"/>
          <w:b/>
        </w:rPr>
        <w:t>（</w:t>
      </w:r>
      <w:r>
        <w:rPr>
          <w:b/>
        </w:rPr>
        <w:t>5</w:t>
      </w:r>
      <w:r>
        <w:rPr>
          <w:rFonts w:hint="eastAsia"/>
          <w:b/>
        </w:rPr>
        <w:t>分）</w:t>
      </w:r>
      <w:r>
        <w:t>在“探究定滑轮和动滑轮的特点”实验时，小明用同一个滑轮做了四次实验，前两次按图甲、乙进行，后两次按图丙进行，并将测得的数据记录在表格中。</w:t>
      </w:r>
    </w:p>
    <w:tbl>
      <w:tblPr>
        <w:tblStyle w:val="5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99"/>
        <w:gridCol w:w="981"/>
        <w:gridCol w:w="1504"/>
        <w:gridCol w:w="841"/>
        <w:gridCol w:w="1831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实验序号</w:t>
            </w:r>
          </w:p>
        </w:tc>
        <w:tc>
          <w:tcPr>
            <w:tcW w:w="9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钩码重</w:t>
            </w:r>
            <w:r>
              <w:rPr>
                <w:i/>
              </w:rPr>
              <w:t>G</w:t>
            </w:r>
            <w:r>
              <w:t>/N</w:t>
            </w:r>
          </w:p>
        </w:tc>
        <w:tc>
          <w:tcPr>
            <w:tcW w:w="15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钩码上升的高度</w:t>
            </w:r>
            <w:r>
              <w:rPr>
                <w:i/>
              </w:rPr>
              <w:t>h</w:t>
            </w:r>
            <w:r>
              <w:t>/cm</w:t>
            </w:r>
          </w:p>
        </w:tc>
        <w:tc>
          <w:tcPr>
            <w:tcW w:w="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拉力</w:t>
            </w:r>
            <w:r>
              <w:rPr>
                <w:i/>
              </w:rPr>
              <w:t>F</w:t>
            </w:r>
            <w:r>
              <w:t>/N</w:t>
            </w:r>
          </w:p>
        </w:tc>
        <w:tc>
          <w:tcPr>
            <w:tcW w:w="18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绳子自由端移动的距离</w:t>
            </w:r>
            <w:r>
              <w:rPr>
                <w:i/>
              </w:rPr>
              <w:t>s</w:t>
            </w:r>
            <w:r>
              <w:t>/cm</w:t>
            </w:r>
          </w:p>
        </w:tc>
        <w:tc>
          <w:tcPr>
            <w:tcW w:w="234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rPr>
                <w:kern w:val="0"/>
                <w:szCs w:val="24"/>
              </w:rPr>
              <w:drawing>
                <wp:inline distT="0" distB="0" distL="0" distR="0">
                  <wp:extent cx="1333500" cy="1760220"/>
                  <wp:effectExtent l="0" t="0" r="0" b="0"/>
                  <wp:docPr id="100045" name="图片 1000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5" name="图片 100045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grayscl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0" cy="1760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1</w:t>
            </w:r>
          </w:p>
        </w:tc>
        <w:tc>
          <w:tcPr>
            <w:tcW w:w="9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1.0</w:t>
            </w:r>
          </w:p>
        </w:tc>
        <w:tc>
          <w:tcPr>
            <w:tcW w:w="15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20.0</w:t>
            </w:r>
          </w:p>
        </w:tc>
        <w:tc>
          <w:tcPr>
            <w:tcW w:w="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1.0</w:t>
            </w:r>
          </w:p>
        </w:tc>
        <w:tc>
          <w:tcPr>
            <w:tcW w:w="18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20.0</w:t>
            </w:r>
          </w:p>
        </w:tc>
        <w:tc>
          <w:tcPr>
            <w:tcW w:w="234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2</w:t>
            </w:r>
          </w:p>
        </w:tc>
        <w:tc>
          <w:tcPr>
            <w:tcW w:w="9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2.0</w:t>
            </w:r>
          </w:p>
        </w:tc>
        <w:tc>
          <w:tcPr>
            <w:tcW w:w="15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20.0</w:t>
            </w:r>
          </w:p>
        </w:tc>
        <w:tc>
          <w:tcPr>
            <w:tcW w:w="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2.0</w:t>
            </w:r>
          </w:p>
        </w:tc>
        <w:tc>
          <w:tcPr>
            <w:tcW w:w="18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20.0</w:t>
            </w:r>
          </w:p>
        </w:tc>
        <w:tc>
          <w:tcPr>
            <w:tcW w:w="234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3</w:t>
            </w:r>
          </w:p>
        </w:tc>
        <w:tc>
          <w:tcPr>
            <w:tcW w:w="9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1.0</w:t>
            </w:r>
          </w:p>
        </w:tc>
        <w:tc>
          <w:tcPr>
            <w:tcW w:w="15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20.0</w:t>
            </w:r>
          </w:p>
        </w:tc>
        <w:tc>
          <w:tcPr>
            <w:tcW w:w="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0.7</w:t>
            </w:r>
          </w:p>
        </w:tc>
        <w:tc>
          <w:tcPr>
            <w:tcW w:w="18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40.0</w:t>
            </w:r>
          </w:p>
        </w:tc>
        <w:tc>
          <w:tcPr>
            <w:tcW w:w="234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4</w:t>
            </w:r>
          </w:p>
        </w:tc>
        <w:tc>
          <w:tcPr>
            <w:tcW w:w="9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2.0</w:t>
            </w:r>
          </w:p>
        </w:tc>
        <w:tc>
          <w:tcPr>
            <w:tcW w:w="15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20.0</w:t>
            </w:r>
          </w:p>
        </w:tc>
        <w:tc>
          <w:tcPr>
            <w:tcW w:w="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1.2</w:t>
            </w:r>
          </w:p>
        </w:tc>
        <w:tc>
          <w:tcPr>
            <w:tcW w:w="18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40.0</w:t>
            </w:r>
          </w:p>
        </w:tc>
        <w:tc>
          <w:tcPr>
            <w:tcW w:w="234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left"/>
            </w:pPr>
          </w:p>
        </w:tc>
      </w:tr>
    </w:tbl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（1）分析第1、2次的数据，可以得出结论：使用定滑轮</w:t>
      </w:r>
      <w:r>
        <w:rPr>
          <w:u w:val="single"/>
        </w:rPr>
        <w:t xml:space="preserve">           </w:t>
      </w:r>
      <w:r>
        <w:t>（选填“能”或“不能”）省距离；用图乙进行实验时，若小明将绳子的自由端从如图位置向右下方匀速拉，拉力的大小将</w:t>
      </w:r>
      <w:r>
        <w:rPr>
          <w:u w:val="single"/>
        </w:rPr>
        <w:t xml:space="preserve">           </w:t>
      </w:r>
      <w:r>
        <w:t>（选填“变大”、“不变”或“变小”）；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（2）第3、4次实验时，弹簧测力计需沿</w:t>
      </w:r>
      <w:r>
        <w:rPr>
          <w:u w:val="single"/>
        </w:rPr>
        <w:t xml:space="preserve">           </w:t>
      </w:r>
      <w:r>
        <w:t>方向匀速拉动；分析3、4次实验数据时发现，拉力的大小总比钩码重力的一半要大，这是因为</w:t>
      </w:r>
      <w:r>
        <w:rPr>
          <w:u w:val="single"/>
        </w:rPr>
        <w:t xml:space="preserve">           </w:t>
      </w:r>
      <w:r>
        <w:t>；（写出一条即可）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27．</w:t>
      </w:r>
      <w:r>
        <w:rPr>
          <w:rFonts w:hint="eastAsia"/>
          <w:b/>
        </w:rPr>
        <w:t>（</w:t>
      </w:r>
      <w:r>
        <w:rPr>
          <w:b/>
        </w:rPr>
        <w:t>8</w:t>
      </w:r>
      <w:r>
        <w:rPr>
          <w:rFonts w:hint="eastAsia"/>
          <w:b/>
        </w:rPr>
        <w:t>分）</w:t>
      </w:r>
      <w:r>
        <w:t>引体向上是同学们经常做的一项健身运动，如图所示，该运动的规范动作是两手正握单杠，由悬垂开始，上提时，下颚须超过杠面；下放时，两臂放直，不能曲臂。这样上拉下放，重复动作，达到锻炼臂力和腹肌的目的。课外活动时，小华同学连续做了15个规范的引体向上，小组的同学们设计了如下表格，并测量一些物理量估测小华同学做引体向上时的功率。</w:t>
      </w:r>
      <w:r>
        <w:rPr>
          <w:kern w:val="0"/>
          <w:szCs w:val="24"/>
        </w:rPr>
        <w:drawing>
          <wp:inline distT="0" distB="0" distL="0" distR="0">
            <wp:extent cx="30480" cy="60960"/>
            <wp:effectExtent l="0" t="0" r="7620" b="0"/>
            <wp:docPr id="100047" name="图片 100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/>
                    <pic:cNvPicPr>
                      <a:picLocks noChangeAspect="1"/>
                    </pic:cNvPicPr>
                  </pic:nvPicPr>
                  <pic:blipFill>
                    <a:blip r:embed="rId31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" cy="6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rPr>
          <w:kern w:val="0"/>
          <w:szCs w:val="24"/>
        </w:rPr>
        <w:drawing>
          <wp:inline distT="0" distB="0" distL="0" distR="0">
            <wp:extent cx="1363980" cy="1363980"/>
            <wp:effectExtent l="0" t="0" r="7620" b="7620"/>
            <wp:docPr id="100049" name="图片 10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/>
                    <pic:cNvPicPr>
                      <a:picLocks noChangeAspect="1"/>
                    </pic:cNvPicPr>
                  </pic:nvPicPr>
                  <pic:blipFill>
                    <a:blip r:embed="rId32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3980" cy="1363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5"/>
        <w:tblW w:w="50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53"/>
        <w:gridCol w:w="2066"/>
        <w:gridCol w:w="345"/>
        <w:gridCol w:w="1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人的质量</w:t>
            </w:r>
            <w:r>
              <w:rPr>
                <w:i/>
              </w:rPr>
              <w:t>m</w:t>
            </w:r>
            <w:r>
              <w:t>/kg</w:t>
            </w:r>
          </w:p>
        </w:tc>
        <w:tc>
          <w:tcPr>
            <w:tcW w:w="20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完成15个的时间</w:t>
            </w:r>
            <w:r>
              <w:rPr>
                <w:i/>
              </w:rPr>
              <w:t>t</w:t>
            </w:r>
            <w:r>
              <w:t>/s</w:t>
            </w:r>
          </w:p>
        </w:tc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rPr>
                <w:i/>
              </w:rPr>
              <w:t>a</w:t>
            </w:r>
          </w:p>
        </w:tc>
        <w:tc>
          <w:tcPr>
            <w:tcW w:w="10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功率</w:t>
            </w:r>
            <w:r>
              <w:rPr>
                <w:i/>
              </w:rPr>
              <w:t>P</w:t>
            </w:r>
            <w:r>
              <w:t>/W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20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10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</w:p>
        </w:tc>
      </w:tr>
    </w:tbl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（1）所需要的测量器材有刻度尺、秒表和</w:t>
      </w:r>
      <w:r>
        <w:rPr>
          <w:u w:val="single"/>
        </w:rPr>
        <w:t xml:space="preserve">           </w:t>
      </w:r>
      <w:r>
        <w:t>；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（2）请在表格</w:t>
      </w:r>
      <w:r>
        <w:rPr>
          <w:i/>
        </w:rPr>
        <w:t>a</w:t>
      </w:r>
      <w:r>
        <w:t>处填上合适的物理量、符号及单位：</w:t>
      </w:r>
      <w:r>
        <w:rPr>
          <w:u w:val="single"/>
        </w:rPr>
        <w:t xml:space="preserve">           </w:t>
      </w:r>
      <w:r>
        <w:t>（不需要填写数据）；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（3）写出计算小华同学做引体向上时功率的表达式：</w:t>
      </w:r>
      <w:r>
        <w:rPr>
          <w:i/>
        </w:rPr>
        <w:t>P</w:t>
      </w:r>
      <w:r>
        <w:t>=</w:t>
      </w:r>
      <w:r>
        <w:rPr>
          <w:u w:val="single"/>
        </w:rPr>
        <w:t xml:space="preserve">       </w:t>
      </w:r>
      <w:r>
        <w:t>（利用以上测量的物理量符号表示）；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（4）如果两位同学完成15个规范动作的时间都是1min，两位同学的功率是否一定相等？理由是</w:t>
      </w:r>
      <w:r>
        <w:rPr>
          <w:u w:val="single"/>
        </w:rPr>
        <w:t xml:space="preserve">           </w:t>
      </w:r>
      <w:r>
        <w:t>。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28．</w:t>
      </w:r>
      <w:r>
        <w:rPr>
          <w:rFonts w:hint="eastAsia"/>
          <w:b/>
        </w:rPr>
        <w:t>（</w:t>
      </w:r>
      <w:r>
        <w:rPr>
          <w:b/>
        </w:rPr>
        <w:t>10</w:t>
      </w:r>
      <w:r>
        <w:rPr>
          <w:rFonts w:hint="eastAsia"/>
          <w:b/>
        </w:rPr>
        <w:t>分）</w:t>
      </w:r>
      <w:r>
        <w:t>阅读短文，回答问题。</w:t>
      </w:r>
    </w:p>
    <w:p>
      <w:pPr>
        <w:shd w:val="clear" w:color="auto" w:fill="FFFFFF"/>
        <w:adjustRightInd w:val="0"/>
        <w:snapToGrid w:val="0"/>
        <w:spacing w:line="360" w:lineRule="auto"/>
        <w:jc w:val="center"/>
      </w:pPr>
      <w:r>
        <w:t>螺旋在生产生活中的应用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根据斜面可以省力的原理，人们在生活中发明了螺旋状的机械工具，如螺栓、螺钉、螺旋千斤顶等（如图所示）螺旋千斤顶又称机械式千斤顶，是通过人力旋转手柄，使螺杆上升，从而达到将重物举起的目的。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普通螺旋千斤顶靠螺纹自锁作用支持重物，最大起重量能达10吨，且构造简单，但传动效率低，返程慢。自降螺旋千斤顶的螺纹无自锁作用，装有制动器，放松制动器，重物即可自行快速下降，缩短返程时间，但这种千斤顶构造较复杂。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rPr>
          <w:kern w:val="0"/>
          <w:szCs w:val="24"/>
        </w:rPr>
        <w:drawing>
          <wp:inline distT="0" distB="0" distL="0" distR="0">
            <wp:extent cx="4220845" cy="807085"/>
            <wp:effectExtent l="0" t="0" r="0" b="0"/>
            <wp:docPr id="100051" name="图片 100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/>
                    <pic:cNvPicPr>
                      <a:picLocks noChangeAspect="1"/>
                    </pic:cNvPicPr>
                  </pic:nvPicPr>
                  <pic:blipFill>
                    <a:blip r:embed="rId33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0972" cy="807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（1）生活中为了将螺钉旋入木板中，用螺丝刀旋转螺钉时，可以省</w:t>
      </w:r>
      <w:r>
        <w:rPr>
          <w:u w:val="single"/>
        </w:rPr>
        <w:t xml:space="preserve">                </w:t>
      </w:r>
      <w:r>
        <w:t>，但不能省</w:t>
      </w:r>
      <w:r>
        <w:rPr>
          <w:u w:val="single"/>
        </w:rPr>
        <w:t xml:space="preserve">         </w:t>
      </w:r>
      <w:r>
        <w:t>；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（2）为了使螺栓使用时更省力，可以在螺纹上涂抹一些润滑油，这是为了减小</w:t>
      </w:r>
      <w:r>
        <w:rPr>
          <w:u w:val="single"/>
        </w:rPr>
        <w:t xml:space="preserve">          </w:t>
      </w:r>
      <w:r>
        <w:t>，盘山公路也可以看成一种螺旋，其目的主要是为了省</w:t>
      </w:r>
      <w:r>
        <w:rPr>
          <w:u w:val="single"/>
        </w:rPr>
        <w:t xml:space="preserve">                   </w:t>
      </w:r>
      <w:r>
        <w:t>；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（3）使用螺旋千斤顶时升起同一重物时，能提高螺旋千斤顶效率的主要办法是</w:t>
      </w:r>
      <w:r>
        <w:rPr>
          <w:u w:val="single"/>
        </w:rPr>
        <w:t xml:space="preserve">       </w:t>
      </w:r>
      <w:r>
        <w:t xml:space="preserve"> （选填“加润滑油”或“加长手柄”）。</w:t>
      </w:r>
    </w:p>
    <w:p>
      <w:pPr>
        <w:shd w:val="clear" w:color="auto" w:fill="FFFFFF"/>
        <w:adjustRightInd w:val="0"/>
        <w:snapToGrid w:val="0"/>
        <w:spacing w:line="360" w:lineRule="auto"/>
        <w:jc w:val="left"/>
        <w:sectPr>
          <w:pgSz w:w="11906" w:h="16839"/>
          <w:pgMar w:top="1440" w:right="1797" w:bottom="1440" w:left="1797" w:header="500" w:footer="500" w:gutter="0"/>
          <w:cols w:space="425" w:num="1" w:sep="1"/>
          <w:docGrid w:type="lines" w:linePitch="13959" w:charSpace="0"/>
        </w:sectPr>
      </w:pPr>
    </w:p>
    <w:p>
      <w:pPr>
        <w:adjustRightInd w:val="0"/>
        <w:snapToGrid w:val="0"/>
        <w:spacing w:line="360" w:lineRule="auto"/>
        <w:jc w:val="center"/>
        <w:rPr>
          <w:rFonts w:hint="eastAsia"/>
          <w:b/>
        </w:rPr>
      </w:pPr>
      <w:r>
        <w:rPr>
          <w:b/>
        </w:rPr>
        <w:t>参考答案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1．A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2．D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3．C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4．D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5．C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6．B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7．D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8．A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9．B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10．B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11．D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12．C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13．b     长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14．费力     3     变大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15．靠拢     滑轮组     省力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16．惯性     400     0     0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17．12     减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18．100     12.5     80%     变大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19．41.7%     不变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20．</w:t>
      </w:r>
      <w:r>
        <w:rPr>
          <w:kern w:val="0"/>
          <w:szCs w:val="24"/>
        </w:rPr>
        <w:drawing>
          <wp:inline distT="0" distB="0" distL="0" distR="0">
            <wp:extent cx="1310640" cy="716280"/>
            <wp:effectExtent l="0" t="0" r="3810" b="7620"/>
            <wp:docPr id="271155243" name="图片 271155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155243" name="图片 271155243"/>
                    <pic:cNvPicPr>
                      <a:picLocks noChangeAspect="1"/>
                    </pic:cNvPicPr>
                  </pic:nvPicPr>
                  <pic:blipFill>
                    <a:blip r:embed="rId34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0640" cy="716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21．</w:t>
      </w:r>
      <w:r>
        <w:rPr>
          <w:kern w:val="0"/>
          <w:szCs w:val="24"/>
        </w:rPr>
        <w:drawing>
          <wp:inline distT="0" distB="0" distL="0" distR="0">
            <wp:extent cx="426720" cy="1310640"/>
            <wp:effectExtent l="0" t="0" r="0" b="3810"/>
            <wp:docPr id="1287469401" name="图片 1287469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7469401" name="图片 1287469401"/>
                    <pic:cNvPicPr>
                      <a:picLocks noChangeAspect="1"/>
                    </pic:cNvPicPr>
                  </pic:nvPicPr>
                  <pic:blipFill>
                    <a:blip r:embed="rId35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720" cy="131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22．（1）5m/s；（2）1.8×10</w:t>
      </w:r>
      <w:r>
        <w:rPr>
          <w:vertAlign w:val="superscript"/>
        </w:rPr>
        <w:t>5</w:t>
      </w:r>
      <w:r>
        <w:t>J；（3）200W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23．（1）12.5N；（2）50J；（3）80%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24．平衡     消除杠杆自重对实验的影响     不对，实验只有一组数据，结论没有普遍性     左     2.25     变大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25．竖直向上     匀速     提升物体的重力     一     小明     偏大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26．不能     不变     竖直     滑轮有重力</w:t>
      </w:r>
    </w:p>
    <w:p>
      <w:pPr>
        <w:shd w:val="clear" w:color="auto" w:fill="FFFFFF"/>
        <w:adjustRightInd w:val="0"/>
        <w:snapToGrid w:val="0"/>
        <w:spacing w:line="360" w:lineRule="auto"/>
        <w:jc w:val="left"/>
        <w:rPr>
          <w:rFonts w:hint="eastAsia"/>
        </w:rPr>
      </w:pPr>
      <w:r>
        <w:t xml:space="preserve">27．体重计     见解析     </w:t>
      </w:r>
      <m:oMath>
        <m:f>
          <m:fPr/>
          <m:num>
            <m:r>
              <m:t>15mgh</m:t>
            </m:r>
          </m:num>
          <m:den>
            <m:r>
              <m:t>t</m:t>
            </m:r>
          </m:den>
        </m:f>
      </m:oMath>
      <w:r>
        <w:t xml:space="preserve">     不一定</w:t>
      </w:r>
    </w:p>
    <w:p>
      <w:pPr>
        <w:shd w:val="clear" w:color="auto" w:fill="FFFFFF"/>
        <w:adjustRightInd w:val="0"/>
        <w:snapToGrid w:val="0"/>
        <w:spacing w:line="360" w:lineRule="auto"/>
        <w:jc w:val="left"/>
        <w:rPr>
          <w:rFonts w:hint="eastAsia"/>
        </w:rPr>
      </w:pPr>
      <w:r>
        <w:t>28．力     功     摩擦力     力     加润滑油</w:t>
      </w:r>
      <w:r>
        <w:rPr>
          <w:rFonts w:hint="eastAsia"/>
        </w:rPr>
        <w:br w:type="page"/>
      </w:r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9"/>
      <w:pgMar w:top="1440" w:right="1797" w:bottom="1440" w:left="1797" w:header="851" w:footer="992" w:gutter="0"/>
      <w:pgNumType w:start="1"/>
      <w:cols w:space="425" w:num="1"/>
      <w:docGrid w:type="lines" w:linePitch="1395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94F"/>
    <w:rsid w:val="000232A6"/>
    <w:rsid w:val="00047698"/>
    <w:rsid w:val="000B695F"/>
    <w:rsid w:val="001B169D"/>
    <w:rsid w:val="004151FC"/>
    <w:rsid w:val="0064153B"/>
    <w:rsid w:val="008B764D"/>
    <w:rsid w:val="0095294F"/>
    <w:rsid w:val="00BB536F"/>
    <w:rsid w:val="00C02FC6"/>
    <w:rsid w:val="00DE4CA8"/>
    <w:rsid w:val="31CC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4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7" Type="http://schemas.openxmlformats.org/officeDocument/2006/relationships/fontTable" Target="fontTable.xml"/><Relationship Id="rId36" Type="http://schemas.openxmlformats.org/officeDocument/2006/relationships/customXml" Target="../customXml/item1.xml"/><Relationship Id="rId35" Type="http://schemas.openxmlformats.org/officeDocument/2006/relationships/image" Target="media/image29.png"/><Relationship Id="rId34" Type="http://schemas.openxmlformats.org/officeDocument/2006/relationships/image" Target="media/image28.png"/><Relationship Id="rId33" Type="http://schemas.openxmlformats.org/officeDocument/2006/relationships/image" Target="media/image27.png"/><Relationship Id="rId32" Type="http://schemas.openxmlformats.org/officeDocument/2006/relationships/image" Target="media/image26.png"/><Relationship Id="rId31" Type="http://schemas.openxmlformats.org/officeDocument/2006/relationships/image" Target="media/image25.png"/><Relationship Id="rId30" Type="http://schemas.openxmlformats.org/officeDocument/2006/relationships/image" Target="media/image24.png"/><Relationship Id="rId3" Type="http://schemas.openxmlformats.org/officeDocument/2006/relationships/header" Target="header1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jpe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882</Words>
  <Characters>5029</Characters>
  <Lines>41</Lines>
  <Paragraphs>11</Paragraphs>
  <TotalTime>1</TotalTime>
  <ScaleCrop>false</ScaleCrop>
  <LinksUpToDate>false</LinksUpToDate>
  <CharactersWithSpaces>5900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2023-10-15T07:46:00Z</dcterms:created>
  <dcterms:modified xsi:type="dcterms:W3CDTF">2023-10-19T02:30:50Z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