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rPr>
      </w:pPr>
      <w:r>
        <w:rPr>
          <w:rFonts w:hint="eastAsia"/>
          <w:sz w:val="32"/>
          <w:szCs w:val="32"/>
        </w:rPr>
        <w:drawing>
          <wp:anchor distT="0" distB="0" distL="114300" distR="114300" simplePos="0" relativeHeight="251658240" behindDoc="0" locked="0" layoutInCell="1" allowOverlap="1">
            <wp:simplePos x="0" y="0"/>
            <wp:positionH relativeFrom="page">
              <wp:posOffset>11772900</wp:posOffset>
            </wp:positionH>
            <wp:positionV relativeFrom="topMargin">
              <wp:posOffset>12090400</wp:posOffset>
            </wp:positionV>
            <wp:extent cx="457200" cy="317500"/>
            <wp:effectExtent l="0" t="0" r="0" b="635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6"/>
                    <a:stretch>
                      <a:fillRect/>
                    </a:stretch>
                  </pic:blipFill>
                  <pic:spPr>
                    <a:xfrm>
                      <a:off x="0" y="0"/>
                      <a:ext cx="457200" cy="317500"/>
                    </a:xfrm>
                    <a:prstGeom prst="rect">
                      <a:avLst/>
                    </a:prstGeom>
                  </pic:spPr>
                </pic:pic>
              </a:graphicData>
            </a:graphic>
          </wp:anchor>
        </w:drawing>
      </w:r>
      <w:r>
        <w:rPr>
          <w:rFonts w:hint="eastAsia"/>
          <w:sz w:val="32"/>
          <w:szCs w:val="32"/>
        </w:rPr>
        <w:t>第二单元《我们周围的空气》基础检测卷</w:t>
      </w:r>
    </w:p>
    <w:p>
      <w:pPr>
        <w:rPr>
          <w:rFonts w:hint="eastAsia"/>
        </w:rPr>
      </w:pPr>
      <w:r>
        <w:rPr>
          <w:rFonts w:hint="eastAsia"/>
        </w:rPr>
        <w:t>一、本大题包括12小题，每小题1分，共12分。每小题的4个备选答案中只有一个答案符合题意。</w:t>
      </w:r>
    </w:p>
    <w:p>
      <w:pPr>
        <w:jc w:val="left"/>
      </w:pPr>
      <w:r>
        <w:rPr>
          <w:rFonts w:hint="eastAsia"/>
        </w:rPr>
        <w:t>1、</w:t>
      </w:r>
      <w:r>
        <w:t>空气中体积分数约为78%的气体是（　　）</w:t>
      </w:r>
    </w:p>
    <w:p>
      <w:pPr>
        <w:tabs>
          <w:tab w:val="left" w:pos="3022"/>
          <w:tab w:val="left" w:pos="5954"/>
          <w:tab w:val="left" w:pos="8475"/>
        </w:tabs>
        <w:ind w:left="60"/>
        <w:jc w:val="left"/>
        <w:rPr>
          <w:rFonts w:hint="eastAsia" w:ascii="宋体" w:hAnsi="宋体" w:cs="宋体"/>
        </w:rPr>
      </w:pPr>
      <w:r>
        <w:rPr>
          <w:rFonts w:ascii="宋体" w:hAnsi="宋体" w:cs="宋体"/>
        </w:rPr>
        <w:t>A．氧气</w:t>
      </w:r>
      <w:r>
        <w:rPr>
          <w:rFonts w:ascii="宋体" w:hAnsi="宋体" w:cs="宋体"/>
        </w:rPr>
        <w:tab/>
      </w:r>
      <w:r>
        <w:rPr>
          <w:rFonts w:ascii="宋体" w:hAnsi="宋体" w:cs="宋体"/>
        </w:rPr>
        <w:t>B．氮气</w:t>
      </w:r>
      <w:r>
        <w:rPr>
          <w:rFonts w:ascii="宋体" w:hAnsi="宋体" w:cs="宋体"/>
        </w:rPr>
        <w:tab/>
      </w:r>
      <w:r>
        <w:rPr>
          <w:rFonts w:ascii="宋体" w:hAnsi="宋体" w:cs="宋体"/>
        </w:rPr>
        <w:t>C．水蒸气</w:t>
      </w:r>
      <w:r>
        <w:rPr>
          <w:rFonts w:ascii="宋体" w:hAnsi="宋体" w:cs="宋体"/>
        </w:rPr>
        <w:tab/>
      </w:r>
      <w:r>
        <w:rPr>
          <w:rFonts w:ascii="宋体" w:hAnsi="宋体" w:cs="宋体"/>
        </w:rPr>
        <w:t>D．稀有气体</w:t>
      </w:r>
    </w:p>
    <w:p>
      <w:pPr>
        <w:jc w:val="left"/>
      </w:pPr>
      <w:r>
        <w:rPr>
          <w:rFonts w:hint="eastAsia"/>
        </w:rPr>
        <w:t>2、</w:t>
      </w:r>
      <w:r>
        <w:t>2023年世界环境日的中国主题是“共建生态文明，共享绿色未来”，下列做法不符合这一主题的是（　　）</w:t>
      </w:r>
    </w:p>
    <w:p>
      <w:pPr>
        <w:tabs>
          <w:tab w:val="left" w:pos="5970"/>
        </w:tabs>
        <w:ind w:left="60"/>
        <w:jc w:val="left"/>
        <w:rPr>
          <w:rFonts w:ascii="宋体" w:hAnsi="宋体" w:cs="宋体"/>
        </w:rPr>
      </w:pPr>
      <w:r>
        <w:rPr>
          <w:rFonts w:ascii="宋体" w:hAnsi="宋体" w:cs="宋体"/>
        </w:rPr>
        <w:t>A．垃圾分类回收</w:t>
      </w:r>
      <w:r>
        <w:rPr>
          <w:rFonts w:ascii="宋体" w:hAnsi="宋体" w:cs="宋体"/>
        </w:rPr>
        <w:tab/>
      </w:r>
      <w:r>
        <w:rPr>
          <w:rFonts w:ascii="宋体" w:hAnsi="宋体" w:cs="宋体"/>
        </w:rPr>
        <w:t>B．积极植树造林</w:t>
      </w:r>
    </w:p>
    <w:p>
      <w:pPr>
        <w:tabs>
          <w:tab w:val="left" w:pos="5970"/>
        </w:tabs>
        <w:ind w:left="60"/>
        <w:jc w:val="left"/>
        <w:rPr>
          <w:rFonts w:ascii="宋体" w:hAnsi="宋体" w:cs="宋体"/>
        </w:rPr>
      </w:pPr>
      <w:r>
        <w:rPr>
          <w:rFonts w:ascii="宋体" w:hAnsi="宋体" w:cs="宋体"/>
        </w:rPr>
        <w:t>C．公共交通出行</w:t>
      </w:r>
      <w:r>
        <w:rPr>
          <w:rFonts w:ascii="宋体" w:hAnsi="宋体" w:cs="宋体"/>
        </w:rPr>
        <w:tab/>
      </w:r>
      <w:r>
        <w:rPr>
          <w:rFonts w:ascii="宋体" w:hAnsi="宋体" w:cs="宋体"/>
        </w:rPr>
        <w:t>D．焚烧作物秸秆</w:t>
      </w:r>
    </w:p>
    <w:p>
      <w:pPr>
        <w:jc w:val="left"/>
      </w:pPr>
      <w:r>
        <w:rPr>
          <w:rFonts w:hint="eastAsia"/>
        </w:rPr>
        <w:t>3、</w:t>
      </w:r>
      <w:r>
        <w:t>下列关于空气及其成分的说法正确的是（　　）</w:t>
      </w:r>
    </w:p>
    <w:p>
      <w:pPr>
        <w:ind w:left="60"/>
        <w:jc w:val="left"/>
        <w:rPr>
          <w:rFonts w:ascii="宋体" w:hAnsi="宋体" w:cs="宋体"/>
        </w:rPr>
      </w:pPr>
      <w:r>
        <w:rPr>
          <w:rFonts w:ascii="宋体" w:hAnsi="宋体" w:cs="宋体"/>
        </w:rPr>
        <w:t>A．</w:t>
      </w:r>
      <w:r>
        <w:rPr>
          <w:rFonts w:hint="eastAsia" w:ascii="宋体" w:hAnsi="宋体" w:cs="宋体"/>
        </w:rPr>
        <w:t>氧</w:t>
      </w:r>
      <w:r>
        <w:rPr>
          <w:rFonts w:ascii="宋体" w:hAnsi="宋体" w:cs="宋体"/>
        </w:rPr>
        <w:t>气约占空气质量的</w:t>
      </w:r>
      <w:r>
        <w:rPr>
          <w:rFonts w:hint="eastAsia" w:ascii="宋体" w:hAnsi="宋体" w:cs="宋体"/>
        </w:rPr>
        <w:t>21</w:t>
      </w:r>
      <w:r>
        <w:rPr>
          <w:rFonts w:ascii="宋体" w:hAnsi="宋体" w:cs="宋体"/>
        </w:rPr>
        <w:t>%</w:t>
      </w:r>
    </w:p>
    <w:p>
      <w:pPr>
        <w:ind w:left="60"/>
        <w:jc w:val="left"/>
        <w:rPr>
          <w:rFonts w:ascii="宋体" w:hAnsi="宋体" w:cs="宋体"/>
        </w:rPr>
      </w:pPr>
      <w:r>
        <w:rPr>
          <w:rFonts w:ascii="宋体" w:hAnsi="宋体" w:cs="宋体"/>
        </w:rPr>
        <w:t>B．液氧可用作燃料</w:t>
      </w:r>
    </w:p>
    <w:p>
      <w:pPr>
        <w:ind w:left="60"/>
        <w:jc w:val="left"/>
        <w:rPr>
          <w:rFonts w:ascii="宋体" w:hAnsi="宋体" w:cs="宋体"/>
        </w:rPr>
      </w:pPr>
      <w:r>
        <w:rPr>
          <w:rFonts w:ascii="宋体" w:hAnsi="宋体" w:cs="宋体"/>
        </w:rPr>
        <w:t>C．稀有气体可以制成多种用途的电光源</w:t>
      </w:r>
    </w:p>
    <w:p>
      <w:pPr>
        <w:ind w:left="60"/>
        <w:jc w:val="left"/>
        <w:rPr>
          <w:rFonts w:ascii="宋体" w:hAnsi="宋体" w:cs="宋体"/>
        </w:rPr>
      </w:pPr>
      <w:r>
        <w:rPr>
          <w:rFonts w:ascii="宋体" w:hAnsi="宋体" w:cs="宋体"/>
        </w:rPr>
        <w:t>D．可以用木炭代替红磷测定空气中氧气的含量</w:t>
      </w:r>
    </w:p>
    <w:p>
      <w:pPr>
        <w:jc w:val="left"/>
      </w:pPr>
      <w:r>
        <w:rPr>
          <w:rFonts w:hint="eastAsia"/>
        </w:rPr>
        <w:t>4、</w:t>
      </w:r>
      <w:r>
        <w:t>如图是加热高锰酸钾制取氧气的部分操作，其中错误的是（　　）</w:t>
      </w:r>
    </w:p>
    <w:p>
      <w:pPr>
        <w:tabs>
          <w:tab w:val="left" w:pos="5970"/>
        </w:tabs>
        <w:ind w:left="60"/>
        <w:jc w:val="left"/>
        <w:rPr>
          <w:rFonts w:hint="eastAsia" w:ascii="宋体" w:hAnsi="宋体" w:cs="宋体"/>
        </w:rPr>
      </w:pPr>
      <w:r>
        <w:rPr>
          <w:rFonts w:ascii="宋体" w:hAnsi="宋体" w:cs="宋体"/>
        </w:rPr>
        <w:pict>
          <v:shape id="_x0000_i1025" o:spt="75" alt="C:\Users\Administrator\Documents\WeChat Files\wxid_btivp4n9il9422\FileStorage\Temp\1697691747793.png" type="#_x0000_t75" style="height:69.75pt;width:98.25pt;" filled="f" o:preferrelative="t" stroked="f" coordsize="21600,21600">
            <v:path/>
            <v:fill on="f" focussize="0,0"/>
            <v:stroke on="f" joinstyle="miter"/>
            <v:imagedata r:id="rId7" o:title="1697691747793"/>
            <o:lock v:ext="edit" aspectratio="t"/>
            <w10:wrap type="none"/>
            <w10:anchorlock/>
          </v:shape>
        </w:pict>
      </w:r>
      <w:r>
        <w:rPr>
          <w:rFonts w:hint="eastAsia" w:ascii="宋体" w:hAnsi="宋体" w:cs="宋体"/>
        </w:rPr>
        <w:t xml:space="preserve">                                     </w:t>
      </w:r>
      <w:r>
        <w:rPr>
          <w:rFonts w:ascii="宋体" w:hAnsi="宋体" w:cs="宋体"/>
        </w:rPr>
        <w:pict>
          <v:shape id="_x0000_i1026" o:spt="75" alt="C:\Users\Administrator\Documents\WeChat Files\wxid_btivp4n9il9422\FileStorage\Temp\1697691740981.png" type="#_x0000_t75" style="height:46.5pt;width:99pt;" filled="f" o:preferrelative="t" stroked="f" coordsize="21600,21600">
            <v:path/>
            <v:fill on="f" focussize="0,0"/>
            <v:stroke on="f" joinstyle="miter"/>
            <v:imagedata r:id="rId8" o:title="1697691740981"/>
            <o:lock v:ext="edit" aspectratio="t"/>
            <w10:wrap type="none"/>
            <w10:anchorlock/>
          </v:shape>
        </w:pict>
      </w:r>
    </w:p>
    <w:p>
      <w:pPr>
        <w:tabs>
          <w:tab w:val="left" w:pos="5970"/>
        </w:tabs>
        <w:ind w:left="60"/>
        <w:jc w:val="left"/>
        <w:rPr>
          <w:rFonts w:ascii="宋体" w:hAnsi="宋体" w:cs="宋体"/>
        </w:rPr>
      </w:pPr>
      <w:r>
        <w:rPr>
          <w:rFonts w:ascii="宋体" w:hAnsi="宋体" w:cs="宋体"/>
        </w:rPr>
        <w:t>A．检查装置气密性</w:t>
      </w:r>
      <w:r>
        <w:rPr>
          <w:rFonts w:ascii="宋体" w:hAnsi="宋体" w:cs="宋体"/>
        </w:rPr>
        <w:tab/>
      </w:r>
      <w:r>
        <w:rPr>
          <w:rFonts w:ascii="宋体" w:hAnsi="宋体" w:cs="宋体"/>
        </w:rPr>
        <w:t>B．</w:t>
      </w:r>
      <w:r>
        <w:rPr>
          <w:rFonts w:ascii="MS Mincho" w:hAnsi="MS Mincho" w:eastAsia="MS Mincho" w:cs="MS Mincho"/>
        </w:rPr>
        <w:t>​</w:t>
      </w:r>
      <w:r>
        <w:rPr>
          <w:rFonts w:ascii="宋体" w:hAnsi="宋体" w:cs="宋体"/>
        </w:rPr>
        <w:t>装入高锰酸钾</w:t>
      </w:r>
    </w:p>
    <w:p>
      <w:pPr>
        <w:tabs>
          <w:tab w:val="left" w:pos="5970"/>
        </w:tabs>
        <w:ind w:left="60"/>
        <w:jc w:val="left"/>
        <w:rPr>
          <w:rFonts w:hint="eastAsia" w:ascii="宋体" w:hAnsi="宋体" w:cs="宋体"/>
        </w:rPr>
      </w:pPr>
      <w:r>
        <w:rPr>
          <w:rFonts w:ascii="宋体" w:hAnsi="宋体" w:cs="宋体"/>
        </w:rPr>
        <w:pict>
          <v:shape id="_x0000_i1027" o:spt="75" alt="C:\Users\Administrator\Documents\WeChat Files\wxid_btivp4n9il9422\FileStorage\Temp\1697691734107.png" type="#_x0000_t75" style="height:69pt;width:44.25pt;" filled="f" o:preferrelative="t" stroked="f" coordsize="21600,21600">
            <v:path/>
            <v:fill on="f" focussize="0,0"/>
            <v:stroke on="f" joinstyle="miter"/>
            <v:imagedata r:id="rId9" o:title="1697691734107"/>
            <o:lock v:ext="edit" aspectratio="t"/>
            <w10:wrap type="none"/>
            <w10:anchorlock/>
          </v:shape>
        </w:pict>
      </w:r>
      <w:r>
        <w:rPr>
          <w:rFonts w:hint="eastAsia" w:ascii="宋体" w:hAnsi="宋体" w:cs="宋体"/>
        </w:rPr>
        <w:t xml:space="preserve">                                               </w:t>
      </w:r>
      <w:r>
        <w:rPr>
          <w:rFonts w:ascii="宋体" w:hAnsi="宋体" w:cs="宋体"/>
        </w:rPr>
        <w:pict>
          <v:shape id="_x0000_i1028" o:spt="75" alt="C:\Users\Administrator\Documents\WeChat Files\wxid_btivp4n9il9422\FileStorage\Temp\1697691727552.png" type="#_x0000_t75" style="height:70.5pt;width:42.75pt;" filled="f" o:preferrelative="t" stroked="f" coordsize="21600,21600">
            <v:path/>
            <v:fill on="f" focussize="0,0"/>
            <v:stroke on="f" joinstyle="miter"/>
            <v:imagedata r:id="rId10" o:title="1697691727552"/>
            <o:lock v:ext="edit" aspectratio="t"/>
            <w10:wrap type="none"/>
            <w10:anchorlock/>
          </v:shape>
        </w:pict>
      </w:r>
    </w:p>
    <w:p>
      <w:pPr>
        <w:tabs>
          <w:tab w:val="left" w:pos="5970"/>
        </w:tabs>
        <w:ind w:left="60"/>
        <w:jc w:val="left"/>
        <w:rPr>
          <w:rFonts w:ascii="宋体" w:hAnsi="宋体" w:cs="宋体"/>
        </w:rPr>
      </w:pPr>
      <w:r>
        <w:rPr>
          <w:rFonts w:ascii="宋体" w:hAnsi="宋体" w:cs="宋体"/>
        </w:rPr>
        <w:t>C．</w:t>
      </w:r>
      <w:r>
        <w:rPr>
          <w:rFonts w:ascii="MS Mincho" w:hAnsi="MS Mincho" w:eastAsia="MS Mincho" w:cs="MS Mincho"/>
        </w:rPr>
        <w:t>​</w:t>
      </w:r>
      <w:r>
        <w:rPr>
          <w:rFonts w:ascii="宋体" w:hAnsi="宋体" w:cs="宋体"/>
        </w:rPr>
        <w:t>收集氧气</w:t>
      </w:r>
      <w:r>
        <w:rPr>
          <w:rFonts w:ascii="宋体" w:hAnsi="宋体" w:cs="宋体"/>
        </w:rPr>
        <w:tab/>
      </w:r>
      <w:r>
        <w:rPr>
          <w:rFonts w:ascii="宋体" w:hAnsi="宋体" w:cs="宋体"/>
        </w:rPr>
        <w:t>D．氧气验满</w:t>
      </w:r>
    </w:p>
    <w:p>
      <w:pPr>
        <w:jc w:val="left"/>
      </w:pPr>
      <w:r>
        <w:rPr>
          <w:rFonts w:hint="eastAsia"/>
        </w:rPr>
        <w:t>5、</w:t>
      </w:r>
      <w:r>
        <w:t>下列有关氧气的物理性质描述错误的是（　　）</w:t>
      </w:r>
    </w:p>
    <w:p>
      <w:pPr>
        <w:ind w:left="60"/>
        <w:jc w:val="left"/>
        <w:rPr>
          <w:rFonts w:ascii="宋体" w:hAnsi="宋体" w:cs="宋体"/>
        </w:rPr>
      </w:pPr>
      <w:r>
        <w:rPr>
          <w:rFonts w:ascii="宋体" w:hAnsi="宋体" w:cs="宋体"/>
        </w:rPr>
        <w:t>A．鱼类能在水中生存，说明氧气易溶于水</w:t>
      </w:r>
    </w:p>
    <w:p>
      <w:pPr>
        <w:ind w:left="60"/>
        <w:jc w:val="left"/>
        <w:rPr>
          <w:rFonts w:ascii="宋体" w:hAnsi="宋体" w:cs="宋体"/>
        </w:rPr>
      </w:pPr>
      <w:r>
        <w:rPr>
          <w:rFonts w:ascii="宋体" w:hAnsi="宋体" w:cs="宋体"/>
        </w:rPr>
        <w:t xml:space="preserve">B．通常状况下，氧气是一种无色无味的气体 </w:t>
      </w:r>
    </w:p>
    <w:p>
      <w:pPr>
        <w:ind w:left="60"/>
        <w:jc w:val="left"/>
        <w:rPr>
          <w:rFonts w:ascii="宋体" w:hAnsi="宋体" w:cs="宋体"/>
        </w:rPr>
      </w:pPr>
      <w:r>
        <w:rPr>
          <w:rFonts w:ascii="宋体" w:hAnsi="宋体" w:cs="宋体"/>
        </w:rPr>
        <w:t>C．低温下氧气可能变成淡蓝色液体</w:t>
      </w:r>
    </w:p>
    <w:p>
      <w:pPr>
        <w:ind w:left="60"/>
        <w:jc w:val="left"/>
        <w:rPr>
          <w:rFonts w:hint="eastAsia" w:ascii="宋体" w:hAnsi="宋体" w:cs="宋体"/>
        </w:rPr>
      </w:pPr>
      <w:r>
        <w:rPr>
          <w:rFonts w:ascii="宋体" w:hAnsi="宋体" w:cs="宋体"/>
        </w:rPr>
        <w:t>D．标准状况下，氧气的密度比空气略大</w:t>
      </w:r>
    </w:p>
    <w:p>
      <w:pPr>
        <w:jc w:val="left"/>
      </w:pPr>
      <w:r>
        <w:rPr>
          <w:rFonts w:hint="eastAsia"/>
        </w:rPr>
        <w:t>6、</w:t>
      </w:r>
      <w:r>
        <w:t>如图是一种简易便携式制氧器，结合实验室制取氧气的有关知识，请你分析，下列说法中错误的是（　　）</w:t>
      </w:r>
    </w:p>
    <w:p>
      <w:pPr>
        <w:ind w:left="60"/>
        <w:jc w:val="left"/>
        <w:rPr>
          <w:rFonts w:hint="eastAsia" w:ascii="宋体" w:hAnsi="宋体" w:cs="宋体"/>
        </w:rPr>
      </w:pPr>
      <w:r>
        <w:rPr>
          <w:rFonts w:ascii="宋体" w:hAnsi="宋体" w:cs="宋体"/>
        </w:rPr>
        <w:pict>
          <v:shape id="_x0000_i1029" o:spt="75" alt="C:\Users\Administrator\Documents\WeChat Files\wxid_btivp4n9il9422\FileStorage\Temp\1697680578167.png" type="#_x0000_t75" style="height:105.75pt;width:140.25pt;" filled="f" o:preferrelative="t" stroked="f" coordsize="21600,21600">
            <v:path/>
            <v:fill on="f" focussize="0,0"/>
            <v:stroke on="f" joinstyle="miter"/>
            <v:imagedata r:id="rId11" o:title="1697680578167"/>
            <o:lock v:ext="edit" aspectratio="t"/>
            <w10:wrap type="none"/>
            <w10:anchorlock/>
          </v:shape>
        </w:pict>
      </w:r>
    </w:p>
    <w:p>
      <w:pPr>
        <w:ind w:left="60"/>
        <w:jc w:val="left"/>
        <w:rPr>
          <w:rFonts w:ascii="宋体" w:hAnsi="宋体" w:cs="宋体"/>
        </w:rPr>
      </w:pPr>
      <w:r>
        <w:rPr>
          <w:rFonts w:ascii="宋体" w:hAnsi="宋体" w:cs="宋体"/>
        </w:rPr>
        <w:t>A．该制氧器中的反应仓相当于实验室制取氧气的发生装置</w:t>
      </w:r>
    </w:p>
    <w:p>
      <w:pPr>
        <w:ind w:left="60"/>
        <w:jc w:val="left"/>
        <w:rPr>
          <w:rFonts w:ascii="宋体" w:hAnsi="宋体" w:cs="宋体"/>
        </w:rPr>
      </w:pPr>
      <w:r>
        <w:rPr>
          <w:rFonts w:ascii="宋体" w:hAnsi="宋体" w:cs="宋体"/>
        </w:rPr>
        <w:t>B．该装置不能判断氧气排出的快慢</w:t>
      </w:r>
    </w:p>
    <w:p>
      <w:pPr>
        <w:ind w:left="60"/>
        <w:jc w:val="left"/>
        <w:rPr>
          <w:rFonts w:ascii="宋体" w:hAnsi="宋体" w:cs="宋体"/>
        </w:rPr>
      </w:pPr>
      <w:r>
        <w:rPr>
          <w:rFonts w:ascii="宋体" w:hAnsi="宋体" w:cs="宋体"/>
        </w:rPr>
        <w:t>C．排出的氧气可用于给病人输氧，这利用了氧气可以供给呼吸的化学性质</w:t>
      </w:r>
    </w:p>
    <w:p>
      <w:pPr>
        <w:ind w:left="60"/>
        <w:jc w:val="left"/>
        <w:rPr>
          <w:rFonts w:hint="eastAsia" w:ascii="宋体" w:hAnsi="宋体" w:cs="宋体"/>
        </w:rPr>
      </w:pPr>
      <w:r>
        <w:rPr>
          <w:rFonts w:ascii="宋体" w:hAnsi="宋体" w:cs="宋体"/>
        </w:rPr>
        <w:t>D．加湿过滤仓能使氧气湿润，说明氧气具有不易溶于水的物理性质</w:t>
      </w:r>
    </w:p>
    <w:p>
      <w:pPr>
        <w:jc w:val="left"/>
      </w:pPr>
      <w:r>
        <w:rPr>
          <w:rFonts w:hint="eastAsia"/>
        </w:rPr>
        <w:t>7、</w:t>
      </w:r>
      <w:r>
        <w:t>下列实验现象描述正确的是（　　）</w:t>
      </w:r>
    </w:p>
    <w:p>
      <w:pPr>
        <w:ind w:left="60"/>
        <w:jc w:val="left"/>
        <w:rPr>
          <w:rFonts w:ascii="宋体" w:hAnsi="宋体" w:cs="宋体"/>
        </w:rPr>
      </w:pPr>
      <w:r>
        <w:rPr>
          <w:rFonts w:ascii="宋体" w:hAnsi="宋体" w:cs="宋体"/>
        </w:rPr>
        <w:t>A．铁丝在空气中燃烧，火星四射</w:t>
      </w:r>
    </w:p>
    <w:p>
      <w:pPr>
        <w:ind w:left="60"/>
        <w:jc w:val="left"/>
        <w:rPr>
          <w:rFonts w:ascii="宋体" w:hAnsi="宋体" w:cs="宋体"/>
        </w:rPr>
      </w:pPr>
      <w:r>
        <w:rPr>
          <w:rFonts w:ascii="宋体" w:hAnsi="宋体" w:cs="宋体"/>
        </w:rPr>
        <w:t>B．红磷在空气中燃烧，产生大量白雾</w:t>
      </w:r>
    </w:p>
    <w:p>
      <w:pPr>
        <w:ind w:left="60"/>
        <w:jc w:val="left"/>
        <w:rPr>
          <w:rFonts w:ascii="宋体" w:hAnsi="宋体" w:cs="宋体"/>
        </w:rPr>
      </w:pPr>
      <w:r>
        <w:rPr>
          <w:rFonts w:ascii="宋体" w:hAnsi="宋体" w:cs="宋体"/>
        </w:rPr>
        <w:t>C．木炭在氧气中燃烧，发出白光，产生二氧化碳</w:t>
      </w:r>
    </w:p>
    <w:p>
      <w:pPr>
        <w:ind w:left="60"/>
        <w:jc w:val="left"/>
        <w:rPr>
          <w:rFonts w:ascii="宋体" w:hAnsi="宋体" w:cs="宋体"/>
        </w:rPr>
      </w:pPr>
      <w:r>
        <w:rPr>
          <w:rFonts w:ascii="宋体" w:hAnsi="宋体" w:cs="宋体"/>
        </w:rPr>
        <w:t>D．硫在氧气中燃烧，发出蓝紫色火焰，生成有刺激性气味的气体</w:t>
      </w:r>
    </w:p>
    <w:p>
      <w:pPr>
        <w:jc w:val="left"/>
      </w:pPr>
      <w:r>
        <w:rPr>
          <w:rFonts w:hint="eastAsia"/>
        </w:rPr>
        <w:t>8、</w:t>
      </w:r>
      <w:r>
        <w:t>实验室用高锰酸钾制取氧气时，下列做法错误的是（　　）</w:t>
      </w:r>
    </w:p>
    <w:p>
      <w:pPr>
        <w:ind w:left="60"/>
        <w:jc w:val="left"/>
      </w:pPr>
      <w:r>
        <w:t>A．在试管口放一团棉花，防止高锰酸钾粉末进入导管</w:t>
      </w:r>
    </w:p>
    <w:p>
      <w:pPr>
        <w:ind w:left="60"/>
        <w:jc w:val="left"/>
      </w:pPr>
      <w:r>
        <w:t>B．导管口开始有气泡放出时不要立即收集，避免收集到的气体不纯</w:t>
      </w:r>
    </w:p>
    <w:p>
      <w:pPr>
        <w:ind w:left="60"/>
        <w:jc w:val="left"/>
      </w:pPr>
      <w:r>
        <w:t>C．将收集满氧气的集气瓶正放在桌面上</w:t>
      </w:r>
    </w:p>
    <w:p>
      <w:pPr>
        <w:ind w:left="60"/>
        <w:jc w:val="left"/>
        <w:rPr>
          <w:rFonts w:hint="eastAsia"/>
        </w:rPr>
      </w:pPr>
      <w:r>
        <w:t>D．实验结束停止加热时，要先熄灭酒精灯，再将导管移出水面</w:t>
      </w:r>
    </w:p>
    <w:p>
      <w:pPr>
        <w:jc w:val="left"/>
        <w:rPr>
          <w:color w:val="333333"/>
          <w:spacing w:val="15"/>
          <w:kern w:val="0"/>
          <w:szCs w:val="21"/>
        </w:rPr>
      </w:pPr>
      <w:r>
        <w:rPr>
          <w:rFonts w:hint="eastAsia"/>
        </w:rPr>
        <w:t>9、</w:t>
      </w:r>
      <w:r>
        <w:rPr>
          <w:color w:val="333333"/>
          <w:spacing w:val="15"/>
          <w:kern w:val="0"/>
          <w:szCs w:val="21"/>
        </w:rPr>
        <w:t>下列为某同学整理的化学笔记，其中有错误的是（　　）</w:t>
      </w:r>
    </w:p>
    <w:p>
      <w:pPr>
        <w:ind w:left="60"/>
        <w:jc w:val="left"/>
        <w:rPr>
          <w:rFonts w:ascii="宋体" w:hAnsi="宋体" w:cs="宋体"/>
          <w:color w:val="333333"/>
          <w:kern w:val="0"/>
          <w:szCs w:val="21"/>
        </w:rPr>
      </w:pPr>
      <w:r>
        <w:rPr>
          <w:rFonts w:ascii="宋体" w:hAnsi="宋体" w:cs="宋体"/>
          <w:color w:val="333333"/>
          <w:kern w:val="0"/>
          <w:szCs w:val="21"/>
        </w:rPr>
        <w:t>A．不能直接加热的仪器有：锥形瓶、烧杯</w:t>
      </w:r>
    </w:p>
    <w:p>
      <w:pPr>
        <w:ind w:left="60"/>
        <w:jc w:val="left"/>
        <w:rPr>
          <w:rFonts w:ascii="宋体" w:hAnsi="宋体" w:cs="宋体"/>
          <w:color w:val="333333"/>
          <w:kern w:val="0"/>
          <w:szCs w:val="21"/>
        </w:rPr>
      </w:pPr>
      <w:r>
        <w:rPr>
          <w:rFonts w:ascii="宋体" w:hAnsi="宋体" w:cs="宋体"/>
          <w:color w:val="333333"/>
          <w:kern w:val="0"/>
          <w:szCs w:val="21"/>
        </w:rPr>
        <w:t>B．空气污染物：二氧化硫、二氧化碳、一氧化碳、臭氧</w:t>
      </w:r>
    </w:p>
    <w:p>
      <w:pPr>
        <w:ind w:left="60"/>
        <w:jc w:val="left"/>
        <w:rPr>
          <w:rFonts w:ascii="宋体" w:hAnsi="宋体" w:cs="宋体"/>
          <w:color w:val="333333"/>
          <w:kern w:val="0"/>
          <w:szCs w:val="21"/>
        </w:rPr>
      </w:pPr>
      <w:r>
        <w:rPr>
          <w:rFonts w:ascii="宋体" w:hAnsi="宋体" w:cs="宋体"/>
          <w:color w:val="333333"/>
          <w:kern w:val="0"/>
          <w:szCs w:val="21"/>
        </w:rPr>
        <w:t>C．属于混合物的“水”：湖水、海水、矿泉水、澄清石灰水</w:t>
      </w:r>
    </w:p>
    <w:p>
      <w:pPr>
        <w:ind w:left="60"/>
        <w:jc w:val="left"/>
        <w:rPr>
          <w:rFonts w:ascii="宋体" w:hAnsi="宋体" w:cs="宋体"/>
          <w:color w:val="333333"/>
          <w:kern w:val="0"/>
          <w:szCs w:val="21"/>
        </w:rPr>
      </w:pPr>
      <w:r>
        <w:rPr>
          <w:rFonts w:ascii="宋体" w:hAnsi="宋体" w:cs="宋体"/>
          <w:color w:val="333333"/>
          <w:kern w:val="0"/>
          <w:szCs w:val="21"/>
        </w:rPr>
        <w:t>D．按体积分数计算，空气中约含氮气78%、氧气21%、稀有气体0.94%</w:t>
      </w:r>
    </w:p>
    <w:p>
      <w:pPr>
        <w:jc w:val="left"/>
      </w:pPr>
      <w:r>
        <w:rPr>
          <w:rFonts w:hint="eastAsia"/>
        </w:rPr>
        <w:t>10、</w:t>
      </w:r>
      <w:r>
        <w:t>下列说法正确的是（　　）</w:t>
      </w:r>
    </w:p>
    <w:p>
      <w:pPr>
        <w:ind w:left="60"/>
        <w:jc w:val="left"/>
        <w:rPr>
          <w:rFonts w:ascii="宋体" w:hAnsi="宋体" w:cs="宋体"/>
        </w:rPr>
      </w:pPr>
      <w:r>
        <w:rPr>
          <w:rFonts w:ascii="宋体" w:hAnsi="宋体" w:cs="宋体"/>
        </w:rPr>
        <w:t>A．化学变化一定伴随发光、放热、生成沉淀、产生气体等现象</w:t>
      </w:r>
    </w:p>
    <w:p>
      <w:pPr>
        <w:ind w:left="60"/>
        <w:jc w:val="left"/>
        <w:rPr>
          <w:rFonts w:ascii="宋体" w:hAnsi="宋体" w:cs="宋体"/>
        </w:rPr>
      </w:pPr>
      <w:r>
        <w:rPr>
          <w:rFonts w:ascii="宋体" w:hAnsi="宋体" w:cs="宋体"/>
        </w:rPr>
        <w:t>B．只有一种物质生成的反应一定是化合反应</w:t>
      </w:r>
    </w:p>
    <w:p>
      <w:pPr>
        <w:ind w:left="60"/>
        <w:jc w:val="left"/>
        <w:rPr>
          <w:rFonts w:ascii="宋体" w:hAnsi="宋体" w:cs="宋体"/>
        </w:rPr>
      </w:pPr>
      <w:r>
        <w:rPr>
          <w:rFonts w:ascii="宋体" w:hAnsi="宋体" w:cs="宋体"/>
        </w:rPr>
        <w:t>C．燃着的木条在呼出气体中熄灭的更快，证明呼出的气体中的二氧化碳含量高于吸入的空气中的二氧化碳含量</w:t>
      </w:r>
    </w:p>
    <w:p>
      <w:pPr>
        <w:ind w:left="60"/>
        <w:jc w:val="left"/>
        <w:rPr>
          <w:rFonts w:ascii="宋体" w:hAnsi="宋体" w:cs="宋体"/>
        </w:rPr>
      </w:pPr>
      <w:r>
        <w:rPr>
          <w:rFonts w:ascii="宋体" w:hAnsi="宋体" w:cs="宋体"/>
        </w:rPr>
        <w:t>D．化学反应的基本特征是生成其他物质</w:t>
      </w:r>
    </w:p>
    <w:p>
      <w:pPr>
        <w:jc w:val="left"/>
      </w:pPr>
      <w:r>
        <w:rPr>
          <w:rFonts w:hint="eastAsia"/>
        </w:rPr>
        <w:t>11、</w:t>
      </w:r>
      <w:r>
        <w:t>在进行“氧气的实验室制取与性质”实验时，某同学制得的氧气不纯。你认为可能的原因是（　　）</w:t>
      </w:r>
    </w:p>
    <w:p>
      <w:pPr>
        <w:ind w:left="60"/>
        <w:jc w:val="left"/>
        <w:rPr>
          <w:rFonts w:ascii="宋体" w:hAnsi="宋体" w:cs="宋体"/>
        </w:rPr>
      </w:pPr>
      <w:r>
        <w:rPr>
          <w:rFonts w:ascii="宋体" w:hAnsi="宋体" w:cs="宋体"/>
        </w:rPr>
        <w:t>A．用排水法收集氧气时，集气瓶装的是井水</w:t>
      </w:r>
    </w:p>
    <w:p>
      <w:pPr>
        <w:ind w:left="60"/>
        <w:jc w:val="left"/>
        <w:rPr>
          <w:rFonts w:ascii="宋体" w:hAnsi="宋体" w:cs="宋体"/>
        </w:rPr>
      </w:pPr>
      <w:r>
        <w:rPr>
          <w:rFonts w:ascii="宋体" w:hAnsi="宋体" w:cs="宋体"/>
        </w:rPr>
        <w:t>B．用向上排空气法收集氧气时，导管伸入到集气瓶的底部</w:t>
      </w:r>
    </w:p>
    <w:p>
      <w:pPr>
        <w:ind w:left="60"/>
        <w:jc w:val="left"/>
        <w:rPr>
          <w:rFonts w:ascii="宋体" w:hAnsi="宋体" w:cs="宋体"/>
        </w:rPr>
      </w:pPr>
      <w:r>
        <w:rPr>
          <w:rFonts w:ascii="宋体" w:hAnsi="宋体" w:cs="宋体"/>
        </w:rPr>
        <w:t>C．用排水法收集氧气时，导管口连续均匀冒出气泡就开始收集</w:t>
      </w:r>
    </w:p>
    <w:p>
      <w:pPr>
        <w:ind w:left="60"/>
        <w:jc w:val="left"/>
        <w:rPr>
          <w:rFonts w:ascii="宋体" w:hAnsi="宋体" w:cs="宋体"/>
        </w:rPr>
      </w:pPr>
      <w:r>
        <w:rPr>
          <w:rFonts w:ascii="宋体" w:hAnsi="宋体" w:cs="宋体"/>
        </w:rPr>
        <w:t>D．集气瓶收集满氧气后移出水面后，快速盖好盖玻片</w:t>
      </w:r>
    </w:p>
    <w:p>
      <w:pPr>
        <w:rPr>
          <w:rFonts w:hint="eastAsia"/>
          <w:szCs w:val="21"/>
        </w:rPr>
      </w:pPr>
      <w:r>
        <w:rPr>
          <w:rFonts w:hint="eastAsia"/>
        </w:rPr>
        <w:t>12、</w:t>
      </w:r>
      <w:r>
        <w:rPr>
          <w:szCs w:val="21"/>
        </w:rPr>
        <w:t>化学概念间有包含、并列、交叉等不同关系。下列选项符合如图关系的是（　　）</w:t>
      </w:r>
    </w:p>
    <w:p>
      <w:pPr>
        <w:rPr>
          <w:szCs w:val="21"/>
        </w:rPr>
      </w:pPr>
      <w:r>
        <w:rPr>
          <w:szCs w:val="21"/>
        </w:rPr>
        <w:pict>
          <v:shape id="_x0000_i1030" o:spt="75" alt="C:\Users\Administrator\Documents\WeChat Files\wxid_btivp4n9il9422\FileStorage\Temp\1697672294584.png" type="#_x0000_t75" style="height:45pt;width:72.75pt;" filled="f" o:preferrelative="t" stroked="f" coordsize="21600,21600">
            <v:path/>
            <v:fill on="f" focussize="0,0"/>
            <v:stroke on="f" joinstyle="miter"/>
            <v:imagedata r:id="rId12" o:title="1697672294584"/>
            <o:lock v:ext="edit" aspectratio="t"/>
            <w10:wrap type="none"/>
            <w10:anchorlock/>
          </v:shape>
        </w:pict>
      </w:r>
    </w:p>
    <w:tbl>
      <w:tblPr>
        <w:tblStyle w:val="6"/>
        <w:tblW w:w="4005" w:type="dxa"/>
        <w:tblInd w:w="30" w:type="dxa"/>
        <w:tblLayout w:type="fixed"/>
        <w:tblCellMar>
          <w:top w:w="15" w:type="dxa"/>
          <w:left w:w="15" w:type="dxa"/>
          <w:bottom w:w="15" w:type="dxa"/>
          <w:right w:w="15" w:type="dxa"/>
        </w:tblCellMar>
      </w:tblPr>
      <w:tblGrid>
        <w:gridCol w:w="255"/>
        <w:gridCol w:w="990"/>
        <w:gridCol w:w="780"/>
        <w:gridCol w:w="990"/>
        <w:gridCol w:w="990"/>
      </w:tblGrid>
      <w:tr>
        <w:tblPrEx>
          <w:tblLayout w:type="fixed"/>
          <w:tblCellMar>
            <w:top w:w="15" w:type="dxa"/>
            <w:left w:w="15" w:type="dxa"/>
            <w:bottom w:w="15" w:type="dxa"/>
            <w:right w:w="15" w:type="dxa"/>
          </w:tblCellMar>
        </w:tblPrEx>
        <w:tc>
          <w:tcPr>
            <w:tcW w:w="25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rPr>
                <w:rFonts w:ascii="宋体" w:hAnsi="宋体" w:cs="宋体"/>
                <w:szCs w:val="21"/>
              </w:rPr>
            </w:pPr>
          </w:p>
        </w:tc>
        <w:tc>
          <w:tcPr>
            <w:tcW w:w="99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rPr>
                <w:rFonts w:ascii="宋体" w:hAnsi="宋体" w:cs="宋体"/>
                <w:szCs w:val="21"/>
              </w:rPr>
            </w:pPr>
            <w:r>
              <w:rPr>
                <w:rFonts w:ascii="宋体" w:hAnsi="宋体" w:cs="宋体"/>
                <w:szCs w:val="21"/>
              </w:rPr>
              <w:t>A</w:t>
            </w:r>
          </w:p>
        </w:tc>
        <w:tc>
          <w:tcPr>
            <w:tcW w:w="78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rPr>
                <w:rFonts w:ascii="宋体" w:hAnsi="宋体" w:cs="宋体"/>
                <w:szCs w:val="21"/>
              </w:rPr>
            </w:pPr>
            <w:r>
              <w:rPr>
                <w:rFonts w:ascii="宋体" w:hAnsi="宋体" w:cs="宋体"/>
                <w:szCs w:val="21"/>
              </w:rPr>
              <w:t>B</w:t>
            </w:r>
          </w:p>
        </w:tc>
        <w:tc>
          <w:tcPr>
            <w:tcW w:w="99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rPr>
                <w:rFonts w:ascii="宋体" w:hAnsi="宋体" w:cs="宋体"/>
                <w:szCs w:val="21"/>
              </w:rPr>
            </w:pPr>
            <w:r>
              <w:rPr>
                <w:rFonts w:ascii="宋体" w:hAnsi="宋体" w:cs="宋体"/>
                <w:szCs w:val="21"/>
              </w:rPr>
              <w:t>C</w:t>
            </w:r>
          </w:p>
        </w:tc>
        <w:tc>
          <w:tcPr>
            <w:tcW w:w="99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rPr>
                <w:rFonts w:ascii="宋体" w:hAnsi="宋体" w:cs="宋体"/>
                <w:szCs w:val="21"/>
              </w:rPr>
            </w:pPr>
            <w:r>
              <w:rPr>
                <w:rFonts w:ascii="宋体" w:hAnsi="宋体" w:cs="宋体"/>
                <w:szCs w:val="21"/>
              </w:rPr>
              <w:t>D</w:t>
            </w:r>
          </w:p>
        </w:tc>
      </w:tr>
      <w:tr>
        <w:tblPrEx>
          <w:tblLayout w:type="fixed"/>
          <w:tblCellMar>
            <w:top w:w="15" w:type="dxa"/>
            <w:left w:w="15" w:type="dxa"/>
            <w:bottom w:w="15" w:type="dxa"/>
            <w:right w:w="15" w:type="dxa"/>
          </w:tblCellMar>
        </w:tblPrEx>
        <w:tc>
          <w:tcPr>
            <w:tcW w:w="25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rPr>
                <w:rFonts w:ascii="宋体" w:hAnsi="宋体" w:cs="宋体"/>
                <w:szCs w:val="21"/>
              </w:rPr>
            </w:pPr>
            <w:r>
              <w:rPr>
                <w:rFonts w:ascii="宋体" w:hAnsi="宋体" w:cs="宋体"/>
                <w:szCs w:val="21"/>
              </w:rPr>
              <w:t>X</w:t>
            </w:r>
          </w:p>
        </w:tc>
        <w:tc>
          <w:tcPr>
            <w:tcW w:w="99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rPr>
                <w:rFonts w:ascii="宋体" w:hAnsi="宋体" w:cs="宋体"/>
                <w:szCs w:val="21"/>
              </w:rPr>
            </w:pPr>
            <w:r>
              <w:rPr>
                <w:rFonts w:ascii="宋体" w:hAnsi="宋体" w:cs="宋体"/>
                <w:szCs w:val="21"/>
              </w:rPr>
              <w:t>化学反应</w:t>
            </w:r>
          </w:p>
        </w:tc>
        <w:tc>
          <w:tcPr>
            <w:tcW w:w="78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rPr>
                <w:rFonts w:ascii="宋体" w:hAnsi="宋体" w:cs="宋体"/>
                <w:szCs w:val="21"/>
              </w:rPr>
            </w:pPr>
            <w:r>
              <w:rPr>
                <w:rFonts w:ascii="宋体" w:hAnsi="宋体" w:cs="宋体"/>
                <w:szCs w:val="21"/>
              </w:rPr>
              <w:t>混合物</w:t>
            </w:r>
          </w:p>
        </w:tc>
        <w:tc>
          <w:tcPr>
            <w:tcW w:w="99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rPr>
                <w:rFonts w:ascii="宋体" w:hAnsi="宋体" w:cs="宋体"/>
                <w:szCs w:val="21"/>
              </w:rPr>
            </w:pPr>
            <w:r>
              <w:rPr>
                <w:rFonts w:ascii="宋体" w:hAnsi="宋体" w:cs="宋体"/>
                <w:szCs w:val="21"/>
              </w:rPr>
              <w:t>物理变化</w:t>
            </w:r>
          </w:p>
        </w:tc>
        <w:tc>
          <w:tcPr>
            <w:tcW w:w="99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rPr>
                <w:rFonts w:ascii="宋体" w:hAnsi="宋体" w:cs="宋体"/>
                <w:szCs w:val="21"/>
              </w:rPr>
            </w:pPr>
            <w:r>
              <w:rPr>
                <w:rFonts w:ascii="宋体" w:hAnsi="宋体" w:cs="宋体"/>
                <w:szCs w:val="21"/>
              </w:rPr>
              <w:t>化合反应</w:t>
            </w:r>
          </w:p>
        </w:tc>
      </w:tr>
      <w:tr>
        <w:tblPrEx>
          <w:tblLayout w:type="fixed"/>
          <w:tblCellMar>
            <w:top w:w="15" w:type="dxa"/>
            <w:left w:w="15" w:type="dxa"/>
            <w:bottom w:w="15" w:type="dxa"/>
            <w:right w:w="15" w:type="dxa"/>
          </w:tblCellMar>
        </w:tblPrEx>
        <w:tc>
          <w:tcPr>
            <w:tcW w:w="25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rPr>
                <w:rFonts w:ascii="宋体" w:hAnsi="宋体" w:cs="宋体"/>
                <w:szCs w:val="21"/>
              </w:rPr>
            </w:pPr>
            <w:r>
              <w:rPr>
                <w:rFonts w:ascii="宋体" w:hAnsi="宋体" w:cs="宋体"/>
                <w:szCs w:val="21"/>
              </w:rPr>
              <w:t>Y</w:t>
            </w:r>
          </w:p>
        </w:tc>
        <w:tc>
          <w:tcPr>
            <w:tcW w:w="99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rPr>
                <w:rFonts w:ascii="宋体" w:hAnsi="宋体" w:cs="宋体"/>
                <w:szCs w:val="21"/>
              </w:rPr>
            </w:pPr>
            <w:r>
              <w:rPr>
                <w:rFonts w:ascii="宋体" w:hAnsi="宋体" w:cs="宋体"/>
                <w:szCs w:val="21"/>
              </w:rPr>
              <w:t>分解反应</w:t>
            </w:r>
          </w:p>
        </w:tc>
        <w:tc>
          <w:tcPr>
            <w:tcW w:w="78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rPr>
                <w:rFonts w:ascii="宋体" w:hAnsi="宋体" w:cs="宋体"/>
                <w:szCs w:val="21"/>
              </w:rPr>
            </w:pPr>
            <w:r>
              <w:rPr>
                <w:rFonts w:ascii="宋体" w:hAnsi="宋体" w:cs="宋体"/>
                <w:szCs w:val="21"/>
              </w:rPr>
              <w:t>纯净物</w:t>
            </w:r>
          </w:p>
        </w:tc>
        <w:tc>
          <w:tcPr>
            <w:tcW w:w="99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rPr>
                <w:rFonts w:ascii="宋体" w:hAnsi="宋体" w:cs="宋体"/>
                <w:szCs w:val="21"/>
              </w:rPr>
            </w:pPr>
            <w:r>
              <w:rPr>
                <w:rFonts w:ascii="宋体" w:hAnsi="宋体" w:cs="宋体"/>
                <w:szCs w:val="21"/>
              </w:rPr>
              <w:t>化学变化</w:t>
            </w:r>
          </w:p>
        </w:tc>
        <w:tc>
          <w:tcPr>
            <w:tcW w:w="99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rPr>
                <w:rFonts w:ascii="宋体" w:hAnsi="宋体" w:cs="宋体"/>
                <w:szCs w:val="21"/>
              </w:rPr>
            </w:pPr>
            <w:r>
              <w:rPr>
                <w:rFonts w:ascii="宋体" w:hAnsi="宋体" w:cs="宋体"/>
                <w:szCs w:val="21"/>
              </w:rPr>
              <w:t>氧化反应</w:t>
            </w:r>
          </w:p>
        </w:tc>
      </w:tr>
    </w:tbl>
    <w:p>
      <w:pPr>
        <w:jc w:val="left"/>
        <w:rPr>
          <w:vanish/>
          <w:szCs w:val="21"/>
        </w:rPr>
      </w:pPr>
    </w:p>
    <w:p>
      <w:pPr>
        <w:tabs>
          <w:tab w:val="left" w:pos="3228"/>
          <w:tab w:val="left" w:pos="6367"/>
          <w:tab w:val="left" w:pos="9521"/>
        </w:tabs>
        <w:ind w:left="60"/>
        <w:jc w:val="left"/>
        <w:rPr>
          <w:rFonts w:hint="eastAsia" w:ascii="宋体" w:hAnsi="宋体" w:cs="宋体"/>
          <w:szCs w:val="21"/>
        </w:rPr>
      </w:pPr>
      <w:r>
        <w:rPr>
          <w:rFonts w:ascii="宋体" w:hAnsi="宋体" w:cs="宋体"/>
          <w:szCs w:val="21"/>
        </w:rPr>
        <w:t>A．A</w:t>
      </w:r>
      <w:r>
        <w:rPr>
          <w:rFonts w:hint="eastAsia" w:ascii="宋体" w:hAnsi="宋体" w:cs="宋体"/>
          <w:szCs w:val="21"/>
        </w:rPr>
        <w:t xml:space="preserve">       </w:t>
      </w:r>
      <w:r>
        <w:rPr>
          <w:rFonts w:ascii="宋体" w:hAnsi="宋体" w:cs="宋体"/>
          <w:szCs w:val="21"/>
        </w:rPr>
        <w:t>B．B</w:t>
      </w:r>
      <w:r>
        <w:rPr>
          <w:rFonts w:ascii="宋体" w:hAnsi="宋体" w:cs="宋体"/>
          <w:szCs w:val="21"/>
        </w:rPr>
        <w:tab/>
      </w:r>
      <w:r>
        <w:rPr>
          <w:rFonts w:ascii="宋体" w:hAnsi="宋体" w:cs="宋体"/>
          <w:szCs w:val="21"/>
        </w:rPr>
        <w:t>C．C</w:t>
      </w:r>
      <w:r>
        <w:rPr>
          <w:rFonts w:ascii="宋体" w:hAnsi="宋体" w:cs="宋体"/>
          <w:szCs w:val="21"/>
        </w:rPr>
        <w:tab/>
      </w:r>
      <w:r>
        <w:rPr>
          <w:rFonts w:ascii="宋体" w:hAnsi="宋体" w:cs="宋体"/>
          <w:szCs w:val="21"/>
        </w:rPr>
        <w:t>D．D</w:t>
      </w:r>
    </w:p>
    <w:p>
      <w:pPr>
        <w:rPr>
          <w:rFonts w:hint="eastAsia"/>
        </w:rPr>
      </w:pPr>
      <w:r>
        <w:rPr>
          <w:rFonts w:hint="eastAsia"/>
        </w:rPr>
        <w:t>二、本大题包括5小题，共28分</w:t>
      </w:r>
    </w:p>
    <w:p>
      <w:pPr>
        <w:rPr>
          <w:rFonts w:hint="eastAsia"/>
        </w:rPr>
      </w:pPr>
      <w:r>
        <w:rPr>
          <w:rFonts w:hint="eastAsia"/>
        </w:rPr>
        <w:t>13、（5分）</w:t>
      </w:r>
      <w:r>
        <w:rPr>
          <w:shd w:val="clear" w:color="auto" w:fill="FFFFFF"/>
        </w:rPr>
        <w:t>空气是和地球上所有生命现象息息相关的气体。</w:t>
      </w:r>
      <w:r>
        <w:br w:type="textWrapping"/>
      </w:r>
      <w:r>
        <w:rPr>
          <w:shd w:val="clear" w:color="auto" w:fill="FFFFFF"/>
        </w:rPr>
        <w:t>（1）饼干在空气中放置会变软，是因为空气中含有 </w:t>
      </w:r>
      <w:r>
        <w:rPr>
          <w:rFonts w:hint="eastAsia"/>
          <w:u w:val="single"/>
          <w:shd w:val="clear" w:color="auto" w:fill="FFFFFF"/>
        </w:rPr>
        <w:t xml:space="preserve">         </w:t>
      </w:r>
      <w:r>
        <w:rPr>
          <w:shd w:val="clear" w:color="auto" w:fill="FFFFFF"/>
        </w:rPr>
        <w:t>。</w:t>
      </w:r>
      <w:r>
        <w:br w:type="textWrapping"/>
      </w:r>
      <w:r>
        <w:rPr>
          <w:shd w:val="clear" w:color="auto" w:fill="FFFFFF"/>
        </w:rPr>
        <w:t>（2）澄清石灰水放置在空气中较长时间变浑浊，是因为空气中含有 </w:t>
      </w:r>
      <w:r>
        <w:rPr>
          <w:rFonts w:hint="eastAsia" w:ascii="宋体" w:hAnsi="宋体" w:cs="宋体"/>
          <w:sz w:val="24"/>
          <w:u w:val="single"/>
        </w:rPr>
        <w:t xml:space="preserve">     </w:t>
      </w:r>
      <w:r>
        <w:rPr>
          <w:shd w:val="clear" w:color="auto" w:fill="FFFFFF"/>
        </w:rPr>
        <w:t>。</w:t>
      </w:r>
      <w:r>
        <w:br w:type="textWrapping"/>
      </w:r>
      <w:r>
        <w:rPr>
          <w:shd w:val="clear" w:color="auto" w:fill="FFFFFF"/>
        </w:rPr>
        <w:t>（3）空气质量指数简称AQI。下列不计入空气质量评价的主要污染物的是 </w:t>
      </w:r>
      <w:r>
        <w:rPr>
          <w:rFonts w:hint="eastAsia" w:ascii="宋体" w:hAnsi="宋体" w:cs="宋体"/>
          <w:sz w:val="24"/>
          <w:u w:val="single"/>
        </w:rPr>
        <w:t xml:space="preserve">      </w:t>
      </w:r>
      <w:r>
        <w:rPr>
          <w:shd w:val="clear" w:color="auto" w:fill="FFFFFF"/>
        </w:rPr>
        <w:t>。</w:t>
      </w:r>
      <w:r>
        <w:br w:type="textWrapping"/>
      </w:r>
      <w:r>
        <w:rPr>
          <w:shd w:val="clear" w:color="auto" w:fill="FFFFFF"/>
        </w:rPr>
        <w:t>A．一氧化碳</w:t>
      </w:r>
      <w:r>
        <w:br w:type="textWrapping"/>
      </w:r>
      <w:r>
        <w:rPr>
          <w:shd w:val="clear" w:color="auto" w:fill="FFFFFF"/>
        </w:rPr>
        <w:t>B．二氧化硫</w:t>
      </w:r>
      <w:r>
        <w:br w:type="textWrapping"/>
      </w:r>
      <w:r>
        <w:rPr>
          <w:shd w:val="clear" w:color="auto" w:fill="FFFFFF"/>
        </w:rPr>
        <w:t>C．二氧化碳</w:t>
      </w:r>
      <w:r>
        <w:br w:type="textWrapping"/>
      </w:r>
      <w:r>
        <w:rPr>
          <w:shd w:val="clear" w:color="auto" w:fill="FFFFFF"/>
        </w:rPr>
        <w:t>D．可吸入颗粒物</w:t>
      </w:r>
      <w:r>
        <w:br w:type="textWrapping"/>
      </w:r>
      <w:r>
        <w:rPr>
          <w:shd w:val="clear" w:color="auto" w:fill="FFFFFF"/>
        </w:rPr>
        <w:t>（4）如图所示是某市近三年除夕夜和正月初五的PM</w:t>
      </w:r>
      <w:r>
        <w:rPr>
          <w:sz w:val="17"/>
          <w:szCs w:val="17"/>
          <w:shd w:val="clear" w:color="auto" w:fill="FFFFFF"/>
          <w:vertAlign w:val="subscript"/>
        </w:rPr>
        <w:t>2.5</w:t>
      </w:r>
      <w:r>
        <w:rPr>
          <w:shd w:val="clear" w:color="auto" w:fill="FFFFFF"/>
        </w:rPr>
        <w:t>峰值浓度，从图中可知，从2020年到2022年春节期间空气质量的变化趋势是 </w:t>
      </w:r>
      <w:r>
        <w:rPr>
          <w:rFonts w:hint="eastAsia" w:ascii="宋体" w:hAnsi="宋体" w:cs="宋体"/>
          <w:sz w:val="24"/>
          <w:u w:val="single"/>
        </w:rPr>
        <w:t xml:space="preserve">     </w:t>
      </w:r>
      <w:r>
        <w:rPr>
          <w:shd w:val="clear" w:color="auto" w:fill="FFFFFF"/>
        </w:rPr>
        <w:t>（填“变差”或“变好”），你认为达到这一效果采取的有效措施之一是 </w:t>
      </w:r>
      <w:r>
        <w:rPr>
          <w:rFonts w:hint="eastAsia" w:ascii="宋体" w:hAnsi="宋体" w:cs="宋体"/>
          <w:sz w:val="24"/>
          <w:u w:val="single"/>
        </w:rPr>
        <w:t xml:space="preserve">    </w:t>
      </w:r>
      <w:r>
        <w:rPr>
          <w:shd w:val="clear" w:color="auto" w:fill="FFFFFF"/>
        </w:rPr>
        <w:t>。</w:t>
      </w:r>
      <w:r>
        <w:br w:type="textWrapping"/>
      </w:r>
      <w:r>
        <w:rPr>
          <w:shd w:val="clear" w:color="auto" w:fill="FFFFFF"/>
        </w:rPr>
        <w:pict>
          <v:shape id="_x0000_i1031" o:spt="75" alt="C:\Users\Administrator\Documents\WeChat Files\wxid_btivp4n9il9422\FileStorage\Temp\1697676288740.png" type="#_x0000_t75" style="height:194.3pt;width:230.3pt;" filled="f" o:preferrelative="t" stroked="f" coordsize="21600,21600">
            <v:path/>
            <v:fill on="f" focussize="0,0"/>
            <v:stroke on="f" joinstyle="miter"/>
            <v:imagedata r:id="rId13" o:title="1697676288740"/>
            <o:lock v:ext="edit" aspectratio="t"/>
            <w10:wrap type="none"/>
            <w10:anchorlock/>
          </v:shape>
        </w:pict>
      </w:r>
    </w:p>
    <w:p>
      <w:r>
        <w:rPr>
          <w:rFonts w:hint="eastAsia"/>
        </w:rPr>
        <w:t>14、（6分）</w:t>
      </w:r>
      <w:r>
        <w:rPr>
          <w:shd w:val="clear" w:color="auto" w:fill="FFFFFF"/>
        </w:rPr>
        <w:t>根据如图装置图，回答有关问题。</w:t>
      </w:r>
      <w:r>
        <w:br w:type="textWrapping"/>
      </w:r>
      <w:r>
        <w:pict>
          <v:shape id="_x0000_i1032" o:spt="75" alt="C:\Users\Administrator\Documents\WeChat Files\wxid_btivp4n9il9422\FileStorage\Temp\1697678843743.png" type="#_x0000_t75" style="height:123pt;width:393.8pt;" filled="f" o:preferrelative="t" stroked="f" coordsize="21600,21600">
            <v:path/>
            <v:fill on="f" focussize="0,0"/>
            <v:stroke on="f" joinstyle="miter"/>
            <v:imagedata r:id="rId14" o:title="1697678843743"/>
            <o:lock v:ext="edit" aspectratio="t"/>
            <w10:wrap type="none"/>
            <w10:anchorlock/>
          </v:shape>
        </w:pict>
      </w:r>
      <w:r>
        <w:br w:type="textWrapping"/>
      </w:r>
      <w:r>
        <w:rPr>
          <w:shd w:val="clear" w:color="auto" w:fill="FFFFFF"/>
        </w:rPr>
        <w:t>（1）写出装置图中标号仪器的名称：</w:t>
      </w:r>
      <w:r>
        <w:rPr>
          <w:rFonts w:ascii="宋体" w:hAnsi="宋体" w:cs="宋体"/>
          <w:shd w:val="clear" w:color="auto" w:fill="FFFFFF"/>
        </w:rPr>
        <w:t>②</w:t>
      </w:r>
      <w:r>
        <w:rPr>
          <w:rFonts w:hint="eastAsia" w:ascii="宋体" w:hAnsi="宋体" w:cs="宋体"/>
          <w:sz w:val="24"/>
          <w:u w:val="single"/>
        </w:rPr>
        <w:t xml:space="preserve">            </w:t>
      </w:r>
      <w:r>
        <w:rPr>
          <w:shd w:val="clear" w:color="auto" w:fill="FFFFFF"/>
        </w:rPr>
        <w:t>。</w:t>
      </w:r>
      <w:r>
        <w:br w:type="textWrapping"/>
      </w:r>
      <w:r>
        <w:rPr>
          <w:shd w:val="clear" w:color="auto" w:fill="FFFFFF"/>
        </w:rPr>
        <w:t>（</w:t>
      </w:r>
      <w:r>
        <w:rPr>
          <w:rFonts w:hint="eastAsia"/>
          <w:shd w:val="clear" w:color="auto" w:fill="FFFFFF"/>
        </w:rPr>
        <w:t>2</w:t>
      </w:r>
      <w:r>
        <w:rPr>
          <w:shd w:val="clear" w:color="auto" w:fill="FFFFFF"/>
        </w:rPr>
        <w:t>）写出实验室用</w:t>
      </w:r>
      <w:r>
        <w:rPr>
          <w:rFonts w:hint="eastAsia"/>
          <w:shd w:val="clear" w:color="auto" w:fill="FFFFFF"/>
        </w:rPr>
        <w:t>A装置</w:t>
      </w:r>
      <w:r>
        <w:rPr>
          <w:shd w:val="clear" w:color="auto" w:fill="FFFFFF"/>
        </w:rPr>
        <w:t>制取氧气的文字表达式 </w:t>
      </w:r>
      <w:r>
        <w:rPr>
          <w:rFonts w:hint="eastAsia"/>
          <w:u w:val="single"/>
          <w:shd w:val="clear" w:color="auto" w:fill="FFFFFF"/>
        </w:rPr>
        <w:t xml:space="preserve">                   </w:t>
      </w:r>
      <w:r>
        <w:rPr>
          <w:rFonts w:hint="eastAsia"/>
          <w:shd w:val="clear" w:color="auto" w:fill="FFFFFF"/>
        </w:rPr>
        <w:t>。</w:t>
      </w:r>
    </w:p>
    <w:p>
      <w:pPr>
        <w:rPr>
          <w:rFonts w:hint="eastAsia"/>
          <w:shd w:val="clear" w:color="auto" w:fill="FFFFFF"/>
        </w:rPr>
      </w:pPr>
      <w:r>
        <w:rPr>
          <w:rFonts w:hint="eastAsia"/>
          <w:shd w:val="clear" w:color="auto" w:fill="FFFFFF"/>
        </w:rPr>
        <w:t>（3）</w:t>
      </w:r>
      <w:r>
        <w:rPr>
          <w:shd w:val="clear" w:color="auto" w:fill="FFFFFF"/>
        </w:rPr>
        <w:t>若收集一瓶氧气，供硫在氧气中燃烧实验使用，则选择E装置，理由是 </w:t>
      </w:r>
      <w:r>
        <w:rPr>
          <w:rFonts w:hint="eastAsia"/>
          <w:u w:val="single"/>
          <w:shd w:val="clear" w:color="auto" w:fill="FFFFFF"/>
        </w:rPr>
        <w:t xml:space="preserve">          </w:t>
      </w:r>
      <w:r>
        <w:rPr>
          <w:shd w:val="clear" w:color="auto" w:fill="FFFFFF"/>
        </w:rPr>
        <w:t>，若用该方法收集的氧气不纯，可能的原因是 </w:t>
      </w:r>
      <w:r>
        <w:rPr>
          <w:rFonts w:hint="eastAsia"/>
          <w:u w:val="single"/>
          <w:shd w:val="clear" w:color="auto" w:fill="FFFFFF"/>
        </w:rPr>
        <w:t xml:space="preserve">              </w:t>
      </w:r>
      <w:r>
        <w:rPr>
          <w:shd w:val="clear" w:color="auto" w:fill="FFFFFF"/>
        </w:rPr>
        <w:t>（写一条即可）。</w:t>
      </w:r>
      <w:r>
        <w:br w:type="textWrapping"/>
      </w:r>
      <w:r>
        <w:rPr>
          <w:shd w:val="clear" w:color="auto" w:fill="FFFFFF"/>
        </w:rPr>
        <w:t>（4）若F装置收集氧气，应从导管 </w:t>
      </w:r>
      <w:r>
        <w:rPr>
          <w:rFonts w:hint="eastAsia"/>
          <w:u w:val="single"/>
          <w:shd w:val="clear" w:color="auto" w:fill="FFFFFF"/>
        </w:rPr>
        <w:t xml:space="preserve">       </w:t>
      </w:r>
      <w:r>
        <w:rPr>
          <w:shd w:val="clear" w:color="auto" w:fill="FFFFFF"/>
        </w:rPr>
        <w:t>（填“a”或“b”）处通入。</w:t>
      </w:r>
    </w:p>
    <w:p>
      <w:pPr>
        <w:rPr>
          <w:rFonts w:hint="eastAsia"/>
          <w:color w:val="127176"/>
          <w:u w:val="single"/>
        </w:rPr>
      </w:pPr>
      <w:r>
        <w:rPr>
          <w:rFonts w:hint="eastAsia"/>
        </w:rPr>
        <w:t>15、（6分）</w:t>
      </w:r>
      <w:r>
        <w:rPr>
          <w:shd w:val="clear" w:color="auto" w:fill="FFFFFF"/>
        </w:rPr>
        <w:t>氧气是一种化学性质比较活泼的气体，可以与许多物质发生化学反应。</w:t>
      </w:r>
      <w:r>
        <w:br w:type="textWrapping"/>
      </w:r>
      <w:r>
        <w:rPr>
          <w:shd w:val="clear" w:color="auto" w:fill="FFFFFF"/>
        </w:rPr>
        <w:t>如图是探究氧气化学性质的实验。</w:t>
      </w:r>
      <w:r>
        <w:br w:type="textWrapping"/>
      </w:r>
      <w:r>
        <w:rPr>
          <w:shd w:val="clear" w:color="auto" w:fill="FFFFFF"/>
        </w:rPr>
        <w:pict>
          <v:shape id="_x0000_i1033" o:spt="75" alt="C:\Users\Administrator\Documents\WeChat Files\wxid_btivp4n9il9422\FileStorage\Temp\1697678686987.png" type="#_x0000_t75" style="height:133.5pt;width:343.55pt;" filled="f" o:preferrelative="t" stroked="f" coordsize="21600,21600">
            <v:path/>
            <v:fill on="f" focussize="0,0"/>
            <v:stroke on="f" joinstyle="miter"/>
            <v:imagedata r:id="rId15" o:title="1697678686987"/>
            <o:lock v:ext="edit" aspectratio="t"/>
            <w10:wrap type="none"/>
            <w10:anchorlock/>
          </v:shape>
        </w:pict>
      </w:r>
      <w:r>
        <w:rPr>
          <w:rFonts w:hint="eastAsia"/>
          <w:shd w:val="clear" w:color="auto" w:fill="FFFFFF"/>
        </w:rPr>
        <w:t xml:space="preserve"> </w:t>
      </w:r>
      <w:r>
        <w:br w:type="textWrapping"/>
      </w:r>
      <w:r>
        <w:rPr>
          <w:shd w:val="clear" w:color="auto" w:fill="FFFFFF"/>
        </w:rPr>
        <w:t>（1）图甲中盛放硫的仪器名称是 </w:t>
      </w:r>
      <w:r>
        <w:rPr>
          <w:rFonts w:hint="eastAsia"/>
          <w:u w:val="single"/>
          <w:shd w:val="clear" w:color="auto" w:fill="FFFFFF"/>
        </w:rPr>
        <w:t xml:space="preserve">       </w:t>
      </w:r>
      <w:r>
        <w:rPr>
          <w:shd w:val="clear" w:color="auto" w:fill="FFFFFF"/>
        </w:rPr>
        <w:t>。</w:t>
      </w:r>
      <w:r>
        <w:br w:type="textWrapping"/>
      </w:r>
      <w:r>
        <w:rPr>
          <w:shd w:val="clear" w:color="auto" w:fill="FFFFFF"/>
        </w:rPr>
        <w:t>（2）甲、乙、丙的集气瓶里都预先加入少量水，但其目的各不相同。装置乙中加少量水的目的是 </w:t>
      </w:r>
      <w:r>
        <w:rPr>
          <w:rFonts w:hint="eastAsia" w:ascii="宋体" w:hAnsi="宋体" w:cs="宋体"/>
          <w:sz w:val="24"/>
          <w:u w:val="single"/>
        </w:rPr>
        <w:t xml:space="preserve">      </w:t>
      </w:r>
      <w:r>
        <w:rPr>
          <w:shd w:val="clear" w:color="auto" w:fill="FFFFFF"/>
        </w:rPr>
        <w:t>。</w:t>
      </w:r>
      <w:r>
        <w:br w:type="textWrapping"/>
      </w:r>
      <w:r>
        <w:rPr>
          <w:shd w:val="clear" w:color="auto" w:fill="FFFFFF"/>
        </w:rPr>
        <w:t>（3）写出甲实验中的实验现象 </w:t>
      </w:r>
      <w:r>
        <w:rPr>
          <w:rFonts w:hint="eastAsia"/>
          <w:u w:val="single"/>
          <w:shd w:val="clear" w:color="auto" w:fill="FFFFFF"/>
        </w:rPr>
        <w:t xml:space="preserve">          </w:t>
      </w:r>
      <w:r>
        <w:rPr>
          <w:shd w:val="clear" w:color="auto" w:fill="FFFFFF"/>
        </w:rPr>
        <w:t>；丙</w:t>
      </w:r>
      <w:r>
        <w:rPr>
          <w:rFonts w:hint="eastAsia"/>
          <w:shd w:val="clear" w:color="auto" w:fill="FFFFFF"/>
        </w:rPr>
        <w:t>中反应的文字表达式</w:t>
      </w:r>
      <w:r>
        <w:rPr>
          <w:rFonts w:hint="eastAsia"/>
          <w:u w:val="single"/>
          <w:shd w:val="clear" w:color="auto" w:fill="FFFFFF"/>
        </w:rPr>
        <w:t xml:space="preserve">               </w:t>
      </w:r>
      <w:r>
        <w:rPr>
          <w:shd w:val="clear" w:color="auto" w:fill="FFFFFF"/>
        </w:rPr>
        <w:t>。丁实验中需要将木炭缓慢伸入集气瓶的原因是 </w:t>
      </w:r>
      <w:r>
        <w:rPr>
          <w:rFonts w:hint="eastAsia"/>
          <w:color w:val="127176"/>
          <w:u w:val="single"/>
        </w:rPr>
        <w:t xml:space="preserve">                </w:t>
      </w:r>
      <w:r>
        <w:rPr>
          <w:shd w:val="clear" w:color="auto" w:fill="FFFFFF"/>
        </w:rPr>
        <w:t>。</w:t>
      </w:r>
    </w:p>
    <w:p>
      <w:pPr>
        <w:rPr>
          <w:rFonts w:ascii="宋体" w:hAnsi="宋体" w:cs="宋体"/>
          <w:sz w:val="24"/>
        </w:rPr>
      </w:pPr>
      <w:r>
        <w:rPr>
          <w:rFonts w:hint="eastAsia"/>
        </w:rPr>
        <w:t>16、（6分）</w:t>
      </w:r>
      <w:r>
        <w:rPr>
          <w:shd w:val="clear" w:color="auto" w:fill="FFFFFF"/>
        </w:rPr>
        <w:t>催化剂在生产、生活和科研中的地位越来越重要。</w:t>
      </w:r>
      <w:r>
        <w:br w:type="textWrapping"/>
      </w:r>
      <w:r>
        <w:rPr>
          <w:shd w:val="clear" w:color="auto" w:fill="FFFFFF"/>
        </w:rPr>
        <w:t>探究一：验证MnO</w:t>
      </w:r>
      <w:r>
        <w:rPr>
          <w:sz w:val="17"/>
          <w:szCs w:val="17"/>
          <w:shd w:val="clear" w:color="auto" w:fill="FFFFFF"/>
          <w:vertAlign w:val="subscript"/>
        </w:rPr>
        <w:t>2</w:t>
      </w:r>
      <w:r>
        <w:rPr>
          <w:shd w:val="clear" w:color="auto" w:fill="FFFFFF"/>
        </w:rPr>
        <w:t>在过氧化氢分解前后的质量没有改变。</w:t>
      </w:r>
      <w:r>
        <w:br w:type="textWrapping"/>
      </w:r>
      <w:r>
        <w:rPr>
          <w:shd w:val="clear" w:color="auto" w:fill="FFFFFF"/>
        </w:rPr>
        <w:t>某同学用电子天平称取1.0MnO</w:t>
      </w:r>
      <w:r>
        <w:rPr>
          <w:sz w:val="17"/>
          <w:szCs w:val="17"/>
          <w:shd w:val="clear" w:color="auto" w:fill="FFFFFF"/>
          <w:vertAlign w:val="subscript"/>
        </w:rPr>
        <w:t>2</w:t>
      </w:r>
      <w:r>
        <w:rPr>
          <w:shd w:val="clear" w:color="auto" w:fill="FFFFFF"/>
        </w:rPr>
        <w:t>于试管中，加入适量过氧化氢溶液，写出发生反应的</w:t>
      </w:r>
      <w:r>
        <w:rPr>
          <w:rFonts w:hint="eastAsia"/>
          <w:shd w:val="clear" w:color="auto" w:fill="FFFFFF"/>
        </w:rPr>
        <w:t>文字</w:t>
      </w:r>
      <w:r>
        <w:rPr>
          <w:shd w:val="clear" w:color="auto" w:fill="FFFFFF"/>
        </w:rPr>
        <w:t>表达式 </w:t>
      </w:r>
      <w:r>
        <w:rPr>
          <w:rFonts w:hint="eastAsia" w:ascii="宋体" w:hAnsi="宋体" w:cs="宋体"/>
          <w:sz w:val="24"/>
          <w:u w:val="single"/>
        </w:rPr>
        <w:t xml:space="preserve">       </w:t>
      </w:r>
      <w:r>
        <w:rPr>
          <w:shd w:val="clear" w:color="auto" w:fill="FFFFFF"/>
        </w:rPr>
        <w:t>。</w:t>
      </w:r>
      <w:r>
        <w:br w:type="textWrapping"/>
      </w:r>
      <w:r>
        <w:rPr>
          <w:shd w:val="clear" w:color="auto" w:fill="FFFFFF"/>
        </w:rPr>
        <w:t>探究二：红砖粉是否也能作过氧化氢分解的催化剂？效果怎样？</w:t>
      </w:r>
      <w:r>
        <w:br w:type="textWrapping"/>
      </w:r>
      <w:r>
        <w:rPr>
          <w:shd w:val="clear" w:color="auto" w:fill="FFFFFF"/>
        </w:rPr>
        <w:t>小雨以收集等体积的氧气为标准，设计了下列三组实验（其它可能影响实验的因素均忽略）。</w:t>
      </w:r>
    </w:p>
    <w:tbl>
      <w:tblPr>
        <w:tblStyle w:val="6"/>
        <w:tblW w:w="8025" w:type="dxa"/>
        <w:tblInd w:w="30" w:type="dxa"/>
        <w:shd w:val="clear" w:color="auto" w:fill="FFFFFF"/>
        <w:tblLayout w:type="fixed"/>
        <w:tblCellMar>
          <w:top w:w="15" w:type="dxa"/>
          <w:left w:w="15" w:type="dxa"/>
          <w:bottom w:w="15" w:type="dxa"/>
          <w:right w:w="15" w:type="dxa"/>
        </w:tblCellMar>
      </w:tblPr>
      <w:tblGrid>
        <w:gridCol w:w="1095"/>
        <w:gridCol w:w="3105"/>
        <w:gridCol w:w="1815"/>
        <w:gridCol w:w="2010"/>
      </w:tblGrid>
      <w:tr>
        <w:tblPrEx>
          <w:tblLayout w:type="fixed"/>
          <w:tblCellMar>
            <w:top w:w="15" w:type="dxa"/>
            <w:left w:w="15" w:type="dxa"/>
            <w:bottom w:w="15" w:type="dxa"/>
            <w:right w:w="15" w:type="dxa"/>
          </w:tblCellMar>
        </w:tblPrEx>
        <w:tc>
          <w:tcPr>
            <w:tcW w:w="109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编号</w:t>
            </w:r>
          </w:p>
        </w:tc>
        <w:tc>
          <w:tcPr>
            <w:tcW w:w="310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过氧化氢</w:t>
            </w:r>
          </w:p>
        </w:tc>
        <w:tc>
          <w:tcPr>
            <w:tcW w:w="181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其他物质</w:t>
            </w:r>
          </w:p>
        </w:tc>
        <w:tc>
          <w:tcPr>
            <w:tcW w:w="20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待测数据</w:t>
            </w:r>
          </w:p>
        </w:tc>
      </w:tr>
      <w:tr>
        <w:tblPrEx>
          <w:tblLayout w:type="fixed"/>
          <w:tblCellMar>
            <w:top w:w="15" w:type="dxa"/>
            <w:left w:w="15" w:type="dxa"/>
            <w:bottom w:w="15" w:type="dxa"/>
            <w:right w:w="15" w:type="dxa"/>
          </w:tblCellMar>
        </w:tblPrEx>
        <w:tc>
          <w:tcPr>
            <w:tcW w:w="109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实验1</w:t>
            </w:r>
          </w:p>
        </w:tc>
        <w:tc>
          <w:tcPr>
            <w:tcW w:w="310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20mL5%过氧化氢溶液</w:t>
            </w:r>
          </w:p>
        </w:tc>
        <w:tc>
          <w:tcPr>
            <w:tcW w:w="181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无</w:t>
            </w:r>
          </w:p>
        </w:tc>
        <w:tc>
          <w:tcPr>
            <w:tcW w:w="20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tc>
      </w:tr>
      <w:tr>
        <w:tblPrEx>
          <w:tblLayout w:type="fixed"/>
          <w:tblCellMar>
            <w:top w:w="15" w:type="dxa"/>
            <w:left w:w="15" w:type="dxa"/>
            <w:bottom w:w="15" w:type="dxa"/>
            <w:right w:w="15" w:type="dxa"/>
          </w:tblCellMar>
        </w:tblPrEx>
        <w:tc>
          <w:tcPr>
            <w:tcW w:w="109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实验2</w:t>
            </w:r>
          </w:p>
        </w:tc>
        <w:tc>
          <w:tcPr>
            <w:tcW w:w="310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20mL5%过氧化氢溶液</w:t>
            </w:r>
          </w:p>
        </w:tc>
        <w:tc>
          <w:tcPr>
            <w:tcW w:w="181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1g红砖粉</w:t>
            </w:r>
          </w:p>
        </w:tc>
        <w:tc>
          <w:tcPr>
            <w:tcW w:w="20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tc>
      </w:tr>
      <w:tr>
        <w:tblPrEx>
          <w:tblLayout w:type="fixed"/>
          <w:tblCellMar>
            <w:top w:w="15" w:type="dxa"/>
            <w:left w:w="15" w:type="dxa"/>
            <w:bottom w:w="15" w:type="dxa"/>
            <w:right w:w="15" w:type="dxa"/>
          </w:tblCellMar>
        </w:tblPrEx>
        <w:tc>
          <w:tcPr>
            <w:tcW w:w="109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实验3</w:t>
            </w:r>
          </w:p>
        </w:tc>
        <w:tc>
          <w:tcPr>
            <w:tcW w:w="310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20mL5%过氧化氢溶液</w:t>
            </w:r>
          </w:p>
        </w:tc>
        <w:tc>
          <w:tcPr>
            <w:tcW w:w="181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1g二氧化锰</w:t>
            </w:r>
          </w:p>
        </w:tc>
        <w:tc>
          <w:tcPr>
            <w:tcW w:w="20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tc>
      </w:tr>
    </w:tbl>
    <w:p>
      <w:pPr>
        <w:rPr>
          <w:rFonts w:hint="eastAsia"/>
          <w:shd w:val="clear" w:color="auto" w:fill="FFFFFF"/>
        </w:rPr>
      </w:pPr>
      <w:r>
        <w:rPr>
          <w:shd w:val="clear" w:color="auto" w:fill="FFFFFF"/>
        </w:rPr>
        <w:t>（1）上表中的“待测数据”是 </w:t>
      </w:r>
      <w:r>
        <w:rPr>
          <w:rFonts w:hint="eastAsia"/>
          <w:u w:val="single"/>
          <w:shd w:val="clear" w:color="auto" w:fill="FFFFFF"/>
        </w:rPr>
        <w:t xml:space="preserve">          </w:t>
      </w:r>
      <w:r>
        <w:rPr>
          <w:shd w:val="clear" w:color="auto" w:fill="FFFFFF"/>
        </w:rPr>
        <w:t>。</w:t>
      </w:r>
      <w:r>
        <w:br w:type="textWrapping"/>
      </w:r>
      <w:r>
        <w:rPr>
          <w:shd w:val="clear" w:color="auto" w:fill="FFFFFF"/>
        </w:rPr>
        <w:t>（2）如图可用于此实验收集O</w:t>
      </w:r>
      <w:r>
        <w:rPr>
          <w:sz w:val="17"/>
          <w:szCs w:val="17"/>
          <w:shd w:val="clear" w:color="auto" w:fill="FFFFFF"/>
          <w:vertAlign w:val="subscript"/>
        </w:rPr>
        <w:t>2</w:t>
      </w:r>
      <w:r>
        <w:rPr>
          <w:shd w:val="clear" w:color="auto" w:fill="FFFFFF"/>
        </w:rPr>
        <w:t>的装置是 </w:t>
      </w:r>
      <w:r>
        <w:rPr>
          <w:rFonts w:hint="eastAsia" w:ascii="宋体" w:hAnsi="宋体" w:cs="宋体"/>
          <w:sz w:val="24"/>
          <w:u w:val="single"/>
        </w:rPr>
        <w:t xml:space="preserve">         </w:t>
      </w:r>
      <w:r>
        <w:rPr>
          <w:shd w:val="clear" w:color="auto" w:fill="FFFFFF"/>
        </w:rPr>
        <w:t>（填字母）。</w:t>
      </w:r>
      <w:r>
        <w:br w:type="textWrapping"/>
      </w:r>
      <w:r>
        <w:rPr>
          <w:shd w:val="clear" w:color="auto" w:fill="FFFFFF"/>
        </w:rPr>
        <w:pict>
          <v:shape id="_x0000_i1034" o:spt="75" alt="C:\Users\Administrator\Documents\WeChat Files\wxid_btivp4n9il9422\FileStorage\Temp\1697679281303.png" type="#_x0000_t75" style="height:102.75pt;width:359.3pt;" filled="f" o:preferrelative="t" stroked="f" coordsize="21600,21600">
            <v:path/>
            <v:fill on="f" focussize="0,0"/>
            <v:stroke on="f" joinstyle="miter"/>
            <v:imagedata r:id="rId16" o:title="1697679281303"/>
            <o:lock v:ext="edit" aspectratio="t"/>
            <w10:wrap type="none"/>
            <w10:anchorlock/>
          </v:shape>
        </w:pict>
      </w:r>
    </w:p>
    <w:p>
      <w:pPr>
        <w:rPr>
          <w:rFonts w:hint="eastAsia" w:ascii="宋体" w:hAnsi="宋体" w:cs="宋体"/>
          <w:sz w:val="24"/>
          <w:u w:val="single"/>
        </w:rPr>
      </w:pPr>
      <w:r>
        <w:rPr>
          <w:shd w:val="clear" w:color="auto" w:fill="FFFFFF"/>
        </w:rPr>
        <w:t>（3）通过实验2与实验 </w:t>
      </w:r>
      <w:r>
        <w:rPr>
          <w:rFonts w:hint="eastAsia" w:ascii="宋体" w:hAnsi="宋体" w:cs="宋体"/>
          <w:sz w:val="24"/>
          <w:u w:val="single"/>
        </w:rPr>
        <w:t xml:space="preserve">         </w:t>
      </w:r>
      <w:r>
        <w:rPr>
          <w:shd w:val="clear" w:color="auto" w:fill="FFFFFF"/>
        </w:rPr>
        <w:t>的待测数据对比，可说明红砖粉能改变过氧化氢分解速率。</w:t>
      </w:r>
      <w:r>
        <w:br w:type="textWrapping"/>
      </w:r>
      <w:r>
        <w:rPr>
          <w:shd w:val="clear" w:color="auto" w:fill="FFFFFF"/>
        </w:rPr>
        <w:t>（4）如需证明红砖粉可作过氧化氢分解的催化剂，还需通过实验证明 </w:t>
      </w:r>
      <w:r>
        <w:rPr>
          <w:rFonts w:hint="eastAsia" w:ascii="宋体" w:hAnsi="宋体" w:cs="宋体"/>
          <w:sz w:val="24"/>
          <w:u w:val="single"/>
        </w:rPr>
        <w:t xml:space="preserve">          </w:t>
      </w:r>
      <w:r>
        <w:rPr>
          <w:shd w:val="clear" w:color="auto" w:fill="FFFFFF"/>
        </w:rPr>
        <w:t>。</w:t>
      </w:r>
    </w:p>
    <w:p>
      <w:pPr>
        <w:rPr>
          <w:u w:val="single"/>
          <w:shd w:val="clear" w:color="auto" w:fill="FFFFFF"/>
        </w:rPr>
      </w:pPr>
      <w:r>
        <w:rPr>
          <w:rFonts w:hint="eastAsia"/>
        </w:rPr>
        <w:t>17、（5分）</w:t>
      </w:r>
      <w:r>
        <w:rPr>
          <w:shd w:val="clear" w:color="auto" w:fill="FFFFFF"/>
        </w:rPr>
        <w:t>已知空气中氧气的体积分数约为</w:t>
      </w:r>
      <w:r>
        <w:rPr>
          <w:rFonts w:hint="eastAsia"/>
          <w:shd w:val="clear" w:color="auto" w:fill="FFFFFF"/>
        </w:rPr>
        <w:t>1/5</w:t>
      </w:r>
      <w:r>
        <w:rPr>
          <w:shd w:val="clear" w:color="auto" w:fill="FFFFFF"/>
        </w:rPr>
        <w:t>，氮气的体积分数约为</w:t>
      </w:r>
      <w:r>
        <w:rPr>
          <w:rFonts w:hint="eastAsia"/>
          <w:shd w:val="clear" w:color="auto" w:fill="FFFFFF"/>
        </w:rPr>
        <w:t>4/5</w:t>
      </w:r>
      <w:r>
        <w:rPr>
          <w:shd w:val="clear" w:color="auto" w:fill="FFFFFF"/>
        </w:rPr>
        <w:t>。请计算：</w:t>
      </w:r>
      <w:r>
        <w:br w:type="textWrapping"/>
      </w:r>
      <w:r>
        <w:rPr>
          <w:shd w:val="clear" w:color="auto" w:fill="FFFFFF"/>
        </w:rPr>
        <w:t>（1）理论上大约 </w:t>
      </w:r>
      <w:r>
        <w:rPr>
          <w:rFonts w:hint="eastAsia"/>
          <w:u w:val="single"/>
          <w:shd w:val="clear" w:color="auto" w:fill="FFFFFF"/>
        </w:rPr>
        <w:t xml:space="preserve">      </w:t>
      </w:r>
      <w:r>
        <w:rPr>
          <w:shd w:val="clear" w:color="auto" w:fill="FFFFFF"/>
        </w:rPr>
        <w:t>L空气中含有2L氮气。</w:t>
      </w:r>
      <w:r>
        <w:br w:type="textWrapping"/>
      </w:r>
      <w:r>
        <w:rPr>
          <w:shd w:val="clear" w:color="auto" w:fill="FFFFFF"/>
        </w:rPr>
        <w:t>（1）若在集气瓶装入</w:t>
      </w:r>
      <w:r>
        <w:rPr>
          <w:rFonts w:hint="eastAsia"/>
          <w:shd w:val="clear" w:color="auto" w:fill="FFFFFF"/>
        </w:rPr>
        <w:t>1/2</w:t>
      </w:r>
      <w:r>
        <w:rPr>
          <w:shd w:val="clear" w:color="auto" w:fill="FFFFFF"/>
        </w:rPr>
        <w:t>瓶水，再用氧气将水排尽，发现得到的瓶中气体也能使带火星的木条复燃。本实验中所得瓶内氧气约占集气瓶总体积的百分比是  </w:t>
      </w:r>
      <w:r>
        <w:rPr>
          <w:rFonts w:hint="eastAsia"/>
          <w:shd w:val="clear" w:color="auto" w:fill="FFFFFF"/>
        </w:rPr>
        <w:t>多少？</w:t>
      </w:r>
    </w:p>
    <w:p>
      <w:pPr>
        <w:rPr>
          <w:rFonts w:hint="eastAsia"/>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r>
        <w:rPr>
          <w:rFonts w:hint="eastAsia"/>
          <w:sz w:val="32"/>
          <w:szCs w:val="32"/>
        </w:rPr>
        <w:t>参考答案</w:t>
      </w:r>
    </w:p>
    <w:p>
      <w:pPr>
        <w:rPr>
          <w:rFonts w:hint="eastAsia"/>
        </w:rPr>
      </w:pPr>
      <w:r>
        <w:rPr>
          <w:rFonts w:hint="eastAsia"/>
        </w:rPr>
        <w:t>一、本大题包括12小题，每小题1分，共12分。每小题的4个备选答案中只有一个答案符合题意。</w:t>
      </w:r>
    </w:p>
    <w:tbl>
      <w:tblPr>
        <w:tblStyle w:val="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985"/>
        <w:gridCol w:w="985"/>
        <w:gridCol w:w="985"/>
        <w:gridCol w:w="985"/>
        <w:gridCol w:w="985"/>
        <w:gridCol w:w="986"/>
        <w:gridCol w:w="986"/>
        <w:gridCol w:w="986"/>
        <w:gridCol w:w="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 w:type="dxa"/>
            <w:shd w:val="clear" w:color="auto" w:fill="auto"/>
          </w:tcPr>
          <w:p>
            <w:pPr>
              <w:rPr>
                <w:rFonts w:hint="eastAsia"/>
              </w:rPr>
            </w:pPr>
            <w:r>
              <w:rPr>
                <w:rFonts w:hint="eastAsia"/>
              </w:rPr>
              <w:t>1</w:t>
            </w:r>
          </w:p>
        </w:tc>
        <w:tc>
          <w:tcPr>
            <w:tcW w:w="985" w:type="dxa"/>
            <w:shd w:val="clear" w:color="auto" w:fill="auto"/>
          </w:tcPr>
          <w:p>
            <w:pPr>
              <w:rPr>
                <w:rFonts w:hint="eastAsia"/>
              </w:rPr>
            </w:pPr>
            <w:r>
              <w:rPr>
                <w:rFonts w:hint="eastAsia"/>
              </w:rPr>
              <w:t>2</w:t>
            </w:r>
          </w:p>
        </w:tc>
        <w:tc>
          <w:tcPr>
            <w:tcW w:w="985" w:type="dxa"/>
            <w:shd w:val="clear" w:color="auto" w:fill="auto"/>
          </w:tcPr>
          <w:p>
            <w:pPr>
              <w:rPr>
                <w:rFonts w:hint="eastAsia"/>
              </w:rPr>
            </w:pPr>
            <w:r>
              <w:rPr>
                <w:rFonts w:hint="eastAsia"/>
              </w:rPr>
              <w:t>3</w:t>
            </w:r>
          </w:p>
        </w:tc>
        <w:tc>
          <w:tcPr>
            <w:tcW w:w="985" w:type="dxa"/>
            <w:shd w:val="clear" w:color="auto" w:fill="auto"/>
          </w:tcPr>
          <w:p>
            <w:pPr>
              <w:rPr>
                <w:rFonts w:hint="eastAsia"/>
              </w:rPr>
            </w:pPr>
            <w:r>
              <w:rPr>
                <w:rFonts w:hint="eastAsia"/>
              </w:rPr>
              <w:t>4</w:t>
            </w:r>
          </w:p>
        </w:tc>
        <w:tc>
          <w:tcPr>
            <w:tcW w:w="985" w:type="dxa"/>
            <w:shd w:val="clear" w:color="auto" w:fill="auto"/>
          </w:tcPr>
          <w:p>
            <w:pPr>
              <w:rPr>
                <w:rFonts w:hint="eastAsia"/>
              </w:rPr>
            </w:pPr>
            <w:r>
              <w:rPr>
                <w:rFonts w:hint="eastAsia"/>
              </w:rPr>
              <w:t>5</w:t>
            </w:r>
          </w:p>
        </w:tc>
        <w:tc>
          <w:tcPr>
            <w:tcW w:w="985" w:type="dxa"/>
            <w:shd w:val="clear" w:color="auto" w:fill="auto"/>
          </w:tcPr>
          <w:p>
            <w:pPr>
              <w:rPr>
                <w:rFonts w:hint="eastAsia"/>
              </w:rPr>
            </w:pPr>
            <w:r>
              <w:rPr>
                <w:rFonts w:hint="eastAsia"/>
              </w:rPr>
              <w:t>6</w:t>
            </w:r>
          </w:p>
        </w:tc>
        <w:tc>
          <w:tcPr>
            <w:tcW w:w="986" w:type="dxa"/>
            <w:shd w:val="clear" w:color="auto" w:fill="auto"/>
          </w:tcPr>
          <w:p>
            <w:pPr>
              <w:rPr>
                <w:rFonts w:hint="eastAsia"/>
              </w:rPr>
            </w:pPr>
            <w:r>
              <w:rPr>
                <w:rFonts w:hint="eastAsia"/>
              </w:rPr>
              <w:t>7</w:t>
            </w:r>
          </w:p>
        </w:tc>
        <w:tc>
          <w:tcPr>
            <w:tcW w:w="986" w:type="dxa"/>
            <w:shd w:val="clear" w:color="auto" w:fill="auto"/>
          </w:tcPr>
          <w:p>
            <w:pPr>
              <w:rPr>
                <w:rFonts w:hint="eastAsia"/>
              </w:rPr>
            </w:pPr>
            <w:r>
              <w:rPr>
                <w:rFonts w:hint="eastAsia"/>
              </w:rPr>
              <w:t>8</w:t>
            </w:r>
          </w:p>
        </w:tc>
        <w:tc>
          <w:tcPr>
            <w:tcW w:w="986" w:type="dxa"/>
            <w:shd w:val="clear" w:color="auto" w:fill="auto"/>
          </w:tcPr>
          <w:p>
            <w:pPr>
              <w:rPr>
                <w:rFonts w:hint="eastAsia"/>
              </w:rPr>
            </w:pPr>
            <w:r>
              <w:rPr>
                <w:rFonts w:hint="eastAsia"/>
              </w:rPr>
              <w:t>9</w:t>
            </w:r>
          </w:p>
        </w:tc>
        <w:tc>
          <w:tcPr>
            <w:tcW w:w="986" w:type="dxa"/>
            <w:shd w:val="clear" w:color="auto" w:fill="auto"/>
          </w:tcPr>
          <w:p>
            <w:pPr>
              <w:rPr>
                <w:rFonts w:hint="eastAsia"/>
              </w:rPr>
            </w:pPr>
            <w:r>
              <w:rPr>
                <w:rFonts w:hint="eastAsi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 w:type="dxa"/>
            <w:shd w:val="clear" w:color="auto" w:fill="auto"/>
          </w:tcPr>
          <w:p>
            <w:pPr>
              <w:rPr>
                <w:rFonts w:hint="eastAsia"/>
              </w:rPr>
            </w:pPr>
            <w:r>
              <w:rPr>
                <w:rFonts w:hint="eastAsia"/>
              </w:rPr>
              <w:t>B</w:t>
            </w:r>
          </w:p>
        </w:tc>
        <w:tc>
          <w:tcPr>
            <w:tcW w:w="985" w:type="dxa"/>
            <w:shd w:val="clear" w:color="auto" w:fill="auto"/>
          </w:tcPr>
          <w:p>
            <w:pPr>
              <w:rPr>
                <w:rFonts w:hint="eastAsia"/>
              </w:rPr>
            </w:pPr>
            <w:r>
              <w:rPr>
                <w:rFonts w:hint="eastAsia"/>
              </w:rPr>
              <w:t>D</w:t>
            </w:r>
          </w:p>
        </w:tc>
        <w:tc>
          <w:tcPr>
            <w:tcW w:w="985" w:type="dxa"/>
            <w:shd w:val="clear" w:color="auto" w:fill="auto"/>
          </w:tcPr>
          <w:p>
            <w:pPr>
              <w:rPr>
                <w:rFonts w:hint="eastAsia"/>
              </w:rPr>
            </w:pPr>
            <w:r>
              <w:rPr>
                <w:rFonts w:hint="eastAsia"/>
              </w:rPr>
              <w:t>C</w:t>
            </w:r>
          </w:p>
        </w:tc>
        <w:tc>
          <w:tcPr>
            <w:tcW w:w="985" w:type="dxa"/>
            <w:shd w:val="clear" w:color="auto" w:fill="auto"/>
          </w:tcPr>
          <w:p>
            <w:pPr>
              <w:rPr>
                <w:rFonts w:hint="eastAsia"/>
              </w:rPr>
            </w:pPr>
            <w:r>
              <w:rPr>
                <w:rFonts w:hint="eastAsia"/>
              </w:rPr>
              <w:t>D</w:t>
            </w:r>
          </w:p>
        </w:tc>
        <w:tc>
          <w:tcPr>
            <w:tcW w:w="985" w:type="dxa"/>
            <w:shd w:val="clear" w:color="auto" w:fill="auto"/>
          </w:tcPr>
          <w:p>
            <w:pPr>
              <w:rPr>
                <w:rFonts w:hint="eastAsia"/>
              </w:rPr>
            </w:pPr>
            <w:r>
              <w:rPr>
                <w:rFonts w:hint="eastAsia"/>
              </w:rPr>
              <w:t>A</w:t>
            </w:r>
          </w:p>
        </w:tc>
        <w:tc>
          <w:tcPr>
            <w:tcW w:w="985" w:type="dxa"/>
            <w:shd w:val="clear" w:color="auto" w:fill="auto"/>
          </w:tcPr>
          <w:p>
            <w:pPr>
              <w:rPr>
                <w:rFonts w:hint="eastAsia"/>
              </w:rPr>
            </w:pPr>
            <w:r>
              <w:rPr>
                <w:rFonts w:hint="eastAsia"/>
              </w:rPr>
              <w:t>B</w:t>
            </w:r>
          </w:p>
        </w:tc>
        <w:tc>
          <w:tcPr>
            <w:tcW w:w="986" w:type="dxa"/>
            <w:shd w:val="clear" w:color="auto" w:fill="auto"/>
          </w:tcPr>
          <w:p>
            <w:pPr>
              <w:rPr>
                <w:rFonts w:hint="eastAsia"/>
              </w:rPr>
            </w:pPr>
            <w:r>
              <w:rPr>
                <w:rFonts w:hint="eastAsia"/>
              </w:rPr>
              <w:t>D</w:t>
            </w:r>
          </w:p>
        </w:tc>
        <w:tc>
          <w:tcPr>
            <w:tcW w:w="986" w:type="dxa"/>
            <w:shd w:val="clear" w:color="auto" w:fill="auto"/>
          </w:tcPr>
          <w:p>
            <w:pPr>
              <w:rPr>
                <w:rFonts w:hint="eastAsia"/>
              </w:rPr>
            </w:pPr>
            <w:r>
              <w:rPr>
                <w:rFonts w:hint="eastAsia"/>
              </w:rPr>
              <w:t>D</w:t>
            </w:r>
          </w:p>
        </w:tc>
        <w:tc>
          <w:tcPr>
            <w:tcW w:w="986" w:type="dxa"/>
            <w:shd w:val="clear" w:color="auto" w:fill="auto"/>
          </w:tcPr>
          <w:p>
            <w:pPr>
              <w:rPr>
                <w:rFonts w:hint="eastAsia"/>
              </w:rPr>
            </w:pPr>
            <w:r>
              <w:rPr>
                <w:rFonts w:hint="eastAsia"/>
              </w:rPr>
              <w:t>B</w:t>
            </w:r>
          </w:p>
        </w:tc>
        <w:tc>
          <w:tcPr>
            <w:tcW w:w="986" w:type="dxa"/>
            <w:shd w:val="clear" w:color="auto" w:fill="auto"/>
          </w:tcPr>
          <w:p>
            <w:pPr>
              <w:rPr>
                <w:rFonts w:hint="eastAsia"/>
              </w:rPr>
            </w:pPr>
            <w:r>
              <w:rPr>
                <w:rFonts w:hint="eastAsia"/>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 w:type="dxa"/>
            <w:shd w:val="clear" w:color="auto" w:fill="auto"/>
          </w:tcPr>
          <w:p>
            <w:pPr>
              <w:rPr>
                <w:rFonts w:hint="eastAsia"/>
              </w:rPr>
            </w:pPr>
            <w:r>
              <w:rPr>
                <w:rFonts w:hint="eastAsia"/>
              </w:rPr>
              <w:t>11</w:t>
            </w:r>
          </w:p>
        </w:tc>
        <w:tc>
          <w:tcPr>
            <w:tcW w:w="985" w:type="dxa"/>
            <w:shd w:val="clear" w:color="auto" w:fill="auto"/>
          </w:tcPr>
          <w:p>
            <w:pPr>
              <w:rPr>
                <w:rFonts w:hint="eastAsia"/>
              </w:rPr>
            </w:pPr>
            <w:r>
              <w:rPr>
                <w:rFonts w:hint="eastAsia"/>
              </w:rPr>
              <w:t>12</w:t>
            </w:r>
          </w:p>
        </w:tc>
        <w:tc>
          <w:tcPr>
            <w:tcW w:w="985" w:type="dxa"/>
            <w:shd w:val="clear" w:color="auto" w:fill="auto"/>
          </w:tcPr>
          <w:p>
            <w:pPr>
              <w:rPr>
                <w:rFonts w:hint="eastAsia"/>
              </w:rPr>
            </w:pPr>
          </w:p>
        </w:tc>
        <w:tc>
          <w:tcPr>
            <w:tcW w:w="985" w:type="dxa"/>
            <w:shd w:val="clear" w:color="auto" w:fill="auto"/>
          </w:tcPr>
          <w:p>
            <w:pPr>
              <w:rPr>
                <w:rFonts w:hint="eastAsia"/>
              </w:rPr>
            </w:pPr>
          </w:p>
        </w:tc>
        <w:tc>
          <w:tcPr>
            <w:tcW w:w="985" w:type="dxa"/>
            <w:shd w:val="clear" w:color="auto" w:fill="auto"/>
          </w:tcPr>
          <w:p>
            <w:pPr>
              <w:rPr>
                <w:rFonts w:hint="eastAsia"/>
              </w:rPr>
            </w:pPr>
          </w:p>
        </w:tc>
        <w:tc>
          <w:tcPr>
            <w:tcW w:w="985" w:type="dxa"/>
            <w:shd w:val="clear" w:color="auto" w:fill="auto"/>
          </w:tcPr>
          <w:p>
            <w:pPr>
              <w:rPr>
                <w:rFonts w:hint="eastAsia"/>
              </w:rPr>
            </w:pPr>
          </w:p>
        </w:tc>
        <w:tc>
          <w:tcPr>
            <w:tcW w:w="986" w:type="dxa"/>
            <w:shd w:val="clear" w:color="auto" w:fill="auto"/>
          </w:tcPr>
          <w:p>
            <w:pPr>
              <w:rPr>
                <w:rFonts w:hint="eastAsia"/>
              </w:rPr>
            </w:pPr>
          </w:p>
        </w:tc>
        <w:tc>
          <w:tcPr>
            <w:tcW w:w="986" w:type="dxa"/>
            <w:shd w:val="clear" w:color="auto" w:fill="auto"/>
          </w:tcPr>
          <w:p>
            <w:pPr>
              <w:rPr>
                <w:rFonts w:hint="eastAsia"/>
              </w:rPr>
            </w:pPr>
          </w:p>
        </w:tc>
        <w:tc>
          <w:tcPr>
            <w:tcW w:w="986" w:type="dxa"/>
            <w:shd w:val="clear" w:color="auto" w:fill="auto"/>
          </w:tcPr>
          <w:p>
            <w:pPr>
              <w:rPr>
                <w:rFonts w:hint="eastAsia"/>
              </w:rPr>
            </w:pPr>
          </w:p>
        </w:tc>
        <w:tc>
          <w:tcPr>
            <w:tcW w:w="986" w:type="dxa"/>
            <w:shd w:val="clear" w:color="auto" w:fill="auto"/>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 w:type="dxa"/>
            <w:shd w:val="clear" w:color="auto" w:fill="auto"/>
          </w:tcPr>
          <w:p>
            <w:pPr>
              <w:rPr>
                <w:rFonts w:hint="eastAsia"/>
              </w:rPr>
            </w:pPr>
            <w:r>
              <w:rPr>
                <w:rFonts w:hint="eastAsia"/>
              </w:rPr>
              <w:t>D</w:t>
            </w:r>
          </w:p>
        </w:tc>
        <w:tc>
          <w:tcPr>
            <w:tcW w:w="985" w:type="dxa"/>
            <w:shd w:val="clear" w:color="auto" w:fill="auto"/>
          </w:tcPr>
          <w:p>
            <w:pPr>
              <w:rPr>
                <w:rFonts w:hint="eastAsia"/>
              </w:rPr>
            </w:pPr>
            <w:r>
              <w:rPr>
                <w:rFonts w:hint="eastAsia"/>
              </w:rPr>
              <w:t>D</w:t>
            </w:r>
          </w:p>
        </w:tc>
        <w:tc>
          <w:tcPr>
            <w:tcW w:w="985" w:type="dxa"/>
            <w:shd w:val="clear" w:color="auto" w:fill="auto"/>
          </w:tcPr>
          <w:p>
            <w:pPr>
              <w:rPr>
                <w:rFonts w:hint="eastAsia"/>
              </w:rPr>
            </w:pPr>
          </w:p>
        </w:tc>
        <w:tc>
          <w:tcPr>
            <w:tcW w:w="985" w:type="dxa"/>
            <w:shd w:val="clear" w:color="auto" w:fill="auto"/>
          </w:tcPr>
          <w:p>
            <w:pPr>
              <w:rPr>
                <w:rFonts w:hint="eastAsia"/>
              </w:rPr>
            </w:pPr>
          </w:p>
        </w:tc>
        <w:tc>
          <w:tcPr>
            <w:tcW w:w="985" w:type="dxa"/>
            <w:shd w:val="clear" w:color="auto" w:fill="auto"/>
          </w:tcPr>
          <w:p>
            <w:pPr>
              <w:rPr>
                <w:rFonts w:hint="eastAsia"/>
              </w:rPr>
            </w:pPr>
          </w:p>
        </w:tc>
        <w:tc>
          <w:tcPr>
            <w:tcW w:w="985" w:type="dxa"/>
            <w:shd w:val="clear" w:color="auto" w:fill="auto"/>
          </w:tcPr>
          <w:p>
            <w:pPr>
              <w:rPr>
                <w:rFonts w:hint="eastAsia"/>
              </w:rPr>
            </w:pPr>
          </w:p>
        </w:tc>
        <w:tc>
          <w:tcPr>
            <w:tcW w:w="986" w:type="dxa"/>
            <w:shd w:val="clear" w:color="auto" w:fill="auto"/>
          </w:tcPr>
          <w:p>
            <w:pPr>
              <w:rPr>
                <w:rFonts w:hint="eastAsia"/>
              </w:rPr>
            </w:pPr>
          </w:p>
        </w:tc>
        <w:tc>
          <w:tcPr>
            <w:tcW w:w="986" w:type="dxa"/>
            <w:shd w:val="clear" w:color="auto" w:fill="auto"/>
          </w:tcPr>
          <w:p>
            <w:pPr>
              <w:rPr>
                <w:rFonts w:hint="eastAsia"/>
              </w:rPr>
            </w:pPr>
          </w:p>
        </w:tc>
        <w:tc>
          <w:tcPr>
            <w:tcW w:w="986" w:type="dxa"/>
            <w:shd w:val="clear" w:color="auto" w:fill="auto"/>
          </w:tcPr>
          <w:p>
            <w:pPr>
              <w:rPr>
                <w:rFonts w:hint="eastAsia"/>
              </w:rPr>
            </w:pPr>
          </w:p>
        </w:tc>
        <w:tc>
          <w:tcPr>
            <w:tcW w:w="986" w:type="dxa"/>
            <w:shd w:val="clear" w:color="auto" w:fill="auto"/>
          </w:tcPr>
          <w:p>
            <w:pPr>
              <w:rPr>
                <w:rFonts w:hint="eastAsia"/>
              </w:rPr>
            </w:pPr>
          </w:p>
        </w:tc>
      </w:tr>
    </w:tbl>
    <w:p>
      <w:pPr>
        <w:rPr>
          <w:rFonts w:hint="eastAsia"/>
        </w:rPr>
      </w:pPr>
      <w:r>
        <w:rPr>
          <w:rFonts w:hint="eastAsia"/>
        </w:rPr>
        <w:t>二、本大题包括5小题，共28分</w:t>
      </w:r>
    </w:p>
    <w:p>
      <w:pPr>
        <w:rPr>
          <w:rFonts w:hint="eastAsia" w:ascii="宋体" w:hAnsi="宋体" w:cs="宋体"/>
          <w:sz w:val="24"/>
          <w:u w:val="single"/>
        </w:rPr>
      </w:pPr>
      <w:r>
        <w:rPr>
          <w:rFonts w:hint="eastAsia"/>
        </w:rPr>
        <w:t>13、（5分）</w:t>
      </w:r>
      <w:r>
        <w:rPr>
          <w:shd w:val="clear" w:color="auto" w:fill="FFFFFF"/>
        </w:rPr>
        <w:t>（1）水蒸气；</w:t>
      </w:r>
      <w:r>
        <w:br w:type="textWrapping"/>
      </w:r>
      <w:r>
        <w:rPr>
          <w:shd w:val="clear" w:color="auto" w:fill="FFFFFF"/>
        </w:rPr>
        <w:t>（2）二氧化碳；</w:t>
      </w:r>
      <w:r>
        <w:br w:type="textWrapping"/>
      </w:r>
      <w:r>
        <w:rPr>
          <w:shd w:val="clear" w:color="auto" w:fill="FFFFFF"/>
        </w:rPr>
        <w:t>（3）C；</w:t>
      </w:r>
      <w:r>
        <w:br w:type="textWrapping"/>
      </w:r>
      <w:r>
        <w:rPr>
          <w:shd w:val="clear" w:color="auto" w:fill="FFFFFF"/>
        </w:rPr>
        <w:t>（4）变好；减少了烟花爆竹的燃放（合理即可）。</w:t>
      </w:r>
      <w:r>
        <w:rPr>
          <w:rFonts w:hint="eastAsia"/>
          <w:shd w:val="clear" w:color="auto" w:fill="FFFFFF"/>
        </w:rPr>
        <w:t xml:space="preserve">  </w:t>
      </w:r>
    </w:p>
    <w:p>
      <w:pPr>
        <w:rPr>
          <w:rFonts w:hint="eastAsia"/>
          <w:shd w:val="clear" w:color="auto" w:fill="FFFFFF"/>
        </w:rPr>
      </w:pPr>
      <w:r>
        <w:rPr>
          <w:rFonts w:hint="eastAsia"/>
        </w:rPr>
        <w:t>14、（6分）</w:t>
      </w:r>
      <w:r>
        <w:rPr>
          <w:shd w:val="clear" w:color="auto" w:fill="FFFFFF"/>
        </w:rPr>
        <w:t>（1）水槽；</w:t>
      </w:r>
      <w:r>
        <w:br w:type="textWrapping"/>
      </w:r>
      <w:r>
        <w:rPr>
          <w:shd w:val="clear" w:color="auto" w:fill="FFFFFF"/>
        </w:rPr>
        <w:pict>
          <v:shape id="_x0000_i1035" o:spt="75" type="#_x0000_t75" style="height:39pt;width:180.75pt;" filled="f" o:preferrelative="t" stroked="f" coordsize="21600,21600">
            <v:path/>
            <v:fill on="f" focussize="0,0"/>
            <v:stroke on="f" joinstyle="miter"/>
            <v:imagedata r:id="rId17" o:title=""/>
            <o:lock v:ext="edit" aspectratio="t"/>
            <w10:wrap type="none"/>
            <w10:anchorlock/>
          </v:shape>
        </w:pict>
      </w:r>
      <w:r>
        <w:br w:type="textWrapping"/>
      </w:r>
      <w:r>
        <w:rPr>
          <w:shd w:val="clear" w:color="auto" w:fill="FFFFFF"/>
        </w:rPr>
        <w:t>（3）需要在集气瓶底部留少量水；刚开始冒气泡就收集了（或集气瓶中没装满水等）；</w:t>
      </w:r>
      <w:r>
        <w:br w:type="textWrapping"/>
      </w:r>
      <w:r>
        <w:rPr>
          <w:shd w:val="clear" w:color="auto" w:fill="FFFFFF"/>
        </w:rPr>
        <w:t>（4）a</w:t>
      </w:r>
      <w:r>
        <w:rPr>
          <w:rFonts w:hint="eastAsia"/>
          <w:shd w:val="clear" w:color="auto" w:fill="FFFFFF"/>
        </w:rPr>
        <w:t>。</w:t>
      </w:r>
    </w:p>
    <w:p>
      <w:pPr>
        <w:rPr>
          <w:rFonts w:hint="eastAsia"/>
        </w:rPr>
      </w:pPr>
      <w:r>
        <w:rPr>
          <w:rFonts w:hint="eastAsia"/>
        </w:rPr>
        <w:t>15、（6分）</w:t>
      </w:r>
      <w:r>
        <w:rPr>
          <w:shd w:val="clear" w:color="auto" w:fill="FFFFFF"/>
        </w:rPr>
        <w:t>（1）燃烧匙。</w:t>
      </w:r>
      <w:r>
        <w:br w:type="textWrapping"/>
      </w:r>
      <w:r>
        <w:rPr>
          <w:shd w:val="clear" w:color="auto" w:fill="FFFFFF"/>
        </w:rPr>
        <w:t>（2）吸热降温；吸收反应生成的五氧化二磷，防止污染环境。</w:t>
      </w:r>
      <w:r>
        <w:br w:type="textWrapping"/>
      </w:r>
      <w:r>
        <w:rPr>
          <w:shd w:val="clear" w:color="auto" w:fill="FFFFFF"/>
        </w:rPr>
        <w:t>（3）剧烈燃烧，发出明亮的蓝紫色火焰，放热，产生刺激性气味；</w:t>
      </w:r>
      <w:r>
        <w:rPr>
          <w:rFonts w:hint="eastAsia"/>
        </w:rPr>
        <w:t>铁+氧气</w:t>
      </w:r>
      <w:r>
        <w:pict>
          <v:shape id="_x0000_i1036" o:spt="75" type="#_x0000_t75" style="height:25.5pt;width:31.5pt;" filled="f" o:preferrelative="t" stroked="f" coordsize="21600,21600">
            <v:path/>
            <v:fill on="f" focussize="0,0"/>
            <v:stroke on="f" joinstyle="miter"/>
            <v:imagedata r:id="rId18" o:title=""/>
            <o:lock v:ext="edit" aspectratio="t"/>
            <w10:wrap type="none"/>
            <w10:anchorlock/>
          </v:shape>
        </w:pict>
      </w:r>
      <w:r>
        <w:rPr>
          <w:rFonts w:hint="eastAsia"/>
        </w:rPr>
        <w:t>四氧化三铁</w:t>
      </w:r>
      <w:r>
        <w:rPr>
          <w:shd w:val="clear" w:color="auto" w:fill="FFFFFF"/>
        </w:rPr>
        <w:t>；防止过多的氧气逸出。</w:t>
      </w:r>
    </w:p>
    <w:p>
      <w:pPr>
        <w:rPr>
          <w:rFonts w:hint="eastAsia"/>
        </w:rPr>
      </w:pPr>
      <w:r>
        <w:rPr>
          <w:rFonts w:hint="eastAsia"/>
        </w:rPr>
        <w:t>16、（6分）</w:t>
      </w:r>
      <w:r>
        <w:rPr>
          <w:shd w:val="clear" w:color="auto" w:fill="FFFFFF"/>
        </w:rPr>
        <w:t>探究一：</w:t>
      </w:r>
      <w:r>
        <w:rPr>
          <w:rFonts w:hint="eastAsia"/>
        </w:rPr>
        <w:t>过氧化氢</w:t>
      </w:r>
      <w:r>
        <w:pict>
          <v:shape id="_x0000_i1037" o:spt="75" type="#_x0000_t75" style="height:24.75pt;width:46.5pt;" filled="f" o:preferrelative="t" stroked="f" coordsize="21600,21600">
            <v:path/>
            <v:fill on="f" focussize="0,0"/>
            <v:stroke on="f" joinstyle="miter"/>
            <v:imagedata r:id="rId19" o:title=""/>
            <o:lock v:ext="edit" aspectratio="t"/>
            <w10:wrap type="none"/>
            <w10:anchorlock/>
          </v:shape>
        </w:pict>
      </w:r>
      <w:r>
        <w:rPr>
          <w:rFonts w:hint="eastAsia"/>
        </w:rPr>
        <w:t>水+氧气</w:t>
      </w:r>
      <w:r>
        <w:rPr>
          <w:shd w:val="clear" w:color="auto" w:fill="FFFFFF"/>
        </w:rPr>
        <w:t>；</w:t>
      </w:r>
      <w:r>
        <w:br w:type="textWrapping"/>
      </w:r>
      <w:r>
        <w:rPr>
          <w:shd w:val="clear" w:color="auto" w:fill="FFFFFF"/>
        </w:rPr>
        <w:t>探究二：（1）收集等体积的氧气所需的时间；</w:t>
      </w:r>
      <w:r>
        <w:br w:type="textWrapping"/>
      </w:r>
      <w:r>
        <w:rPr>
          <w:shd w:val="clear" w:color="auto" w:fill="FFFFFF"/>
        </w:rPr>
        <w:t>（2）C；</w:t>
      </w:r>
      <w:r>
        <w:br w:type="textWrapping"/>
      </w:r>
      <w:r>
        <w:rPr>
          <w:shd w:val="clear" w:color="auto" w:fill="FFFFFF"/>
        </w:rPr>
        <w:t>（3）1；</w:t>
      </w:r>
      <w:r>
        <w:br w:type="textWrapping"/>
      </w:r>
      <w:r>
        <w:rPr>
          <w:shd w:val="clear" w:color="auto" w:fill="FFFFFF"/>
        </w:rPr>
        <w:t>（4）红砖粉在反应前后的质量和化学性质不发生改变。</w:t>
      </w:r>
    </w:p>
    <w:p>
      <w:pPr>
        <w:rPr>
          <w:rFonts w:hint="eastAsia"/>
          <w:shd w:val="clear" w:color="auto" w:fill="FFFFFF"/>
        </w:rPr>
      </w:pPr>
      <w:r>
        <w:rPr>
          <w:rFonts w:hint="eastAsia"/>
        </w:rPr>
        <w:t>17、（5分）</w:t>
      </w:r>
      <w:r>
        <w:rPr>
          <w:shd w:val="clear" w:color="auto" w:fill="FFFFFF"/>
        </w:rPr>
        <w:t>解：（1）根据氮气的体积分数约为</w:t>
      </w:r>
      <w:r>
        <w:rPr>
          <w:rFonts w:hint="eastAsia"/>
          <w:shd w:val="clear" w:color="auto" w:fill="FFFFFF"/>
        </w:rPr>
        <w:t>4/5</w:t>
      </w:r>
      <w:r>
        <w:rPr>
          <w:shd w:val="clear" w:color="auto" w:fill="FFFFFF"/>
        </w:rPr>
        <w:t>，所以理论上大约2L÷</w:t>
      </w:r>
      <w:r>
        <w:rPr>
          <w:rFonts w:hint="eastAsia"/>
          <w:shd w:val="clear" w:color="auto" w:fill="FFFFFF"/>
        </w:rPr>
        <w:t>4/5</w:t>
      </w:r>
      <w:r>
        <w:rPr>
          <w:shd w:val="clear" w:color="auto" w:fill="FFFFFF"/>
        </w:rPr>
        <w:t>=2.5L空气中含有2L氮气；</w:t>
      </w:r>
      <w:r>
        <w:br w:type="textWrapping"/>
      </w:r>
      <w:r>
        <w:rPr>
          <w:shd w:val="clear" w:color="auto" w:fill="FFFFFF"/>
        </w:rPr>
        <w:t>（2）根据空气中氧气的体积分数约为</w:t>
      </w:r>
      <w:r>
        <w:rPr>
          <w:rFonts w:hint="eastAsia"/>
          <w:shd w:val="clear" w:color="auto" w:fill="FFFFFF"/>
        </w:rPr>
        <w:t>1/5</w:t>
      </w:r>
      <w:r>
        <w:rPr>
          <w:shd w:val="clear" w:color="auto" w:fill="FFFFFF"/>
        </w:rPr>
        <w:t>，若在集气瓶装入</w:t>
      </w:r>
      <w:r>
        <w:rPr>
          <w:rFonts w:hint="eastAsia"/>
          <w:shd w:val="clear" w:color="auto" w:fill="FFFFFF"/>
        </w:rPr>
        <w:t>1/2</w:t>
      </w:r>
      <w:r>
        <w:rPr>
          <w:shd w:val="clear" w:color="auto" w:fill="FFFFFF"/>
        </w:rPr>
        <w:t>瓶水，再用氧气将水排尽，所得瓶内氧气约占集气瓶总体积的百分比为</w:t>
      </w:r>
      <w:r>
        <w:rPr>
          <w:rFonts w:hint="eastAsia"/>
          <w:shd w:val="clear" w:color="auto" w:fill="FFFFFF"/>
        </w:rPr>
        <w:t>1/2</w:t>
      </w:r>
      <w:r>
        <w:rPr>
          <w:shd w:val="clear" w:color="auto" w:fill="FFFFFF"/>
        </w:rPr>
        <w:t>+</w:t>
      </w:r>
      <w:r>
        <w:rPr>
          <w:rFonts w:hint="eastAsia"/>
          <w:shd w:val="clear" w:color="auto" w:fill="FFFFFF"/>
        </w:rPr>
        <w:t>1/2</w:t>
      </w:r>
      <w:r>
        <w:rPr>
          <w:shd w:val="clear" w:color="auto" w:fill="FFFFFF"/>
        </w:rPr>
        <w:t>×</w:t>
      </w:r>
      <w:r>
        <w:rPr>
          <w:rFonts w:hint="eastAsia"/>
          <w:shd w:val="clear" w:color="auto" w:fill="FFFFFF"/>
        </w:rPr>
        <w:t>1/5</w:t>
      </w:r>
      <w:r>
        <w:rPr>
          <w:shd w:val="clear" w:color="auto" w:fill="FFFFFF"/>
        </w:rPr>
        <w:t>=</w:t>
      </w:r>
      <w:r>
        <w:rPr>
          <w:rFonts w:hint="eastAsia"/>
          <w:shd w:val="clear" w:color="auto" w:fill="FFFFFF"/>
        </w:rPr>
        <w:t>6/10</w:t>
      </w:r>
      <w:r>
        <w:rPr>
          <w:shd w:val="clear" w:color="auto" w:fill="FFFFFF"/>
        </w:rPr>
        <w:t>​=60%。</w:t>
      </w:r>
    </w:p>
    <w:p>
      <w:pPr>
        <w:shd w:val="clear" w:color="auto" w:fill="FFFFFF"/>
        <w:wordWrap w:val="0"/>
        <w:spacing w:line="270" w:lineRule="atLeast"/>
        <w:rPr>
          <w:color w:val="127176"/>
          <w:spacing w:val="15"/>
          <w:kern w:val="0"/>
          <w:szCs w:val="21"/>
        </w:rPr>
      </w:pPr>
      <w:r>
        <w:rPr>
          <w:rFonts w:hint="eastAsia"/>
          <w:shd w:val="clear" w:color="auto" w:fill="FFFFFF"/>
        </w:rPr>
        <w:t>答：</w:t>
      </w:r>
      <w:r>
        <w:rPr>
          <w:rFonts w:hint="eastAsia"/>
        </w:rPr>
        <w:t>（1）</w:t>
      </w:r>
      <w:r>
        <w:t>2.5L空气中含有2L氮气</w:t>
      </w:r>
      <w:r>
        <w:rPr>
          <w:rFonts w:hint="eastAsia"/>
        </w:rPr>
        <w:t>；（2）</w:t>
      </w:r>
      <w:r>
        <w:t>氧气约占集气瓶总体积的百分比是</w:t>
      </w:r>
      <w:r>
        <w:rPr>
          <w:rFonts w:hint="eastAsia"/>
        </w:rPr>
        <w:t>60%。</w:t>
      </w:r>
    </w:p>
    <w:p>
      <w:pPr>
        <w:rPr>
          <w:rFonts w:hint="eastAsia"/>
        </w:rPr>
      </w:pPr>
    </w:p>
    <w:p>
      <w:pPr>
        <w:jc w:val="left"/>
      </w:pPr>
    </w:p>
    <w:p>
      <w:r>
        <w:br w:type="page"/>
      </w:r>
      <w:bookmarkStart w:id="0" w:name="_GoBack"/>
      <w:bookmarkEnd w:id="0"/>
    </w:p>
    <w:sectPr>
      <w:headerReference r:id="rId3" w:type="default"/>
      <w:footerReference r:id="rId4"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38"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646B"/>
    <w:rsid w:val="00000572"/>
    <w:rsid w:val="00020F4F"/>
    <w:rsid w:val="000443D5"/>
    <w:rsid w:val="00051A94"/>
    <w:rsid w:val="000619D0"/>
    <w:rsid w:val="00070C37"/>
    <w:rsid w:val="000D197A"/>
    <w:rsid w:val="00102EAE"/>
    <w:rsid w:val="00110BEA"/>
    <w:rsid w:val="00150D8E"/>
    <w:rsid w:val="001539E0"/>
    <w:rsid w:val="00170421"/>
    <w:rsid w:val="001944BA"/>
    <w:rsid w:val="001B09C4"/>
    <w:rsid w:val="001B356B"/>
    <w:rsid w:val="001B6738"/>
    <w:rsid w:val="001B710F"/>
    <w:rsid w:val="001E4C65"/>
    <w:rsid w:val="0020438E"/>
    <w:rsid w:val="0023414D"/>
    <w:rsid w:val="00265BFE"/>
    <w:rsid w:val="002742C7"/>
    <w:rsid w:val="00274AED"/>
    <w:rsid w:val="002807CF"/>
    <w:rsid w:val="0029285F"/>
    <w:rsid w:val="002F58C8"/>
    <w:rsid w:val="003005F9"/>
    <w:rsid w:val="00321092"/>
    <w:rsid w:val="0034176E"/>
    <w:rsid w:val="00343724"/>
    <w:rsid w:val="00355DE4"/>
    <w:rsid w:val="00362281"/>
    <w:rsid w:val="003865DA"/>
    <w:rsid w:val="003919B3"/>
    <w:rsid w:val="003B0278"/>
    <w:rsid w:val="004151FC"/>
    <w:rsid w:val="00475DC9"/>
    <w:rsid w:val="00477941"/>
    <w:rsid w:val="004A4D5F"/>
    <w:rsid w:val="004C498B"/>
    <w:rsid w:val="00504E8F"/>
    <w:rsid w:val="00523E44"/>
    <w:rsid w:val="005E055C"/>
    <w:rsid w:val="005E7B88"/>
    <w:rsid w:val="00603625"/>
    <w:rsid w:val="00603C4B"/>
    <w:rsid w:val="0062021C"/>
    <w:rsid w:val="006378F8"/>
    <w:rsid w:val="00655A66"/>
    <w:rsid w:val="0066232A"/>
    <w:rsid w:val="006653C5"/>
    <w:rsid w:val="00667C24"/>
    <w:rsid w:val="00684FEF"/>
    <w:rsid w:val="006D4D82"/>
    <w:rsid w:val="007029BB"/>
    <w:rsid w:val="007465AC"/>
    <w:rsid w:val="00772FE1"/>
    <w:rsid w:val="007907AB"/>
    <w:rsid w:val="00795A4A"/>
    <w:rsid w:val="007A09A5"/>
    <w:rsid w:val="007D2863"/>
    <w:rsid w:val="007D4AC4"/>
    <w:rsid w:val="00800676"/>
    <w:rsid w:val="00882AF9"/>
    <w:rsid w:val="0088796E"/>
    <w:rsid w:val="008B7058"/>
    <w:rsid w:val="008D0DA9"/>
    <w:rsid w:val="008D7A0F"/>
    <w:rsid w:val="008E5C73"/>
    <w:rsid w:val="008F485D"/>
    <w:rsid w:val="00911AD0"/>
    <w:rsid w:val="009438DB"/>
    <w:rsid w:val="00956A0C"/>
    <w:rsid w:val="0096703A"/>
    <w:rsid w:val="00991647"/>
    <w:rsid w:val="009B1081"/>
    <w:rsid w:val="009D4DA0"/>
    <w:rsid w:val="009E4BD3"/>
    <w:rsid w:val="00A03E09"/>
    <w:rsid w:val="00A102DE"/>
    <w:rsid w:val="00A247C5"/>
    <w:rsid w:val="00A34153"/>
    <w:rsid w:val="00A34A16"/>
    <w:rsid w:val="00A51816"/>
    <w:rsid w:val="00A862DC"/>
    <w:rsid w:val="00A9186F"/>
    <w:rsid w:val="00AB63F8"/>
    <w:rsid w:val="00AB74D3"/>
    <w:rsid w:val="00AF2EE7"/>
    <w:rsid w:val="00B22E73"/>
    <w:rsid w:val="00B37F54"/>
    <w:rsid w:val="00B63758"/>
    <w:rsid w:val="00B724FF"/>
    <w:rsid w:val="00B76939"/>
    <w:rsid w:val="00BA36F5"/>
    <w:rsid w:val="00BC5249"/>
    <w:rsid w:val="00BD29DD"/>
    <w:rsid w:val="00BD3F8F"/>
    <w:rsid w:val="00BE189A"/>
    <w:rsid w:val="00C010AA"/>
    <w:rsid w:val="00C02FC6"/>
    <w:rsid w:val="00C477B5"/>
    <w:rsid w:val="00C5447A"/>
    <w:rsid w:val="00CA08D2"/>
    <w:rsid w:val="00CC0F22"/>
    <w:rsid w:val="00D02B70"/>
    <w:rsid w:val="00D31AED"/>
    <w:rsid w:val="00D468FB"/>
    <w:rsid w:val="00D50950"/>
    <w:rsid w:val="00D70042"/>
    <w:rsid w:val="00D81116"/>
    <w:rsid w:val="00D86B7C"/>
    <w:rsid w:val="00D9479D"/>
    <w:rsid w:val="00DA226B"/>
    <w:rsid w:val="00DD079C"/>
    <w:rsid w:val="00DD2AC3"/>
    <w:rsid w:val="00DD535F"/>
    <w:rsid w:val="00DD700F"/>
    <w:rsid w:val="00DD7B91"/>
    <w:rsid w:val="00DE7BC6"/>
    <w:rsid w:val="00E11D3D"/>
    <w:rsid w:val="00E23BC9"/>
    <w:rsid w:val="00E654D0"/>
    <w:rsid w:val="00E6710A"/>
    <w:rsid w:val="00E91B1E"/>
    <w:rsid w:val="00E95FFF"/>
    <w:rsid w:val="00EB646B"/>
    <w:rsid w:val="00EC00A8"/>
    <w:rsid w:val="00ED137E"/>
    <w:rsid w:val="00EE1C20"/>
    <w:rsid w:val="00EE25E5"/>
    <w:rsid w:val="00F633FA"/>
    <w:rsid w:val="00F741C1"/>
    <w:rsid w:val="00F9014B"/>
    <w:rsid w:val="00F93D49"/>
    <w:rsid w:val="00FA5922"/>
    <w:rsid w:val="00FD4278"/>
    <w:rsid w:val="4C466C1B"/>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8"/>
    <w:uiPriority w:val="0"/>
    <w:rPr>
      <w:sz w:val="18"/>
      <w:szCs w:val="18"/>
    </w:rPr>
  </w:style>
  <w:style w:type="paragraph" w:styleId="3">
    <w:name w:val="footer"/>
    <w:basedOn w:val="1"/>
    <w:link w:val="10"/>
    <w:unhideWhenUsed/>
    <w:uiPriority w:val="99"/>
    <w:pPr>
      <w:tabs>
        <w:tab w:val="center" w:pos="4153"/>
        <w:tab w:val="right" w:pos="8306"/>
      </w:tabs>
      <w:snapToGrid w:val="0"/>
      <w:jc w:val="left"/>
    </w:pPr>
    <w:rPr>
      <w:kern w:val="0"/>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kern w:val="0"/>
      <w:sz w:val="18"/>
      <w:szCs w:val="18"/>
    </w:rPr>
  </w:style>
  <w:style w:type="table" w:styleId="7">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批注框文本 Char"/>
    <w:link w:val="2"/>
    <w:qFormat/>
    <w:uiPriority w:val="0"/>
    <w:rPr>
      <w:kern w:val="2"/>
      <w:sz w:val="18"/>
      <w:szCs w:val="18"/>
    </w:rPr>
  </w:style>
  <w:style w:type="character" w:customStyle="1" w:styleId="9">
    <w:name w:val="页眉 Char"/>
    <w:link w:val="4"/>
    <w:semiHidden/>
    <w:uiPriority w:val="99"/>
    <w:rPr>
      <w:sz w:val="18"/>
      <w:szCs w:val="18"/>
    </w:rPr>
  </w:style>
  <w:style w:type="character" w:customStyle="1" w:styleId="10">
    <w:name w:val="页脚 Char"/>
    <w:link w:val="3"/>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515</Words>
  <Characters>2942</Characters>
  <Lines>24</Lines>
  <Paragraphs>6</Paragraphs>
  <TotalTime>45</TotalTime>
  <ScaleCrop>false</ScaleCrop>
  <LinksUpToDate>false</LinksUpToDate>
  <CharactersWithSpaces>3451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2023-10-18T23:13:00Z</dcterms:created>
  <dc:creator>Administrator</dc:creator>
  <cp:lastModifiedBy>Administrator</cp:lastModifiedBy>
  <dcterms:modified xsi:type="dcterms:W3CDTF">2023-10-19T07:52:50Z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