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rPr>
      </w:pPr>
      <w:r>
        <w:rPr>
          <w:rFonts w:hint="eastAsia"/>
          <w:sz w:val="32"/>
          <w:szCs w:val="32"/>
        </w:rPr>
        <w:drawing>
          <wp:anchor distT="0" distB="0" distL="114300" distR="114300" simplePos="0" relativeHeight="251658240" behindDoc="0" locked="0" layoutInCell="1" allowOverlap="1">
            <wp:simplePos x="0" y="0"/>
            <wp:positionH relativeFrom="page">
              <wp:posOffset>10287000</wp:posOffset>
            </wp:positionH>
            <wp:positionV relativeFrom="topMargin">
              <wp:posOffset>10718800</wp:posOffset>
            </wp:positionV>
            <wp:extent cx="330200" cy="266700"/>
            <wp:effectExtent l="0" t="0" r="12700" b="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6"/>
                    <a:stretch>
                      <a:fillRect/>
                    </a:stretch>
                  </pic:blipFill>
                  <pic:spPr>
                    <a:xfrm>
                      <a:off x="0" y="0"/>
                      <a:ext cx="330200" cy="266700"/>
                    </a:xfrm>
                    <a:prstGeom prst="rect">
                      <a:avLst/>
                    </a:prstGeom>
                  </pic:spPr>
                </pic:pic>
              </a:graphicData>
            </a:graphic>
          </wp:anchor>
        </w:drawing>
      </w:r>
      <w:r>
        <w:rPr>
          <w:rFonts w:hint="eastAsia"/>
          <w:sz w:val="32"/>
          <w:szCs w:val="32"/>
        </w:rPr>
        <w:t>第一单元《走进化学世界》基础检测卷</w:t>
      </w:r>
    </w:p>
    <w:p>
      <w:pPr>
        <w:rPr>
          <w:rFonts w:hint="eastAsia"/>
        </w:rPr>
      </w:pPr>
      <w:r>
        <w:rPr>
          <w:rFonts w:hint="eastAsia"/>
        </w:rPr>
        <w:t>一、本大题包括12小题，每小题1分，共12分。每小题的4个备选答案中只有一个答案符合题意。</w:t>
      </w:r>
    </w:p>
    <w:p>
      <w:pPr>
        <w:jc w:val="left"/>
      </w:pPr>
      <w:r>
        <w:rPr>
          <w:rFonts w:hint="eastAsia"/>
        </w:rPr>
        <w:t>1、</w:t>
      </w:r>
      <w:r>
        <w:t>下列不属于化学学科研究领域的是（　　）</w:t>
      </w:r>
    </w:p>
    <w:p>
      <w:pPr>
        <w:tabs>
          <w:tab w:val="left" w:pos="6382"/>
        </w:tabs>
        <w:ind w:left="60"/>
        <w:jc w:val="left"/>
      </w:pPr>
      <w:r>
        <w:t>A．合成新药</w:t>
      </w:r>
      <w:r>
        <w:tab/>
      </w:r>
      <w:r>
        <w:t>B．开发新能源</w:t>
      </w:r>
    </w:p>
    <w:p>
      <w:pPr>
        <w:tabs>
          <w:tab w:val="left" w:pos="6382"/>
        </w:tabs>
        <w:ind w:left="60"/>
        <w:jc w:val="left"/>
      </w:pPr>
      <w:r>
        <w:t>C．研究物体运动</w:t>
      </w:r>
      <w:r>
        <w:tab/>
      </w:r>
      <w:r>
        <w:t>D．研制新型材料</w:t>
      </w:r>
    </w:p>
    <w:p>
      <w:pPr>
        <w:jc w:val="left"/>
      </w:pPr>
      <w:r>
        <w:rPr>
          <w:rFonts w:hint="eastAsia"/>
        </w:rPr>
        <w:t>2、</w:t>
      </w:r>
      <w:r>
        <w:t>下列事例中，属于物理变化的是（　　）</w:t>
      </w:r>
    </w:p>
    <w:p>
      <w:pPr>
        <w:tabs>
          <w:tab w:val="left" w:pos="3228"/>
          <w:tab w:val="left" w:pos="6367"/>
          <w:tab w:val="left" w:pos="9521"/>
        </w:tabs>
        <w:ind w:left="60"/>
        <w:jc w:val="left"/>
        <w:rPr>
          <w:rFonts w:hint="eastAsia" w:ascii="宋体" w:hAnsi="宋体" w:cs="宋体"/>
        </w:rPr>
      </w:pPr>
      <w:r>
        <w:rPr>
          <w:rFonts w:ascii="宋体" w:hAnsi="宋体" w:cs="宋体"/>
        </w:rPr>
        <w:pict>
          <v:shape id="_x0000_i1025" o:spt="75" alt="C:\Users\Administrator\Documents\WeChat Files\wxid_btivp4n9il9422\FileStorage\Temp\1697678210334.png" type="#_x0000_t75" style="height:83.2pt;width:94.4pt;" filled="f" o:preferrelative="t" stroked="f" coordsize="21600,21600">
            <v:path/>
            <v:fill on="f" focussize="0,0"/>
            <v:stroke on="f" joinstyle="miter"/>
            <v:imagedata r:id="rId7" o:title="1697678210334"/>
            <o:lock v:ext="edit" aspectratio="t"/>
            <w10:wrap type="none"/>
            <w10:anchorlock/>
          </v:shape>
        </w:pict>
      </w:r>
      <w:r>
        <w:rPr>
          <w:rFonts w:hint="eastAsia" w:ascii="宋体" w:hAnsi="宋体" w:cs="宋体"/>
        </w:rPr>
        <w:t xml:space="preserve">   </w:t>
      </w:r>
      <w:r>
        <w:rPr>
          <w:rFonts w:ascii="宋体" w:hAnsi="宋体" w:cs="宋体"/>
        </w:rPr>
        <w:pict>
          <v:shape id="_x0000_i1026" o:spt="75" alt="C:\Users\Administrator\Documents\WeChat Files\wxid_btivp4n9il9422\FileStorage\Temp\1697678247399.png" type="#_x0000_t75" style="height:79.45pt;width:97.65pt;" filled="f" o:preferrelative="t" stroked="f" coordsize="21600,21600">
            <v:path/>
            <v:fill on="f" focussize="0,0"/>
            <v:stroke on="f" joinstyle="miter"/>
            <v:imagedata r:id="rId8" o:title="1697678247399"/>
            <o:lock v:ext="edit" aspectratio="t"/>
            <w10:wrap type="none"/>
            <w10:anchorlock/>
          </v:shape>
        </w:pict>
      </w:r>
      <w:r>
        <w:rPr>
          <w:rFonts w:hint="eastAsia" w:ascii="宋体" w:hAnsi="宋体" w:cs="宋体"/>
        </w:rPr>
        <w:t xml:space="preserve">   </w:t>
      </w:r>
      <w:r>
        <w:rPr>
          <w:rFonts w:ascii="宋体" w:hAnsi="宋体" w:cs="宋体"/>
        </w:rPr>
        <w:pict>
          <v:shape id="_x0000_i1027" o:spt="75" alt="C:\Users\Administrator\Documents\WeChat Files\wxid_btivp4n9il9422\FileStorage\Temp\1697678322129.png" type="#_x0000_t75" style="height:83.25pt;width:88.8pt;" filled="f" o:preferrelative="t" stroked="f" coordsize="21600,21600">
            <v:path/>
            <v:fill on="f" focussize="0,0"/>
            <v:stroke on="f" joinstyle="miter"/>
            <v:imagedata r:id="rId9" o:title="1697678322129"/>
            <o:lock v:ext="edit" aspectratio="t"/>
            <w10:wrap type="none"/>
            <w10:anchorlock/>
          </v:shape>
        </w:pict>
      </w:r>
      <w:r>
        <w:rPr>
          <w:rFonts w:hint="eastAsia" w:ascii="宋体" w:hAnsi="宋体" w:cs="宋体"/>
        </w:rPr>
        <w:t xml:space="preserve">   </w:t>
      </w:r>
      <w:r>
        <w:rPr>
          <w:rFonts w:ascii="宋体" w:hAnsi="宋体" w:cs="宋体"/>
        </w:rPr>
        <w:pict>
          <v:shape id="_x0000_i1028" o:spt="75" alt="C:\Users\Administrator\Documents\WeChat Files\wxid_btivp4n9il9422\FileStorage\Temp\1697678376608.png" type="#_x0000_t75" style="height:86.95pt;width:86.95pt;" filled="f" o:preferrelative="t" stroked="f" coordsize="21600,21600">
            <v:path/>
            <v:fill on="f" focussize="0,0"/>
            <v:stroke on="f" joinstyle="miter"/>
            <v:imagedata r:id="rId10" o:title="1697678376608"/>
            <o:lock v:ext="edit" aspectratio="t"/>
            <w10:wrap type="none"/>
            <w10:anchorlock/>
          </v:shape>
        </w:pict>
      </w:r>
      <w:r>
        <w:rPr>
          <w:rFonts w:hint="eastAsia" w:ascii="宋体" w:hAnsi="宋体" w:cs="宋体"/>
        </w:rPr>
        <w:t xml:space="preserve">  </w:t>
      </w:r>
    </w:p>
    <w:p>
      <w:pPr>
        <w:tabs>
          <w:tab w:val="left" w:pos="3228"/>
          <w:tab w:val="left" w:pos="6367"/>
          <w:tab w:val="left" w:pos="9521"/>
        </w:tabs>
        <w:ind w:left="60"/>
        <w:jc w:val="left"/>
        <w:rPr>
          <w:rFonts w:ascii="宋体" w:hAnsi="宋体" w:cs="宋体"/>
        </w:rPr>
      </w:pPr>
      <w:r>
        <w:rPr>
          <w:rFonts w:ascii="宋体" w:hAnsi="宋体" w:cs="宋体"/>
        </w:rPr>
        <w:t>A．纸张燃烧</w:t>
      </w:r>
      <w:r>
        <w:rPr>
          <w:rFonts w:hint="eastAsia" w:ascii="宋体" w:hAnsi="宋体" w:cs="宋体"/>
        </w:rPr>
        <w:t xml:space="preserve">              </w:t>
      </w:r>
      <w:r>
        <w:rPr>
          <w:rFonts w:ascii="宋体" w:hAnsi="宋体" w:cs="宋体"/>
        </w:rPr>
        <w:t>B．冰雪融化</w:t>
      </w:r>
      <w:r>
        <w:rPr>
          <w:rFonts w:hint="eastAsia" w:ascii="宋体" w:hAnsi="宋体" w:cs="宋体"/>
        </w:rPr>
        <w:t xml:space="preserve">        </w:t>
      </w:r>
      <w:r>
        <w:rPr>
          <w:rFonts w:ascii="宋体" w:hAnsi="宋体" w:cs="宋体"/>
        </w:rPr>
        <w:t>C．粮食酿酒</w:t>
      </w:r>
      <w:r>
        <w:rPr>
          <w:rFonts w:hint="eastAsia" w:ascii="宋体" w:hAnsi="宋体" w:cs="宋体"/>
        </w:rPr>
        <w:t xml:space="preserve">          </w:t>
      </w:r>
      <w:r>
        <w:rPr>
          <w:rFonts w:ascii="宋体" w:hAnsi="宋体" w:cs="宋体"/>
        </w:rPr>
        <w:t>D．光合作用</w:t>
      </w:r>
    </w:p>
    <w:p>
      <w:pPr>
        <w:jc w:val="left"/>
      </w:pPr>
      <w:r>
        <w:rPr>
          <w:rFonts w:hint="eastAsia"/>
        </w:rPr>
        <w:t>3、</w:t>
      </w:r>
      <w:r>
        <w:t>下列物质的性质中，属于化学性质的是（　　）</w:t>
      </w:r>
    </w:p>
    <w:p>
      <w:pPr>
        <w:tabs>
          <w:tab w:val="left" w:pos="6382"/>
        </w:tabs>
        <w:ind w:left="60"/>
        <w:jc w:val="left"/>
        <w:rPr>
          <w:rFonts w:ascii="宋体" w:hAnsi="宋体" w:cs="宋体"/>
        </w:rPr>
      </w:pPr>
      <w:r>
        <w:rPr>
          <w:rFonts w:ascii="宋体" w:hAnsi="宋体" w:cs="宋体"/>
        </w:rPr>
        <w:t>A．熔点</w:t>
      </w:r>
      <w:r>
        <w:rPr>
          <w:rFonts w:ascii="宋体" w:hAnsi="宋体" w:cs="宋体"/>
        </w:rPr>
        <w:tab/>
      </w:r>
      <w:r>
        <w:rPr>
          <w:rFonts w:ascii="宋体" w:hAnsi="宋体" w:cs="宋体"/>
        </w:rPr>
        <w:t>B．颜色</w:t>
      </w:r>
    </w:p>
    <w:p>
      <w:pPr>
        <w:tabs>
          <w:tab w:val="left" w:pos="6382"/>
        </w:tabs>
        <w:ind w:left="60"/>
        <w:jc w:val="left"/>
        <w:rPr>
          <w:rFonts w:ascii="宋体" w:hAnsi="宋体" w:cs="宋体"/>
        </w:rPr>
      </w:pPr>
      <w:r>
        <w:rPr>
          <w:rFonts w:ascii="宋体" w:hAnsi="宋体" w:cs="宋体"/>
        </w:rPr>
        <w:t>C．硬度</w:t>
      </w:r>
      <w:r>
        <w:rPr>
          <w:rFonts w:ascii="宋体" w:hAnsi="宋体" w:cs="宋体"/>
        </w:rPr>
        <w:tab/>
      </w:r>
      <w:r>
        <w:rPr>
          <w:rFonts w:ascii="宋体" w:hAnsi="宋体" w:cs="宋体"/>
        </w:rPr>
        <w:t>D．可燃性</w:t>
      </w:r>
    </w:p>
    <w:p>
      <w:pPr>
        <w:jc w:val="left"/>
        <w:rPr>
          <w:rFonts w:hint="eastAsia"/>
        </w:rPr>
      </w:pPr>
      <w:r>
        <w:rPr>
          <w:rFonts w:hint="eastAsia"/>
        </w:rPr>
        <w:t>4、</w:t>
      </w:r>
      <w:r>
        <w:t>下列实验操作正确的是（　　）</w:t>
      </w:r>
    </w:p>
    <w:p>
      <w:pPr>
        <w:jc w:val="left"/>
      </w:pPr>
      <w:r>
        <w:pict>
          <v:shape id="_x0000_i1029" o:spt="75" alt="C:\Users\Administrator\Documents\WeChat Files\wxid_btivp4n9il9422\FileStorage\Temp\1697679449360.png" type="#_x0000_t75" style="height:96pt;width:108.75pt;" filled="f" o:preferrelative="t" stroked="f" coordsize="21600,21600">
            <v:path/>
            <v:fill on="f" focussize="0,0"/>
            <v:stroke on="f" joinstyle="miter"/>
            <v:imagedata r:id="rId11" o:title="1697679449360"/>
            <o:lock v:ext="edit" aspectratio="t"/>
            <w10:wrap type="none"/>
            <w10:anchorlock/>
          </v:shape>
        </w:pict>
      </w:r>
      <w:r>
        <w:rPr>
          <w:rFonts w:hint="eastAsia"/>
        </w:rPr>
        <w:t xml:space="preserve">                                        </w:t>
      </w:r>
      <w:r>
        <w:pict>
          <v:shape id="_x0000_i1030" o:spt="75" alt="C:\Users\Administrator\Documents\WeChat Files\wxid_btivp4n9il9422\FileStorage\Temp\1697679437523.png" type="#_x0000_t75" style="height:74.25pt;width:77.25pt;" filled="f" o:preferrelative="t" stroked="f" coordsize="21600,21600">
            <v:path/>
            <v:fill on="f" focussize="0,0"/>
            <v:stroke on="f" joinstyle="miter"/>
            <v:imagedata r:id="rId12" o:title="1697679437523"/>
            <o:lock v:ext="edit" aspectratio="t"/>
            <w10:wrap type="none"/>
            <w10:anchorlock/>
          </v:shape>
        </w:pict>
      </w:r>
    </w:p>
    <w:p>
      <w:pPr>
        <w:tabs>
          <w:tab w:val="left" w:pos="6382"/>
        </w:tabs>
        <w:ind w:left="60"/>
        <w:jc w:val="left"/>
        <w:rPr>
          <w:rFonts w:ascii="宋体" w:hAnsi="宋体" w:cs="宋体"/>
        </w:rPr>
      </w:pPr>
      <w:r>
        <w:rPr>
          <w:rFonts w:ascii="宋体" w:hAnsi="宋体" w:cs="宋体"/>
        </w:rPr>
        <w:t>A．液体的倾倒</w:t>
      </w:r>
      <w:r>
        <w:rPr>
          <w:rFonts w:ascii="宋体" w:hAnsi="宋体" w:cs="宋体"/>
        </w:rPr>
        <w:tab/>
      </w:r>
      <w:r>
        <w:rPr>
          <w:rFonts w:ascii="宋体" w:hAnsi="宋体" w:cs="宋体"/>
        </w:rPr>
        <w:t>B．液体的加热</w:t>
      </w:r>
    </w:p>
    <w:p>
      <w:pPr>
        <w:tabs>
          <w:tab w:val="left" w:pos="6382"/>
        </w:tabs>
        <w:ind w:left="60"/>
        <w:jc w:val="left"/>
        <w:rPr>
          <w:rFonts w:hint="eastAsia" w:ascii="宋体" w:hAnsi="宋体" w:cs="宋体"/>
        </w:rPr>
      </w:pPr>
      <w:r>
        <w:rPr>
          <w:rFonts w:ascii="宋体" w:hAnsi="宋体" w:cs="宋体"/>
        </w:rPr>
        <w:pict>
          <v:shape id="_x0000_i1031" o:spt="75" alt="C:\Users\Administrator\Documents\WeChat Files\wxid_btivp4n9il9422\FileStorage\Temp\1697679429119.png" type="#_x0000_t75" style="height:65.25pt;width:69.75pt;" filled="f" o:preferrelative="t" stroked="f" coordsize="21600,21600">
            <v:path/>
            <v:fill on="f" focussize="0,0"/>
            <v:stroke on="f" joinstyle="miter"/>
            <v:imagedata r:id="rId13" o:title="1697679429119"/>
            <o:lock v:ext="edit" aspectratio="t"/>
            <w10:wrap type="none"/>
            <w10:anchorlock/>
          </v:shape>
        </w:pict>
      </w:r>
      <w:r>
        <w:rPr>
          <w:rFonts w:hint="eastAsia" w:ascii="宋体" w:hAnsi="宋体" w:cs="宋体"/>
        </w:rPr>
        <w:t xml:space="preserve">                                               </w:t>
      </w:r>
      <w:r>
        <w:rPr>
          <w:rFonts w:ascii="宋体" w:hAnsi="宋体" w:cs="宋体"/>
        </w:rPr>
        <w:pict>
          <v:shape id="_x0000_i1032" o:spt="75" alt="C:\Users\Administrator\Documents\WeChat Files\wxid_btivp4n9il9422\FileStorage\Temp\1697679533486.png" type="#_x0000_t75" style="height:85.5pt;width:66.75pt;" filled="f" o:preferrelative="t" stroked="f" coordsize="21600,21600">
            <v:path/>
            <v:fill on="f" focussize="0,0"/>
            <v:stroke on="f" joinstyle="miter"/>
            <v:imagedata r:id="rId14" o:title="1697679533486"/>
            <o:lock v:ext="edit" aspectratio="t"/>
            <w10:wrap type="none"/>
            <w10:anchorlock/>
          </v:shape>
        </w:pict>
      </w:r>
    </w:p>
    <w:p>
      <w:pPr>
        <w:tabs>
          <w:tab w:val="left" w:pos="6382"/>
        </w:tabs>
        <w:ind w:left="60"/>
        <w:jc w:val="left"/>
        <w:rPr>
          <w:rFonts w:hint="eastAsia" w:ascii="宋体" w:hAnsi="宋体" w:cs="宋体"/>
        </w:rPr>
      </w:pPr>
      <w:r>
        <w:rPr>
          <w:rFonts w:ascii="宋体" w:hAnsi="宋体" w:cs="宋体"/>
        </w:rPr>
        <w:t>C．量取一定量液体</w:t>
      </w:r>
      <w:r>
        <w:rPr>
          <w:rFonts w:ascii="宋体" w:hAnsi="宋体" w:cs="宋体"/>
        </w:rPr>
        <w:tab/>
      </w:r>
      <w:r>
        <w:rPr>
          <w:rFonts w:ascii="宋体" w:hAnsi="宋体" w:cs="宋体"/>
        </w:rPr>
        <w:t>D．用滴管取液体</w:t>
      </w:r>
    </w:p>
    <w:p>
      <w:pPr>
        <w:jc w:val="left"/>
        <w:rPr>
          <w:rFonts w:hint="eastAsia"/>
        </w:rPr>
      </w:pPr>
      <w:r>
        <w:rPr>
          <w:rFonts w:hint="eastAsia"/>
        </w:rPr>
        <w:t>5、</w:t>
      </w:r>
      <w:r>
        <w:t>下列化学仪器对应的名称书写正确的是（　　）</w:t>
      </w:r>
    </w:p>
    <w:p>
      <w:pPr>
        <w:jc w:val="left"/>
      </w:pPr>
      <w:r>
        <w:pict>
          <v:shape id="_x0000_i1033" o:spt="75" alt="C:\Users\Administrator\Documents\WeChat Files\wxid_btivp4n9il9422\FileStorage\Temp\1697670651471.png" type="#_x0000_t75" style="height:98.25pt;width:34.5pt;" filled="f" o:preferrelative="t" stroked="f" coordsize="21600,21600">
            <v:path/>
            <v:fill on="f" focussize="0,0"/>
            <v:stroke on="f" joinstyle="miter"/>
            <v:imagedata r:id="rId15" o:title="1697670651471"/>
            <o:lock v:ext="edit" aspectratio="t"/>
            <w10:wrap type="none"/>
            <w10:anchorlock/>
          </v:shape>
        </w:pict>
      </w:r>
      <w:r>
        <w:rPr>
          <w:rFonts w:hint="eastAsia"/>
        </w:rPr>
        <w:t xml:space="preserve">           </w:t>
      </w:r>
      <w:r>
        <w:pict>
          <v:shape id="_x0000_i1034" o:spt="75" alt="C:\Users\Administrator\Documents\WeChat Files\wxid_btivp4n9il9422\FileStorage\Temp\1697670643592.png" type="#_x0000_t75" style="height:73.5pt;width:31.5pt;" filled="f" o:preferrelative="t" stroked="f" coordsize="21600,21600">
            <v:path/>
            <v:fill on="f" focussize="0,0"/>
            <v:stroke on="f" joinstyle="miter"/>
            <v:imagedata r:id="rId16" o:title="1697670643592"/>
            <o:lock v:ext="edit" aspectratio="t"/>
            <w10:wrap type="none"/>
            <w10:anchorlock/>
          </v:shape>
        </w:pict>
      </w:r>
      <w:r>
        <w:rPr>
          <w:rFonts w:hint="eastAsia"/>
        </w:rPr>
        <w:t xml:space="preserve">        </w:t>
      </w:r>
      <w:r>
        <w:pict>
          <v:shape id="_x0000_i1035" o:spt="75" alt="C:\Users\Administrator\Documents\WeChat Files\wxid_btivp4n9il9422\FileStorage\Temp\1697670637075.png" type="#_x0000_t75" style="height:81pt;width:26.25pt;" filled="f" o:preferrelative="t" stroked="f" coordsize="21600,21600">
            <v:path/>
            <v:fill on="f" focussize="0,0"/>
            <v:stroke on="f" joinstyle="miter"/>
            <v:imagedata r:id="rId17" o:title="1697670637075"/>
            <o:lock v:ext="edit" aspectratio="t"/>
            <w10:wrap type="none"/>
            <w10:anchorlock/>
          </v:shape>
        </w:pict>
      </w:r>
      <w:r>
        <w:rPr>
          <w:rFonts w:hint="eastAsia"/>
        </w:rPr>
        <w:t xml:space="preserve">                         </w:t>
      </w:r>
      <w:r>
        <w:pict>
          <v:shape id="_x0000_i1036" o:spt="75" alt="C:\Users\Administrator\Documents\WeChat Files\wxid_btivp4n9il9422\FileStorage\Temp\1697670628093.png" type="#_x0000_t75" style="height:87.75pt;width:21pt;" filled="f" o:preferrelative="t" stroked="f" coordsize="21600,21600">
            <v:path/>
            <v:fill on="f" focussize="0,0"/>
            <v:stroke on="f" joinstyle="miter"/>
            <v:imagedata r:id="rId18" o:title="1697670628093"/>
            <o:lock v:ext="edit" aspectratio="t"/>
            <w10:wrap type="none"/>
            <w10:anchorlock/>
          </v:shape>
        </w:pict>
      </w:r>
    </w:p>
    <w:p>
      <w:pPr>
        <w:tabs>
          <w:tab w:val="left" w:pos="3228"/>
          <w:tab w:val="left" w:pos="6367"/>
          <w:tab w:val="left" w:pos="9521"/>
        </w:tabs>
        <w:ind w:left="60"/>
        <w:jc w:val="left"/>
        <w:rPr>
          <w:rFonts w:ascii="宋体" w:hAnsi="宋体" w:cs="宋体"/>
        </w:rPr>
      </w:pPr>
      <w:r>
        <w:rPr>
          <w:rFonts w:ascii="宋体" w:hAnsi="宋体" w:cs="宋体"/>
        </w:rPr>
        <w:t>A．长劲漏斗</w:t>
      </w:r>
      <w:r>
        <w:rPr>
          <w:rFonts w:hint="eastAsia" w:ascii="宋体" w:hAnsi="宋体" w:cs="宋体"/>
        </w:rPr>
        <w:t xml:space="preserve">     </w:t>
      </w:r>
      <w:r>
        <w:rPr>
          <w:rFonts w:ascii="宋体" w:hAnsi="宋体" w:cs="宋体"/>
        </w:rPr>
        <w:t>B．量桶</w:t>
      </w:r>
      <w:r>
        <w:rPr>
          <w:rFonts w:ascii="宋体" w:hAnsi="宋体" w:cs="宋体"/>
        </w:rPr>
        <w:tab/>
      </w:r>
      <w:r>
        <w:rPr>
          <w:rFonts w:ascii="宋体" w:hAnsi="宋体" w:cs="宋体"/>
        </w:rPr>
        <w:t>C．药勺</w:t>
      </w:r>
      <w:r>
        <w:rPr>
          <w:rFonts w:ascii="宋体" w:hAnsi="宋体" w:cs="宋体"/>
        </w:rPr>
        <w:tab/>
      </w:r>
      <w:r>
        <w:rPr>
          <w:rFonts w:ascii="宋体" w:hAnsi="宋体" w:cs="宋体"/>
        </w:rPr>
        <w:t>D．燃烧匙</w:t>
      </w:r>
    </w:p>
    <w:p>
      <w:pPr>
        <w:jc w:val="left"/>
      </w:pPr>
      <w:r>
        <w:rPr>
          <w:rFonts w:hint="eastAsia"/>
        </w:rPr>
        <w:t>6、</w:t>
      </w:r>
      <w:r>
        <w:t>小江同学将鸡蛋壳放入食醋中，发现有气泡产生，他认为可能是产生了二氧化碳气体，可以用澄清的石灰水来检验。就“可能是产生了二氧化碳”而言，属于科学探究中的（　　）</w:t>
      </w:r>
    </w:p>
    <w:p>
      <w:pPr>
        <w:tabs>
          <w:tab w:val="left" w:pos="2910"/>
          <w:tab w:val="left" w:pos="6367"/>
          <w:tab w:val="left" w:pos="9521"/>
        </w:tabs>
        <w:ind w:left="60"/>
        <w:jc w:val="left"/>
        <w:rPr>
          <w:rFonts w:ascii="宋体" w:hAnsi="宋体" w:cs="宋体"/>
        </w:rPr>
      </w:pPr>
      <w:r>
        <w:rPr>
          <w:rFonts w:ascii="宋体" w:hAnsi="宋体" w:cs="宋体"/>
        </w:rPr>
        <w:t>A．实验</w:t>
      </w:r>
      <w:r>
        <w:rPr>
          <w:rFonts w:ascii="宋体" w:hAnsi="宋体" w:cs="宋体"/>
        </w:rPr>
        <w:tab/>
      </w:r>
      <w:r>
        <w:rPr>
          <w:rFonts w:ascii="宋体" w:hAnsi="宋体" w:cs="宋体"/>
        </w:rPr>
        <w:t>B．假设或猜想</w:t>
      </w:r>
      <w:r>
        <w:rPr>
          <w:rFonts w:hint="eastAsia" w:ascii="宋体" w:hAnsi="宋体" w:cs="宋体"/>
        </w:rPr>
        <w:t xml:space="preserve">       </w:t>
      </w:r>
      <w:r>
        <w:rPr>
          <w:rFonts w:ascii="宋体" w:hAnsi="宋体" w:cs="宋体"/>
        </w:rPr>
        <w:t>C．观察</w:t>
      </w:r>
      <w:r>
        <w:rPr>
          <w:rFonts w:ascii="宋体" w:hAnsi="宋体" w:cs="宋体"/>
        </w:rPr>
        <w:tab/>
      </w:r>
      <w:r>
        <w:rPr>
          <w:rFonts w:ascii="宋体" w:hAnsi="宋体" w:cs="宋体"/>
        </w:rPr>
        <w:t>D．得出结论</w:t>
      </w:r>
    </w:p>
    <w:p>
      <w:pPr>
        <w:jc w:val="left"/>
      </w:pPr>
      <w:r>
        <w:rPr>
          <w:rFonts w:hint="eastAsia"/>
        </w:rPr>
        <w:t>7、</w:t>
      </w:r>
      <w:r>
        <w:t>玻璃的磨砂一般是增加玻璃间的接触处的密封性，实验室下列仪器需要进行磨砂处理的是（　　）</w:t>
      </w:r>
    </w:p>
    <w:p>
      <w:pPr>
        <w:tabs>
          <w:tab w:val="left" w:pos="2910"/>
          <w:tab w:val="left" w:pos="5940"/>
          <w:tab w:val="left" w:pos="9521"/>
        </w:tabs>
        <w:ind w:left="60"/>
        <w:jc w:val="left"/>
        <w:rPr>
          <w:rFonts w:hint="eastAsia" w:ascii="宋体" w:hAnsi="宋体" w:cs="宋体"/>
        </w:rPr>
      </w:pPr>
      <w:r>
        <w:rPr>
          <w:rFonts w:ascii="宋体" w:hAnsi="宋体" w:cs="宋体"/>
        </w:rPr>
        <w:t>A．量筒</w:t>
      </w:r>
      <w:r>
        <w:rPr>
          <w:rFonts w:ascii="宋体" w:hAnsi="宋体" w:cs="宋体"/>
        </w:rPr>
        <w:tab/>
      </w:r>
      <w:r>
        <w:rPr>
          <w:rFonts w:ascii="宋体" w:hAnsi="宋体" w:cs="宋体"/>
        </w:rPr>
        <w:t>B．蒸发皿</w:t>
      </w:r>
      <w:r>
        <w:rPr>
          <w:rFonts w:ascii="宋体" w:hAnsi="宋体" w:cs="宋体"/>
        </w:rPr>
        <w:tab/>
      </w:r>
      <w:r>
        <w:rPr>
          <w:rFonts w:ascii="宋体" w:hAnsi="宋体" w:cs="宋体"/>
        </w:rPr>
        <w:t>C．锥形瓶</w:t>
      </w:r>
      <w:r>
        <w:rPr>
          <w:rFonts w:hint="eastAsia" w:ascii="宋体" w:hAnsi="宋体" w:cs="宋体"/>
        </w:rPr>
        <w:t xml:space="preserve">       </w:t>
      </w:r>
      <w:r>
        <w:rPr>
          <w:rFonts w:ascii="宋体" w:hAnsi="宋体" w:cs="宋体"/>
        </w:rPr>
        <w:t>D．集气瓶</w:t>
      </w:r>
    </w:p>
    <w:p>
      <w:pPr>
        <w:jc w:val="left"/>
      </w:pPr>
      <w:r>
        <w:rPr>
          <w:rFonts w:hint="eastAsia"/>
        </w:rPr>
        <w:t>8、</w:t>
      </w:r>
      <w:r>
        <w:t>通过探究实验“我们吸入的空气和呼出的气体有什么不同”，得出结论正确的是（　　）</w:t>
      </w:r>
    </w:p>
    <w:p>
      <w:pPr>
        <w:ind w:left="60"/>
        <w:jc w:val="left"/>
        <w:rPr>
          <w:rFonts w:ascii="宋体" w:hAnsi="宋体" w:cs="宋体"/>
        </w:rPr>
      </w:pPr>
      <w:r>
        <w:rPr>
          <w:rFonts w:ascii="宋体" w:hAnsi="宋体" w:cs="宋体"/>
        </w:rPr>
        <w:t>A．呼出气体中含有的水蒸气比空气中含有的水蒸气多</w:t>
      </w:r>
    </w:p>
    <w:p>
      <w:pPr>
        <w:ind w:left="60"/>
        <w:jc w:val="left"/>
        <w:rPr>
          <w:rFonts w:ascii="宋体" w:hAnsi="宋体" w:cs="宋体"/>
        </w:rPr>
      </w:pPr>
      <w:r>
        <w:rPr>
          <w:rFonts w:ascii="宋体" w:hAnsi="宋体" w:cs="宋体"/>
        </w:rPr>
        <w:t>B．空气与呼出气体成分含量完全相同</w:t>
      </w:r>
    </w:p>
    <w:p>
      <w:pPr>
        <w:ind w:left="60"/>
        <w:jc w:val="left"/>
        <w:rPr>
          <w:rFonts w:ascii="宋体" w:hAnsi="宋体" w:cs="宋体"/>
        </w:rPr>
      </w:pPr>
      <w:r>
        <w:rPr>
          <w:rFonts w:ascii="宋体" w:hAnsi="宋体" w:cs="宋体"/>
        </w:rPr>
        <w:t>C．减少空气中的氧气变转化为呼出气体</w:t>
      </w:r>
    </w:p>
    <w:p>
      <w:pPr>
        <w:ind w:left="60"/>
        <w:jc w:val="left"/>
        <w:rPr>
          <w:rFonts w:ascii="宋体" w:hAnsi="宋体" w:cs="宋体"/>
        </w:rPr>
      </w:pPr>
      <w:r>
        <w:rPr>
          <w:rFonts w:ascii="宋体" w:hAnsi="宋体" w:cs="宋体"/>
        </w:rPr>
        <w:t>D．呼出气体中只有二氧化碳和水蒸气，没有氧气</w:t>
      </w:r>
    </w:p>
    <w:p>
      <w:pPr>
        <w:jc w:val="left"/>
      </w:pPr>
      <w:r>
        <w:rPr>
          <w:rFonts w:hint="eastAsia"/>
        </w:rPr>
        <w:t>9、</w:t>
      </w:r>
      <w:r>
        <w:t>下列是“对蜡烛及其燃烧的探究”活动得出的结论，其中不正确的是（　　）</w:t>
      </w:r>
    </w:p>
    <w:p>
      <w:pPr>
        <w:ind w:left="60"/>
        <w:jc w:val="left"/>
        <w:rPr>
          <w:rFonts w:ascii="宋体" w:hAnsi="宋体" w:cs="宋体"/>
        </w:rPr>
      </w:pPr>
      <w:r>
        <w:rPr>
          <w:rFonts w:ascii="宋体" w:hAnsi="宋体" w:cs="宋体"/>
        </w:rPr>
        <w:t>A．蜡烛浮于水面，说明蜡烛的密度小于水</w:t>
      </w:r>
    </w:p>
    <w:p>
      <w:pPr>
        <w:ind w:left="60"/>
        <w:jc w:val="left"/>
        <w:rPr>
          <w:rFonts w:ascii="宋体" w:hAnsi="宋体" w:cs="宋体"/>
        </w:rPr>
      </w:pPr>
      <w:r>
        <w:rPr>
          <w:rFonts w:ascii="宋体" w:hAnsi="宋体" w:cs="宋体"/>
        </w:rPr>
        <w:t>B．用小刀可将蜡烛切开，说明蜡烛的硬度较小</w:t>
      </w:r>
    </w:p>
    <w:p>
      <w:pPr>
        <w:ind w:left="60"/>
        <w:jc w:val="left"/>
        <w:rPr>
          <w:rFonts w:ascii="宋体" w:hAnsi="宋体" w:cs="宋体"/>
        </w:rPr>
      </w:pPr>
      <w:r>
        <w:rPr>
          <w:rFonts w:ascii="宋体" w:hAnsi="宋体" w:cs="宋体"/>
        </w:rPr>
        <w:t>C．蜡烛吹灭后产生的白烟能被点燃，说明白烟具有可燃性</w:t>
      </w:r>
    </w:p>
    <w:p>
      <w:pPr>
        <w:ind w:left="60"/>
        <w:jc w:val="left"/>
        <w:rPr>
          <w:rFonts w:ascii="宋体" w:hAnsi="宋体" w:cs="宋体"/>
        </w:rPr>
      </w:pPr>
      <w:r>
        <w:rPr>
          <w:rFonts w:ascii="宋体" w:hAnsi="宋体" w:cs="宋体"/>
        </w:rPr>
        <w:t>D．将干冷的烧杯罩在火焰上方，有无色液滴出现，说明蜡烛燃烧生成了水和二氧化碳</w:t>
      </w:r>
    </w:p>
    <w:p>
      <w:pPr>
        <w:jc w:val="left"/>
      </w:pPr>
      <w:r>
        <w:rPr>
          <w:rFonts w:hint="eastAsia"/>
        </w:rPr>
        <w:t>10、</w:t>
      </w:r>
      <w:r>
        <w:t>下列区分各组物质所用的方法中，错误的是（　　）</w:t>
      </w:r>
    </w:p>
    <w:p>
      <w:pPr>
        <w:ind w:left="60"/>
        <w:jc w:val="left"/>
        <w:rPr>
          <w:rFonts w:ascii="宋体" w:hAnsi="宋体" w:cs="宋体"/>
        </w:rPr>
      </w:pPr>
      <w:r>
        <w:rPr>
          <w:rFonts w:ascii="宋体" w:hAnsi="宋体" w:cs="宋体"/>
        </w:rPr>
        <w:t>A．二氧化碳和氧气——用燃着的木条或澄清石灰水区分</w:t>
      </w:r>
    </w:p>
    <w:p>
      <w:pPr>
        <w:ind w:left="60"/>
        <w:jc w:val="left"/>
        <w:rPr>
          <w:rFonts w:ascii="宋体" w:hAnsi="宋体" w:cs="宋体"/>
        </w:rPr>
      </w:pPr>
      <w:r>
        <w:rPr>
          <w:rFonts w:ascii="宋体" w:hAnsi="宋体" w:cs="宋体"/>
        </w:rPr>
        <w:t>B．厨房里的白酒和白醋——闻气味、尝味道</w:t>
      </w:r>
    </w:p>
    <w:p>
      <w:pPr>
        <w:ind w:left="60"/>
        <w:jc w:val="left"/>
        <w:rPr>
          <w:rFonts w:ascii="宋体" w:hAnsi="宋体" w:cs="宋体"/>
        </w:rPr>
      </w:pPr>
      <w:r>
        <w:rPr>
          <w:rFonts w:ascii="宋体" w:hAnsi="宋体" w:cs="宋体"/>
        </w:rPr>
        <w:t>C．铁丝和铜丝——比较硬度、看颜色</w:t>
      </w:r>
    </w:p>
    <w:p>
      <w:pPr>
        <w:ind w:left="60"/>
        <w:jc w:val="left"/>
        <w:rPr>
          <w:rFonts w:hint="eastAsia" w:ascii="宋体" w:hAnsi="宋体" w:cs="宋体"/>
        </w:rPr>
      </w:pPr>
      <w:r>
        <w:rPr>
          <w:rFonts w:ascii="宋体" w:hAnsi="宋体" w:cs="宋体"/>
        </w:rPr>
        <w:t>D．铁片和铝片——看颜色</w:t>
      </w:r>
    </w:p>
    <w:p>
      <w:pPr>
        <w:jc w:val="left"/>
      </w:pPr>
      <w:r>
        <w:rPr>
          <w:rFonts w:hint="eastAsia"/>
        </w:rPr>
        <w:t>11、</w:t>
      </w:r>
      <w:r>
        <w:t>下列实验中，不能达到相应目的的是（　　）</w:t>
      </w:r>
    </w:p>
    <w:p>
      <w:pPr>
        <w:ind w:left="60"/>
        <w:jc w:val="left"/>
        <w:rPr>
          <w:rFonts w:hint="eastAsia" w:ascii="宋体" w:hAnsi="宋体" w:cs="宋体"/>
        </w:rPr>
      </w:pPr>
      <w:r>
        <w:rPr>
          <w:rFonts w:ascii="宋体" w:hAnsi="宋体" w:cs="宋体"/>
        </w:rPr>
        <w:pict>
          <v:shape id="_x0000_i1037" o:spt="75" alt="C:\Users\Administrator\Documents\WeChat Files\wxid_btivp4n9il9422\FileStorage\Temp\1697680961496.png" type="#_x0000_t75" style="height:53.25pt;width:73.5pt;" filled="f" o:preferrelative="t" stroked="f" coordsize="21600,21600">
            <v:path/>
            <v:fill on="f" focussize="0,0"/>
            <v:stroke on="f" joinstyle="miter"/>
            <v:imagedata r:id="rId19" o:title="1697680961496"/>
            <o:lock v:ext="edit" aspectratio="t"/>
            <w10:wrap type="none"/>
            <w10:anchorlock/>
          </v:shape>
        </w:pict>
      </w:r>
      <w:r>
        <w:rPr>
          <w:rFonts w:hint="eastAsia" w:ascii="宋体" w:hAnsi="宋体" w:cs="宋体"/>
        </w:rPr>
        <w:t xml:space="preserve">                                      </w:t>
      </w:r>
      <w:r>
        <w:rPr>
          <w:rFonts w:ascii="宋体" w:hAnsi="宋体" w:cs="宋体"/>
        </w:rPr>
        <w:pict>
          <v:shape id="_x0000_i1038" o:spt="75" alt="C:\Users\Administrator\Documents\WeChat Files\wxid_btivp4n9il9422\FileStorage\Temp\1697680956228.png" type="#_x0000_t75" style="height:89.25pt;width:115.5pt;" filled="f" o:preferrelative="t" stroked="f" coordsize="21600,21600">
            <v:path/>
            <v:fill on="f" focussize="0,0"/>
            <v:stroke on="f" joinstyle="miter"/>
            <v:imagedata r:id="rId20" o:title="1697680956228"/>
            <o:lock v:ext="edit" aspectratio="t"/>
            <w10:wrap type="none"/>
            <w10:anchorlock/>
          </v:shape>
        </w:pict>
      </w:r>
    </w:p>
    <w:p>
      <w:pPr>
        <w:ind w:left="60"/>
        <w:jc w:val="left"/>
        <w:rPr>
          <w:rFonts w:ascii="宋体" w:hAnsi="宋体" w:cs="宋体"/>
        </w:rPr>
      </w:pPr>
      <w:r>
        <w:rPr>
          <w:rFonts w:ascii="宋体" w:hAnsi="宋体" w:cs="宋体"/>
        </w:rPr>
        <w:t>A．比较蜡烛与水的密度</w:t>
      </w:r>
      <w:r>
        <w:rPr>
          <w:rFonts w:hint="eastAsia" w:ascii="宋体" w:hAnsi="宋体" w:cs="宋体"/>
        </w:rPr>
        <w:t xml:space="preserve">                            </w:t>
      </w:r>
      <w:r>
        <w:rPr>
          <w:rFonts w:ascii="宋体" w:hAnsi="宋体" w:cs="宋体"/>
        </w:rPr>
        <w:t>B．比较蜡烛火焰各层温度</w:t>
      </w:r>
    </w:p>
    <w:p>
      <w:pPr>
        <w:ind w:left="60"/>
        <w:jc w:val="left"/>
        <w:rPr>
          <w:rFonts w:hint="eastAsia" w:ascii="宋体" w:hAnsi="宋体" w:cs="宋体"/>
        </w:rPr>
      </w:pPr>
      <w:r>
        <w:rPr>
          <w:rFonts w:ascii="宋体" w:hAnsi="宋体" w:cs="宋体"/>
        </w:rPr>
        <w:pict>
          <v:shape id="_x0000_i1039" o:spt="75" alt="C:\Users\Administrator\Documents\WeChat Files\wxid_btivp4n9il9422\FileStorage\Temp\1697680944249.png" type="#_x0000_t75" style="height:92.25pt;width:72pt;" filled="f" o:preferrelative="t" stroked="f" coordsize="21600,21600">
            <v:path/>
            <v:fill on="f" focussize="0,0"/>
            <v:stroke on="f" joinstyle="miter"/>
            <v:imagedata r:id="rId21" o:title="1697680944249"/>
            <o:lock v:ext="edit" aspectratio="t"/>
            <w10:wrap type="none"/>
            <w10:anchorlock/>
          </v:shape>
        </w:pict>
      </w:r>
      <w:r>
        <w:rPr>
          <w:rFonts w:hint="eastAsia" w:ascii="宋体" w:hAnsi="宋体" w:cs="宋体"/>
        </w:rPr>
        <w:t xml:space="preserve">                                             </w:t>
      </w:r>
      <w:r>
        <w:rPr>
          <w:rFonts w:ascii="宋体" w:hAnsi="宋体" w:cs="宋体"/>
        </w:rPr>
        <w:pict>
          <v:shape id="_x0000_i1040" o:spt="75" alt="C:\Users\Administrator\Documents\WeChat Files\wxid_btivp4n9il9422\FileStorage\Temp\1697680938791.png" type="#_x0000_t75" style="height:91.5pt;width:101.25pt;" filled="f" o:preferrelative="t" stroked="f" coordsize="21600,21600">
            <v:path/>
            <v:fill on="f" focussize="0,0"/>
            <v:stroke on="f" joinstyle="miter"/>
            <v:imagedata r:id="rId22" o:title="1697680938791"/>
            <o:lock v:ext="edit" aspectratio="t"/>
            <w10:wrap type="none"/>
            <w10:anchorlock/>
          </v:shape>
        </w:pict>
      </w:r>
    </w:p>
    <w:p>
      <w:pPr>
        <w:ind w:left="60"/>
        <w:jc w:val="left"/>
        <w:rPr>
          <w:rFonts w:ascii="宋体" w:hAnsi="宋体" w:cs="宋体"/>
        </w:rPr>
      </w:pPr>
      <w:r>
        <w:rPr>
          <w:rFonts w:ascii="宋体" w:hAnsi="宋体" w:cs="宋体"/>
        </w:rPr>
        <w:t>C．验证蜡烛燃烧产物有水</w:t>
      </w:r>
      <w:r>
        <w:rPr>
          <w:rFonts w:hint="eastAsia" w:ascii="宋体" w:hAnsi="宋体" w:cs="宋体"/>
        </w:rPr>
        <w:t xml:space="preserve">                         </w:t>
      </w:r>
      <w:r>
        <w:rPr>
          <w:rFonts w:ascii="宋体" w:hAnsi="宋体" w:cs="宋体"/>
        </w:rPr>
        <w:t>D．验证呼出气体中二氧化碳含量比空气中高</w:t>
      </w:r>
    </w:p>
    <w:p>
      <w:pPr>
        <w:jc w:val="left"/>
      </w:pPr>
      <w:r>
        <w:rPr>
          <w:rFonts w:hint="eastAsia"/>
        </w:rPr>
        <w:t>12、</w:t>
      </w:r>
      <w:r>
        <w:t>给50mL液体加热，需要使用的仪器是下列中的（　　）</w:t>
      </w:r>
    </w:p>
    <w:p>
      <w:pPr>
        <w:jc w:val="left"/>
      </w:pPr>
      <w:r>
        <w:rPr>
          <w:rFonts w:hint="eastAsia" w:ascii="宋体" w:hAnsi="宋体" w:cs="宋体"/>
        </w:rPr>
        <w:t>①</w:t>
      </w:r>
      <w:r>
        <w:t>试管　 </w:t>
      </w:r>
      <w:r>
        <w:rPr>
          <w:rFonts w:hint="eastAsia" w:ascii="宋体" w:hAnsi="宋体" w:cs="宋体"/>
        </w:rPr>
        <w:t>②</w:t>
      </w:r>
      <w:r>
        <w:t>烧杯　 </w:t>
      </w:r>
      <w:r>
        <w:rPr>
          <w:rFonts w:hint="eastAsia" w:ascii="宋体" w:hAnsi="宋体" w:cs="宋体"/>
        </w:rPr>
        <w:t>③</w:t>
      </w:r>
      <w:r>
        <w:t>试管夹　 </w:t>
      </w:r>
      <w:r>
        <w:rPr>
          <w:rFonts w:hint="eastAsia" w:ascii="宋体" w:hAnsi="宋体" w:cs="宋体"/>
        </w:rPr>
        <w:t>④</w:t>
      </w:r>
      <w:r>
        <w:t>酒精灯　 </w:t>
      </w:r>
      <w:r>
        <w:rPr>
          <w:rFonts w:hint="eastAsia" w:ascii="宋体" w:hAnsi="宋体" w:cs="宋体"/>
        </w:rPr>
        <w:t>⑤</w:t>
      </w:r>
      <w:r>
        <w:t>蒸发皿 　</w:t>
      </w:r>
      <w:r>
        <w:rPr>
          <w:rFonts w:hint="eastAsia" w:ascii="宋体" w:hAnsi="宋体" w:cs="宋体"/>
        </w:rPr>
        <w:t>⑥</w:t>
      </w:r>
      <w:r>
        <w:rPr>
          <w:rFonts w:hint="eastAsia"/>
        </w:rPr>
        <w:t>陶土</w:t>
      </w:r>
      <w:r>
        <w:t xml:space="preserve">网    </w:t>
      </w:r>
      <w:r>
        <w:rPr>
          <w:rFonts w:hint="eastAsia" w:ascii="宋体" w:hAnsi="宋体" w:cs="宋体"/>
        </w:rPr>
        <w:t>⑦</w:t>
      </w:r>
      <w:r>
        <w:t>铁架台（带铁圈）　</w:t>
      </w:r>
      <w:r>
        <w:rPr>
          <w:rFonts w:hint="eastAsia" w:ascii="宋体" w:hAnsi="宋体" w:cs="宋体"/>
        </w:rPr>
        <w:t>⑧</w:t>
      </w:r>
      <w:r>
        <w:t>玻璃棒．</w:t>
      </w:r>
    </w:p>
    <w:p>
      <w:pPr>
        <w:tabs>
          <w:tab w:val="left" w:pos="2805"/>
          <w:tab w:val="left" w:pos="6367"/>
          <w:tab w:val="left" w:pos="9521"/>
        </w:tabs>
        <w:ind w:left="60"/>
        <w:jc w:val="left"/>
        <w:rPr>
          <w:rFonts w:hint="eastAsia" w:ascii="宋体" w:hAnsi="宋体" w:cs="宋体"/>
        </w:rPr>
      </w:pPr>
      <w:r>
        <w:rPr>
          <w:rFonts w:ascii="宋体" w:hAnsi="宋体" w:cs="宋体"/>
        </w:rPr>
        <w:t>A．②④⑥⑦</w:t>
      </w:r>
      <w:r>
        <w:rPr>
          <w:rFonts w:ascii="宋体" w:hAnsi="宋体" w:cs="宋体"/>
        </w:rPr>
        <w:tab/>
      </w:r>
      <w:r>
        <w:rPr>
          <w:rFonts w:ascii="宋体" w:hAnsi="宋体" w:cs="宋体"/>
        </w:rPr>
        <w:t>B．②④⑦</w:t>
      </w:r>
      <w:r>
        <w:rPr>
          <w:rFonts w:hint="eastAsia" w:ascii="宋体" w:hAnsi="宋体" w:cs="宋体"/>
        </w:rPr>
        <w:t xml:space="preserve">   </w:t>
      </w:r>
      <w:r>
        <w:rPr>
          <w:rFonts w:ascii="宋体" w:hAnsi="宋体" w:cs="宋体"/>
        </w:rPr>
        <w:t xml:space="preserve"> C．①③④</w:t>
      </w:r>
      <w:r>
        <w:rPr>
          <w:rFonts w:ascii="宋体" w:hAnsi="宋体" w:cs="宋体"/>
        </w:rPr>
        <w:tab/>
      </w:r>
      <w:r>
        <w:rPr>
          <w:rFonts w:ascii="宋体" w:hAnsi="宋体" w:cs="宋体"/>
        </w:rPr>
        <w:t>D．④⑤⑧</w:t>
      </w:r>
    </w:p>
    <w:p>
      <w:pPr>
        <w:rPr>
          <w:rFonts w:hint="eastAsia"/>
        </w:rPr>
      </w:pPr>
      <w:r>
        <w:rPr>
          <w:rFonts w:hint="eastAsia"/>
        </w:rPr>
        <w:t>二、本大题包括5小题，共28分</w:t>
      </w:r>
    </w:p>
    <w:p>
      <w:pPr>
        <w:rPr>
          <w:rFonts w:hint="eastAsia" w:ascii="宋体" w:hAnsi="宋体" w:cs="宋体"/>
          <w:sz w:val="24"/>
          <w:u w:val="single"/>
        </w:rPr>
      </w:pPr>
      <w:r>
        <w:rPr>
          <w:rFonts w:hint="eastAsia"/>
        </w:rPr>
        <w:t>13、（5分）</w:t>
      </w:r>
      <w:r>
        <w:rPr>
          <w:shd w:val="clear" w:color="auto" w:fill="FFFFFF"/>
        </w:rPr>
        <w:t>请你利用所学的化学知识解释下列问题：</w:t>
      </w:r>
      <w:r>
        <w:br w:type="textWrapping"/>
      </w:r>
      <w:r>
        <w:rPr>
          <w:shd w:val="clear" w:color="auto" w:fill="FFFFFF"/>
        </w:rPr>
        <w:t>（1）在燃烧匙里放少量白糖，加热，白糖熔化变成液体，这时白糖发生 </w:t>
      </w:r>
      <w:r>
        <w:rPr>
          <w:rFonts w:hint="eastAsia"/>
          <w:u w:val="single"/>
          <w:shd w:val="clear" w:color="auto" w:fill="FFFFFF"/>
        </w:rPr>
        <w:t xml:space="preserve">       </w:t>
      </w:r>
      <w:r>
        <w:rPr>
          <w:shd w:val="clear" w:color="auto" w:fill="FFFFFF"/>
        </w:rPr>
        <w:t>（填“物理”或“化学”）变化；若继续加热，白糖变黑，生成了碳，白糖发生的变化属于 </w:t>
      </w:r>
      <w:r>
        <w:rPr>
          <w:rFonts w:hint="eastAsia" w:ascii="宋体" w:hAnsi="宋体" w:cs="宋体"/>
          <w:sz w:val="24"/>
          <w:u w:val="single"/>
        </w:rPr>
        <w:t xml:space="preserve">       </w:t>
      </w:r>
      <w:r>
        <w:rPr>
          <w:shd w:val="clear" w:color="auto" w:fill="FFFFFF"/>
        </w:rPr>
        <w:t>（填“物理”或“化学”）变化。</w:t>
      </w:r>
      <w:r>
        <w:br w:type="textWrapping"/>
      </w:r>
      <w:r>
        <w:rPr>
          <w:shd w:val="clear" w:color="auto" w:fill="FFFFFF"/>
        </w:rPr>
        <w:t>（2）下列叙述中，只表现物质的物理性质的是 </w:t>
      </w:r>
      <w:r>
        <w:rPr>
          <w:rFonts w:hint="eastAsia" w:ascii="宋体" w:hAnsi="宋体" w:cs="宋体"/>
          <w:sz w:val="24"/>
          <w:u w:val="single"/>
        </w:rPr>
        <w:t xml:space="preserve">         </w:t>
      </w:r>
      <w:r>
        <w:rPr>
          <w:shd w:val="clear" w:color="auto" w:fill="FFFFFF"/>
        </w:rPr>
        <w:t>；只表现物质的化学性质的是 </w:t>
      </w:r>
      <w:r>
        <w:rPr>
          <w:rFonts w:hint="eastAsia" w:ascii="宋体" w:hAnsi="宋体" w:cs="宋体"/>
          <w:sz w:val="24"/>
          <w:u w:val="single"/>
        </w:rPr>
        <w:t xml:space="preserve">        </w:t>
      </w:r>
      <w:r>
        <w:rPr>
          <w:shd w:val="clear" w:color="auto" w:fill="FFFFFF"/>
        </w:rPr>
        <w:t>，即表现物质的物理性质又表现物质的化学性质的是 </w:t>
      </w:r>
      <w:r>
        <w:rPr>
          <w:rFonts w:hint="eastAsia" w:ascii="宋体" w:hAnsi="宋体" w:cs="宋体"/>
          <w:sz w:val="24"/>
          <w:u w:val="single"/>
        </w:rPr>
        <w:t xml:space="preserve">       </w:t>
      </w:r>
      <w:r>
        <w:rPr>
          <w:shd w:val="clear" w:color="auto" w:fill="FFFFFF"/>
        </w:rPr>
        <w:t>（填序号）。</w:t>
      </w:r>
      <w:r>
        <w:br w:type="textWrapping"/>
      </w:r>
      <w:r>
        <w:rPr>
          <w:rFonts w:hint="eastAsia" w:ascii="宋体" w:hAnsi="宋体" w:cs="宋体"/>
          <w:shd w:val="clear" w:color="auto" w:fill="FFFFFF"/>
        </w:rPr>
        <w:t>①</w:t>
      </w:r>
      <w:r>
        <w:rPr>
          <w:shd w:val="clear" w:color="auto" w:fill="FFFFFF"/>
        </w:rPr>
        <w:t>酒精在常温下是一种无色液体</w:t>
      </w:r>
      <w:r>
        <w:br w:type="textWrapping"/>
      </w:r>
      <w:r>
        <w:rPr>
          <w:rFonts w:hint="eastAsia" w:ascii="宋体" w:hAnsi="宋体" w:cs="宋体"/>
          <w:shd w:val="clear" w:color="auto" w:fill="FFFFFF"/>
        </w:rPr>
        <w:t>②</w:t>
      </w:r>
      <w:r>
        <w:rPr>
          <w:shd w:val="clear" w:color="auto" w:fill="FFFFFF"/>
        </w:rPr>
        <w:t>将硫粉加热，硫粉熔化，继续加热，硫的蒸气开始燃烧</w:t>
      </w:r>
      <w:r>
        <w:br w:type="textWrapping"/>
      </w:r>
      <w:r>
        <w:rPr>
          <w:rFonts w:hint="eastAsia" w:ascii="宋体" w:hAnsi="宋体" w:cs="宋体"/>
          <w:shd w:val="clear" w:color="auto" w:fill="FFFFFF"/>
        </w:rPr>
        <w:t>③</w:t>
      </w:r>
      <w:r>
        <w:rPr>
          <w:shd w:val="clear" w:color="auto" w:fill="FFFFFF"/>
        </w:rPr>
        <w:t>水受热会变成水蒸气</w:t>
      </w:r>
      <w:r>
        <w:br w:type="textWrapping"/>
      </w:r>
      <w:r>
        <w:rPr>
          <w:rFonts w:hint="eastAsia" w:ascii="宋体" w:hAnsi="宋体" w:cs="宋体"/>
          <w:shd w:val="clear" w:color="auto" w:fill="FFFFFF"/>
        </w:rPr>
        <w:t>④</w:t>
      </w:r>
      <w:r>
        <w:rPr>
          <w:shd w:val="clear" w:color="auto" w:fill="FFFFFF"/>
        </w:rPr>
        <w:t>二氧化碳能使澄清石灰水变浑浊</w:t>
      </w:r>
    </w:p>
    <w:p>
      <w:pPr>
        <w:rPr>
          <w:rFonts w:hint="eastAsia"/>
          <w:shd w:val="clear" w:color="auto" w:fill="FFFFFF"/>
        </w:rPr>
      </w:pPr>
      <w:r>
        <w:rPr>
          <w:rFonts w:hint="eastAsia"/>
        </w:rPr>
        <w:t>14、（6分）</w:t>
      </w:r>
      <w:r>
        <w:rPr>
          <w:shd w:val="clear" w:color="auto" w:fill="FFFFFF"/>
        </w:rPr>
        <w:t>化学兴趣小组的三位同学对蜡烛（主要成分是石蜡）及其燃烧进行了如下探究．</w:t>
      </w:r>
    </w:p>
    <w:p>
      <w:pPr>
        <w:rPr>
          <w:rFonts w:hint="eastAsia" w:ascii="宋体" w:hAnsi="宋体" w:cs="宋体"/>
          <w:sz w:val="24"/>
          <w:u w:val="single"/>
        </w:rPr>
      </w:pPr>
      <w:r>
        <w:pict>
          <v:shape id="_x0000_i1041" o:spt="75" alt="C:\Users\Administrator\Documents\WeChat Files\wxid_btivp4n9il9422\FileStorage\Temp\1697681256059.png" type="#_x0000_t75" style="height:99pt;width:84.75pt;" filled="f" o:preferrelative="t" stroked="f" coordsize="21600,21600">
            <v:path/>
            <v:fill on="f" focussize="0,0"/>
            <v:stroke on="f" joinstyle="miter"/>
            <v:imagedata r:id="rId23" o:title="1697681256059"/>
            <o:lock v:ext="edit" aspectratio="t"/>
            <w10:wrap type="none"/>
            <w10:anchorlock/>
          </v:shape>
        </w:pict>
      </w:r>
      <w:r>
        <w:br w:type="textWrapping"/>
      </w:r>
      <w:r>
        <w:rPr>
          <w:shd w:val="clear" w:color="auto" w:fill="FFFFFF"/>
        </w:rPr>
        <w:t>（1）贝贝取一支蜡烛，用小刀切下一小块，把它放入水中，蜡烛浮在水面上．结论：石蜡的密度比水 </w:t>
      </w:r>
      <w:r>
        <w:rPr>
          <w:rFonts w:hint="eastAsia"/>
          <w:u w:val="single"/>
          <w:shd w:val="clear" w:color="auto" w:fill="FFFFFF"/>
        </w:rPr>
        <w:t xml:space="preserve">    </w:t>
      </w:r>
      <w:r>
        <w:rPr>
          <w:shd w:val="clear" w:color="auto" w:fill="FFFFFF"/>
        </w:rPr>
        <w:t>；</w:t>
      </w:r>
      <w:r>
        <w:br w:type="textWrapping"/>
      </w:r>
      <w:r>
        <w:rPr>
          <w:shd w:val="clear" w:color="auto" w:fill="FFFFFF"/>
        </w:rPr>
        <w:t>（2）芳芳点燃蜡烛，观察到火焰分为外焰、内焰、焰心三层．把一根火柴梗放在火焰中（如图）约1s后取出可以看到火柴梗的 </w:t>
      </w:r>
      <w:r>
        <w:rPr>
          <w:rFonts w:hint="eastAsia" w:ascii="宋体" w:hAnsi="宋体" w:cs="宋体"/>
          <w:sz w:val="24"/>
          <w:u w:val="single"/>
        </w:rPr>
        <w:t xml:space="preserve">      </w:t>
      </w:r>
      <w:r>
        <w:rPr>
          <w:shd w:val="clear" w:color="auto" w:fill="FFFFFF"/>
        </w:rPr>
        <w:t>（填“a”、“b”或“c”）处最先碳化．结论：蜡烛火焰的 </w:t>
      </w:r>
      <w:r>
        <w:rPr>
          <w:rFonts w:hint="eastAsia" w:ascii="宋体" w:hAnsi="宋体" w:cs="宋体"/>
          <w:sz w:val="24"/>
          <w:u w:val="single"/>
        </w:rPr>
        <w:t xml:space="preserve">      </w:t>
      </w:r>
      <w:r>
        <w:rPr>
          <w:shd w:val="clear" w:color="auto" w:fill="FFFFFF"/>
        </w:rPr>
        <w:t>温度最高；</w:t>
      </w:r>
      <w:r>
        <w:br w:type="textWrapping"/>
      </w:r>
      <w:r>
        <w:rPr>
          <w:shd w:val="clear" w:color="auto" w:fill="FFFFFF"/>
        </w:rPr>
        <w:t>（3）婷婷在探究蜡烛燃烧的过程中，发现罩在火焰上方的烧杯内壁被熏黑，你认为她的以下做法中不合适的是 </w:t>
      </w:r>
      <w:r>
        <w:rPr>
          <w:rFonts w:hint="eastAsia" w:ascii="宋体" w:hAnsi="宋体" w:cs="宋体"/>
          <w:sz w:val="24"/>
          <w:u w:val="single"/>
        </w:rPr>
        <w:t xml:space="preserve">        </w:t>
      </w:r>
      <w:r>
        <w:br w:type="textWrapping"/>
      </w:r>
      <w:r>
        <w:rPr>
          <w:shd w:val="clear" w:color="auto" w:fill="FFFFFF"/>
        </w:rPr>
        <w:t>A、反复实验，并观察是否有相同现象</w:t>
      </w:r>
      <w:r>
        <w:br w:type="textWrapping"/>
      </w:r>
      <w:r>
        <w:rPr>
          <w:shd w:val="clear" w:color="auto" w:fill="FFFFFF"/>
        </w:rPr>
        <w:t>B、查找资料，了解石蜡的主要成分，探究生成的黑色固体是什么</w:t>
      </w:r>
      <w:r>
        <w:br w:type="textWrapping"/>
      </w:r>
      <w:r>
        <w:rPr>
          <w:shd w:val="clear" w:color="auto" w:fill="FFFFFF"/>
        </w:rPr>
        <w:t>C、认为与本次实验目的无关，不予理睬</w:t>
      </w:r>
      <w:r>
        <w:br w:type="textWrapping"/>
      </w:r>
      <w:r>
        <w:rPr>
          <w:shd w:val="clear" w:color="auto" w:fill="FFFFFF"/>
        </w:rPr>
        <w:t>D、询问老师或同学，讨论生成黑色物质的原因</w:t>
      </w:r>
      <w:r>
        <w:br w:type="textWrapping"/>
      </w:r>
      <w:r>
        <w:rPr>
          <w:shd w:val="clear" w:color="auto" w:fill="FFFFFF"/>
        </w:rPr>
        <w:t>（4）芳芳认为蜡烛燃烧过程中既有物理变化，也有化学变化．</w:t>
      </w:r>
      <w:r>
        <w:br w:type="textWrapping"/>
      </w:r>
      <w:r>
        <w:rPr>
          <w:shd w:val="clear" w:color="auto" w:fill="FFFFFF"/>
        </w:rPr>
        <w:t>物理变化：</w:t>
      </w:r>
      <w:r>
        <w:rPr>
          <w:rFonts w:hint="eastAsia" w:ascii="宋体" w:hAnsi="宋体" w:cs="宋体"/>
          <w:sz w:val="24"/>
          <w:u w:val="single"/>
        </w:rPr>
        <w:t xml:space="preserve">           </w:t>
      </w:r>
      <w:r>
        <w:rPr>
          <w:shd w:val="clear" w:color="auto" w:fill="FFFFFF"/>
        </w:rPr>
        <w:t>     化学变化：</w:t>
      </w:r>
      <w:r>
        <w:rPr>
          <w:rFonts w:hint="eastAsia" w:ascii="宋体" w:hAnsi="宋体" w:cs="宋体"/>
          <w:sz w:val="24"/>
          <w:u w:val="single"/>
        </w:rPr>
        <w:t xml:space="preserve">           </w:t>
      </w:r>
      <w:r>
        <w:rPr>
          <w:shd w:val="clear" w:color="auto" w:fill="FFFFFF"/>
        </w:rPr>
        <w:t>．</w:t>
      </w:r>
    </w:p>
    <w:p>
      <w:pPr>
        <w:rPr>
          <w:rFonts w:hint="eastAsia" w:ascii="宋体" w:hAnsi="宋体" w:cs="宋体"/>
          <w:sz w:val="24"/>
          <w:u w:val="single"/>
        </w:rPr>
      </w:pPr>
      <w:r>
        <w:rPr>
          <w:rFonts w:hint="eastAsia"/>
        </w:rPr>
        <w:t>15、（6分）</w:t>
      </w:r>
      <w:r>
        <w:rPr>
          <w:shd w:val="clear" w:color="auto" w:fill="FFFFFF"/>
        </w:rPr>
        <w:t>化学是一门以实验为基础的学科，如图是初中化学实验的几种常用仪器，请按要求填空。</w:t>
      </w:r>
      <w:r>
        <w:br w:type="textWrapping"/>
      </w:r>
      <w:r>
        <w:rPr>
          <w:rFonts w:hint="eastAsia"/>
          <w:shd w:val="clear" w:color="auto" w:fill="FFFFFF"/>
        </w:rPr>
        <w:pict>
          <v:shape id="_x0000_i1042" o:spt="75" type="#_x0000_t75" style="height:117pt;width:283.45pt;" filled="f" o:preferrelative="t" stroked="f" coordsize="21600,21600">
            <v:path/>
            <v:fill on="f" focussize="0,0"/>
            <v:stroke on="f" joinstyle="miter"/>
            <v:imagedata r:id="rId24" o:title=""/>
            <o:lock v:ext="edit" aspectratio="t"/>
            <w10:wrap type="none"/>
            <w10:anchorlock/>
          </v:shape>
        </w:pict>
      </w:r>
      <w:r>
        <w:rPr>
          <w:rFonts w:hint="eastAsia"/>
          <w:shd w:val="clear" w:color="auto" w:fill="FFFFFF"/>
        </w:rPr>
        <w:t xml:space="preserve">  </w:t>
      </w:r>
      <w:r>
        <w:br w:type="textWrapping"/>
      </w:r>
      <w:r>
        <w:rPr>
          <w:shd w:val="clear" w:color="auto" w:fill="FFFFFF"/>
        </w:rPr>
        <w:t>（1）</w:t>
      </w:r>
      <w:r>
        <w:rPr>
          <w:rFonts w:hint="eastAsia" w:ascii="宋体" w:hAnsi="宋体" w:cs="宋体"/>
          <w:shd w:val="clear" w:color="auto" w:fill="FFFFFF"/>
        </w:rPr>
        <w:t>①</w:t>
      </w:r>
      <w:r>
        <w:rPr>
          <w:shd w:val="clear" w:color="auto" w:fill="FFFFFF"/>
        </w:rPr>
        <w:t>仪器C的名称叫 </w:t>
      </w:r>
      <w:r>
        <w:rPr>
          <w:rFonts w:hint="eastAsia"/>
          <w:u w:val="single"/>
          <w:shd w:val="clear" w:color="auto" w:fill="FFFFFF"/>
        </w:rPr>
        <w:t xml:space="preserve">       </w:t>
      </w:r>
      <w:r>
        <w:rPr>
          <w:shd w:val="clear" w:color="auto" w:fill="FFFFFF"/>
        </w:rPr>
        <w:t>，仪器</w:t>
      </w:r>
      <w:r>
        <w:rPr>
          <w:rFonts w:hint="eastAsia"/>
          <w:shd w:val="clear" w:color="auto" w:fill="FFFFFF"/>
        </w:rPr>
        <w:t>D</w:t>
      </w:r>
      <w:r>
        <w:rPr>
          <w:shd w:val="clear" w:color="auto" w:fill="FFFFFF"/>
        </w:rPr>
        <w:t>的名称叫 </w:t>
      </w:r>
      <w:r>
        <w:rPr>
          <w:rFonts w:hint="eastAsia" w:ascii="宋体" w:hAnsi="宋体" w:cs="宋体"/>
          <w:sz w:val="24"/>
          <w:u w:val="single"/>
        </w:rPr>
        <w:t xml:space="preserve">       </w:t>
      </w:r>
      <w:r>
        <w:rPr>
          <w:shd w:val="clear" w:color="auto" w:fill="FFFFFF"/>
        </w:rPr>
        <w:t>。</w:t>
      </w:r>
      <w:r>
        <w:br w:type="textWrapping"/>
      </w:r>
      <w:r>
        <w:rPr>
          <w:rFonts w:hint="eastAsia" w:ascii="宋体" w:hAnsi="宋体" w:cs="宋体"/>
          <w:shd w:val="clear" w:color="auto" w:fill="FFFFFF"/>
        </w:rPr>
        <w:t>②</w:t>
      </w:r>
      <w:r>
        <w:rPr>
          <w:shd w:val="clear" w:color="auto" w:fill="FFFFFF"/>
        </w:rPr>
        <w:t>在读取E中液体体积时，视线应与 </w:t>
      </w:r>
      <w:r>
        <w:rPr>
          <w:rFonts w:hint="eastAsia"/>
          <w:u w:val="single"/>
          <w:shd w:val="clear" w:color="auto" w:fill="FFFFFF"/>
        </w:rPr>
        <w:t xml:space="preserve">           </w:t>
      </w:r>
      <w:r>
        <w:rPr>
          <w:shd w:val="clear" w:color="auto" w:fill="FFFFFF"/>
        </w:rPr>
        <w:t>相平。</w:t>
      </w:r>
      <w:r>
        <w:br w:type="textWrapping"/>
      </w:r>
      <w:r>
        <w:rPr>
          <w:rFonts w:hint="eastAsia" w:ascii="宋体" w:hAnsi="宋体" w:cs="宋体"/>
          <w:shd w:val="clear" w:color="auto" w:fill="FFFFFF"/>
        </w:rPr>
        <w:t>③</w:t>
      </w:r>
      <w:r>
        <w:rPr>
          <w:shd w:val="clear" w:color="auto" w:fill="FFFFFF"/>
        </w:rPr>
        <w:t>仪器</w:t>
      </w:r>
      <w:r>
        <w:rPr>
          <w:rFonts w:hint="eastAsia"/>
          <w:shd w:val="clear" w:color="auto" w:fill="FFFFFF"/>
        </w:rPr>
        <w:t>F</w:t>
      </w:r>
      <w:r>
        <w:rPr>
          <w:shd w:val="clear" w:color="auto" w:fill="FFFFFF"/>
        </w:rPr>
        <w:t>最常见的用途是 </w:t>
      </w:r>
      <w:r>
        <w:rPr>
          <w:rFonts w:hint="eastAsia" w:ascii="宋体" w:hAnsi="宋体" w:cs="宋体"/>
          <w:sz w:val="24"/>
          <w:u w:val="single"/>
        </w:rPr>
        <w:t xml:space="preserve">            </w:t>
      </w:r>
      <w:r>
        <w:rPr>
          <w:shd w:val="clear" w:color="auto" w:fill="FFFFFF"/>
        </w:rPr>
        <w:t>。</w:t>
      </w:r>
      <w:r>
        <w:br w:type="textWrapping"/>
      </w:r>
      <w:r>
        <w:rPr>
          <w:shd w:val="clear" w:color="auto" w:fill="FFFFFF"/>
        </w:rPr>
        <w:t>（2）错误的实验操作容易使实验失败或出现安全问题，请写出下列操作可能带来的不良后果。</w:t>
      </w:r>
      <w:r>
        <w:br w:type="textWrapping"/>
      </w:r>
      <w:r>
        <w:rPr>
          <w:rFonts w:hint="eastAsia" w:ascii="宋体" w:hAnsi="宋体" w:cs="宋体"/>
          <w:shd w:val="clear" w:color="auto" w:fill="FFFFFF"/>
        </w:rPr>
        <w:t>①</w:t>
      </w:r>
      <w:r>
        <w:rPr>
          <w:shd w:val="clear" w:color="auto" w:fill="FFFFFF"/>
        </w:rPr>
        <w:t>用剩的药品放回原试剂瓶：</w:t>
      </w:r>
      <w:r>
        <w:rPr>
          <w:rFonts w:hint="eastAsia" w:ascii="宋体" w:hAnsi="宋体" w:cs="宋体"/>
          <w:sz w:val="24"/>
          <w:u w:val="single"/>
        </w:rPr>
        <w:t xml:space="preserve">           </w:t>
      </w:r>
      <w:r>
        <w:rPr>
          <w:shd w:val="clear" w:color="auto" w:fill="FFFFFF"/>
        </w:rPr>
        <w:t>。</w:t>
      </w:r>
      <w:r>
        <w:br w:type="textWrapping"/>
      </w:r>
      <w:r>
        <w:rPr>
          <w:rFonts w:hint="eastAsia" w:ascii="宋体" w:hAnsi="宋体" w:cs="宋体"/>
          <w:shd w:val="clear" w:color="auto" w:fill="FFFFFF"/>
        </w:rPr>
        <w:t>②</w:t>
      </w:r>
      <w:r>
        <w:rPr>
          <w:shd w:val="clear" w:color="auto" w:fill="FFFFFF"/>
        </w:rPr>
        <w:t>用嘴吹灭酒精灯：</w:t>
      </w:r>
      <w:r>
        <w:rPr>
          <w:rFonts w:hint="eastAsia" w:ascii="宋体" w:hAnsi="宋体" w:cs="宋体"/>
          <w:sz w:val="24"/>
          <w:u w:val="single"/>
        </w:rPr>
        <w:t xml:space="preserve">          </w:t>
      </w:r>
      <w:r>
        <w:rPr>
          <w:shd w:val="clear" w:color="auto" w:fill="FFFFFF"/>
        </w:rPr>
        <w:t>。</w:t>
      </w:r>
    </w:p>
    <w:p>
      <w:pPr>
        <w:rPr>
          <w:rFonts w:ascii="宋体" w:hAnsi="宋体" w:cs="宋体"/>
          <w:sz w:val="24"/>
          <w:u w:val="single"/>
        </w:rPr>
      </w:pPr>
      <w:r>
        <w:rPr>
          <w:rFonts w:hint="eastAsia"/>
        </w:rPr>
        <w:t>16、（6分）</w:t>
      </w:r>
      <w:r>
        <w:rPr>
          <w:shd w:val="clear" w:color="auto" w:fill="FFFFFF"/>
        </w:rPr>
        <w:t>酒精灯是实验室中常用的加热仪器，某小组同学对酒精灯火焰温度进行如下探究。</w:t>
      </w:r>
      <w:r>
        <w:br w:type="textWrapping"/>
      </w:r>
      <w:r>
        <w:rPr>
          <w:shd w:val="clear" w:color="auto" w:fill="FFFFFF"/>
        </w:rPr>
        <w:t>（</w:t>
      </w:r>
      <w:r>
        <w:rPr>
          <w:rFonts w:hint="eastAsia" w:ascii="宋体" w:hAnsi="宋体" w:cs="宋体"/>
          <w:shd w:val="clear" w:color="auto" w:fill="FFFFFF"/>
        </w:rPr>
        <w:t>Ⅰ</w:t>
      </w:r>
      <w:r>
        <w:rPr>
          <w:shd w:val="clear" w:color="auto" w:fill="FFFFFF"/>
        </w:rPr>
        <w:t>）定性研究：甲同学取一根火柴梗，拿住一端迅速平放入酒精灯火焰中，1～2s后取出，观察到位于外焰的部分明显碳化。</w:t>
      </w:r>
      <w:r>
        <w:br w:type="textWrapping"/>
      </w:r>
      <w:r>
        <w:rPr>
          <w:shd w:val="clear" w:color="auto" w:fill="FFFFFF"/>
        </w:rPr>
        <w:t>（1）由上述现象得出结论：外焰温度最高，你认为原因是 </w:t>
      </w:r>
      <w:r>
        <w:rPr>
          <w:rFonts w:hint="eastAsia"/>
          <w:u w:val="single"/>
          <w:shd w:val="clear" w:color="auto" w:fill="FFFFFF"/>
        </w:rPr>
        <w:t xml:space="preserve">      </w:t>
      </w:r>
      <w:r>
        <w:rPr>
          <w:shd w:val="clear" w:color="auto" w:fill="FFFFFF"/>
        </w:rPr>
        <w:t>。</w:t>
      </w:r>
      <w:r>
        <w:br w:type="textWrapping"/>
      </w:r>
      <w:r>
        <w:rPr>
          <w:shd w:val="clear" w:color="auto" w:fill="FFFFFF"/>
        </w:rPr>
        <w:t>（</w:t>
      </w:r>
      <w:r>
        <w:rPr>
          <w:rFonts w:hint="eastAsia" w:ascii="宋体" w:hAnsi="宋体" w:cs="宋体"/>
          <w:shd w:val="clear" w:color="auto" w:fill="FFFFFF"/>
        </w:rPr>
        <w:t>Ⅱ</w:t>
      </w:r>
      <w:r>
        <w:rPr>
          <w:shd w:val="clear" w:color="auto" w:fill="FFFFFF"/>
        </w:rPr>
        <w:t>）定量研究：乙和丙同学在老师指导下，分别利用高温传感器测得酒精灯各层火焰平均温度如表。</w:t>
      </w:r>
    </w:p>
    <w:tbl>
      <w:tblPr>
        <w:tblStyle w:val="6"/>
        <w:tblW w:w="8505" w:type="dxa"/>
        <w:tblInd w:w="30" w:type="dxa"/>
        <w:shd w:val="clear" w:color="auto" w:fill="FFFFFF"/>
        <w:tblLayout w:type="fixed"/>
        <w:tblCellMar>
          <w:top w:w="15" w:type="dxa"/>
          <w:left w:w="15" w:type="dxa"/>
          <w:bottom w:w="15" w:type="dxa"/>
          <w:right w:w="15" w:type="dxa"/>
        </w:tblCellMar>
      </w:tblPr>
      <w:tblGrid>
        <w:gridCol w:w="2835"/>
        <w:gridCol w:w="2835"/>
        <w:gridCol w:w="2835"/>
      </w:tblGrid>
      <w:tr>
        <w:tblPrEx>
          <w:tblLayout w:type="fixed"/>
          <w:tblCellMar>
            <w:top w:w="15" w:type="dxa"/>
            <w:left w:w="15" w:type="dxa"/>
            <w:bottom w:w="15" w:type="dxa"/>
            <w:right w:w="15" w:type="dxa"/>
          </w:tblCellMar>
        </w:tblPrEx>
        <w:tc>
          <w:tcPr>
            <w:tcW w:w="2835" w:type="dxa"/>
            <w:vMerge w:val="restart"/>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火焰层</w:t>
            </w:r>
          </w:p>
        </w:tc>
        <w:tc>
          <w:tcPr>
            <w:tcW w:w="5670" w:type="dxa"/>
            <w:gridSpan w:val="2"/>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平均温度/</w:t>
            </w:r>
            <w:r>
              <w:rPr>
                <w:rFonts w:ascii="宋体" w:hAnsi="宋体" w:cs="宋体"/>
              </w:rPr>
              <w:t>℃</w:t>
            </w:r>
          </w:p>
        </w:tc>
      </w:tr>
      <w:tr>
        <w:tblPrEx>
          <w:shd w:val="clear" w:color="auto" w:fill="FFFFFF"/>
          <w:tblLayout w:type="fixed"/>
          <w:tblCellMar>
            <w:top w:w="15" w:type="dxa"/>
            <w:left w:w="15" w:type="dxa"/>
            <w:bottom w:w="15" w:type="dxa"/>
            <w:right w:w="15" w:type="dxa"/>
          </w:tblCellMar>
        </w:tblPrEx>
        <w:tc>
          <w:tcPr>
            <w:tcW w:w="2835" w:type="dxa"/>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tc>
        <w:tc>
          <w:tcPr>
            <w:tcW w:w="283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乙</w:t>
            </w:r>
          </w:p>
        </w:tc>
        <w:tc>
          <w:tcPr>
            <w:tcW w:w="283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丙</w:t>
            </w:r>
          </w:p>
        </w:tc>
      </w:tr>
      <w:tr>
        <w:tblPrEx>
          <w:shd w:val="clear" w:color="auto" w:fill="FFFFFF"/>
          <w:tblLayout w:type="fixed"/>
          <w:tblCellMar>
            <w:top w:w="15" w:type="dxa"/>
            <w:left w:w="15" w:type="dxa"/>
            <w:bottom w:w="15" w:type="dxa"/>
            <w:right w:w="15" w:type="dxa"/>
          </w:tblCellMar>
        </w:tblPrEx>
        <w:tc>
          <w:tcPr>
            <w:tcW w:w="283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焰心</w:t>
            </w:r>
          </w:p>
        </w:tc>
        <w:tc>
          <w:tcPr>
            <w:tcW w:w="283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432</w:t>
            </w:r>
          </w:p>
        </w:tc>
        <w:tc>
          <w:tcPr>
            <w:tcW w:w="283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598</w:t>
            </w:r>
          </w:p>
        </w:tc>
      </w:tr>
      <w:tr>
        <w:tblPrEx>
          <w:shd w:val="clear" w:color="auto" w:fill="FFFFFF"/>
          <w:tblLayout w:type="fixed"/>
          <w:tblCellMar>
            <w:top w:w="15" w:type="dxa"/>
            <w:left w:w="15" w:type="dxa"/>
            <w:bottom w:w="15" w:type="dxa"/>
            <w:right w:w="15" w:type="dxa"/>
          </w:tblCellMar>
        </w:tblPrEx>
        <w:tc>
          <w:tcPr>
            <w:tcW w:w="283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内焰</w:t>
            </w:r>
          </w:p>
        </w:tc>
        <w:tc>
          <w:tcPr>
            <w:tcW w:w="283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666</w:t>
            </w:r>
          </w:p>
        </w:tc>
        <w:tc>
          <w:tcPr>
            <w:tcW w:w="283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783</w:t>
            </w:r>
          </w:p>
        </w:tc>
      </w:tr>
      <w:tr>
        <w:tblPrEx>
          <w:shd w:val="clear" w:color="auto" w:fill="FFFFFF"/>
          <w:tblLayout w:type="fixed"/>
          <w:tblCellMar>
            <w:top w:w="15" w:type="dxa"/>
            <w:left w:w="15" w:type="dxa"/>
            <w:bottom w:w="15" w:type="dxa"/>
            <w:right w:w="15" w:type="dxa"/>
          </w:tblCellMar>
        </w:tblPrEx>
        <w:tc>
          <w:tcPr>
            <w:tcW w:w="283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外焰</w:t>
            </w:r>
          </w:p>
        </w:tc>
        <w:tc>
          <w:tcPr>
            <w:tcW w:w="283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520</w:t>
            </w:r>
          </w:p>
        </w:tc>
        <w:tc>
          <w:tcPr>
            <w:tcW w:w="283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667</w:t>
            </w:r>
          </w:p>
        </w:tc>
      </w:tr>
    </w:tbl>
    <w:p>
      <w:pPr>
        <w:rPr>
          <w:rFonts w:hint="eastAsia"/>
          <w:shd w:val="clear" w:color="auto" w:fill="FFFFFF"/>
        </w:rPr>
      </w:pPr>
      <w:r>
        <w:rPr>
          <w:shd w:val="clear" w:color="auto" w:fill="FFFFFF"/>
        </w:rPr>
        <w:t>（2）由表得出结论：</w:t>
      </w:r>
      <w:r>
        <w:rPr>
          <w:rFonts w:hint="eastAsia" w:ascii="宋体" w:hAnsi="宋体" w:cs="宋体"/>
          <w:sz w:val="24"/>
          <w:u w:val="single"/>
        </w:rPr>
        <w:t xml:space="preserve">        </w:t>
      </w:r>
      <w:r>
        <w:rPr>
          <w:shd w:val="clear" w:color="auto" w:fill="FFFFFF"/>
        </w:rPr>
        <w:t>（填“焰心”、“内焰”或“外焰”）温度最高。</w:t>
      </w:r>
      <w:r>
        <w:br w:type="textWrapping"/>
      </w:r>
      <w:r>
        <w:rPr>
          <w:shd w:val="clear" w:color="auto" w:fill="FFFFFF"/>
        </w:rPr>
        <w:t>（3）结合定量研究结论，下列加热方法（试管夹未画出）最合理的是 </w:t>
      </w:r>
      <w:r>
        <w:rPr>
          <w:rFonts w:hint="eastAsia"/>
          <w:u w:val="single"/>
          <w:shd w:val="clear" w:color="auto" w:fill="FFFFFF"/>
        </w:rPr>
        <w:t xml:space="preserve">     </w:t>
      </w:r>
      <w:r>
        <w:rPr>
          <w:shd w:val="clear" w:color="auto" w:fill="FFFFFF"/>
        </w:rPr>
        <w:t>（填字母序号）。</w:t>
      </w:r>
      <w:r>
        <w:br w:type="textWrapping"/>
      </w:r>
      <w:r>
        <w:rPr>
          <w:shd w:val="clear" w:color="auto" w:fill="FFFFFF"/>
        </w:rPr>
        <w:pict>
          <v:shape id="_x0000_i1043" o:spt="75" type="#_x0000_t75" style="height:156.75pt;width:267.05pt;" filled="f" o:preferrelative="t" stroked="f" coordsize="21600,21600">
            <v:path/>
            <v:fill on="f" focussize="0,0"/>
            <v:stroke on="f" joinstyle="miter"/>
            <v:imagedata r:id="rId25" o:title="1697682165903"/>
            <o:lock v:ext="edit" aspectratio="t"/>
            <w10:wrap type="none"/>
            <w10:anchorlock/>
          </v:shape>
        </w:pict>
      </w:r>
      <w:r>
        <w:rPr>
          <w:rFonts w:hint="eastAsia"/>
          <w:shd w:val="clear" w:color="auto" w:fill="FFFFFF"/>
        </w:rPr>
        <w:t xml:space="preserve">  </w:t>
      </w:r>
      <w:r>
        <w:br w:type="textWrapping"/>
      </w:r>
      <w:r>
        <w:rPr>
          <w:shd w:val="clear" w:color="auto" w:fill="FFFFFF"/>
        </w:rPr>
        <w:t>（</w:t>
      </w:r>
      <w:r>
        <w:rPr>
          <w:rFonts w:hint="eastAsia" w:ascii="宋体" w:hAnsi="宋体" w:cs="宋体"/>
          <w:shd w:val="clear" w:color="auto" w:fill="FFFFFF"/>
        </w:rPr>
        <w:t>Ⅲ</w:t>
      </w:r>
      <w:r>
        <w:rPr>
          <w:shd w:val="clear" w:color="auto" w:fill="FFFFFF"/>
        </w:rPr>
        <w:t>）交流反思：不仅酒精灯的各层火焰温度不同，而且相同火焰层温度也有差异。</w:t>
      </w:r>
      <w:r>
        <w:br w:type="textWrapping"/>
      </w:r>
      <w:r>
        <w:rPr>
          <w:shd w:val="clear" w:color="auto" w:fill="FFFFFF"/>
        </w:rPr>
        <w:t>（4）造成乙、丙两同学所测相同火焰层温度差异的原因可能是（写出两点即可）</w:t>
      </w:r>
      <w:r>
        <w:rPr>
          <w:rFonts w:ascii="宋体" w:hAnsi="宋体" w:cs="宋体"/>
          <w:shd w:val="clear" w:color="auto" w:fill="FFFFFF"/>
        </w:rPr>
        <w:t>①</w:t>
      </w:r>
      <w:r>
        <w:rPr>
          <w:rFonts w:hint="eastAsia" w:ascii="宋体" w:hAnsi="宋体" w:cs="宋体"/>
          <w:sz w:val="24"/>
          <w:u w:val="single"/>
        </w:rPr>
        <w:t xml:space="preserve">     </w:t>
      </w:r>
      <w:r>
        <w:rPr>
          <w:shd w:val="clear" w:color="auto" w:fill="FFFFFF"/>
        </w:rPr>
        <w:t>；</w:t>
      </w:r>
      <w:r>
        <w:rPr>
          <w:rFonts w:ascii="宋体" w:hAnsi="宋体" w:cs="宋体"/>
          <w:shd w:val="clear" w:color="auto" w:fill="FFFFFF"/>
        </w:rPr>
        <w:t>②</w:t>
      </w:r>
      <w:r>
        <w:rPr>
          <w:rFonts w:hint="eastAsia" w:ascii="宋体" w:hAnsi="宋体" w:cs="宋体"/>
          <w:sz w:val="24"/>
          <w:u w:val="single"/>
        </w:rPr>
        <w:t xml:space="preserve">        </w:t>
      </w:r>
      <w:r>
        <w:rPr>
          <w:shd w:val="clear" w:color="auto" w:fill="FFFFFF"/>
        </w:rPr>
        <w:t>。</w:t>
      </w:r>
      <w:r>
        <w:br w:type="textWrapping"/>
      </w:r>
      <w:r>
        <w:rPr>
          <w:shd w:val="clear" w:color="auto" w:fill="FFFFFF"/>
        </w:rPr>
        <w:t>【延伸拓展】用灯帽盖灭酒精灯后，要再次打开重复盖一次，使空气进入，以免 </w:t>
      </w:r>
      <w:r>
        <w:rPr>
          <w:rFonts w:hint="eastAsia"/>
          <w:u w:val="single"/>
          <w:shd w:val="clear" w:color="auto" w:fill="FFFFFF"/>
        </w:rPr>
        <w:t xml:space="preserve">          </w:t>
      </w:r>
      <w:r>
        <w:rPr>
          <w:shd w:val="clear" w:color="auto" w:fill="FFFFFF"/>
        </w:rPr>
        <w:t>。</w:t>
      </w:r>
    </w:p>
    <w:p>
      <w:pPr>
        <w:rPr>
          <w:rFonts w:ascii="宋体" w:hAnsi="宋体" w:cs="宋体"/>
          <w:sz w:val="24"/>
        </w:rPr>
      </w:pPr>
      <w:r>
        <w:rPr>
          <w:rFonts w:hint="eastAsia"/>
        </w:rPr>
        <w:t>17、（5分）</w:t>
      </w:r>
      <w:r>
        <w:rPr>
          <w:shd w:val="clear" w:color="auto" w:fill="FFFFFF"/>
        </w:rPr>
        <w:t>通常情况下，人体呼出气体中部分气体的含量和空气中部分气体的含量如表所示：（含量指各组分的体积分数）</w:t>
      </w:r>
    </w:p>
    <w:tbl>
      <w:tblPr>
        <w:tblStyle w:val="6"/>
        <w:tblW w:w="4698" w:type="dxa"/>
        <w:tblInd w:w="30" w:type="dxa"/>
        <w:shd w:val="clear" w:color="auto" w:fill="FFFFFF"/>
        <w:tblLayout w:type="fixed"/>
        <w:tblCellMar>
          <w:top w:w="15" w:type="dxa"/>
          <w:left w:w="15" w:type="dxa"/>
          <w:bottom w:w="15" w:type="dxa"/>
          <w:right w:w="15" w:type="dxa"/>
        </w:tblCellMar>
      </w:tblPr>
      <w:tblGrid>
        <w:gridCol w:w="990"/>
        <w:gridCol w:w="2064"/>
        <w:gridCol w:w="1644"/>
      </w:tblGrid>
      <w:tr>
        <w:tblPrEx>
          <w:shd w:val="clear" w:color="auto" w:fill="FFFFFF"/>
          <w:tblLayout w:type="fixed"/>
          <w:tblCellMar>
            <w:top w:w="15" w:type="dxa"/>
            <w:left w:w="15" w:type="dxa"/>
            <w:bottom w:w="15" w:type="dxa"/>
            <w:right w:w="15" w:type="dxa"/>
          </w:tblCellMar>
        </w:tblPrEx>
        <w:tc>
          <w:tcPr>
            <w:tcW w:w="99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成分</w:t>
            </w:r>
          </w:p>
        </w:tc>
        <w:tc>
          <w:tcPr>
            <w:tcW w:w="2064"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呼出气体中的含量/%</w:t>
            </w:r>
          </w:p>
        </w:tc>
        <w:tc>
          <w:tcPr>
            <w:tcW w:w="1644"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空气中的含量/%</w:t>
            </w:r>
          </w:p>
        </w:tc>
      </w:tr>
      <w:tr>
        <w:tblPrEx>
          <w:tblLayout w:type="fixed"/>
          <w:tblCellMar>
            <w:top w:w="15" w:type="dxa"/>
            <w:left w:w="15" w:type="dxa"/>
            <w:bottom w:w="15" w:type="dxa"/>
            <w:right w:w="15" w:type="dxa"/>
          </w:tblCellMar>
        </w:tblPrEx>
        <w:tc>
          <w:tcPr>
            <w:tcW w:w="99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氧气</w:t>
            </w:r>
          </w:p>
        </w:tc>
        <w:tc>
          <w:tcPr>
            <w:tcW w:w="2064"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15.7</w:t>
            </w:r>
          </w:p>
        </w:tc>
        <w:tc>
          <w:tcPr>
            <w:tcW w:w="1644"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21</w:t>
            </w:r>
          </w:p>
        </w:tc>
      </w:tr>
      <w:tr>
        <w:tblPrEx>
          <w:shd w:val="clear" w:color="auto" w:fill="FFFFFF"/>
          <w:tblLayout w:type="fixed"/>
          <w:tblCellMar>
            <w:top w:w="15" w:type="dxa"/>
            <w:left w:w="15" w:type="dxa"/>
            <w:bottom w:w="15" w:type="dxa"/>
            <w:right w:w="15" w:type="dxa"/>
          </w:tblCellMar>
        </w:tblPrEx>
        <w:tc>
          <w:tcPr>
            <w:tcW w:w="99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二氧化碳</w:t>
            </w:r>
          </w:p>
        </w:tc>
        <w:tc>
          <w:tcPr>
            <w:tcW w:w="2064"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3.6</w:t>
            </w:r>
          </w:p>
        </w:tc>
        <w:tc>
          <w:tcPr>
            <w:tcW w:w="1644"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0.03</w:t>
            </w:r>
          </w:p>
        </w:tc>
      </w:tr>
      <w:tr>
        <w:tblPrEx>
          <w:shd w:val="clear" w:color="auto" w:fill="FFFFFF"/>
          <w:tblLayout w:type="fixed"/>
          <w:tblCellMar>
            <w:top w:w="15" w:type="dxa"/>
            <w:left w:w="15" w:type="dxa"/>
            <w:bottom w:w="15" w:type="dxa"/>
            <w:right w:w="15" w:type="dxa"/>
          </w:tblCellMar>
        </w:tblPrEx>
        <w:tc>
          <w:tcPr>
            <w:tcW w:w="99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水</w:t>
            </w:r>
          </w:p>
        </w:tc>
        <w:tc>
          <w:tcPr>
            <w:tcW w:w="2064"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6.2</w:t>
            </w:r>
          </w:p>
        </w:tc>
        <w:tc>
          <w:tcPr>
            <w:tcW w:w="1644"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＜0.03</w:t>
            </w:r>
          </w:p>
        </w:tc>
      </w:tr>
    </w:tbl>
    <w:p>
      <w:pPr>
        <w:rPr>
          <w:rFonts w:ascii="宋体" w:hAnsi="宋体" w:cs="宋体"/>
          <w:sz w:val="24"/>
        </w:rPr>
      </w:pPr>
      <w:r>
        <w:rPr>
          <w:shd w:val="clear" w:color="auto" w:fill="FFFFFF"/>
        </w:rPr>
        <w:t>相关资料：</w:t>
      </w:r>
      <w:r>
        <w:br w:type="textWrapping"/>
      </w:r>
      <w:r>
        <w:rPr>
          <w:shd w:val="clear" w:color="auto" w:fill="FFFFFF"/>
        </w:rPr>
        <w:t>（1）二氧化碳可以使澄清石灰水变成白色浑浊，白色浑浊越多，说明气体中的二氧化碳就越多.</w:t>
      </w:r>
      <w:r>
        <w:br w:type="textWrapping"/>
      </w:r>
      <w:r>
        <w:rPr>
          <w:shd w:val="clear" w:color="auto" w:fill="FFFFFF"/>
        </w:rPr>
        <w:t>（2）氧气可以使带火星的木条复燃，说明氧气有助燃性。木条燃烧越旺，说明氧气越多。</w:t>
      </w:r>
      <w:r>
        <w:br w:type="textWrapping"/>
      </w:r>
      <w:r>
        <w:rPr>
          <w:shd w:val="clear" w:color="auto" w:fill="FFFFFF"/>
        </w:rPr>
        <w:t>（3）二氧化碳可以使燃着的木条熄灭，说明二氧化碳不可燃烧且不支持燃烧。</w:t>
      </w:r>
      <w:r>
        <w:br w:type="textWrapping"/>
      </w:r>
      <w:r>
        <w:rPr>
          <w:shd w:val="clear" w:color="auto" w:fill="FFFFFF"/>
        </w:rPr>
        <w:t>请你利用所学知识和上述资料，设计实验来验证人体呼出气体中部分气体的含量和空气中部分气体的含量的不同，答案写在相应的空格内。（使用的仪器和药品可以任选，实验室备有收集好的呼出气体两瓶）</w:t>
      </w:r>
    </w:p>
    <w:tbl>
      <w:tblPr>
        <w:tblStyle w:val="6"/>
        <w:tblW w:w="9758" w:type="dxa"/>
        <w:tblInd w:w="30" w:type="dxa"/>
        <w:shd w:val="clear" w:color="auto" w:fill="FFFFFF"/>
        <w:tblLayout w:type="fixed"/>
        <w:tblCellMar>
          <w:top w:w="15" w:type="dxa"/>
          <w:left w:w="15" w:type="dxa"/>
          <w:bottom w:w="15" w:type="dxa"/>
          <w:right w:w="15" w:type="dxa"/>
        </w:tblCellMar>
      </w:tblPr>
      <w:tblGrid>
        <w:gridCol w:w="3928"/>
        <w:gridCol w:w="3061"/>
        <w:gridCol w:w="2769"/>
      </w:tblGrid>
      <w:tr>
        <w:tblPrEx>
          <w:shd w:val="clear" w:color="auto" w:fill="FFFFFF"/>
          <w:tblLayout w:type="fixed"/>
          <w:tblCellMar>
            <w:top w:w="15" w:type="dxa"/>
            <w:left w:w="15" w:type="dxa"/>
            <w:bottom w:w="15" w:type="dxa"/>
            <w:right w:w="15" w:type="dxa"/>
          </w:tblCellMar>
        </w:tblPrEx>
        <w:tc>
          <w:tcPr>
            <w:tcW w:w="3928"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实验步骤</w:t>
            </w:r>
          </w:p>
        </w:tc>
        <w:tc>
          <w:tcPr>
            <w:tcW w:w="3061"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实验现象</w:t>
            </w:r>
          </w:p>
        </w:tc>
        <w:tc>
          <w:tcPr>
            <w:tcW w:w="2769"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 结论</w:t>
            </w:r>
          </w:p>
        </w:tc>
      </w:tr>
      <w:tr>
        <w:tblPrEx>
          <w:shd w:val="clear" w:color="auto" w:fill="FFFFFF"/>
          <w:tblLayout w:type="fixed"/>
          <w:tblCellMar>
            <w:top w:w="15" w:type="dxa"/>
            <w:left w:w="15" w:type="dxa"/>
            <w:bottom w:w="15" w:type="dxa"/>
            <w:right w:w="15" w:type="dxa"/>
          </w:tblCellMar>
        </w:tblPrEx>
        <w:tc>
          <w:tcPr>
            <w:tcW w:w="3928"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取一瓶呼出的气体和等体积的一瓶空气，将燃着的木条分别插入两个集气瓶</w:t>
            </w:r>
          </w:p>
        </w:tc>
        <w:tc>
          <w:tcPr>
            <w:tcW w:w="3061"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rPr>
                <w:u w:val="single"/>
              </w:rPr>
            </w:pPr>
            <w:r>
              <w:rPr>
                <w:rFonts w:ascii="宋体" w:hAnsi="宋体" w:cs="宋体"/>
              </w:rPr>
              <w:t>①</w:t>
            </w:r>
            <w:r>
              <w:rPr>
                <w:rFonts w:hint="eastAsia"/>
                <w:u w:val="single"/>
              </w:rPr>
              <w:t xml:space="preserve">          </w:t>
            </w:r>
          </w:p>
        </w:tc>
        <w:tc>
          <w:tcPr>
            <w:tcW w:w="2769"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人体呼出的气体中氧气的含量低于空气中氧气的含量</w:t>
            </w:r>
          </w:p>
        </w:tc>
      </w:tr>
      <w:tr>
        <w:tblPrEx>
          <w:shd w:val="clear" w:color="auto" w:fill="FFFFFF"/>
          <w:tblLayout w:type="fixed"/>
          <w:tblCellMar>
            <w:top w:w="15" w:type="dxa"/>
            <w:left w:w="15" w:type="dxa"/>
            <w:bottom w:w="15" w:type="dxa"/>
            <w:right w:w="15" w:type="dxa"/>
          </w:tblCellMar>
        </w:tblPrEx>
        <w:tc>
          <w:tcPr>
            <w:tcW w:w="3928"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rPr>
                <w:u w:val="single"/>
              </w:rPr>
            </w:pPr>
            <w:r>
              <w:rPr>
                <w:rFonts w:ascii="宋体" w:hAnsi="宋体" w:cs="宋体"/>
              </w:rPr>
              <w:t>②</w:t>
            </w:r>
            <w:r>
              <w:rPr>
                <w:rFonts w:hint="eastAsia"/>
                <w:u w:val="single"/>
              </w:rPr>
              <w:t xml:space="preserve">            </w:t>
            </w:r>
          </w:p>
        </w:tc>
        <w:tc>
          <w:tcPr>
            <w:tcW w:w="3061"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呼出气体的瓶中澄清石灰水变浑浊，空气瓶中无明显变化</w:t>
            </w:r>
          </w:p>
        </w:tc>
        <w:tc>
          <w:tcPr>
            <w:tcW w:w="2769"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rPr>
                <w:u w:val="single"/>
              </w:rPr>
            </w:pPr>
            <w:r>
              <w:rPr>
                <w:rFonts w:ascii="宋体" w:hAnsi="宋体" w:cs="宋体"/>
              </w:rPr>
              <w:t>③</w:t>
            </w:r>
            <w:r>
              <w:rPr>
                <w:rFonts w:hint="eastAsia"/>
                <w:u w:val="single"/>
              </w:rPr>
              <w:t xml:space="preserve">         </w:t>
            </w:r>
          </w:p>
        </w:tc>
      </w:tr>
      <w:tr>
        <w:tblPrEx>
          <w:shd w:val="clear" w:color="auto" w:fill="FFFFFF"/>
          <w:tblLayout w:type="fixed"/>
          <w:tblCellMar>
            <w:top w:w="15" w:type="dxa"/>
            <w:left w:w="15" w:type="dxa"/>
            <w:bottom w:w="15" w:type="dxa"/>
            <w:right w:w="15" w:type="dxa"/>
          </w:tblCellMar>
        </w:tblPrEx>
        <w:tc>
          <w:tcPr>
            <w:tcW w:w="3928"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取两块干燥的冷玻璃片，向其中的一块哈气，另一块放在空气中</w:t>
            </w:r>
          </w:p>
        </w:tc>
        <w:tc>
          <w:tcPr>
            <w:tcW w:w="3061"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rPr>
                <w:u w:val="single"/>
              </w:rPr>
            </w:pPr>
            <w:r>
              <w:rPr>
                <w:rFonts w:ascii="宋体" w:hAnsi="宋体" w:cs="宋体"/>
              </w:rPr>
              <w:t>④</w:t>
            </w:r>
            <w:r>
              <w:rPr>
                <w:rFonts w:hint="eastAsia"/>
                <w:u w:val="single"/>
              </w:rPr>
              <w:t xml:space="preserve">         </w:t>
            </w:r>
          </w:p>
        </w:tc>
        <w:tc>
          <w:tcPr>
            <w:tcW w:w="2769"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rPr>
                <w:u w:val="single"/>
              </w:rPr>
            </w:pPr>
            <w:r>
              <w:rPr>
                <w:rFonts w:ascii="宋体" w:hAnsi="宋体" w:cs="宋体"/>
              </w:rPr>
              <w:t>⑤</w:t>
            </w:r>
            <w:r>
              <w:rPr>
                <w:rFonts w:hint="eastAsia"/>
                <w:u w:val="single"/>
              </w:rPr>
              <w:t xml:space="preserve">              </w:t>
            </w:r>
          </w:p>
        </w:tc>
      </w:tr>
    </w:tbl>
    <w:p>
      <w:pPr>
        <w:rPr>
          <w:rFonts w:hint="eastAsia"/>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r>
        <w:rPr>
          <w:rFonts w:hint="eastAsia"/>
          <w:sz w:val="32"/>
          <w:szCs w:val="32"/>
        </w:rPr>
        <w:t>参考答案</w:t>
      </w:r>
    </w:p>
    <w:p>
      <w:pPr>
        <w:rPr>
          <w:rFonts w:hint="eastAsia"/>
        </w:rPr>
      </w:pPr>
      <w:r>
        <w:rPr>
          <w:rFonts w:hint="eastAsia"/>
        </w:rPr>
        <w:t>一、本大题包括12小题，每小题1分，共12分。每小题的4个备选答案中只有一个答案符合题意。</w:t>
      </w:r>
    </w:p>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985"/>
        <w:gridCol w:w="985"/>
        <w:gridCol w:w="985"/>
        <w:gridCol w:w="985"/>
        <w:gridCol w:w="985"/>
        <w:gridCol w:w="986"/>
        <w:gridCol w:w="986"/>
        <w:gridCol w:w="986"/>
        <w:gridCol w:w="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 w:type="dxa"/>
            <w:shd w:val="clear" w:color="auto" w:fill="auto"/>
          </w:tcPr>
          <w:p>
            <w:pPr>
              <w:rPr>
                <w:rFonts w:hint="eastAsia"/>
              </w:rPr>
            </w:pPr>
            <w:r>
              <w:rPr>
                <w:rFonts w:hint="eastAsia"/>
              </w:rPr>
              <w:t>1</w:t>
            </w:r>
          </w:p>
        </w:tc>
        <w:tc>
          <w:tcPr>
            <w:tcW w:w="985" w:type="dxa"/>
            <w:shd w:val="clear" w:color="auto" w:fill="auto"/>
          </w:tcPr>
          <w:p>
            <w:pPr>
              <w:rPr>
                <w:rFonts w:hint="eastAsia"/>
              </w:rPr>
            </w:pPr>
            <w:r>
              <w:rPr>
                <w:rFonts w:hint="eastAsia"/>
              </w:rPr>
              <w:t>2</w:t>
            </w:r>
          </w:p>
        </w:tc>
        <w:tc>
          <w:tcPr>
            <w:tcW w:w="985" w:type="dxa"/>
            <w:shd w:val="clear" w:color="auto" w:fill="auto"/>
          </w:tcPr>
          <w:p>
            <w:pPr>
              <w:rPr>
                <w:rFonts w:hint="eastAsia"/>
              </w:rPr>
            </w:pPr>
            <w:r>
              <w:rPr>
                <w:rFonts w:hint="eastAsia"/>
              </w:rPr>
              <w:t>3</w:t>
            </w:r>
          </w:p>
        </w:tc>
        <w:tc>
          <w:tcPr>
            <w:tcW w:w="985" w:type="dxa"/>
            <w:shd w:val="clear" w:color="auto" w:fill="auto"/>
          </w:tcPr>
          <w:p>
            <w:pPr>
              <w:rPr>
                <w:rFonts w:hint="eastAsia"/>
              </w:rPr>
            </w:pPr>
            <w:r>
              <w:rPr>
                <w:rFonts w:hint="eastAsia"/>
              </w:rPr>
              <w:t>4</w:t>
            </w:r>
          </w:p>
        </w:tc>
        <w:tc>
          <w:tcPr>
            <w:tcW w:w="985" w:type="dxa"/>
            <w:shd w:val="clear" w:color="auto" w:fill="auto"/>
          </w:tcPr>
          <w:p>
            <w:pPr>
              <w:rPr>
                <w:rFonts w:hint="eastAsia"/>
              </w:rPr>
            </w:pPr>
            <w:r>
              <w:rPr>
                <w:rFonts w:hint="eastAsia"/>
              </w:rPr>
              <w:t>5</w:t>
            </w:r>
          </w:p>
        </w:tc>
        <w:tc>
          <w:tcPr>
            <w:tcW w:w="985" w:type="dxa"/>
            <w:shd w:val="clear" w:color="auto" w:fill="auto"/>
          </w:tcPr>
          <w:p>
            <w:pPr>
              <w:rPr>
                <w:rFonts w:hint="eastAsia"/>
              </w:rPr>
            </w:pPr>
            <w:r>
              <w:rPr>
                <w:rFonts w:hint="eastAsia"/>
              </w:rPr>
              <w:t>6</w:t>
            </w:r>
          </w:p>
        </w:tc>
        <w:tc>
          <w:tcPr>
            <w:tcW w:w="986" w:type="dxa"/>
            <w:shd w:val="clear" w:color="auto" w:fill="auto"/>
          </w:tcPr>
          <w:p>
            <w:pPr>
              <w:rPr>
                <w:rFonts w:hint="eastAsia"/>
              </w:rPr>
            </w:pPr>
            <w:r>
              <w:rPr>
                <w:rFonts w:hint="eastAsia"/>
              </w:rPr>
              <w:t>7</w:t>
            </w:r>
          </w:p>
        </w:tc>
        <w:tc>
          <w:tcPr>
            <w:tcW w:w="986" w:type="dxa"/>
            <w:shd w:val="clear" w:color="auto" w:fill="auto"/>
          </w:tcPr>
          <w:p>
            <w:pPr>
              <w:rPr>
                <w:rFonts w:hint="eastAsia"/>
              </w:rPr>
            </w:pPr>
            <w:r>
              <w:rPr>
                <w:rFonts w:hint="eastAsia"/>
              </w:rPr>
              <w:t>8</w:t>
            </w:r>
          </w:p>
        </w:tc>
        <w:tc>
          <w:tcPr>
            <w:tcW w:w="986" w:type="dxa"/>
            <w:shd w:val="clear" w:color="auto" w:fill="auto"/>
          </w:tcPr>
          <w:p>
            <w:pPr>
              <w:rPr>
                <w:rFonts w:hint="eastAsia"/>
              </w:rPr>
            </w:pPr>
            <w:r>
              <w:rPr>
                <w:rFonts w:hint="eastAsia"/>
              </w:rPr>
              <w:t>9</w:t>
            </w:r>
          </w:p>
        </w:tc>
        <w:tc>
          <w:tcPr>
            <w:tcW w:w="986" w:type="dxa"/>
            <w:shd w:val="clear" w:color="auto" w:fill="auto"/>
          </w:tcPr>
          <w:p>
            <w:pPr>
              <w:rPr>
                <w:rFonts w:hint="eastAsia"/>
              </w:rPr>
            </w:pPr>
            <w:r>
              <w:rPr>
                <w:rFonts w:hint="eastAsi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 w:type="dxa"/>
            <w:shd w:val="clear" w:color="auto" w:fill="auto"/>
          </w:tcPr>
          <w:p>
            <w:pPr>
              <w:rPr>
                <w:rFonts w:hint="eastAsia"/>
              </w:rPr>
            </w:pPr>
            <w:r>
              <w:rPr>
                <w:rFonts w:hint="eastAsia"/>
              </w:rPr>
              <w:t>C</w:t>
            </w:r>
          </w:p>
        </w:tc>
        <w:tc>
          <w:tcPr>
            <w:tcW w:w="985" w:type="dxa"/>
            <w:shd w:val="clear" w:color="auto" w:fill="auto"/>
          </w:tcPr>
          <w:p>
            <w:pPr>
              <w:rPr>
                <w:rFonts w:hint="eastAsia"/>
              </w:rPr>
            </w:pPr>
            <w:r>
              <w:rPr>
                <w:rFonts w:hint="eastAsia"/>
              </w:rPr>
              <w:t>B</w:t>
            </w:r>
          </w:p>
        </w:tc>
        <w:tc>
          <w:tcPr>
            <w:tcW w:w="985" w:type="dxa"/>
            <w:shd w:val="clear" w:color="auto" w:fill="auto"/>
          </w:tcPr>
          <w:p>
            <w:pPr>
              <w:rPr>
                <w:rFonts w:hint="eastAsia"/>
              </w:rPr>
            </w:pPr>
            <w:r>
              <w:rPr>
                <w:rFonts w:hint="eastAsia"/>
              </w:rPr>
              <w:t>D</w:t>
            </w:r>
          </w:p>
        </w:tc>
        <w:tc>
          <w:tcPr>
            <w:tcW w:w="985" w:type="dxa"/>
            <w:shd w:val="clear" w:color="auto" w:fill="auto"/>
          </w:tcPr>
          <w:p>
            <w:pPr>
              <w:rPr>
                <w:rFonts w:hint="eastAsia"/>
              </w:rPr>
            </w:pPr>
            <w:r>
              <w:rPr>
                <w:rFonts w:hint="eastAsia"/>
              </w:rPr>
              <w:t>A</w:t>
            </w:r>
          </w:p>
        </w:tc>
        <w:tc>
          <w:tcPr>
            <w:tcW w:w="985" w:type="dxa"/>
            <w:shd w:val="clear" w:color="auto" w:fill="auto"/>
          </w:tcPr>
          <w:p>
            <w:pPr>
              <w:rPr>
                <w:rFonts w:hint="eastAsia"/>
              </w:rPr>
            </w:pPr>
            <w:r>
              <w:rPr>
                <w:rFonts w:hint="eastAsia"/>
              </w:rPr>
              <w:t>D</w:t>
            </w:r>
          </w:p>
        </w:tc>
        <w:tc>
          <w:tcPr>
            <w:tcW w:w="985" w:type="dxa"/>
            <w:shd w:val="clear" w:color="auto" w:fill="auto"/>
          </w:tcPr>
          <w:p>
            <w:pPr>
              <w:rPr>
                <w:rFonts w:hint="eastAsia"/>
              </w:rPr>
            </w:pPr>
            <w:r>
              <w:rPr>
                <w:rFonts w:hint="eastAsia"/>
              </w:rPr>
              <w:t>B</w:t>
            </w:r>
          </w:p>
        </w:tc>
        <w:tc>
          <w:tcPr>
            <w:tcW w:w="986" w:type="dxa"/>
            <w:shd w:val="clear" w:color="auto" w:fill="auto"/>
          </w:tcPr>
          <w:p>
            <w:pPr>
              <w:rPr>
                <w:rFonts w:hint="eastAsia"/>
              </w:rPr>
            </w:pPr>
            <w:r>
              <w:rPr>
                <w:rFonts w:hint="eastAsia"/>
              </w:rPr>
              <w:t>D</w:t>
            </w:r>
          </w:p>
        </w:tc>
        <w:tc>
          <w:tcPr>
            <w:tcW w:w="986" w:type="dxa"/>
            <w:shd w:val="clear" w:color="auto" w:fill="auto"/>
          </w:tcPr>
          <w:p>
            <w:pPr>
              <w:rPr>
                <w:rFonts w:hint="eastAsia"/>
              </w:rPr>
            </w:pPr>
            <w:r>
              <w:rPr>
                <w:rFonts w:hint="eastAsia"/>
              </w:rPr>
              <w:t>A</w:t>
            </w:r>
          </w:p>
        </w:tc>
        <w:tc>
          <w:tcPr>
            <w:tcW w:w="986" w:type="dxa"/>
            <w:shd w:val="clear" w:color="auto" w:fill="auto"/>
          </w:tcPr>
          <w:p>
            <w:pPr>
              <w:rPr>
                <w:rFonts w:hint="eastAsia"/>
              </w:rPr>
            </w:pPr>
            <w:r>
              <w:rPr>
                <w:rFonts w:hint="eastAsia"/>
              </w:rPr>
              <w:t>D</w:t>
            </w:r>
          </w:p>
        </w:tc>
        <w:tc>
          <w:tcPr>
            <w:tcW w:w="986" w:type="dxa"/>
            <w:shd w:val="clear" w:color="auto" w:fill="auto"/>
          </w:tcPr>
          <w:p>
            <w:pPr>
              <w:rPr>
                <w:rFonts w:hint="eastAsia"/>
              </w:rPr>
            </w:pPr>
            <w:r>
              <w:rPr>
                <w:rFonts w:hint="eastAsia"/>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 w:type="dxa"/>
            <w:shd w:val="clear" w:color="auto" w:fill="auto"/>
          </w:tcPr>
          <w:p>
            <w:pPr>
              <w:rPr>
                <w:rFonts w:hint="eastAsia"/>
              </w:rPr>
            </w:pPr>
            <w:r>
              <w:rPr>
                <w:rFonts w:hint="eastAsia"/>
              </w:rPr>
              <w:t>11</w:t>
            </w:r>
          </w:p>
        </w:tc>
        <w:tc>
          <w:tcPr>
            <w:tcW w:w="985" w:type="dxa"/>
            <w:shd w:val="clear" w:color="auto" w:fill="auto"/>
          </w:tcPr>
          <w:p>
            <w:pPr>
              <w:rPr>
                <w:rFonts w:hint="eastAsia"/>
              </w:rPr>
            </w:pPr>
            <w:r>
              <w:rPr>
                <w:rFonts w:hint="eastAsia"/>
              </w:rPr>
              <w:t>12</w:t>
            </w:r>
          </w:p>
        </w:tc>
        <w:tc>
          <w:tcPr>
            <w:tcW w:w="985" w:type="dxa"/>
            <w:shd w:val="clear" w:color="auto" w:fill="auto"/>
          </w:tcPr>
          <w:p>
            <w:pPr>
              <w:rPr>
                <w:rFonts w:hint="eastAsia"/>
              </w:rPr>
            </w:pPr>
          </w:p>
        </w:tc>
        <w:tc>
          <w:tcPr>
            <w:tcW w:w="985" w:type="dxa"/>
            <w:shd w:val="clear" w:color="auto" w:fill="auto"/>
          </w:tcPr>
          <w:p>
            <w:pPr>
              <w:rPr>
                <w:rFonts w:hint="eastAsia"/>
              </w:rPr>
            </w:pPr>
          </w:p>
        </w:tc>
        <w:tc>
          <w:tcPr>
            <w:tcW w:w="985" w:type="dxa"/>
            <w:shd w:val="clear" w:color="auto" w:fill="auto"/>
          </w:tcPr>
          <w:p>
            <w:pPr>
              <w:rPr>
                <w:rFonts w:hint="eastAsia"/>
              </w:rPr>
            </w:pPr>
          </w:p>
        </w:tc>
        <w:tc>
          <w:tcPr>
            <w:tcW w:w="985" w:type="dxa"/>
            <w:shd w:val="clear" w:color="auto" w:fill="auto"/>
          </w:tcPr>
          <w:p>
            <w:pPr>
              <w:rPr>
                <w:rFonts w:hint="eastAsia"/>
              </w:rPr>
            </w:pPr>
          </w:p>
        </w:tc>
        <w:tc>
          <w:tcPr>
            <w:tcW w:w="986" w:type="dxa"/>
            <w:shd w:val="clear" w:color="auto" w:fill="auto"/>
          </w:tcPr>
          <w:p>
            <w:pPr>
              <w:rPr>
                <w:rFonts w:hint="eastAsia"/>
              </w:rPr>
            </w:pPr>
          </w:p>
        </w:tc>
        <w:tc>
          <w:tcPr>
            <w:tcW w:w="986" w:type="dxa"/>
            <w:shd w:val="clear" w:color="auto" w:fill="auto"/>
          </w:tcPr>
          <w:p>
            <w:pPr>
              <w:rPr>
                <w:rFonts w:hint="eastAsia"/>
              </w:rPr>
            </w:pPr>
          </w:p>
        </w:tc>
        <w:tc>
          <w:tcPr>
            <w:tcW w:w="986" w:type="dxa"/>
            <w:shd w:val="clear" w:color="auto" w:fill="auto"/>
          </w:tcPr>
          <w:p>
            <w:pPr>
              <w:rPr>
                <w:rFonts w:hint="eastAsia"/>
              </w:rPr>
            </w:pPr>
          </w:p>
        </w:tc>
        <w:tc>
          <w:tcPr>
            <w:tcW w:w="986" w:type="dxa"/>
            <w:shd w:val="clear" w:color="auto" w:fill="auto"/>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 w:type="dxa"/>
            <w:shd w:val="clear" w:color="auto" w:fill="auto"/>
          </w:tcPr>
          <w:p>
            <w:pPr>
              <w:rPr>
                <w:rFonts w:hint="eastAsia"/>
              </w:rPr>
            </w:pPr>
            <w:r>
              <w:rPr>
                <w:rFonts w:hint="eastAsia"/>
              </w:rPr>
              <w:t>D</w:t>
            </w:r>
          </w:p>
        </w:tc>
        <w:tc>
          <w:tcPr>
            <w:tcW w:w="985" w:type="dxa"/>
            <w:shd w:val="clear" w:color="auto" w:fill="auto"/>
          </w:tcPr>
          <w:p>
            <w:pPr>
              <w:rPr>
                <w:rFonts w:hint="eastAsia"/>
              </w:rPr>
            </w:pPr>
            <w:r>
              <w:rPr>
                <w:rFonts w:hint="eastAsia"/>
              </w:rPr>
              <w:t>A</w:t>
            </w:r>
          </w:p>
        </w:tc>
        <w:tc>
          <w:tcPr>
            <w:tcW w:w="985" w:type="dxa"/>
            <w:shd w:val="clear" w:color="auto" w:fill="auto"/>
          </w:tcPr>
          <w:p>
            <w:pPr>
              <w:rPr>
                <w:rFonts w:hint="eastAsia"/>
              </w:rPr>
            </w:pPr>
          </w:p>
        </w:tc>
        <w:tc>
          <w:tcPr>
            <w:tcW w:w="985" w:type="dxa"/>
            <w:shd w:val="clear" w:color="auto" w:fill="auto"/>
          </w:tcPr>
          <w:p>
            <w:pPr>
              <w:rPr>
                <w:rFonts w:hint="eastAsia"/>
              </w:rPr>
            </w:pPr>
          </w:p>
        </w:tc>
        <w:tc>
          <w:tcPr>
            <w:tcW w:w="985" w:type="dxa"/>
            <w:shd w:val="clear" w:color="auto" w:fill="auto"/>
          </w:tcPr>
          <w:p>
            <w:pPr>
              <w:rPr>
                <w:rFonts w:hint="eastAsia"/>
              </w:rPr>
            </w:pPr>
          </w:p>
        </w:tc>
        <w:tc>
          <w:tcPr>
            <w:tcW w:w="985" w:type="dxa"/>
            <w:shd w:val="clear" w:color="auto" w:fill="auto"/>
          </w:tcPr>
          <w:p>
            <w:pPr>
              <w:rPr>
                <w:rFonts w:hint="eastAsia"/>
              </w:rPr>
            </w:pPr>
          </w:p>
        </w:tc>
        <w:tc>
          <w:tcPr>
            <w:tcW w:w="986" w:type="dxa"/>
            <w:shd w:val="clear" w:color="auto" w:fill="auto"/>
          </w:tcPr>
          <w:p>
            <w:pPr>
              <w:rPr>
                <w:rFonts w:hint="eastAsia"/>
              </w:rPr>
            </w:pPr>
          </w:p>
        </w:tc>
        <w:tc>
          <w:tcPr>
            <w:tcW w:w="986" w:type="dxa"/>
            <w:shd w:val="clear" w:color="auto" w:fill="auto"/>
          </w:tcPr>
          <w:p>
            <w:pPr>
              <w:rPr>
                <w:rFonts w:hint="eastAsia"/>
              </w:rPr>
            </w:pPr>
          </w:p>
        </w:tc>
        <w:tc>
          <w:tcPr>
            <w:tcW w:w="986" w:type="dxa"/>
            <w:shd w:val="clear" w:color="auto" w:fill="auto"/>
          </w:tcPr>
          <w:p>
            <w:pPr>
              <w:rPr>
                <w:rFonts w:hint="eastAsia"/>
              </w:rPr>
            </w:pPr>
          </w:p>
        </w:tc>
        <w:tc>
          <w:tcPr>
            <w:tcW w:w="986" w:type="dxa"/>
            <w:shd w:val="clear" w:color="auto" w:fill="auto"/>
          </w:tcPr>
          <w:p>
            <w:pPr>
              <w:rPr>
                <w:rFonts w:hint="eastAsia"/>
              </w:rPr>
            </w:pPr>
          </w:p>
        </w:tc>
      </w:tr>
    </w:tbl>
    <w:p>
      <w:pPr>
        <w:rPr>
          <w:rFonts w:hint="eastAsia"/>
        </w:rPr>
      </w:pPr>
      <w:r>
        <w:rPr>
          <w:rFonts w:hint="eastAsia"/>
        </w:rPr>
        <w:t>二、本大题包括5小题，共28分</w:t>
      </w:r>
    </w:p>
    <w:p>
      <w:pPr>
        <w:rPr>
          <w:rFonts w:hint="eastAsia"/>
        </w:rPr>
      </w:pPr>
      <w:r>
        <w:rPr>
          <w:rFonts w:hint="eastAsia"/>
        </w:rPr>
        <w:t>13、（5分）</w:t>
      </w:r>
      <w:r>
        <w:rPr>
          <w:shd w:val="clear" w:color="auto" w:fill="FFFFFF"/>
        </w:rPr>
        <w:t>（1）物理；化学；</w:t>
      </w:r>
      <w:r>
        <w:br w:type="textWrapping"/>
      </w:r>
      <w:r>
        <w:rPr>
          <w:shd w:val="clear" w:color="auto" w:fill="FFFFFF"/>
        </w:rPr>
        <w:t>（2）</w:t>
      </w:r>
      <w:r>
        <w:rPr>
          <w:rFonts w:hint="eastAsia" w:ascii="宋体" w:hAnsi="宋体" w:cs="宋体"/>
          <w:shd w:val="clear" w:color="auto" w:fill="FFFFFF"/>
        </w:rPr>
        <w:t>①③</w:t>
      </w:r>
      <w:r>
        <w:rPr>
          <w:shd w:val="clear" w:color="auto" w:fill="FFFFFF"/>
        </w:rPr>
        <w:t>；</w:t>
      </w:r>
      <w:r>
        <w:rPr>
          <w:rFonts w:hint="eastAsia" w:ascii="宋体" w:hAnsi="宋体" w:cs="宋体"/>
          <w:shd w:val="clear" w:color="auto" w:fill="FFFFFF"/>
        </w:rPr>
        <w:t>④</w:t>
      </w:r>
      <w:r>
        <w:rPr>
          <w:shd w:val="clear" w:color="auto" w:fill="FFFFFF"/>
        </w:rPr>
        <w:t>；</w:t>
      </w:r>
      <w:r>
        <w:rPr>
          <w:rFonts w:hint="eastAsia" w:ascii="宋体" w:hAnsi="宋体" w:cs="宋体"/>
          <w:shd w:val="clear" w:color="auto" w:fill="FFFFFF"/>
        </w:rPr>
        <w:t>②</w:t>
      </w:r>
      <w:r>
        <w:rPr>
          <w:shd w:val="clear" w:color="auto" w:fill="FFFFFF"/>
        </w:rPr>
        <w:t>。</w:t>
      </w:r>
    </w:p>
    <w:p>
      <w:pPr>
        <w:rPr>
          <w:rFonts w:hint="eastAsia"/>
        </w:rPr>
      </w:pPr>
      <w:r>
        <w:rPr>
          <w:rFonts w:hint="eastAsia"/>
        </w:rPr>
        <w:t>14、（6分）</w:t>
      </w:r>
      <w:r>
        <w:rPr>
          <w:color w:val="333333"/>
          <w:spacing w:val="15"/>
          <w:szCs w:val="21"/>
          <w:shd w:val="clear" w:color="auto" w:fill="FFFFFF"/>
        </w:rPr>
        <w:t>（1）小；</w:t>
      </w:r>
      <w:r>
        <w:rPr>
          <w:color w:val="333333"/>
          <w:szCs w:val="21"/>
        </w:rPr>
        <w:br w:type="textWrapping"/>
      </w:r>
      <w:r>
        <w:rPr>
          <w:color w:val="333333"/>
          <w:spacing w:val="15"/>
          <w:szCs w:val="21"/>
          <w:shd w:val="clear" w:color="auto" w:fill="FFFFFF"/>
        </w:rPr>
        <w:t>（2）a；外焰；</w:t>
      </w:r>
      <w:r>
        <w:rPr>
          <w:color w:val="333333"/>
          <w:szCs w:val="21"/>
        </w:rPr>
        <w:br w:type="textWrapping"/>
      </w:r>
      <w:r>
        <w:rPr>
          <w:color w:val="333333"/>
          <w:spacing w:val="15"/>
          <w:szCs w:val="21"/>
          <w:shd w:val="clear" w:color="auto" w:fill="FFFFFF"/>
        </w:rPr>
        <w:t>（3）C；</w:t>
      </w:r>
      <w:r>
        <w:rPr>
          <w:color w:val="333333"/>
          <w:szCs w:val="21"/>
        </w:rPr>
        <w:br w:type="textWrapping"/>
      </w:r>
      <w:r>
        <w:rPr>
          <w:color w:val="333333"/>
          <w:spacing w:val="15"/>
          <w:szCs w:val="21"/>
          <w:shd w:val="clear" w:color="auto" w:fill="FFFFFF"/>
        </w:rPr>
        <w:t>（4）石蜡熔化；石蜡燃烧．</w:t>
      </w:r>
    </w:p>
    <w:p>
      <w:pPr>
        <w:rPr>
          <w:rFonts w:hint="eastAsia"/>
        </w:rPr>
      </w:pPr>
      <w:r>
        <w:rPr>
          <w:rFonts w:hint="eastAsia"/>
        </w:rPr>
        <w:t>15、（6分）</w:t>
      </w:r>
      <w:r>
        <w:rPr>
          <w:shd w:val="clear" w:color="auto" w:fill="FFFFFF"/>
        </w:rPr>
        <w:t>（1）</w:t>
      </w:r>
      <w:r>
        <w:rPr>
          <w:rFonts w:hint="eastAsia" w:ascii="宋体" w:hAnsi="宋体" w:cs="宋体"/>
          <w:shd w:val="clear" w:color="auto" w:fill="FFFFFF"/>
        </w:rPr>
        <w:t>①</w:t>
      </w:r>
      <w:r>
        <w:rPr>
          <w:shd w:val="clear" w:color="auto" w:fill="FFFFFF"/>
        </w:rPr>
        <w:t>酒精灯；</w:t>
      </w:r>
      <w:r>
        <w:rPr>
          <w:rFonts w:hint="eastAsia"/>
          <w:shd w:val="clear" w:color="auto" w:fill="FFFFFF"/>
        </w:rPr>
        <w:t>玻璃棒</w:t>
      </w:r>
      <w:r>
        <w:rPr>
          <w:shd w:val="clear" w:color="auto" w:fill="FFFFFF"/>
        </w:rPr>
        <w:t>；</w:t>
      </w:r>
      <w:r>
        <w:br w:type="textWrapping"/>
      </w:r>
      <w:r>
        <w:rPr>
          <w:rFonts w:hint="eastAsia" w:ascii="宋体" w:hAnsi="宋体" w:cs="宋体"/>
          <w:shd w:val="clear" w:color="auto" w:fill="FFFFFF"/>
        </w:rPr>
        <w:t>②</w:t>
      </w:r>
      <w:r>
        <w:rPr>
          <w:shd w:val="clear" w:color="auto" w:fill="FFFFFF"/>
        </w:rPr>
        <w:t>量筒内凹液面的最低处；</w:t>
      </w:r>
      <w:r>
        <w:br w:type="textWrapping"/>
      </w:r>
      <w:r>
        <w:rPr>
          <w:rFonts w:hint="eastAsia"/>
        </w:rPr>
        <w:t>③</w:t>
      </w:r>
      <w:r>
        <w:t>吸取和滴加少量液体；</w:t>
      </w:r>
      <w:r>
        <w:br w:type="textWrapping"/>
      </w:r>
      <w:r>
        <w:rPr>
          <w:shd w:val="clear" w:color="auto" w:fill="FFFFFF"/>
        </w:rPr>
        <w:t>（2）</w:t>
      </w:r>
      <w:r>
        <w:rPr>
          <w:rFonts w:hint="eastAsia" w:ascii="宋体" w:hAnsi="宋体" w:cs="宋体"/>
          <w:shd w:val="clear" w:color="auto" w:fill="FFFFFF"/>
        </w:rPr>
        <w:t>①</w:t>
      </w:r>
      <w:r>
        <w:rPr>
          <w:shd w:val="clear" w:color="auto" w:fill="FFFFFF"/>
        </w:rPr>
        <w:t>会污染原瓶中的药品；</w:t>
      </w:r>
      <w:r>
        <w:br w:type="textWrapping"/>
      </w:r>
      <w:r>
        <w:rPr>
          <w:rFonts w:hint="eastAsia" w:ascii="宋体" w:hAnsi="宋体" w:cs="宋体"/>
          <w:shd w:val="clear" w:color="auto" w:fill="FFFFFF"/>
        </w:rPr>
        <w:t>②</w:t>
      </w:r>
      <w:r>
        <w:rPr>
          <w:shd w:val="clear" w:color="auto" w:fill="FFFFFF"/>
        </w:rPr>
        <w:t>会造成火灾。</w:t>
      </w:r>
    </w:p>
    <w:p>
      <w:pPr>
        <w:rPr>
          <w:rFonts w:hint="eastAsia"/>
        </w:rPr>
      </w:pPr>
      <w:r>
        <w:rPr>
          <w:rFonts w:hint="eastAsia"/>
        </w:rPr>
        <w:t>16、（6分）</w:t>
      </w:r>
      <w:r>
        <w:rPr>
          <w:shd w:val="clear" w:color="auto" w:fill="FFFFFF"/>
        </w:rPr>
        <w:t>（1）外焰与空气（氧气）接触更充分；</w:t>
      </w:r>
      <w:r>
        <w:br w:type="textWrapping"/>
      </w:r>
      <w:r>
        <w:rPr>
          <w:shd w:val="clear" w:color="auto" w:fill="FFFFFF"/>
        </w:rPr>
        <w:t>（2）内焰；</w:t>
      </w:r>
      <w:r>
        <w:br w:type="textWrapping"/>
      </w:r>
      <w:r>
        <w:rPr>
          <w:shd w:val="clear" w:color="auto" w:fill="FFFFFF"/>
        </w:rPr>
        <w:t>（3）a；</w:t>
      </w:r>
      <w:r>
        <w:br w:type="textWrapping"/>
      </w:r>
      <w:r>
        <w:rPr>
          <w:shd w:val="clear" w:color="auto" w:fill="FFFFFF"/>
        </w:rPr>
        <w:t>（4）</w:t>
      </w:r>
      <w:r>
        <w:rPr>
          <w:rFonts w:hint="eastAsia" w:ascii="宋体" w:hAnsi="宋体" w:cs="宋体"/>
          <w:shd w:val="clear" w:color="auto" w:fill="FFFFFF"/>
        </w:rPr>
        <w:t>①</w:t>
      </w:r>
      <w:r>
        <w:rPr>
          <w:shd w:val="clear" w:color="auto" w:fill="FFFFFF"/>
        </w:rPr>
        <w:t>酒精的浓度不同；</w:t>
      </w:r>
      <w:r>
        <w:rPr>
          <w:rFonts w:hint="eastAsia" w:ascii="宋体" w:hAnsi="宋体" w:cs="宋体"/>
          <w:shd w:val="clear" w:color="auto" w:fill="FFFFFF"/>
        </w:rPr>
        <w:t>②</w:t>
      </w:r>
      <w:r>
        <w:rPr>
          <w:shd w:val="clear" w:color="auto" w:fill="FFFFFF"/>
        </w:rPr>
        <w:t>露出酒精灯的灯芯长度（合理即可）；</w:t>
      </w:r>
      <w:r>
        <w:br w:type="textWrapping"/>
      </w:r>
      <w:r>
        <w:rPr>
          <w:shd w:val="clear" w:color="auto" w:fill="FFFFFF"/>
        </w:rPr>
        <w:t>【延伸拓展】下次难以打开。</w:t>
      </w:r>
    </w:p>
    <w:p>
      <w:r>
        <w:rPr>
          <w:rFonts w:hint="eastAsia"/>
        </w:rPr>
        <w:t>17、（5分）</w:t>
      </w:r>
    </w:p>
    <w:tbl>
      <w:tblPr>
        <w:tblStyle w:val="6"/>
        <w:tblW w:w="9758" w:type="dxa"/>
        <w:tblInd w:w="30" w:type="dxa"/>
        <w:shd w:val="clear" w:color="auto" w:fill="FFFFFF"/>
        <w:tblLayout w:type="fixed"/>
        <w:tblCellMar>
          <w:top w:w="15" w:type="dxa"/>
          <w:left w:w="15" w:type="dxa"/>
          <w:bottom w:w="15" w:type="dxa"/>
          <w:right w:w="15" w:type="dxa"/>
        </w:tblCellMar>
      </w:tblPr>
      <w:tblGrid>
        <w:gridCol w:w="4152"/>
        <w:gridCol w:w="2797"/>
        <w:gridCol w:w="2809"/>
      </w:tblGrid>
      <w:tr>
        <w:tblPrEx>
          <w:tblLayout w:type="fixed"/>
          <w:tblCellMar>
            <w:top w:w="15" w:type="dxa"/>
            <w:left w:w="15" w:type="dxa"/>
            <w:bottom w:w="15" w:type="dxa"/>
            <w:right w:w="15" w:type="dxa"/>
          </w:tblCellMar>
        </w:tblPrEx>
        <w:tc>
          <w:tcPr>
            <w:tcW w:w="4152"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实验步骤</w:t>
            </w:r>
          </w:p>
        </w:tc>
        <w:tc>
          <w:tcPr>
            <w:tcW w:w="2797"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实验现象</w:t>
            </w:r>
          </w:p>
        </w:tc>
        <w:tc>
          <w:tcPr>
            <w:tcW w:w="2809"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t> 结论</w:t>
            </w:r>
          </w:p>
        </w:tc>
      </w:tr>
      <w:tr>
        <w:tblPrEx>
          <w:shd w:val="clear" w:color="auto" w:fill="FFFFFF"/>
          <w:tblLayout w:type="fixed"/>
          <w:tblCellMar>
            <w:top w:w="15" w:type="dxa"/>
            <w:left w:w="15" w:type="dxa"/>
            <w:bottom w:w="15" w:type="dxa"/>
            <w:right w:w="15" w:type="dxa"/>
          </w:tblCellMar>
        </w:tblPrEx>
        <w:tc>
          <w:tcPr>
            <w:tcW w:w="4152"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tc>
        <w:tc>
          <w:tcPr>
            <w:tcW w:w="2797"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ascii="宋体" w:hAnsi="宋体" w:cs="宋体"/>
              </w:rPr>
              <w:t>①</w:t>
            </w:r>
            <w:r>
              <w:t>呼出气体瓶中的木条熄灭，空气瓶中的木条无明显变化</w:t>
            </w:r>
          </w:p>
        </w:tc>
        <w:tc>
          <w:tcPr>
            <w:tcW w:w="2809"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tc>
      </w:tr>
      <w:tr>
        <w:tblPrEx>
          <w:tblLayout w:type="fixed"/>
          <w:tblCellMar>
            <w:top w:w="15" w:type="dxa"/>
            <w:left w:w="15" w:type="dxa"/>
            <w:bottom w:w="15" w:type="dxa"/>
            <w:right w:w="15" w:type="dxa"/>
          </w:tblCellMar>
        </w:tblPrEx>
        <w:tc>
          <w:tcPr>
            <w:tcW w:w="4152"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ascii="宋体" w:hAnsi="宋体" w:cs="宋体"/>
              </w:rPr>
              <w:t>②</w:t>
            </w:r>
            <w:r>
              <w:t>取呼出气体一瓶和等体积的空气一瓶，分别滴入适量的澄清石灰水，盖上玻璃片，振荡</w:t>
            </w:r>
          </w:p>
        </w:tc>
        <w:tc>
          <w:tcPr>
            <w:tcW w:w="2797"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tc>
        <w:tc>
          <w:tcPr>
            <w:tcW w:w="2809"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ascii="宋体" w:hAnsi="宋体" w:cs="宋体"/>
              </w:rPr>
              <w:t>③</w:t>
            </w:r>
            <w:r>
              <w:t>空气中的二氧化碳比呼出气体中的少</w:t>
            </w:r>
          </w:p>
        </w:tc>
      </w:tr>
      <w:tr>
        <w:tblPrEx>
          <w:tblLayout w:type="fixed"/>
          <w:tblCellMar>
            <w:top w:w="15" w:type="dxa"/>
            <w:left w:w="15" w:type="dxa"/>
            <w:bottom w:w="15" w:type="dxa"/>
            <w:right w:w="15" w:type="dxa"/>
          </w:tblCellMar>
        </w:tblPrEx>
        <w:tc>
          <w:tcPr>
            <w:tcW w:w="4152"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tc>
        <w:tc>
          <w:tcPr>
            <w:tcW w:w="2797"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ascii="宋体" w:hAnsi="宋体" w:cs="宋体"/>
              </w:rPr>
              <w:t>④</w:t>
            </w:r>
            <w:r>
              <w:t>哈气的玻璃片上出现水雾，另一块无明显现象</w:t>
            </w:r>
          </w:p>
        </w:tc>
        <w:tc>
          <w:tcPr>
            <w:tcW w:w="2809"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r>
              <w:rPr>
                <w:rFonts w:ascii="宋体" w:hAnsi="宋体" w:cs="宋体"/>
              </w:rPr>
              <w:t>⑤</w:t>
            </w:r>
            <w:r>
              <w:t>人体呼出的气体中水蒸气的含量多于空气中水蒸气的含量</w:t>
            </w:r>
          </w:p>
        </w:tc>
      </w:tr>
    </w:tbl>
    <w:p>
      <w:pPr>
        <w:rPr>
          <w:rFonts w:hint="eastAsia"/>
        </w:rPr>
      </w:pPr>
    </w:p>
    <w:p>
      <w:pPr>
        <w:jc w:val="left"/>
        <w:rPr>
          <w:rFonts w:hint="eastAsia"/>
        </w:rPr>
      </w:pPr>
    </w:p>
    <w:p>
      <w:pPr>
        <w:jc w:val="left"/>
        <w:rPr>
          <w:rFonts w:hint="eastAsia"/>
        </w:rPr>
      </w:pPr>
    </w:p>
    <w:p>
      <w:pPr>
        <w:jc w:val="left"/>
      </w:pPr>
    </w:p>
    <w:p>
      <w:r>
        <w:br w:type="page"/>
      </w:r>
      <w:bookmarkStart w:id="0" w:name="_GoBack"/>
      <w:bookmarkEnd w:id="0"/>
    </w:p>
    <w:sectPr>
      <w:headerReference r:id="rId3" w:type="default"/>
      <w:footerReference r:id="rId4"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44"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70BCE"/>
    <w:rsid w:val="00000572"/>
    <w:rsid w:val="00020F4F"/>
    <w:rsid w:val="000443D5"/>
    <w:rsid w:val="00056DA2"/>
    <w:rsid w:val="000619D0"/>
    <w:rsid w:val="00070C37"/>
    <w:rsid w:val="000A4C08"/>
    <w:rsid w:val="000D197A"/>
    <w:rsid w:val="00102EAE"/>
    <w:rsid w:val="00110BEA"/>
    <w:rsid w:val="001539E0"/>
    <w:rsid w:val="00170421"/>
    <w:rsid w:val="001944BA"/>
    <w:rsid w:val="001B09C4"/>
    <w:rsid w:val="001B356B"/>
    <w:rsid w:val="001B6738"/>
    <w:rsid w:val="001B710F"/>
    <w:rsid w:val="001E4C65"/>
    <w:rsid w:val="0020438E"/>
    <w:rsid w:val="0023414D"/>
    <w:rsid w:val="00265BFE"/>
    <w:rsid w:val="00270BCE"/>
    <w:rsid w:val="00274AED"/>
    <w:rsid w:val="002807CF"/>
    <w:rsid w:val="00290A05"/>
    <w:rsid w:val="0029285F"/>
    <w:rsid w:val="002B5520"/>
    <w:rsid w:val="002F58C8"/>
    <w:rsid w:val="003005F9"/>
    <w:rsid w:val="00321092"/>
    <w:rsid w:val="0034176E"/>
    <w:rsid w:val="00343724"/>
    <w:rsid w:val="00355DE4"/>
    <w:rsid w:val="00362281"/>
    <w:rsid w:val="003865DA"/>
    <w:rsid w:val="003919B3"/>
    <w:rsid w:val="003A066F"/>
    <w:rsid w:val="003B0278"/>
    <w:rsid w:val="003B3578"/>
    <w:rsid w:val="004151FC"/>
    <w:rsid w:val="00475DC9"/>
    <w:rsid w:val="00477941"/>
    <w:rsid w:val="004A4D5F"/>
    <w:rsid w:val="004C498B"/>
    <w:rsid w:val="00504E8F"/>
    <w:rsid w:val="00523E44"/>
    <w:rsid w:val="005E055C"/>
    <w:rsid w:val="005E7B88"/>
    <w:rsid w:val="00603625"/>
    <w:rsid w:val="006170E3"/>
    <w:rsid w:val="0062021C"/>
    <w:rsid w:val="00631609"/>
    <w:rsid w:val="006378F8"/>
    <w:rsid w:val="00655A66"/>
    <w:rsid w:val="0066232A"/>
    <w:rsid w:val="006653C5"/>
    <w:rsid w:val="00684FEF"/>
    <w:rsid w:val="006D4D82"/>
    <w:rsid w:val="007029BB"/>
    <w:rsid w:val="007465AC"/>
    <w:rsid w:val="00757499"/>
    <w:rsid w:val="00772FE1"/>
    <w:rsid w:val="007907AB"/>
    <w:rsid w:val="00795A4A"/>
    <w:rsid w:val="007D2863"/>
    <w:rsid w:val="00800676"/>
    <w:rsid w:val="0087313B"/>
    <w:rsid w:val="00882AF9"/>
    <w:rsid w:val="0088796E"/>
    <w:rsid w:val="008D0DA9"/>
    <w:rsid w:val="008D7A0F"/>
    <w:rsid w:val="008E2DB4"/>
    <w:rsid w:val="008E5C73"/>
    <w:rsid w:val="008F485D"/>
    <w:rsid w:val="009438DB"/>
    <w:rsid w:val="0096703A"/>
    <w:rsid w:val="00991647"/>
    <w:rsid w:val="009B1081"/>
    <w:rsid w:val="009D4DA0"/>
    <w:rsid w:val="009E4BD3"/>
    <w:rsid w:val="00A03E09"/>
    <w:rsid w:val="00A102DE"/>
    <w:rsid w:val="00A247C5"/>
    <w:rsid w:val="00A34153"/>
    <w:rsid w:val="00A34A16"/>
    <w:rsid w:val="00A862DC"/>
    <w:rsid w:val="00A9186F"/>
    <w:rsid w:val="00AB74D3"/>
    <w:rsid w:val="00AF2EE7"/>
    <w:rsid w:val="00B22E73"/>
    <w:rsid w:val="00B37F54"/>
    <w:rsid w:val="00B63758"/>
    <w:rsid w:val="00B724FF"/>
    <w:rsid w:val="00B76939"/>
    <w:rsid w:val="00BA36F5"/>
    <w:rsid w:val="00BC5249"/>
    <w:rsid w:val="00BD29DD"/>
    <w:rsid w:val="00BD3F8F"/>
    <w:rsid w:val="00BE189A"/>
    <w:rsid w:val="00BF6ECB"/>
    <w:rsid w:val="00C010AA"/>
    <w:rsid w:val="00C02FC6"/>
    <w:rsid w:val="00C477B5"/>
    <w:rsid w:val="00C5447A"/>
    <w:rsid w:val="00C62E6F"/>
    <w:rsid w:val="00CA08D2"/>
    <w:rsid w:val="00CC0F22"/>
    <w:rsid w:val="00D02B70"/>
    <w:rsid w:val="00D31AED"/>
    <w:rsid w:val="00D468FB"/>
    <w:rsid w:val="00D57367"/>
    <w:rsid w:val="00D607EB"/>
    <w:rsid w:val="00D70042"/>
    <w:rsid w:val="00D81116"/>
    <w:rsid w:val="00D86B7C"/>
    <w:rsid w:val="00DA226B"/>
    <w:rsid w:val="00DC5D75"/>
    <w:rsid w:val="00DD079C"/>
    <w:rsid w:val="00DD2AC3"/>
    <w:rsid w:val="00DD700F"/>
    <w:rsid w:val="00DD7B91"/>
    <w:rsid w:val="00DE7BC6"/>
    <w:rsid w:val="00E11D3D"/>
    <w:rsid w:val="00E23BC9"/>
    <w:rsid w:val="00E654D0"/>
    <w:rsid w:val="00E6710A"/>
    <w:rsid w:val="00E91B1E"/>
    <w:rsid w:val="00E95FFF"/>
    <w:rsid w:val="00EC00A8"/>
    <w:rsid w:val="00ED137E"/>
    <w:rsid w:val="00EE1C20"/>
    <w:rsid w:val="00EE25E5"/>
    <w:rsid w:val="00F11A46"/>
    <w:rsid w:val="00F633FA"/>
    <w:rsid w:val="00F741C1"/>
    <w:rsid w:val="00F9014B"/>
    <w:rsid w:val="00F93D49"/>
    <w:rsid w:val="00FA5922"/>
    <w:rsid w:val="00FD4278"/>
    <w:rsid w:val="6F247225"/>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link w:val="10"/>
    <w:unhideWhenUsed/>
    <w:uiPriority w:val="99"/>
    <w:pPr>
      <w:tabs>
        <w:tab w:val="center" w:pos="4153"/>
        <w:tab w:val="right" w:pos="8306"/>
      </w:tabs>
      <w:snapToGrid w:val="0"/>
      <w:jc w:val="left"/>
    </w:pPr>
    <w:rPr>
      <w:kern w:val="0"/>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kern w:val="0"/>
      <w:sz w:val="18"/>
      <w:szCs w:val="18"/>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批注框文本 Char"/>
    <w:link w:val="2"/>
    <w:uiPriority w:val="0"/>
    <w:rPr>
      <w:kern w:val="2"/>
      <w:sz w:val="18"/>
      <w:szCs w:val="18"/>
    </w:rPr>
  </w:style>
  <w:style w:type="character" w:customStyle="1" w:styleId="9">
    <w:name w:val="页眉 Char"/>
    <w:link w:val="4"/>
    <w:semiHidden/>
    <w:uiPriority w:val="99"/>
    <w:rPr>
      <w:sz w:val="18"/>
      <w:szCs w:val="18"/>
    </w:rPr>
  </w:style>
  <w:style w:type="character" w:customStyle="1" w:styleId="10">
    <w:name w:val="页脚 Char"/>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581</Words>
  <Characters>3314</Characters>
  <Lines>27</Lines>
  <Paragraphs>7</Paragraphs>
  <TotalTime>50</TotalTime>
  <ScaleCrop>false</ScaleCrop>
  <LinksUpToDate>false</LinksUpToDate>
  <CharactersWithSpaces>3888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2023-10-18T22:35:00Z</dcterms:created>
  <dc:creator>Administrator</dc:creator>
  <cp:lastModifiedBy>Administrator</cp:lastModifiedBy>
  <dcterms:modified xsi:type="dcterms:W3CDTF">2023-10-19T08:10:58Z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