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12636500</wp:posOffset>
            </wp:positionH>
            <wp:positionV relativeFrom="topMargin">
              <wp:posOffset>11645900</wp:posOffset>
            </wp:positionV>
            <wp:extent cx="482600" cy="254000"/>
            <wp:effectExtent l="0" t="0" r="1270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OLE_LINK1"/>
      <w:bookmarkStart w:id="1" w:name="OLE_LINK2"/>
      <w:r>
        <w:rPr>
          <w:rFonts w:hint="eastAsia" w:ascii="Times New Roman" w:hAnsi="Times New Roman"/>
          <w:b/>
          <w:sz w:val="30"/>
          <w:szCs w:val="30"/>
        </w:rPr>
        <w:t>2022年秋季九年级期末教学质量监测</w:t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t>语文试题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本试卷分为试题卷和答题卡两部分。试题卷共8页，答题卡共6页。满分150分，考试时间150分钟。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第Ⅰ卷（选择题，共21分）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一、（15分，每小题3分）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1．下列词语中加点字的读音，全都正确的一项是（    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hint="eastAsia" w:ascii="Times New Roman" w:hAnsi="Times New Roman"/>
          <w:em w:val="dot"/>
        </w:rPr>
        <w:t>獾</w:t>
      </w:r>
      <w:r>
        <w:rPr>
          <w:rFonts w:hint="eastAsia" w:ascii="Times New Roman" w:hAnsi="Times New Roman"/>
        </w:rPr>
        <w:t>猪（guān）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压</w:t>
      </w:r>
      <w:r>
        <w:rPr>
          <w:rFonts w:hint="eastAsia" w:ascii="Times New Roman" w:hAnsi="Times New Roman"/>
          <w:em w:val="dot"/>
        </w:rPr>
        <w:t>榨</w:t>
      </w:r>
      <w:r>
        <w:rPr>
          <w:rFonts w:hint="eastAsia" w:ascii="Times New Roman" w:hAnsi="Times New Roman"/>
        </w:rPr>
        <w:t>（zhà）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恪</w:t>
      </w:r>
      <w:r>
        <w:rPr>
          <w:rFonts w:hint="eastAsia" w:ascii="Times New Roman" w:hAnsi="Times New Roman"/>
        </w:rPr>
        <w:t>守（kè）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扭</w:t>
      </w:r>
      <w:r>
        <w:rPr>
          <w:rFonts w:hint="eastAsia" w:ascii="Times New Roman" w:hAnsi="Times New Roman"/>
          <w:em w:val="dot"/>
        </w:rPr>
        <w:t>捏</w:t>
      </w:r>
      <w:r>
        <w:rPr>
          <w:rFonts w:hint="eastAsia" w:ascii="Times New Roman" w:hAnsi="Times New Roman"/>
        </w:rPr>
        <w:t>作态（niē）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</w:t>
      </w:r>
      <w:r>
        <w:rPr>
          <w:rFonts w:hint="eastAsia" w:ascii="Times New Roman" w:hAnsi="Times New Roman"/>
          <w:em w:val="dot"/>
        </w:rPr>
        <w:t>侥</w:t>
      </w:r>
      <w:r>
        <w:rPr>
          <w:rFonts w:hint="eastAsia" w:ascii="Times New Roman" w:hAnsi="Times New Roman"/>
        </w:rPr>
        <w:t>幸（jiǎo）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贬</w:t>
      </w:r>
      <w:r>
        <w:rPr>
          <w:rFonts w:hint="eastAsia" w:ascii="Times New Roman" w:hAnsi="Times New Roman"/>
          <w:em w:val="dot"/>
        </w:rPr>
        <w:t>谪</w:t>
      </w:r>
      <w:r>
        <w:rPr>
          <w:rFonts w:hint="eastAsia" w:ascii="Times New Roman" w:hAnsi="Times New Roman"/>
        </w:rPr>
        <w:t>（zhé）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镰</w:t>
      </w:r>
      <w:r>
        <w:rPr>
          <w:rFonts w:hint="eastAsia" w:ascii="Times New Roman" w:hAnsi="Times New Roman"/>
        </w:rPr>
        <w:t>刀（lián）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抽丝</w:t>
      </w:r>
      <w:r>
        <w:rPr>
          <w:rFonts w:hint="eastAsia" w:ascii="Times New Roman" w:hAnsi="Times New Roman"/>
          <w:em w:val="dot"/>
        </w:rPr>
        <w:t>剥</w:t>
      </w:r>
      <w:r>
        <w:rPr>
          <w:rFonts w:hint="eastAsia" w:ascii="Times New Roman" w:hAnsi="Times New Roman"/>
        </w:rPr>
        <w:t>茧（bō）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</w:t>
      </w:r>
      <w:r>
        <w:rPr>
          <w:rFonts w:hint="eastAsia" w:ascii="Times New Roman" w:hAnsi="Times New Roman"/>
          <w:em w:val="dot"/>
        </w:rPr>
        <w:t>中</w:t>
      </w:r>
      <w:r>
        <w:rPr>
          <w:rFonts w:hint="eastAsia" w:ascii="Times New Roman" w:hAnsi="Times New Roman"/>
        </w:rPr>
        <w:t>伤（zhòng）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诓</w:t>
      </w:r>
      <w:r>
        <w:rPr>
          <w:rFonts w:hint="eastAsia" w:ascii="Times New Roman" w:hAnsi="Times New Roman"/>
        </w:rPr>
        <w:t>骗（kuāng）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沆</w:t>
      </w:r>
      <w:r>
        <w:rPr>
          <w:rFonts w:hint="eastAsia" w:ascii="Times New Roman" w:hAnsi="Times New Roman"/>
        </w:rPr>
        <w:t>砀（kàng）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箪</w:t>
      </w:r>
      <w:r>
        <w:rPr>
          <w:rFonts w:hint="eastAsia" w:ascii="Times New Roman" w:hAnsi="Times New Roman"/>
        </w:rPr>
        <w:t>食壶浆（dān）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D．发</w:t>
      </w:r>
      <w:r>
        <w:rPr>
          <w:rFonts w:hint="eastAsia" w:ascii="Times New Roman" w:hAnsi="Times New Roman"/>
          <w:em w:val="dot"/>
        </w:rPr>
        <w:t>怔</w:t>
      </w:r>
      <w:r>
        <w:rPr>
          <w:rFonts w:hint="eastAsia" w:ascii="Times New Roman" w:hAnsi="Times New Roman"/>
        </w:rPr>
        <w:t>（zhèng）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惘</w:t>
      </w:r>
      <w:r>
        <w:rPr>
          <w:rFonts w:hint="eastAsia" w:ascii="Times New Roman" w:hAnsi="Times New Roman"/>
        </w:rPr>
        <w:t>然（māng）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  <w:em w:val="dot"/>
        </w:rPr>
        <w:t>眺</w:t>
      </w:r>
      <w:r>
        <w:rPr>
          <w:rFonts w:hint="eastAsia" w:ascii="Times New Roman" w:hAnsi="Times New Roman"/>
        </w:rPr>
        <w:t>（tiào）望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波</w:t>
      </w:r>
      <w:r>
        <w:rPr>
          <w:rFonts w:hint="eastAsia" w:ascii="Times New Roman" w:hAnsi="Times New Roman"/>
          <w:em w:val="dot"/>
        </w:rPr>
        <w:t>澜</w:t>
      </w:r>
      <w:r>
        <w:rPr>
          <w:rFonts w:hint="eastAsia" w:ascii="Times New Roman" w:hAnsi="Times New Roman"/>
        </w:rPr>
        <w:t>不惊（lán）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2．下列词语中，没有错别字的一项是（    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A、樵夫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淑女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侨美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自暴自弃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B．体恤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避讳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遵循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墨守陈规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C．支撑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桑梓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遁词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如雷贯耳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D．鲁钝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隔膜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恍惚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置知不理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3．下列各句中加点词语的使用，不正确的一句是（    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A．国务院强调要抓好产业扶贫和精神扶贫，</w:t>
      </w:r>
      <w:r>
        <w:rPr>
          <w:rFonts w:hint="eastAsia" w:ascii="Times New Roman" w:hAnsi="Times New Roman"/>
          <w:em w:val="dot"/>
        </w:rPr>
        <w:t>持之以恒</w:t>
      </w:r>
      <w:r>
        <w:rPr>
          <w:rFonts w:hint="eastAsia" w:ascii="Times New Roman" w:hAnsi="Times New Roman"/>
        </w:rPr>
        <w:t>发展壮大特色优势产业，以扎扎实实的行动为人民干实事办好事。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B．疫情期间，上海辟谣平台对自似不靠谱的谣言，没有听之任之，而是</w:t>
      </w:r>
      <w:r>
        <w:rPr>
          <w:rFonts w:hint="eastAsia" w:ascii="Times New Roman" w:hAnsi="Times New Roman"/>
          <w:em w:val="dot"/>
        </w:rPr>
        <w:t>郑重其事</w:t>
      </w:r>
      <w:r>
        <w:rPr>
          <w:rFonts w:hint="eastAsia" w:ascii="Times New Roman" w:hAnsi="Times New Roman"/>
        </w:rPr>
        <w:t>地进行核实查明，以还原事实真相。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C．作为一种稀缺的战略物资，近年来全球对局的需求</w:t>
      </w:r>
      <w:r>
        <w:rPr>
          <w:rFonts w:hint="eastAsia" w:ascii="Times New Roman" w:hAnsi="Times New Roman"/>
          <w:em w:val="dot"/>
        </w:rPr>
        <w:t>与日俱增</w:t>
      </w:r>
      <w:r>
        <w:rPr>
          <w:rFonts w:hint="eastAsia" w:ascii="Times New Roman" w:hAnsi="Times New Roman"/>
        </w:rPr>
        <w:t>，部分国家已采取措施储备铼资源。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D．一碗姜汤喝下去，我便</w:t>
      </w:r>
      <w:r>
        <w:rPr>
          <w:rFonts w:hint="eastAsia" w:ascii="Times New Roman" w:hAnsi="Times New Roman"/>
          <w:em w:val="dot"/>
        </w:rPr>
        <w:t>顿开茅塞</w:t>
      </w:r>
      <w:r>
        <w:rPr>
          <w:rFonts w:hint="eastAsia" w:ascii="Times New Roman" w:hAnsi="Times New Roman"/>
        </w:rPr>
        <w:t>，通身出了大汗精神为之一振，感冒似乎减轻不少。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4．下列各句中，没有语病的一句是（    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A．奥密克戎变异株病毒的特点是一种传播速度快、易扩散，隐匿性更强，被感染者以无症状和轻症为主。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B．劳动教育最本质的问题不在于是否学会了加工零件技能，而是能建立劳动价值观。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C．神舟十四号和神舟十五号两个乘组都将在轨飞行6个月，将首次实现乘组在轨轮换，实现不间断有人驻留。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D．如何在加快发展经济的同时，减少人口增长速度，保持人类与生态环境的平衡，这是摆在一些国家面前的重大课题。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5．下列句子依次填入的关联词，最恰当的一项是（    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①一切学问家，______对于流俗传说，就是对于过去学者的学说也常常要抱怀疑的态度。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②我们对于______哪一本书，哪一种学问，都要经过自己的怀疑。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③怀疑______是消极方面辨伪去妄的必须步骤，也是积极方面建设新学说、启迪新发明的基本条件。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④______常常怀疑、常常发问的脑筋才有问题，有问题才想求解答。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A．不仅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不论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不但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只有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B．不但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不论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不仅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只有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C．不仅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不但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不论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只有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D．不但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只有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不仅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不论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二、（6分，每小题3分）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阅读下面的文言文，完成6—7题。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王贡士，今为四川训导</w:t>
      </w:r>
      <w:r>
        <w:rPr>
          <w:rFonts w:hint="eastAsia" w:ascii="楷体" w:hAnsi="楷体" w:eastAsia="楷体"/>
          <w:vertAlign w:val="superscript"/>
        </w:rPr>
        <w:t>①</w:t>
      </w:r>
      <w:r>
        <w:rPr>
          <w:rFonts w:hint="eastAsia" w:ascii="楷体" w:hAnsi="楷体" w:eastAsia="楷体"/>
        </w:rPr>
        <w:t>。其孙为余言：“其西北山半，有青玄洞甚妙，下有出水龙潭，又北有黑龙潭。若沿西山行，即可尽观。”是日欲抵冯密宿，以日暮遂止此云。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二十五日昧爽</w:t>
      </w:r>
      <w:r>
        <w:rPr>
          <w:rFonts w:hint="eastAsia" w:ascii="楷体" w:hAnsi="楷体" w:eastAsia="楷体"/>
          <w:vertAlign w:val="superscript"/>
        </w:rPr>
        <w:t>②</w:t>
      </w:r>
      <w:r>
        <w:rPr>
          <w:rFonts w:hint="eastAsia" w:ascii="楷体" w:hAnsi="楷体" w:eastAsia="楷体"/>
        </w:rPr>
        <w:t>，饭而行。北二里为冯密村，盖西北有高冈一支，垂而东南下，其腋中有黑龙潭之水，亦自西大山出，南流而抵冯密。</w:t>
      </w:r>
      <w:r>
        <w:rPr>
          <w:rFonts w:hint="eastAsia" w:ascii="楷体" w:hAnsi="楷体" w:eastAsia="楷体"/>
          <w:u w:val="single"/>
        </w:rPr>
        <w:t>冯密之西，有佛宇高拥崖畔，即青玄洞也</w:t>
      </w:r>
      <w:r>
        <w:rPr>
          <w:rFonts w:hint="eastAsia" w:ascii="楷体" w:hAnsi="楷体" w:eastAsia="楷体"/>
        </w:rPr>
        <w:t>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余望之欲入，而通事</w:t>
      </w:r>
      <w:r>
        <w:rPr>
          <w:rFonts w:hint="eastAsia" w:ascii="楷体" w:hAnsi="楷体" w:eastAsia="楷体"/>
          <w:vertAlign w:val="superscript"/>
        </w:rPr>
        <w:t>③</w:t>
      </w:r>
      <w:r>
        <w:rPr>
          <w:rFonts w:hint="eastAsia" w:ascii="楷体" w:hAnsi="楷体" w:eastAsia="楷体"/>
        </w:rPr>
        <w:t>苦请俟回日，且云：“明日逢六，主出视事，过此又静摄不即出。”余乃随之行，即北上冈。</w:t>
      </w:r>
      <w:r>
        <w:rPr>
          <w:rFonts w:hint="eastAsia" w:ascii="楷体" w:hAnsi="楷体" w:eastAsia="楷体"/>
          <w:u w:val="single"/>
        </w:rPr>
        <w:t>四里，有路横斜而成“叉”字交，是为三岔黄泥冈</w:t>
      </w:r>
      <w:r>
        <w:rPr>
          <w:rFonts w:hint="eastAsia" w:ascii="楷体" w:hAnsi="楷体" w:eastAsia="楷体"/>
        </w:rPr>
        <w:t>。其西南腋中，松连箐</w:t>
      </w:r>
      <w:r>
        <w:rPr>
          <w:rFonts w:hint="eastAsia" w:ascii="楷体" w:hAnsi="楷体" w:eastAsia="楷体"/>
          <w:vertAlign w:val="superscript"/>
        </w:rPr>
        <w:t>④</w:t>
      </w:r>
      <w:r>
        <w:rPr>
          <w:rFonts w:hint="eastAsia" w:ascii="楷体" w:hAnsi="楷体" w:eastAsia="楷体"/>
        </w:rPr>
        <w:t>坠，即黑龙所托也。于是西北之山，皆荒石濯濯</w:t>
      </w:r>
      <w:r>
        <w:rPr>
          <w:rFonts w:hint="eastAsia" w:ascii="楷体" w:hAnsi="楷体" w:eastAsia="楷体"/>
          <w:vertAlign w:val="superscript"/>
        </w:rPr>
        <w:t>⑤</w:t>
      </w:r>
      <w:r>
        <w:rPr>
          <w:rFonts w:hint="eastAsia" w:ascii="楷体" w:hAnsi="楷体" w:eastAsia="楷体"/>
        </w:rPr>
        <w:t>，而东北之山，渐有一二小村倚其下，其冈脊则一望皆茅云。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（选自《徐霞客游记》，有删改）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[注]①训导：学官．②昧爽：天将明，黎明．③通事：通报传达。这里指通报传达的人。④菁（qing）：一种小竹．⑤濯濯：光秃的样子。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6．对下列句子中加点词的解释，不正确的一项是（    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A．有青玄洞</w:t>
      </w:r>
      <w:r>
        <w:rPr>
          <w:rFonts w:hint="eastAsia" w:ascii="Times New Roman" w:hAnsi="Times New Roman"/>
          <w:em w:val="dot"/>
        </w:rPr>
        <w:t>甚</w:t>
      </w:r>
      <w:r>
        <w:rPr>
          <w:rFonts w:hint="eastAsia" w:ascii="Times New Roman" w:hAnsi="Times New Roman"/>
        </w:rPr>
        <w:t>妙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甚：很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B．即可</w:t>
      </w:r>
      <w:r>
        <w:rPr>
          <w:rFonts w:hint="eastAsia" w:ascii="Times New Roman" w:hAnsi="Times New Roman"/>
          <w:em w:val="dot"/>
        </w:rPr>
        <w:t>尽</w:t>
      </w:r>
      <w:r>
        <w:rPr>
          <w:rFonts w:hint="eastAsia" w:ascii="Times New Roman" w:hAnsi="Times New Roman"/>
        </w:rPr>
        <w:t>观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尽：全部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C．而通事苦请</w:t>
      </w:r>
      <w:r>
        <w:rPr>
          <w:rFonts w:hint="eastAsia" w:ascii="Times New Roman" w:hAnsi="Times New Roman"/>
          <w:em w:val="dot"/>
        </w:rPr>
        <w:t>俟</w:t>
      </w:r>
      <w:r>
        <w:rPr>
          <w:rFonts w:hint="eastAsia" w:ascii="Times New Roman" w:hAnsi="Times New Roman"/>
        </w:rPr>
        <w:t>回日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俟：等待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rPr>
          <w:rFonts w:hint="eastAsia" w:ascii="Times New Roman" w:hAnsi="Times New Roman"/>
          <w:em w:val="dot"/>
        </w:rPr>
        <w:t>渐</w:t>
      </w:r>
      <w:r>
        <w:rPr>
          <w:rFonts w:hint="eastAsia" w:ascii="Times New Roman" w:hAnsi="Times New Roman"/>
        </w:rPr>
        <w:t>有一二小村倚其下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渐：接近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7．下列各组句子中，加点词的意义和用法都相同的一项是（    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A．其孙</w:t>
      </w:r>
      <w:r>
        <w:rPr>
          <w:rFonts w:hint="eastAsia" w:ascii="Times New Roman" w:hAnsi="Times New Roman"/>
          <w:em w:val="dot"/>
        </w:rPr>
        <w:t>为</w:t>
      </w:r>
      <w:r>
        <w:rPr>
          <w:rFonts w:hint="eastAsia" w:ascii="Times New Roman" w:hAnsi="Times New Roman"/>
        </w:rPr>
        <w:t>余言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不足</w:t>
      </w:r>
      <w:r>
        <w:rPr>
          <w:rFonts w:hint="eastAsia" w:ascii="Times New Roman" w:hAnsi="Times New Roman"/>
          <w:em w:val="dot"/>
        </w:rPr>
        <w:t>为</w:t>
      </w:r>
      <w:r>
        <w:rPr>
          <w:rFonts w:hint="eastAsia" w:ascii="Times New Roman" w:hAnsi="Times New Roman"/>
        </w:rPr>
        <w:t>外人道也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</w:t>
      </w:r>
      <w:r>
        <w:rPr>
          <w:rFonts w:hint="eastAsia" w:ascii="Times New Roman" w:hAnsi="Times New Roman"/>
          <w:em w:val="dot"/>
        </w:rPr>
        <w:t>若</w:t>
      </w:r>
      <w:r>
        <w:rPr>
          <w:rFonts w:hint="eastAsia" w:ascii="Times New Roman" w:hAnsi="Times New Roman"/>
        </w:rPr>
        <w:t>沿西山行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皆</w:t>
      </w:r>
      <w:r>
        <w:rPr>
          <w:rFonts w:hint="eastAsia" w:ascii="Times New Roman" w:hAnsi="Times New Roman"/>
          <w:em w:val="dot"/>
        </w:rPr>
        <w:t>若</w:t>
      </w:r>
      <w:r>
        <w:rPr>
          <w:rFonts w:hint="eastAsia" w:ascii="Times New Roman" w:hAnsi="Times New Roman"/>
        </w:rPr>
        <w:t>空游无所依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C．其腋中有黑龙潭</w:t>
      </w:r>
      <w:r>
        <w:rPr>
          <w:rFonts w:hint="eastAsia" w:ascii="Times New Roman" w:hAnsi="Times New Roman"/>
          <w:em w:val="dot"/>
        </w:rPr>
        <w:t>之</w:t>
      </w:r>
      <w:r>
        <w:rPr>
          <w:rFonts w:hint="eastAsia" w:ascii="Times New Roman" w:hAnsi="Times New Roman"/>
        </w:rPr>
        <w:t>水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乃记</w:t>
      </w:r>
      <w:r>
        <w:rPr>
          <w:rFonts w:hint="eastAsia" w:ascii="Times New Roman" w:hAnsi="Times New Roman"/>
          <w:em w:val="dot"/>
        </w:rPr>
        <w:t>之</w:t>
      </w:r>
      <w:r>
        <w:rPr>
          <w:rFonts w:hint="eastAsia" w:ascii="Times New Roman" w:hAnsi="Times New Roman"/>
        </w:rPr>
        <w:t>而去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D．南流</w:t>
      </w:r>
      <w:r>
        <w:rPr>
          <w:rFonts w:hint="eastAsia" w:ascii="Times New Roman" w:hAnsi="Times New Roman"/>
          <w:em w:val="dot"/>
        </w:rPr>
        <w:t>而</w:t>
      </w:r>
      <w:r>
        <w:rPr>
          <w:rFonts w:hint="eastAsia" w:ascii="Times New Roman" w:hAnsi="Times New Roman"/>
        </w:rPr>
        <w:t>抵冯密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望之蔚然</w:t>
      </w:r>
      <w:r>
        <w:rPr>
          <w:rFonts w:hint="eastAsia" w:ascii="Times New Roman" w:hAnsi="Times New Roman"/>
          <w:em w:val="dot"/>
        </w:rPr>
        <w:t>而</w:t>
      </w:r>
      <w:r>
        <w:rPr>
          <w:rFonts w:hint="eastAsia" w:ascii="Times New Roman" w:hAnsi="Times New Roman"/>
        </w:rPr>
        <w:t>深秀者，琅琊也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第Ⅱ卷（共129分）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三、（26分）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8．把第Ⅰ卷文言文中画横线的句子翻译成现代汉语。（每小题3分，共6分）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（1）冯密之西，有佛宇高拥崖畔，即青玄洞也。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（2）四里，有路横斜而成“叉”字交，是为三岔黄泥冈。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9．Ⅰ卷文言文与《醉翁亭记》都写了秀丽景色和自然风光，所寄托的情感有何相同之处？请简要分析。（4分）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10．阅读下面这首宋词，然后回答问题。（6分）</w:t>
      </w:r>
    </w:p>
    <w:p>
      <w:pPr>
        <w:spacing w:line="288" w:lineRule="auto"/>
        <w:ind w:firstLine="422" w:firstLineChars="200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  <w:b/>
        </w:rPr>
        <w:t>登赏心亭</w:t>
      </w:r>
      <w:r>
        <w:rPr>
          <w:rFonts w:hint="eastAsia" w:ascii="楷体" w:hAnsi="楷体" w:eastAsia="楷体"/>
          <w:vertAlign w:val="superscript"/>
        </w:rPr>
        <w:t>①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陆游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蜀栈秦关岁月遒，今年乘兴却东游。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全家稳下黄牛峡，半醉来寻白鹭洲。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黯黯江云瓜步</w:t>
      </w:r>
      <w:r>
        <w:rPr>
          <w:rFonts w:hint="eastAsia" w:ascii="楷体" w:hAnsi="楷体" w:eastAsia="楷体"/>
          <w:vertAlign w:val="superscript"/>
        </w:rPr>
        <w:t>②</w:t>
      </w:r>
      <w:r>
        <w:rPr>
          <w:rFonts w:hint="eastAsia" w:ascii="楷体" w:hAnsi="楷体" w:eastAsia="楷体"/>
        </w:rPr>
        <w:t>雨，萧萧木叶石城秋。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孤臣老抱忧时意，欲请迁都涕已流。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【注】①宋孝宗淳熙五年（1178）陆游奉诏回临安面陈恢复大计，从四川回来舟经建康，登亭有感而赋此诗。作为主战派，诗人曾向朝廷建议迁都建康，以利于防备，但不被采纳。②瓜步：瓜步山，在南京的六合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（1）下列对这首诗的赏析，不正确的一项是（    ）（3分）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A．“岁月道”暗示了诗人被外放四川秦地做官时的一段不平常岁月。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B．颔联按游踪来写，诗人过了黄牛峡后来到白鹭洲，继而登亭抒怀。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C．颈联运用叠词，写出眼前极其壮美的秋色，照应“乘兴却东游”。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D．全诗先叙事、写景，后抒情，以爱国之情贯穿，使全篇浑然一体。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（2）诗人的情感经历了怎样的变化？请结合诗句简要分析。（3分）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11．名篇名句默写。（每空1分，共10分）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（1）而今识尽愁滋味，欲说还休。欲说还休，_____________！（辛弃疾《丑奴儿·书博山道中壁》）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（2）若夫日出而林靠开，_____________。（欧阳修《醉翁亭记》）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（3）</w:t>
      </w:r>
      <w:r>
        <w:rPr>
          <w:rFonts w:hint="eastAsia" w:ascii="Times New Roman" w:hAnsi="Times New Roman"/>
        </w:rPr>
        <w:t>_____________，病树前头万木春。（刘禹锡《酬乐天扬州初逢席上见赠》）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（4）春蚕到死丝方尽，_____________。（李商隐《无题》）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（5）但愿人长久，_____________。（苏轼《水调歌头》）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ascii="Times New Roman" w:hAnsi="Times New Roman"/>
        </w:rPr>
        <w:t>（6）</w:t>
      </w:r>
      <w:r>
        <w:rPr>
          <w:rFonts w:hint="eastAsia" w:ascii="Times New Roman" w:hAnsi="Times New Roman"/>
        </w:rPr>
        <w:t>_____________，怜君何事到天涯！（刘长卿《长沙过贾谊宅》）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（7）《岳阳楼记》中，作者用“_________，_________。”来说明美景尽收时佳酿在手，轻风轻抚的快意。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（8）《行路难》（其一）中写出诗人内心的苦闷、抑郁及感情的激荡变化的诗句是：“_________，_________。”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四、（11分）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12．根据下面的活动提示，让我们一起“走进水浒”，感受“水浒”的魅力。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[任务一]：感悟“水浒”主题。（3分）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《水浒传》中，王进因高俅迫害而夜走延安府；林冲因高俅诬陷而刺配沧州道；大名府的______是因管家与官府勾结被发配沙门岛最终走上梁山；青州指挥司______则是被知府杀了全家而走向梁山……这些都体现了《水浒传》“______”的主题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[任务二]：感知“水浒”好汉。（6分）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（2）《水浒传》中塑造的鲁智深这一人物形象有血有肉，深入人心。下面是有关他的部分回目，横线上依次填入的地名，正确的一项是（    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第四回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赵员外重修文殊院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鲁智深大闹______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第五回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小霸王醉入销金帐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花和尚大闹______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第六回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九纹龙剪径赤松林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鲁智深火烧______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第八回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林教头刺配沧州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道鲁智深大闹______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A．五台山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桃花村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瓦罐寺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野猪林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B．瓦罐寺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五台山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桃花村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野猪林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C．桃花村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五台山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野猪林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瓦罐寺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D．五台山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野猪林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桃花村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瓦罐寺。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（3）请用简练的语言说出《水浒传》中英雄好汉们性格上的共同特征？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[任务三]：品析“水浒”情节。（2分）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阅读《水浒传》中的两个片段，回答问题。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A．宋江听罢，吃了一惊，肚里寻思道：“晁盖是我心腹兄弟。他如今犯了弥天大罪我不救他时，捕获将去，性命便休了。”</w:t>
      </w:r>
      <w:r>
        <w:rPr>
          <w:rFonts w:hint="eastAsia"/>
        </w:rPr>
        <w:t xml:space="preserve"> </w:t>
      </w:r>
      <w:r>
        <w:rPr>
          <w:rFonts w:hint="eastAsia" w:ascii="Times New Roman" w:hAnsi="Times New Roman"/>
        </w:rPr>
        <w:t>……晁盖听罢，吃了一惊道：“贤弟，大恩难报！”宋江道：“哥哥，你休要多说，只顾安排走路，不要缠障。我便回去了。”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B．宋江大醉，叫取纸笔来，一时乘着酒兴，作《满江红》一词：“……中心愿平虏保民安国。日月常悬忠烈胆，风尘障却奸邪目。望天王降诏，早招安，心方足。”</w:t>
      </w:r>
      <w:r>
        <w:rPr>
          <w:rFonts w:hint="eastAsia"/>
        </w:rPr>
        <w:t xml:space="preserve"> </w:t>
      </w:r>
      <w:r>
        <w:rPr>
          <w:rFonts w:hint="eastAsia" w:ascii="Times New Roman" w:hAnsi="Times New Roman"/>
        </w:rPr>
        <w:t>……宋江道：“今皇上至圣至明，只被奸臣闭塞，暂时昏昧。有日云开见日，知我等替天行道不扰良民，同心报国，竭力施功，有何不美？”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（4）从上述两段选文中可以看出宋江的“义”、“忠”的性格特点。请结合整部小说，简要分析宋江以上性格对小说情节发展（推动人物命运发展）的作用。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五、（32分）阅读下面的文字，完成13-17题。</w:t>
      </w:r>
    </w:p>
    <w:p>
      <w:pPr>
        <w:spacing w:line="288" w:lineRule="auto"/>
        <w:ind w:firstLine="422" w:firstLineChars="200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  <w:b/>
        </w:rPr>
        <w:t>陪我一起心疼这个人间</w:t>
      </w:r>
      <w:r>
        <w:rPr>
          <w:rFonts w:hint="eastAsia" w:ascii="楷体" w:hAnsi="楷体" w:eastAsia="楷体"/>
        </w:rPr>
        <w:t>（18分）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包利民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①</w:t>
      </w:r>
      <w:r>
        <w:rPr>
          <w:rFonts w:hint="eastAsia" w:ascii="楷体" w:hAnsi="楷体" w:eastAsia="楷体"/>
          <w:u w:val="single"/>
        </w:rPr>
        <w:t>门前矮矮的土墙上爬满了阳光，细细的风轻抚着墙头上那些碎碎的花朵。一群蹒跚的鸭子正快乐地经过，鸭群后面跟着一个小小的女孩</w:t>
      </w:r>
      <w:r>
        <w:rPr>
          <w:rFonts w:hint="eastAsia" w:ascii="楷体" w:hAnsi="楷体" w:eastAsia="楷体"/>
        </w:rPr>
        <w:t>。她停下来，坐在墙上，身畔簇拥着花儿，鸭子们也停下来，在墙角下三三两两地低语。夏天扑落下来，拥抱着这个宁静的村落。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②这是我在看一个大学生发来的文章时，心里勾勒出来的一幅画面。遥远而亲切的场景，一个赶着鸭群的小女孩在时光深处走来，带着她身边那些盛开的花儿。仿佛只是刹那间，她便走过了那么长的岁月，走进了大学的校园。</w:t>
      </w:r>
      <w:r>
        <w:rPr>
          <w:rFonts w:hint="eastAsia" w:ascii="楷体" w:hAnsi="楷体" w:eastAsia="楷体"/>
          <w:u w:val="single"/>
        </w:rPr>
        <w:t>可是在她的心里，那堵开满阳光的土墙，一直温暖地站在那儿，站成永不褪色的回忆。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  <w:u w:val="single"/>
        </w:rPr>
      </w:pPr>
      <w:r>
        <w:rPr>
          <w:rFonts w:hint="eastAsia" w:ascii="楷体" w:hAnsi="楷体" w:eastAsia="楷体"/>
        </w:rPr>
        <w:t>③那个时候的她，其实是孤单的。父母都去外地打工，她和爷爷奶奶一起，守着成长的光阴。每天除了上学，她都会坐在门前的矮墙上，并没有一遍遍地幻想，而是真实地想念着爸爸妈妈。闲暇的时候，她都会赶着院里的那群鸭，去村外的河边，她带着一个厚厚的本子，坐在草地上看。回来的时候，鸭子们在墙下聊天，</w:t>
      </w:r>
      <w:r>
        <w:rPr>
          <w:rFonts w:hint="eastAsia" w:ascii="楷体" w:hAnsi="楷体" w:eastAsia="楷体"/>
          <w:u w:val="single"/>
        </w:rPr>
        <w:t>她坐在墙头上，笔尖蘸着阳光，在本子上一笔一画地写字。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④我问她：“你那时都写的什么呢？日记吗？”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⑤她说：“写信。写给爸爸妈妈的，却从没寄出过的信。”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⑥她每天都要在本子上，和爸爸妈妈说上几句话。有一次，一只鸭子第一次生蛋，她很高兴，便在信里说，她把那个蛋画上了记号，以后腌了，等爸爸妈妈回来吃。后来，鸭子下蛋的越来越多，她便把所有的第一只蛋都留了起来，然后和奶奶学着腌在坛子里。她说很心疼父母在外干活，那种心疼是一种真实的疼痛，所以她把最好的鸭蛋留了下来。可是时间久了，看着那些鸭子生蛋生得勤，她竟是又开始心疼起鸭子来了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⑦她告诉我：“那时候真是很矛盾的心疼呢！想着鸭子多下蛋就可以多卖钱，然后父母在外面就可以少干点儿活了。可是却又心疼那些鸭子，怕它们累到，想想那时，我心疼的事还真多！”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⑧那该是怎样一颗柔软的心，能在心疼与心疼之间有了最初的迷茫。可能就是从那时开始，她看许多东西许多事物，总能找出可以心疼的地方。所以一直以来，她的心都带着悲悯。在县里读高中时，她竟是觉得自己的心理不健康，因为一直为心疼的情绪侵扰着，她怕看不到人间的美好。后来，她和班上的语文老师倾述，老师听完她的困惑，想了想，说：“别怕看不到人间的美好，因为心疼本身就是一种美好！你可以去关心去改变你心疼的东西，想法加上行动，就不会觉得是困扰了！”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⑨心疼本身就是一种美好，多美好的话！她开始行动，在一颗柔软的心的支撑下，心疼着，关心着，改变着。上了大学以后，她还因此闹出过尴尬的事。有个男生，似乎很不开心，眼中那抹淡淡的怅惘让她很是心疼。于是她便去改变，改变的结果，就是那个男生爱上了她。这是她始料未及的，而且开始时竟是没看出来，直到她觉得男生已经快乐了，在她想离开的时候，男生便表白了。她有些懵懂，怎么就会爱呢？她便说：“我是因为心疼你，才和你一起，让你变得快乐。”男生问：“你不爱我，怎么会心疼我呢？”她想了想，说：“心疼就是一种爱啊，不过和你想的爱不一样！”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  <w:u w:val="single"/>
        </w:rPr>
      </w:pPr>
      <w:r>
        <w:rPr>
          <w:rFonts w:hint="eastAsia" w:ascii="楷体" w:hAnsi="楷体" w:eastAsia="楷体"/>
        </w:rPr>
        <w:t>⑩心疼就是一种爱。心疼这个世界，就是爱这个人间。她让我批改的文章就是《陪我一起心疼这个人间》，她多想让人陪她一起心疼这个人间啊！</w:t>
      </w:r>
      <w:r>
        <w:rPr>
          <w:rFonts w:hint="eastAsia" w:ascii="楷体" w:hAnsi="楷体" w:eastAsia="楷体"/>
          <w:u w:val="single"/>
        </w:rPr>
        <w:t>只有心还知道疼的时候，才会有着最美好的感受。当心上起了茧，不疼，便也不美好了。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ascii="Cambria Math" w:hAnsi="Cambria Math" w:eastAsia="楷体" w:cs="Cambria Math"/>
        </w:rPr>
        <w:t>⑪</w:t>
      </w:r>
      <w:r>
        <w:rPr>
          <w:rFonts w:hint="eastAsia" w:ascii="楷体" w:hAnsi="楷体" w:eastAsia="楷体"/>
        </w:rPr>
        <w:t>她希望有人陪着一起心疼这个人间。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ascii="Cambria Math" w:hAnsi="Cambria Math" w:eastAsia="楷体" w:cs="Cambria Math"/>
        </w:rPr>
        <w:t>⑫</w:t>
      </w:r>
      <w:r>
        <w:rPr>
          <w:rFonts w:hint="eastAsia" w:ascii="楷体" w:hAnsi="楷体" w:eastAsia="楷体"/>
        </w:rPr>
        <w:t>那么，我也是。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（选自“江山文学网”）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13．下面对文章理解与分析不正确的一项是（    ）（3分）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A．文中的“小姑娘”“一个大学生”“她”都是指同一个人。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B．“陪我一起心疼这个人间”指的是姑娘叫“我”和她一起“心疼”这个人间。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C．文中的“她”是个心地善良、关心体贴别人的人。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D．文章结尾表明了作者也愿意做一个像“她”一样的人。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14．联系全文，说说文中的女孩心疼了人间的哪些事。（3分）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15．第①段开头画线句子在文中有什么作用？请具体分析。（4分）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16．请结合语境，按要求品析语言。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（1）她坐在墙头上，笔尖</w:t>
      </w:r>
      <w:r>
        <w:rPr>
          <w:rFonts w:hint="eastAsia" w:ascii="Times New Roman" w:hAnsi="Times New Roman"/>
          <w:em w:val="dot"/>
        </w:rPr>
        <w:t>蘸着</w:t>
      </w:r>
      <w:r>
        <w:rPr>
          <w:rFonts w:hint="eastAsia" w:ascii="Times New Roman" w:hAnsi="Times New Roman"/>
        </w:rPr>
        <w:t>阳光，在本子上一笔一画地写字。（说说加点词的表达效果）（3分）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（2）可是在她的心里，那堵开满阳光的土墙，一直温暖地站在那儿，站成永不褪色的回忆。（从修辞的角度赏析这句话的妙处）（3分）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17．谈谈你对第⑩段画线句的理解。（2分）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只有心还知道疼的时候，才会有着最美好的感受。当心上起了茧，不疼，便也不美好了。</w:t>
      </w:r>
    </w:p>
    <w:p>
      <w:pPr>
        <w:spacing w:line="288" w:lineRule="auto"/>
        <w:ind w:firstLine="422" w:firstLineChars="200"/>
        <w:jc w:val="center"/>
        <w:rPr>
          <w:rFonts w:hint="eastAsia" w:ascii="楷体" w:hAnsi="楷体" w:eastAsia="楷体"/>
        </w:rPr>
      </w:pPr>
      <w:r>
        <w:rPr>
          <w:rFonts w:hint="eastAsia" w:ascii="楷体" w:hAnsi="楷体" w:eastAsia="楷体"/>
          <w:b/>
        </w:rPr>
        <w:t>（二）规矩是生命的防线</w:t>
      </w:r>
      <w:r>
        <w:rPr>
          <w:rFonts w:hint="eastAsia" w:ascii="楷体" w:hAnsi="楷体" w:eastAsia="楷体"/>
        </w:rPr>
        <w:t>（14分）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韩青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①钱穆先生在他的文章《做人的规矩》中曾写道：“人有人的样子，也便是有规矩了，这是人生最高的艺术。”事实上就是这样。一个人要是没有约束和监督，他的动物性随时随地都会迸发出来，进而伤及他人、他物。所以，孟子说：“没有规矩，无以成方圆。”其实，这样说还不够深刻，应该说：没有规矩，就难以成人。而所谓规矩，就是我们做人做事的原则、底线，如果没有它的存在，原本井然有序的生活就会被打乱，原本能实现的理想就会被搁浅，不一而足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②因此，每个人首先要做的，就是要懂规矩，并且要在它管辖的范围内做事、做人。这就像火车一样，必须在自己的轨道上行进，才能拥有自己正常的生活和目标，一旦脱离了自己的轨道，结果就不言而喻。现在流行一种说法——生活要有诗和远方，而一个不懂规矩的人，在抵达诗和远方之前就出事了，甚至永远跟未来美好的一切诀别了。显然，从这个意义上来说，守规矩就是对自己的保护、尊重和升华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③说实话，好规矩的确能成就人，而将它化作具体行动的人，品格得过硬。《资治通鉴》中记载的西汉大臣张安世就是这样的人。当年，他曾向朝廷举荐过一个人，此人前来道谢，他非常生气，认为“举贤达能，岂有私谢耶”！从此与此人绝交。他作为功臣，虽食邑万户，却仍穿夫人亲自纺织的布衣，由此也就不难理解他“不望私谢”之举了。可见，他做自己该做的事，完全做到了超然物外，甚至连一句感谢的话也不要。这就是他的好规矩，而他在落实它的过程中，显然有过硬的品格贯串始终，否则，再好的规矩也会成为一堆谎话。而如此过硬的品格，往往都源于一颗“优等的心”，毕淑敏说，这样的心，“不必华丽，但必须坚固”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④莱蒙特说：“世界上的一切都必须按照一定的规矩秩序各就各位。”要知道，万事万物都有自己的规矩，一旦你脱离了或破坏了它，可能就会给他们带来意想不到的后果。因此，所谓守规矩，既指自己守规矩，又指自己守别人、别物该有的规矩，只有这样，我们才能真正做到尊重自己和别人，防止自己把自己的意志凌驾于他人、他物之上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⑤由此可见，规矩就是生命的防线。有了它，那些假、恶、丑的东西就会被拒之于心门之外，进而防止我们误入歧途。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（摘自《思维与智慧》）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18．第①段中作者的观点是什么？（4分）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19．选文第②段主要运用了哪些论证方法？有什么作用？（4分）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20．请简要分析第③段的论证思路。（3分）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21．通读全文，说说怎样才能“守住规矩”？（3分）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六、（60分）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22．阅读下面的材料，请根据要求作文。</w:t>
      </w:r>
    </w:p>
    <w:p>
      <w:pPr>
        <w:spacing w:line="288" w:lineRule="auto"/>
        <w:ind w:firstLine="420" w:firstLineChars="200"/>
        <w:jc w:val="lef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生活中，“小”常常被我们忽视，其实“小”亦有价值。一个善意的举动虽小，却能给人带来温暖；一次创新的尝试虽小，却闪耀着智慧的光芒；前行的脚步虽小，日积月累，却能带我们走向成功……不要轻视小，小中有真情；不要忽略小，小中见大义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请以“小亦可为”为题目，写一篇不少于600字的记叙文。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要求：①字数不少于600字。②除诗歌外，文体不限。③文中不得出现真实的地名、校名和人名。</w:t>
      </w: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t>2022年秋九年级语文期末考试参考答案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第Ⅰ卷{选择题，共21分）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一、（15分，每小题3分）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1．B．【A．獾—huān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C．流—hàng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D．惘—wǎng】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2．C．A．侨美（娇）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B．墨守陈规（成）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D．置知不理（之）】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3．D．【D．“顿开茅塞”，比喻豁然领悟，明白了。使用有误。】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4．C．【A．成分赘余，应删去“一种”。B．一面对两面，应改为“而是能否建立劳动价值观”。D．搭配不当，应该将“减少”换成“减慢”。】．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5．B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二、（6分，每小题3分）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6．D【“渐”在这里的意思是“稍稍”】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7．A【A．均是“介词，对，向”。B．连词，如果/副词，好像。C．结构助词的/代词，代指小石潭的景色。D．连词，表承接关系/连词，表并列关系，又。】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第</w:t>
      </w:r>
      <w:r>
        <w:rPr>
          <w:rFonts w:hint="eastAsia" w:ascii="宋体" w:hAnsi="宋体"/>
        </w:rPr>
        <w:t>Ⅱ</w:t>
      </w:r>
      <w:r>
        <w:rPr>
          <w:rFonts w:hint="eastAsia" w:ascii="Times New Roman" w:hAnsi="Times New Roman"/>
        </w:rPr>
        <w:t>卷（共129分）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三、（26分）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8．（1）冯密村</w:t>
      </w:r>
      <w:r>
        <w:rPr>
          <w:rFonts w:hint="eastAsia" w:ascii="Times New Roman" w:hAnsi="Times New Roman"/>
          <w:u w:val="single"/>
        </w:rPr>
        <w:t>西边</w:t>
      </w:r>
      <w:r>
        <w:rPr>
          <w:rFonts w:hint="eastAsia" w:ascii="Times New Roman" w:hAnsi="Times New Roman"/>
        </w:rPr>
        <w:t>，有佛寺</w:t>
      </w:r>
      <w:r>
        <w:rPr>
          <w:rFonts w:hint="eastAsia" w:ascii="Times New Roman" w:hAnsi="Times New Roman"/>
          <w:u w:val="single"/>
        </w:rPr>
        <w:t>高高地围绕</w:t>
      </w:r>
      <w:r>
        <w:rPr>
          <w:rFonts w:hint="eastAsia" w:ascii="Times New Roman" w:hAnsi="Times New Roman"/>
        </w:rPr>
        <w:t>在崖畔，</w:t>
      </w:r>
      <w:r>
        <w:rPr>
          <w:rFonts w:hint="eastAsia" w:ascii="Times New Roman" w:hAnsi="Times New Roman"/>
          <w:u w:val="single"/>
        </w:rPr>
        <w:t>就是</w:t>
      </w:r>
      <w:r>
        <w:rPr>
          <w:rFonts w:hint="eastAsia" w:ascii="Times New Roman" w:hAnsi="Times New Roman"/>
        </w:rPr>
        <w:t>青玄洞。（划线处为给分点，语意连贯，语气一致，意思相近均可得分。3分）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（2）（</w:t>
      </w:r>
      <w:r>
        <w:rPr>
          <w:rFonts w:hint="eastAsia" w:ascii="Times New Roman" w:hAnsi="Times New Roman"/>
          <w:u w:val="single"/>
        </w:rPr>
        <w:t>走了</w:t>
      </w:r>
      <w:r>
        <w:rPr>
          <w:rFonts w:hint="eastAsia" w:ascii="Times New Roman" w:hAnsi="Times New Roman"/>
        </w:rPr>
        <w:t>）四里路，道路或</w:t>
      </w:r>
      <w:r>
        <w:rPr>
          <w:rFonts w:hint="eastAsia" w:ascii="Times New Roman" w:hAnsi="Times New Roman"/>
          <w:u w:val="single"/>
        </w:rPr>
        <w:t>横着或斜着成</w:t>
      </w:r>
      <w:r>
        <w:rPr>
          <w:rFonts w:hint="eastAsia" w:ascii="Times New Roman" w:hAnsi="Times New Roman"/>
        </w:rPr>
        <w:t>“叉”字形交汇，</w:t>
      </w:r>
      <w:r>
        <w:rPr>
          <w:rFonts w:hint="eastAsia" w:ascii="Times New Roman" w:hAnsi="Times New Roman"/>
          <w:u w:val="single"/>
        </w:rPr>
        <w:t>这是</w:t>
      </w:r>
      <w:r>
        <w:rPr>
          <w:rFonts w:hint="eastAsia" w:ascii="Times New Roman" w:hAnsi="Times New Roman"/>
        </w:rPr>
        <w:t>三岔黄泥冈。（划线处为给分点，语意连贯，语气一致，意思相近均可得分。3分）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9．都表达了作者热爱美景，钟情自然的情怀，也表现了作者在游山玩水时闲适怡然自得的心情。（意近即可，共4分）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10．（6分）（1）C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从“兴”到“忧”。“兴”（高兴）指：诗人结束了四川的外放生活，一路平安归来，乘醉游白鹭洲。“忧”（忧虑）指：诗人登亭遥望，看到一派肃杀凄凉的秋景：观眼前景，想当年事，不禁担忧再陈迁都之策被拒，恢复中原无望。（答对“变化”1分，“分析”各1分，意近即可，共3分）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11．（10分）（每空1分。凡有错、漏、混字的，此小题不得分。）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（1）却道“天凉好个秋”！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（2）云归而岩穴瞑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（3）沉舟侧畔千帆过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（4）蜡炬成灰泪始干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（5）千里共婵娟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（6）寂寂江山摇落处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（7）把酒临风，其喜洋洋者矣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（8）停杯投箸不能食，拔剑四顾心茫然。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四、（11分）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12．（1）卢俊义、秦明、官逼民反（3分）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（2）A（3分）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（3）爱打抱不平，重友情，讲义气。（3分）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（4）“义”使宋江成为梁山义军的领袖；“忠”使宋江最终引导义军走向招安。（2分）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五、（32分）（一）（18分）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13．B（3分）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14．①心疼父母在外干活累：②心疼鸭子下蛋勤会累：③上大学时，心疼一个男生生活得不开心。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（意近即可，3分）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15．这是一处景物描写，/描写了小村庄的美丽、祥和、宁静，/烘托了小女孩的自由快乐的心情，/为下文写她内心善良作铺垫。（每点1分，共4分）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16．（1）“蘸着”本是“用物沾染液体”的意思，/这里化抽象为具体，/形象具体地写出了阳光照耀下的宁静美好。（每点1分，共3分）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（2）这个句子用了拟人的修辞手法，/将土墙人格化，/生动形象地写出了小姑娘对那堵土墙印象深刻。（每点1分，共3分）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17．一个人，只有在保持心地善良的时候，才能感受到生活的美好，/如果他的心变硬了，不再善良了，就感受不到生活的美好了。（每点1分，共2分）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（二）（14分）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18．示例：无规矩不成方圆，做人做事必须要有原则、有底线。（4分）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．文章第②段运用了比喻论证、道理论证。该段中作者将“规矩”比喻成“火车”，生动地论述了守规矩就像火车沿着轨道行驶一样重要；该段还运用了道理论证，说明了如果不守规矩，就会造成难以预料的后果，论证了本段“每个人首先要做的，就是要懂规矩，并且要在它管辖的范围内做事做人”的观点。（方法2分，作用2分，共4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．本段首先提出分论点“好规矩的确能成就人，而将它化作具体行动的人，品格得过硬”；然后运用举例论证，列举张安世举贤达能、不求私谢的例子论述本段分论点；最后引用毕淑敏的话，通过道理论证证明“品格得过硬”的观点。（3分）</w:t>
      </w:r>
    </w:p>
    <w:p>
      <w:pPr>
        <w:spacing w:line="288" w:lineRule="auto"/>
        <w:jc w:val="left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21．①首先要懂规矩，并且要在它管辖的范围内做事、做人；②要有过硬的品格：③不仅自己守规矩，还要自己守别人、别物该有的规矩。（3分）</w:t>
      </w:r>
    </w:p>
    <w:p>
      <w:pPr>
        <w:spacing w:line="288" w:lineRule="auto"/>
        <w:jc w:val="left"/>
        <w:rPr>
          <w:rFonts w:ascii="Times New Roman" w:hAnsi="Times New Roman"/>
        </w:rPr>
        <w:sectPr>
          <w:headerReference r:id="rId3" w:type="default"/>
          <w:footerReference r:id="rId4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  <w:r>
        <w:rPr>
          <w:rFonts w:hint="eastAsia" w:ascii="Times New Roman" w:hAnsi="Times New Roman"/>
        </w:rPr>
        <w:t>六、（60分）22．（60分）按中考作文评分标准进行。</w:t>
      </w:r>
      <w:bookmarkEnd w:id="0"/>
      <w:bookmarkEnd w:id="1"/>
    </w:p>
    <w:p>
      <w:bookmarkStart w:id="2" w:name="_GoBack"/>
      <w:bookmarkEnd w:id="2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73B41"/>
    <w:rsid w:val="000E4D02"/>
    <w:rsid w:val="000E4FF1"/>
    <w:rsid w:val="001177F3"/>
    <w:rsid w:val="00135426"/>
    <w:rsid w:val="00171458"/>
    <w:rsid w:val="00173C1D"/>
    <w:rsid w:val="001764C3"/>
    <w:rsid w:val="0018010E"/>
    <w:rsid w:val="00191C29"/>
    <w:rsid w:val="001C63DA"/>
    <w:rsid w:val="001D0C6F"/>
    <w:rsid w:val="001F4338"/>
    <w:rsid w:val="00201A7E"/>
    <w:rsid w:val="00204526"/>
    <w:rsid w:val="00221FC9"/>
    <w:rsid w:val="00237F6B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D1A42"/>
    <w:rsid w:val="005F1362"/>
    <w:rsid w:val="00605626"/>
    <w:rsid w:val="006071D5"/>
    <w:rsid w:val="0062039B"/>
    <w:rsid w:val="00623C16"/>
    <w:rsid w:val="00637D3A"/>
    <w:rsid w:val="00640BF5"/>
    <w:rsid w:val="006B5970"/>
    <w:rsid w:val="006D5DE9"/>
    <w:rsid w:val="006F45E0"/>
    <w:rsid w:val="00701D6B"/>
    <w:rsid w:val="007061B2"/>
    <w:rsid w:val="00740A09"/>
    <w:rsid w:val="00762E26"/>
    <w:rsid w:val="007706D9"/>
    <w:rsid w:val="007E6F89"/>
    <w:rsid w:val="008028B5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F49D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02CE"/>
    <w:rsid w:val="00B92ED6"/>
    <w:rsid w:val="00B96924"/>
    <w:rsid w:val="00BB50C6"/>
    <w:rsid w:val="00C02815"/>
    <w:rsid w:val="00C02FC6"/>
    <w:rsid w:val="00C13493"/>
    <w:rsid w:val="00C321EB"/>
    <w:rsid w:val="00CA4A07"/>
    <w:rsid w:val="00D51257"/>
    <w:rsid w:val="00D634C2"/>
    <w:rsid w:val="00D756B6"/>
    <w:rsid w:val="00D77F6E"/>
    <w:rsid w:val="00D83578"/>
    <w:rsid w:val="00DA0796"/>
    <w:rsid w:val="00DA5448"/>
    <w:rsid w:val="00DB6888"/>
    <w:rsid w:val="00DC061C"/>
    <w:rsid w:val="00DF071B"/>
    <w:rsid w:val="00E22C2C"/>
    <w:rsid w:val="00E63075"/>
    <w:rsid w:val="00E97096"/>
    <w:rsid w:val="00EA0188"/>
    <w:rsid w:val="00EB17B4"/>
    <w:rsid w:val="00EB3D5F"/>
    <w:rsid w:val="00ED1550"/>
    <w:rsid w:val="00ED4F9A"/>
    <w:rsid w:val="00EE1A37"/>
    <w:rsid w:val="00EE79ED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221B498B"/>
    <w:rsid w:val="38274566"/>
    <w:rsid w:val="52E8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64E3E3-7CE6-431C-8465-BE0F65688C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1208</Words>
  <Characters>6888</Characters>
  <Lines>57</Lines>
  <Paragraphs>16</Paragraphs>
  <TotalTime>84</TotalTime>
  <ScaleCrop>false</ScaleCrop>
  <LinksUpToDate>false</LinksUpToDate>
  <CharactersWithSpaces>8080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2023-10-23T09:09:51Z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