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2.10.0 -->
  <w:body>
    <w:p w:rsidR="00C00103" w14:paraId="5B3F3BCA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12420600</wp:posOffset>
            </wp:positionV>
            <wp:extent cx="495300" cy="4826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b/>
          <w:sz w:val="30"/>
          <w:szCs w:val="30"/>
        </w:rPr>
        <w:t>河北省</w:t>
      </w:r>
      <w:r>
        <w:rPr>
          <w:rFonts w:ascii="Times New Roman" w:hAnsi="Times New Roman" w:hint="eastAsia"/>
          <w:b/>
          <w:sz w:val="30"/>
          <w:szCs w:val="30"/>
        </w:rPr>
        <w:t>2022</w:t>
      </w:r>
      <w:r>
        <w:rPr>
          <w:rFonts w:ascii="Times New Roman" w:hAnsi="Times New Roman" w:hint="eastAsia"/>
          <w:b/>
          <w:sz w:val="30"/>
          <w:szCs w:val="30"/>
        </w:rPr>
        <w:t>—</w:t>
      </w:r>
      <w:r>
        <w:rPr>
          <w:rFonts w:ascii="Times New Roman" w:hAnsi="Times New Roman" w:hint="eastAsia"/>
          <w:b/>
          <w:sz w:val="30"/>
          <w:szCs w:val="30"/>
        </w:rPr>
        <w:t>2023</w:t>
      </w:r>
      <w:r>
        <w:rPr>
          <w:rFonts w:ascii="Times New Roman" w:hAnsi="Times New Roman" w:hint="eastAsia"/>
          <w:b/>
          <w:sz w:val="30"/>
          <w:szCs w:val="30"/>
        </w:rPr>
        <w:t>学年九年级期末考试</w:t>
      </w:r>
    </w:p>
    <w:p w:rsidR="00C00103" w14:paraId="23E5947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道德与法治试卷（部编版）</w:t>
      </w:r>
    </w:p>
    <w:p w:rsidR="00C00103" w14:paraId="397C87A5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本试卷分卷Ⅰ和卷Ⅱ两部分；卷Ⅰ为选择题，卷Ⅱ为非选择题。</w:t>
      </w:r>
    </w:p>
    <w:p w:rsidR="00C00103" w14:paraId="796CA18D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本试卷共</w:t>
      </w:r>
      <w:r>
        <w:rPr>
          <w:rFonts w:ascii="Times New Roman" w:hAnsi="Times New Roman" w:hint="eastAsia"/>
          <w:b/>
          <w:sz w:val="24"/>
        </w:rPr>
        <w:t>100</w:t>
      </w:r>
      <w:r>
        <w:rPr>
          <w:rFonts w:ascii="Times New Roman" w:hAnsi="Times New Roman" w:hint="eastAsia"/>
          <w:b/>
          <w:sz w:val="24"/>
        </w:rPr>
        <w:t>分，考试时间</w:t>
      </w:r>
      <w:r>
        <w:rPr>
          <w:rFonts w:ascii="Times New Roman" w:hAnsi="Times New Roman" w:hint="eastAsia"/>
          <w:b/>
          <w:sz w:val="24"/>
        </w:rPr>
        <w:t>90</w:t>
      </w:r>
      <w:r>
        <w:rPr>
          <w:rFonts w:ascii="Times New Roman" w:hAnsi="Times New Roman" w:hint="eastAsia"/>
          <w:b/>
          <w:sz w:val="24"/>
        </w:rPr>
        <w:t>分钟。</w:t>
      </w:r>
    </w:p>
    <w:p w:rsidR="00C00103" w14:paraId="577E8B8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卷Ⅰ（选择题，共</w:t>
      </w:r>
      <w:r>
        <w:rPr>
          <w:rFonts w:ascii="Times New Roman" w:hAnsi="Times New Roman" w:hint="eastAsia"/>
          <w:b/>
          <w:bCs/>
          <w:sz w:val="24"/>
        </w:rPr>
        <w:t>50</w:t>
      </w:r>
      <w:r>
        <w:rPr>
          <w:rFonts w:ascii="Times New Roman" w:hAnsi="Times New Roman" w:hint="eastAsia"/>
          <w:b/>
          <w:bCs/>
          <w:sz w:val="24"/>
        </w:rPr>
        <w:t>分）</w:t>
      </w:r>
    </w:p>
    <w:p w:rsidR="00C00103" w14:paraId="2CBC2DF0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单项选择题（每题</w:t>
      </w:r>
      <w:r>
        <w:rPr>
          <w:rFonts w:ascii="Times New Roman" w:hAnsi="Times New Roman" w:hint="eastAsia"/>
          <w:b/>
          <w:sz w:val="24"/>
        </w:rPr>
        <w:t>2</w:t>
      </w:r>
      <w:r>
        <w:rPr>
          <w:rFonts w:ascii="Times New Roman" w:hAnsi="Times New Roman" w:hint="eastAsia"/>
          <w:b/>
          <w:sz w:val="24"/>
        </w:rPr>
        <w:t>分，共</w:t>
      </w:r>
      <w:r>
        <w:rPr>
          <w:rFonts w:ascii="Times New Roman" w:hAnsi="Times New Roman" w:hint="eastAsia"/>
          <w:b/>
          <w:sz w:val="24"/>
        </w:rPr>
        <w:t>50</w:t>
      </w:r>
      <w:r>
        <w:rPr>
          <w:rFonts w:ascii="Times New Roman" w:hAnsi="Times New Roman" w:hint="eastAsia"/>
          <w:b/>
          <w:sz w:val="24"/>
        </w:rPr>
        <w:t>分。在每题列出的四个选项中，只有一项是最符合题目要求的）</w:t>
      </w:r>
    </w:p>
    <w:p w:rsidR="00C00103" w14:paraId="4A3B0CE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1978</w:t>
      </w:r>
      <w:r>
        <w:rPr>
          <w:rFonts w:ascii="Times New Roman" w:hAnsi="Times New Roman" w:hint="eastAsia"/>
        </w:rPr>
        <w:t>年党的十一届三中全会开启了改革开放的历史征程，</w:t>
      </w:r>
      <w:r>
        <w:rPr>
          <w:rFonts w:ascii="Times New Roman" w:hAnsi="Times New Roman" w:hint="eastAsia"/>
        </w:rPr>
        <w:t>40</w:t>
      </w:r>
      <w:r>
        <w:rPr>
          <w:rFonts w:ascii="Times New Roman" w:hAnsi="Times New Roman" w:hint="eastAsia"/>
        </w:rPr>
        <w:t>多年来，我国发生了翻天覆地的变化。下列表明这种变化的有（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5669F28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①饱经磨难的中华民族站起来了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②确立了社会主义基本制度</w:t>
      </w:r>
    </w:p>
    <w:p w:rsidR="00C00103" w14:paraId="3989CFE7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③建立了社会主义市场经济体制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④人民的家庭财产稳步增加</w:t>
      </w:r>
    </w:p>
    <w:p w:rsidR="00C00103" w14:paraId="76F9A6D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①④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②③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③④</w:t>
      </w:r>
    </w:p>
    <w:p w:rsidR="00C00103" w14:paraId="62832CDF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．近年来“燃烧我的卡路里”为更多的人所接受，他们与碳水化合物“渐行渐远”，与高糖高油“势不两立”，运动装备从跑鞋晋级到手环、运动</w:t>
      </w:r>
      <w:r>
        <w:rPr>
          <w:rFonts w:ascii="Times New Roman" w:hAnsi="Times New Roman" w:hint="eastAsia"/>
        </w:rPr>
        <w:t>APP</w:t>
      </w:r>
      <w:r>
        <w:rPr>
          <w:rFonts w:ascii="Times New Roman" w:hAnsi="Times New Roman" w:hint="eastAsia"/>
        </w:rPr>
        <w:t>。这一变化从一个侧面表明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C00103" w14:paraId="5D5D5707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．我国仍然处在社会主义初级阶段</w:t>
      </w:r>
    </w:p>
    <w:p w:rsidR="00C00103" w14:paraId="60E0969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．人民群众对美好生活的需要不断增长</w:t>
      </w:r>
    </w:p>
    <w:p w:rsidR="00C00103" w14:paraId="22FDD9AD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．我国已基本实现社会主义现代化</w:t>
      </w:r>
    </w:p>
    <w:p w:rsidR="00C00103" w14:paraId="7F948BE0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．我国城乡居民的收入差距在不断缩小</w:t>
      </w:r>
    </w:p>
    <w:p w:rsidR="00C00103" w14:paraId="00C6FBE7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．习总书记在中共中央政治局会议上指出：“要不失时机推动改革，善于用改革的办法解决发展中的问题”“要坚定扩大对外开放”。这是因为（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6CBA733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①改革开放是当代中国最鲜明的特色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②坚持改革开放，是我们的强国之路</w:t>
      </w:r>
    </w:p>
    <w:p w:rsidR="00C00103" w14:paraId="47E28B20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③改革开放是引领发展的第一动力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④改革只有进行时，没有完成时</w:t>
      </w:r>
    </w:p>
    <w:p w:rsidR="00C00103" w14:paraId="59002BF5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．①③④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．①②③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①②④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②③④</w:t>
      </w:r>
    </w:p>
    <w:p w:rsidR="00C00103" w14:paraId="76A32DF7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．走进石家庄市第五中学人工智能实验室。各种新奇的科创作品让人眼前一亮。实验室内摆满了学生们的科创作品，计数拳套、指顶式创可贴、调节型书架、智能开窗系统、多效口罩、城市空气净化器、多变便捷可增负式旅行箱……这说明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6D27665F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①创新是轻而易举的事情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②生活中处处有创新</w:t>
      </w:r>
    </w:p>
    <w:p w:rsidR="00C00103" w14:paraId="1B8F3E47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③青少年善于发扬创新精神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④人人都具有极高的创新能力</w:t>
      </w:r>
    </w:p>
    <w:p w:rsidR="00C00103" w14:paraId="6154F5B2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．①③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．②③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②④</w:t>
      </w:r>
    </w:p>
    <w:p w:rsidR="00C00103" w14:paraId="13628795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2022</w:t>
      </w:r>
      <w:r>
        <w:rPr>
          <w:rFonts w:ascii="Times New Roman" w:hAnsi="Times New Roman" w:hint="eastAsia"/>
        </w:rPr>
        <w:t>年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月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日，记者从十三届全国人大五次会议“部长通道”采访活动中了解到，</w:t>
      </w:r>
      <w:r>
        <w:rPr>
          <w:rFonts w:ascii="Times New Roman" w:hAnsi="Times New Roman" w:hint="eastAsia"/>
        </w:rPr>
        <w:t>2021</w:t>
      </w:r>
      <w:r>
        <w:rPr>
          <w:rFonts w:ascii="Times New Roman" w:hAnsi="Times New Roman" w:hint="eastAsia"/>
        </w:rPr>
        <w:t>年，我国“专精特新”中小企业发展成果丰硕，“专精特新”中小企业占中小企业的比例虽然不高，但其营收增速、利润率和发明专利成果占有量分别达到了规上工业中小企业的</w:t>
      </w:r>
      <w:r>
        <w:rPr>
          <w:rFonts w:ascii="Times New Roman" w:hAnsi="Times New Roman" w:hint="eastAsia"/>
        </w:rPr>
        <w:t>2.2</w:t>
      </w:r>
      <w:r>
        <w:rPr>
          <w:rFonts w:ascii="Times New Roman" w:hAnsi="Times New Roman" w:hint="eastAsia"/>
        </w:rPr>
        <w:t>倍、</w:t>
      </w:r>
      <w:r>
        <w:rPr>
          <w:rFonts w:ascii="Times New Roman" w:hAnsi="Times New Roman" w:hint="eastAsia"/>
        </w:rPr>
        <w:t>1.4</w:t>
      </w:r>
      <w:r>
        <w:rPr>
          <w:rFonts w:ascii="Times New Roman" w:hAnsi="Times New Roman" w:hint="eastAsia"/>
        </w:rPr>
        <w:t>倍和</w:t>
      </w:r>
      <w:r>
        <w:rPr>
          <w:rFonts w:ascii="Times New Roman" w:hAnsi="Times New Roman" w:hint="eastAsia"/>
        </w:rPr>
        <w:t>3.4</w:t>
      </w:r>
      <w:r>
        <w:rPr>
          <w:rFonts w:ascii="Times New Roman" w:hAnsi="Times New Roman" w:hint="eastAsia"/>
        </w:rPr>
        <w:t>倍。这告诉我们（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45F81168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①企业是社会创新的重要力量</w:t>
      </w:r>
    </w:p>
    <w:p w:rsidR="00C00103" w14:paraId="58C0980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②企业必须自强奋斗、敢于突破</w:t>
      </w:r>
    </w:p>
    <w:p w:rsidR="00C00103" w14:paraId="6F95F952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③要坚持自主创新，拒绝引用外国技术</w:t>
      </w:r>
    </w:p>
    <w:p w:rsidR="00C00103" w14:paraId="678AAD62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④提升创新能力是企业市场制胜之道</w:t>
      </w:r>
    </w:p>
    <w:p w:rsidR="00C00103" w14:paraId="4E2A665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①②③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①②④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．①③④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．②③④</w:t>
      </w:r>
    </w:p>
    <w:p w:rsidR="00C00103" w14:paraId="4BA4D3FF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2022</w:t>
      </w:r>
      <w:r>
        <w:rPr>
          <w:rFonts w:ascii="Times New Roman" w:hAnsi="Times New Roman" w:hint="eastAsia"/>
        </w:rPr>
        <w:t>年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月</w:t>
      </w:r>
      <w:r>
        <w:rPr>
          <w:rFonts w:ascii="Times New Roman" w:hAnsi="Times New Roman" w:hint="eastAsia"/>
        </w:rPr>
        <w:t>17</w:t>
      </w:r>
      <w:r>
        <w:rPr>
          <w:rFonts w:ascii="Times New Roman" w:hAnsi="Times New Roman" w:hint="eastAsia"/>
        </w:rPr>
        <w:t>日，教育部召开第二场“教育这十年”“</w:t>
      </w:r>
      <w:r>
        <w:rPr>
          <w:rFonts w:ascii="Times New Roman" w:hAnsi="Times New Roman" w:hint="eastAsia"/>
        </w:rPr>
        <w:t>1+1</w:t>
      </w:r>
      <w:r>
        <w:rPr>
          <w:rFonts w:ascii="Times New Roman" w:hAnsi="Times New Roman" w:hint="eastAsia"/>
        </w:rPr>
        <w:t>”系列发布会。发布会介绍，我国已建成世界最大规模的高等教育体系，在学总人数达到</w:t>
      </w:r>
      <w:r>
        <w:rPr>
          <w:rFonts w:ascii="Times New Roman" w:hAnsi="Times New Roman" w:hint="eastAsia"/>
        </w:rPr>
        <w:t>4430</w:t>
      </w:r>
      <w:r>
        <w:rPr>
          <w:rFonts w:ascii="Times New Roman" w:hAnsi="Times New Roman" w:hint="eastAsia"/>
        </w:rPr>
        <w:t>万，高等教育的毛入学率从</w:t>
      </w:r>
      <w:r>
        <w:rPr>
          <w:rFonts w:ascii="Times New Roman" w:hAnsi="Times New Roman" w:hint="eastAsia"/>
        </w:rPr>
        <w:t>2012</w:t>
      </w:r>
      <w:r>
        <w:rPr>
          <w:rFonts w:ascii="Times New Roman" w:hAnsi="Times New Roman" w:hint="eastAsia"/>
        </w:rPr>
        <w:t>年的</w:t>
      </w:r>
      <w:r>
        <w:rPr>
          <w:rFonts w:ascii="Times New Roman" w:hAnsi="Times New Roman" w:hint="eastAsia"/>
        </w:rPr>
        <w:t>30%</w:t>
      </w:r>
      <w:r>
        <w:rPr>
          <w:rFonts w:ascii="Times New Roman" w:hAnsi="Times New Roman" w:hint="eastAsia"/>
        </w:rPr>
        <w:t>提高至</w:t>
      </w:r>
      <w:r>
        <w:rPr>
          <w:rFonts w:ascii="Times New Roman" w:hAnsi="Times New Roman" w:hint="eastAsia"/>
        </w:rPr>
        <w:t>2021</w:t>
      </w:r>
      <w:r>
        <w:rPr>
          <w:rFonts w:ascii="Times New Roman" w:hAnsi="Times New Roman" w:hint="eastAsia"/>
        </w:rPr>
        <w:t>年的</w:t>
      </w:r>
      <w:r>
        <w:rPr>
          <w:rFonts w:ascii="Times New Roman" w:hAnsi="Times New Roman" w:hint="eastAsia"/>
        </w:rPr>
        <w:t>57.8%</w:t>
      </w:r>
      <w:r>
        <w:rPr>
          <w:rFonts w:ascii="Times New Roman" w:hAnsi="Times New Roman" w:hint="eastAsia"/>
        </w:rPr>
        <w:t>，提高了</w:t>
      </w:r>
      <w:r>
        <w:rPr>
          <w:rFonts w:ascii="Times New Roman" w:hAnsi="Times New Roman" w:hint="eastAsia"/>
        </w:rPr>
        <w:t>27.8</w:t>
      </w:r>
      <w:r>
        <w:rPr>
          <w:rFonts w:ascii="Times New Roman" w:hAnsi="Times New Roman" w:hint="eastAsia"/>
        </w:rPr>
        <w:t>个百分点，实现了历史性跨越。这表明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C00103" w14:paraId="0D65C6EA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①我国教育普及程度明显提高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②我国全民素质得到稳步提高</w:t>
      </w:r>
    </w:p>
    <w:p w:rsidR="00C00103" w14:paraId="148CBA5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③我国已经建成世界教育强国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④我国已经实现教育公平</w:t>
      </w:r>
    </w:p>
    <w:p w:rsidR="00C00103" w14:paraId="75D5E323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①②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①④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．②③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．③④</w:t>
      </w:r>
    </w:p>
    <w:p w:rsidR="00C00103" w14:paraId="2977AAC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．习总书记指出：“在政治制度上看到别的国家有而我们没有就简单认为有欠缺，要搬过来；或者，看到我们有而别的国家没有就简单认为是多余的，要去除掉。这两种观点都是简单化的、片面的，因而都是不正确的。”对这段话理解正确的是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6EDE7D7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．民主在价值上要求大多人当家作主</w:t>
      </w:r>
    </w:p>
    <w:p w:rsidR="00C00103" w14:paraId="687FFF6A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．我们生活在一个民主的国家，要追求民主价值</w:t>
      </w:r>
    </w:p>
    <w:p w:rsidR="00C00103" w14:paraId="117686EA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．中国特色社会主义民主是世界上最有生命力的民主</w:t>
      </w:r>
    </w:p>
    <w:p w:rsidR="00C00103" w14:paraId="0B2266B9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．一个国家选择走什么样的民主道路，取决于它的具体国情</w:t>
      </w:r>
    </w:p>
    <w:p w:rsidR="00C00103" w14:paraId="41CB850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．“‘阳光’是最好的防腐剂，政府的权力运行过程公开透明就会大大地降低腐败发生的几率。”这是因为，权力运行过程公开透明才能（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37BB0B6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①扩大公民的民主权利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②真正做到权为民所用</w:t>
      </w:r>
    </w:p>
    <w:p w:rsidR="00C00103" w14:paraId="1DB1283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③切实维护人民群众的所有利益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④有效防止政府权力的滥用</w:t>
      </w:r>
    </w:p>
    <w:p w:rsidR="00C00103" w14:paraId="305F9500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．②③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．②④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．③④</w:t>
      </w:r>
    </w:p>
    <w:p w:rsidR="00C00103" w14:paraId="5DE3F97D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．“您放心，您反映的问题我们一定要追踪的，有什么问题我们及时沟通。”近年来，“创建文明城市，为民办实事”金点子活动共收到市民“金点子”近</w:t>
      </w:r>
      <w:r>
        <w:rPr>
          <w:rFonts w:ascii="Times New Roman" w:hAnsi="Times New Roman" w:hint="eastAsia"/>
        </w:rPr>
        <w:t>8000</w:t>
      </w:r>
      <w:r>
        <w:rPr>
          <w:rFonts w:ascii="Times New Roman" w:hAnsi="Times New Roman" w:hint="eastAsia"/>
        </w:rPr>
        <w:t>条，办结率</w:t>
      </w:r>
      <w:r>
        <w:rPr>
          <w:rFonts w:ascii="Times New Roman" w:hAnsi="Times New Roman" w:hint="eastAsia"/>
        </w:rPr>
        <w:t>90%</w:t>
      </w:r>
      <w:r>
        <w:rPr>
          <w:rFonts w:ascii="Times New Roman" w:hAnsi="Times New Roman" w:hint="eastAsia"/>
        </w:rPr>
        <w:t>以上。创城“金点子”活动（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0DE71E1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①体现行政机关民主立法、科学立法</w:t>
      </w:r>
    </w:p>
    <w:p w:rsidR="00C00103" w14:paraId="767AC8A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②有利于建立人民满意的服务型政府</w:t>
      </w:r>
    </w:p>
    <w:p w:rsidR="00C00103" w14:paraId="5F70762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③体现市民的主人翁意识和社会责任感</w:t>
      </w:r>
    </w:p>
    <w:p w:rsidR="00C00103" w14:paraId="787174B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④有利于监察机关认真履责，依法行政</w:t>
      </w:r>
    </w:p>
    <w:p w:rsidR="00C00103" w14:paraId="33981D79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．②③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．②④</w:t>
      </w:r>
    </w:p>
    <w:p w:rsidR="00C00103" w14:paraId="6DAF886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．新道路交通安全法严惩“醉驾”、反家庭暴力法让家暴不再是“家务事”、新环保法被赞为“史上最严”、民法典侵权责任编草案关注“高空抛物”、疫苗管理法体现了药品食品领域“四个最严”……</w:t>
      </w:r>
      <w:r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多年来，我国立法紧跟社会发展步伐，不断向民生细微处覆盖。这说明（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0210519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①有了法律制度就有了法治</w:t>
      </w:r>
    </w:p>
    <w:p w:rsidR="00C00103" w14:paraId="471647F3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②法治是解决社会矛盾、维护社会稳定、实现社会公平正义的有效方式</w:t>
      </w:r>
    </w:p>
    <w:p w:rsidR="00C00103" w14:paraId="3CD2FD10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③法治要求实行良法之治</w:t>
      </w:r>
    </w:p>
    <w:p w:rsidR="00C00103" w14:paraId="054319BF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④法治能保障人们的合法权益，使人们安全有尊严地生活</w:t>
      </w:r>
    </w:p>
    <w:p w:rsidR="00C00103" w14:paraId="7A3F5A13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．①②③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．①②④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．①③④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．②③④</w:t>
      </w:r>
    </w:p>
    <w:p w:rsidR="00C00103" w14:paraId="6B6F72C0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11</w:t>
      </w:r>
      <w:r>
        <w:rPr>
          <w:rFonts w:ascii="Times New Roman" w:hAnsi="Times New Roman" w:hint="eastAsia"/>
        </w:rPr>
        <w:t>．民之所望，改革所向。国务院将“互联网</w:t>
      </w:r>
      <w:r>
        <w:rPr>
          <w:rFonts w:ascii="Times New Roman" w:hAnsi="Times New Roman" w:hint="eastAsia"/>
        </w:rPr>
        <w:t>+</w:t>
      </w:r>
      <w:r>
        <w:rPr>
          <w:rFonts w:ascii="Times New Roman" w:hAnsi="Times New Roman" w:hint="eastAsia"/>
        </w:rPr>
        <w:t>政务服务”作为深化“放管服”改革的关键环节。一些部门和地方积极响应探索，深入推进“互联网</w:t>
      </w:r>
      <w:r>
        <w:rPr>
          <w:rFonts w:ascii="Times New Roman" w:hAnsi="Times New Roman" w:hint="eastAsia"/>
        </w:rPr>
        <w:t>+</w:t>
      </w:r>
      <w:r>
        <w:rPr>
          <w:rFonts w:ascii="Times New Roman" w:hAnsi="Times New Roman" w:hint="eastAsia"/>
        </w:rPr>
        <w:t>政务服务”，加强信息共享，优化政务流程，一批堵点难点问题得到初步解决，服务创新典型不断涌现，引领政务服务创新改革不断取得新成效。“互联网</w:t>
      </w:r>
      <w:r>
        <w:rPr>
          <w:rFonts w:ascii="Times New Roman" w:hAnsi="Times New Roman" w:hint="eastAsia"/>
        </w:rPr>
        <w:t>+</w:t>
      </w:r>
      <w:r>
        <w:rPr>
          <w:rFonts w:ascii="Times New Roman" w:hAnsi="Times New Roman" w:hint="eastAsia"/>
        </w:rPr>
        <w:t>政务服务”（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2D9226AA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．旨在依托网络保障公民积极参与国家管理</w:t>
      </w:r>
    </w:p>
    <w:p w:rsidR="00C00103" w14:paraId="5AE2056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．体现依法行政的核心是规范政府的监督权</w:t>
      </w:r>
    </w:p>
    <w:p w:rsidR="00C00103" w14:paraId="2BF6ECE2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．要求公民增强民主意识，依法参与公共事务</w:t>
      </w:r>
    </w:p>
    <w:p w:rsidR="00C00103" w14:paraId="3AEA5C1D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．说明政府工作对人民负责。为人民谋利益</w:t>
      </w:r>
    </w:p>
    <w:p w:rsidR="00C00103" w14:paraId="4BDC9F59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．敦煌莫高窟保存了从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世纪到</w:t>
      </w:r>
      <w:r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世纪的洞窟</w:t>
      </w:r>
      <w:r>
        <w:rPr>
          <w:rFonts w:ascii="Times New Roman" w:hAnsi="Times New Roman" w:hint="eastAsia"/>
        </w:rPr>
        <w:t>735</w:t>
      </w:r>
      <w:r>
        <w:rPr>
          <w:rFonts w:ascii="Times New Roman" w:hAnsi="Times New Roman" w:hint="eastAsia"/>
        </w:rPr>
        <w:t>个，彩塑</w:t>
      </w:r>
      <w:r>
        <w:rPr>
          <w:rFonts w:ascii="Times New Roman" w:hAnsi="Times New Roman" w:hint="eastAsia"/>
        </w:rPr>
        <w:t>3000</w:t>
      </w:r>
      <w:r>
        <w:rPr>
          <w:rFonts w:ascii="Times New Roman" w:hAnsi="Times New Roman" w:hint="eastAsia"/>
        </w:rPr>
        <w:t>余身，壁画</w:t>
      </w:r>
      <w:r>
        <w:rPr>
          <w:rFonts w:ascii="Times New Roman" w:hAnsi="Times New Roman" w:hint="eastAsia"/>
        </w:rPr>
        <w:t>4.5</w:t>
      </w:r>
      <w:r>
        <w:rPr>
          <w:rFonts w:ascii="Times New Roman" w:hAnsi="Times New Roman" w:hint="eastAsia"/>
        </w:rPr>
        <w:t>万平方米，是世界上规模最大、内容最丰富的艺术宝库和历史画卷：敦煌壁画受印度和西域的影响，其中的狮子和大象等形象，也描绘得比较真实。据此（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69D9F8DD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①各国文化逐渐趋同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②敦煌文化博大精深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③中华文化源远流长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④文化因互鉴而丰富</w:t>
      </w:r>
    </w:p>
    <w:p w:rsidR="00C00103" w14:paraId="6A2D26D3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．①③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．②④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．①②④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．②③④</w:t>
      </w:r>
    </w:p>
    <w:p w:rsidR="00C00103" w14:paraId="6137661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13</w:t>
      </w:r>
      <w:r>
        <w:rPr>
          <w:rFonts w:ascii="Times New Roman" w:hAnsi="Times New Roman" w:hint="eastAsia"/>
        </w:rPr>
        <w:t>．“时代楷模”魏德友是新疆生产建设兵团退休职工，他乘承“我为祖国守边疆”的坚定信念，几十年如一日扎根艰苦边远地区巡边护边。至今仍过着“家住路尽头，放牧就是巡逻”的生活，被誉为边境线上的“活界碑”．“时代楷模”魏德友的事迹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25552ADF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①体现了以集体主义为核心的民族精神</w:t>
      </w:r>
    </w:p>
    <w:p w:rsidR="00C00103" w14:paraId="4F5A79AA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②用行动诠释了爱国主义精神</w:t>
      </w:r>
    </w:p>
    <w:p w:rsidR="00C00103" w14:paraId="5CFA41A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③坚守了敬业奉献的道德情操</w:t>
      </w:r>
    </w:p>
    <w:p w:rsidR="00C00103" w14:paraId="07B49349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④践行了社会主义核心价值观</w:t>
      </w:r>
    </w:p>
    <w:p w:rsidR="00C00103" w14:paraId="35830A2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．②③④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．①②④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．①③④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．①②③</w:t>
      </w:r>
    </w:p>
    <w:p w:rsidR="00C00103" w14:paraId="7F2A0BBA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．有数据指出，在超龄农民工群体继续外出打工的理由中，最主要的是减轻儿女负担和储备养老费用两项。给我们的启示正确的（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0B10E54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．我国已经进入老龄化社会</w:t>
      </w:r>
    </w:p>
    <w:p w:rsidR="00C00103" w14:paraId="2239388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．国家要坚持以城乡发展一体化为中心</w:t>
      </w:r>
    </w:p>
    <w:p w:rsidR="00C00103" w14:paraId="0839609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．我国是人力资源大国</w:t>
      </w:r>
    </w:p>
    <w:p w:rsidR="00C00103" w14:paraId="1C3A5AE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．我国需要完善养老保障机制</w:t>
      </w:r>
    </w:p>
    <w:p w:rsidR="00C00103" w14:paraId="05BDA9D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．近年来，我国多地雾霾天气不断加剧，影响了人们的正常生活。有网友调侃：“溜狗不见狗，狗叫我才走”。“世界上最遥远的距离，是牵着你的手，却看不到你的脸。”这警示我们必须（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582A05E8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①坚定不移地走可持续发展之路</w:t>
      </w:r>
    </w:p>
    <w:p w:rsidR="00C00103" w14:paraId="5F317CD5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②坚持节约资源和保护环境的基本国策</w:t>
      </w:r>
    </w:p>
    <w:p w:rsidR="00C00103" w14:paraId="088ED245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③走绿色发展道路，处理好经济发展与生态环境保护的关系</w:t>
      </w:r>
    </w:p>
    <w:p w:rsidR="00C00103" w14:paraId="6A25613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④把保护环境、绿色发展作为国家的中心工作</w:t>
      </w:r>
    </w:p>
    <w:p w:rsidR="00C00103" w14:paraId="370EF450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．①②④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．①②③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．①③④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．①②③④</w:t>
      </w:r>
    </w:p>
    <w:p w:rsidR="00C00103" w14:paraId="53BF7488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16</w:t>
      </w:r>
      <w:r>
        <w:rPr>
          <w:rFonts w:ascii="Times New Roman" w:hAnsi="Times New Roman" w:hint="eastAsia"/>
        </w:rPr>
        <w:t>．歌曲《多想对你说》唱出了全国各族人民对实现中华民族伟大复兴中国梦的期盼与祝福。恰如这首歌的演唱者雷佳所说：“我觉得每一个人的命运真的都跟祖国的命运是分不开的，也许每一个小小的梦想结合在一起才是我们的大的‘中国梦’。”下面说法正确的有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72E66C9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①个人理想只有顺应时代潮流，与祖国和人民联系在一起，才能顺利实现</w:t>
      </w:r>
    </w:p>
    <w:p w:rsidR="00C00103" w14:paraId="0CE06E8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②实现中华民族伟大复兴是中华民族近代以来最伟大的梦想，我们称之为“中国梦”</w:t>
      </w:r>
    </w:p>
    <w:p w:rsidR="00C00103" w14:paraId="18FD78E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③中国梦就是全面建成小康社会</w:t>
      </w:r>
    </w:p>
    <w:p w:rsidR="00C00103" w14:paraId="4F1313E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④青少年要敢于追梦，勤于追梦，善于圆梦，个人微贡献铸就中国梦</w:t>
      </w:r>
    </w:p>
    <w:p w:rsidR="00C00103" w14:paraId="29F029D0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．①②③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．①②④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．①③④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．②③④</w:t>
      </w:r>
    </w:p>
    <w:p w:rsidR="00C00103" w14:paraId="7D80EBA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17</w:t>
      </w:r>
      <w:r>
        <w:rPr>
          <w:rFonts w:ascii="Times New Roman" w:hAnsi="Times New Roman" w:hint="eastAsia"/>
        </w:rPr>
        <w:t>．在同一时间内，中国浙江乌镇的一个家庭旅馆正在接受来自澳大利亚游客的预定：法国酒庄正在发送一批红酒到中国：瑞士的手表正在“飞”往日本：德国的汽车正“乘坐”中欧班列到达中国郑州航空港……下列对此理解正确的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55DE20E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①当今世界是一个开放互动的世界</w:t>
      </w:r>
    </w:p>
    <w:p w:rsidR="00C00103" w14:paraId="45A0AAF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②国家间相互开放的程度不断加深</w:t>
      </w:r>
    </w:p>
    <w:p w:rsidR="00C00103" w14:paraId="3FCB7AEE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③现代交通、通信、贸易把全球各地的国家、人们联系在一起，彼此影响，休戚相关</w:t>
      </w:r>
    </w:p>
    <w:p w:rsidR="00C00103" w14:paraId="7C37D4F3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④国家与国家之间已经没有任何的界限和壁垒</w:t>
      </w:r>
    </w:p>
    <w:p w:rsidR="00C00103" w14:paraId="04F15BFA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．①②③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．①②④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．①③④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．①②③④</w:t>
      </w:r>
    </w:p>
    <w:p w:rsidR="00C00103" w14:paraId="3A62364D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18</w:t>
      </w:r>
      <w:r>
        <w:rPr>
          <w:rFonts w:ascii="Times New Roman" w:hAnsi="Times New Roman" w:hint="eastAsia"/>
        </w:rPr>
        <w:t>．向上伸大拇指这个手势，在中国表示夸奖和赞许：在美国，表示想要搭顺风车：在尼日利亚，则表示对来自远方的友人的问候。不同国家或不同民族之间，形体语言存在着文化差异。这表</w:t>
      </w:r>
      <w:r>
        <w:rPr>
          <w:rFonts w:ascii="Times New Roman" w:hAnsi="Times New Roman" w:hint="eastAsia"/>
        </w:rPr>
        <w:t>明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64C9EF7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①要消除不同文化之间的差异，促进不同文化之间相互融合</w:t>
      </w:r>
    </w:p>
    <w:p w:rsidR="00C00103" w14:paraId="31F419E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②中国文化对世界的影响越来越大</w:t>
      </w:r>
    </w:p>
    <w:p w:rsidR="00C00103" w14:paraId="7C9331F8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③要促进和而不同、兼收并蓄的文明交流</w:t>
      </w:r>
    </w:p>
    <w:p w:rsidR="00C00103" w14:paraId="35F102F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④文化多样性是人类社会的基本特征</w:t>
      </w:r>
    </w:p>
    <w:p w:rsidR="00C00103" w14:paraId="7A0C5C2E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．②③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．③④</w:t>
      </w:r>
    </w:p>
    <w:p w:rsidR="00C00103" w14:paraId="47393A5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．近年来，美国围堵中国的战略频频受挫，欧盟一体化进程加快，俄罗斯、印度、中国等国的综合国力不断增强，大国之间出现了既合作又竞争的态势。这表明（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7980B9C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．经济全球化使风险跨国界传递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．世界格局朝着多极化方向发展</w:t>
      </w:r>
    </w:p>
    <w:p w:rsidR="00C00103" w14:paraId="5A631540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．国家间的关系已经实现了平等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．我国始终坚持合作共赢的理念</w:t>
      </w:r>
    </w:p>
    <w:p w:rsidR="00C00103" w14:paraId="26332712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．中新社北京</w:t>
      </w:r>
      <w:r>
        <w:rPr>
          <w:rFonts w:ascii="Times New Roman" w:hAnsi="Times New Roman" w:hint="eastAsia"/>
        </w:rPr>
        <w:t>2022</w:t>
      </w:r>
      <w:r>
        <w:rPr>
          <w:rFonts w:ascii="Times New Roman" w:hAnsi="Times New Roman" w:hint="eastAsia"/>
        </w:rPr>
        <w:t>年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月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日电：据联合国统计，俄乌冲突已导致上千平民伤亡，</w:t>
      </w:r>
      <w:r>
        <w:rPr>
          <w:rFonts w:ascii="Times New Roman" w:hAnsi="Times New Roman" w:hint="eastAsia"/>
        </w:rPr>
        <w:t>250</w:t>
      </w:r>
      <w:r>
        <w:rPr>
          <w:rFonts w:ascii="Times New Roman" w:hAnsi="Times New Roman" w:hint="eastAsia"/>
        </w:rPr>
        <w:t>万人离开乌克兰，在俄乌冲突与对俄制裁共同作用下，全球粮食供给、芯片制造、能源价格等均受到不同程度的影响。这告诉我们（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136EA9D2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①当今世界是一个紧密联系的世界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②局部战争与冲突依然存在</w:t>
      </w:r>
    </w:p>
    <w:p w:rsidR="00C00103" w14:paraId="17758D52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③要珍惜今天的和平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④国际争端只能通过武力方式解决</w:t>
      </w:r>
    </w:p>
    <w:p w:rsidR="00C00103" w14:paraId="13BB46D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．①②③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．①②④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．①③④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．②③④</w:t>
      </w:r>
    </w:p>
    <w:p w:rsidR="00C00103" w14:paraId="1298E3C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21</w:t>
      </w:r>
      <w:r>
        <w:rPr>
          <w:rFonts w:ascii="Times New Roman" w:hAnsi="Times New Roman" w:hint="eastAsia"/>
        </w:rPr>
        <w:t>．从共同、综合、合作、可持续的新安全观，到公平、开放、全面、创新的新发展观，再到共商共建共享的全球经济治理理念：从发起成立亚洲基础设施投资银行、金砖国家新开发银行，到促成国际货币基金组织完成份额改革和治理机制改革，努力提升新兴经济体和发展中国家的代表性和发言……中国的这一系列行动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0E67C61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①有助于推动构建人类命运共同体</w:t>
      </w:r>
    </w:p>
    <w:p w:rsidR="00C00103" w14:paraId="3E27A7BD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②有助于使世界向着公平公正、多元共治、包容有序的格局发展</w:t>
      </w:r>
    </w:p>
    <w:p w:rsidR="00C00103" w14:paraId="125AE4C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③有助于推动国际关系集权化</w:t>
      </w:r>
    </w:p>
    <w:p w:rsidR="00C00103" w14:paraId="4406E448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④为人类思考与建设未来提供了新的路径</w:t>
      </w:r>
    </w:p>
    <w:p w:rsidR="00C00103" w14:paraId="57707705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．①②③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．①②④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．①③④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．②③④</w:t>
      </w:r>
    </w:p>
    <w:p w:rsidR="00C00103" w14:paraId="1092E4FE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22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2022</w:t>
      </w:r>
      <w:r>
        <w:rPr>
          <w:rFonts w:ascii="Times New Roman" w:hAnsi="Times New Roman" w:hint="eastAsia"/>
        </w:rPr>
        <w:t>年是我国完成空间站建造的决战决胜之年。中国向世界各国发出邀请。欢迎各国利用中国空间站开展舱内外搭载实验等合作，这表明中国（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6E67A682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①坚持开放合作、互利共赢理念</w:t>
      </w:r>
    </w:p>
    <w:p w:rsidR="00C00103" w14:paraId="196BB8F3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②愿意与世界各国共享发展机遇</w:t>
      </w:r>
    </w:p>
    <w:p w:rsidR="00C00103" w14:paraId="54A2EF29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③是国际上探索太空进展最快的国家</w:t>
      </w:r>
    </w:p>
    <w:p w:rsidR="00C00103" w14:paraId="09BDCA2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④已成为全球科技发展的领导者</w:t>
      </w:r>
    </w:p>
    <w:p w:rsidR="00C00103" w14:paraId="51019808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．②③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．③④</w:t>
      </w:r>
    </w:p>
    <w:p w:rsidR="00C00103" w14:paraId="45323E87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23</w:t>
      </w:r>
      <w:r>
        <w:rPr>
          <w:rFonts w:ascii="Times New Roman" w:hAnsi="Times New Roman" w:hint="eastAsia"/>
        </w:rPr>
        <w:t>．随着中国经济的崛起，中国企业规模不断扩大，并越来越多地走向海外市场，成果丰硕，但也存在着失败，可以说“机遇和挑战并存，收益与陷阱同行”。假如你是一位企业负责人，面对机遇与挑战。你会（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33958FC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①抓住机遇，勇于创新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②故步自封，与世界经济隔绝</w:t>
      </w:r>
    </w:p>
    <w:p w:rsidR="00C00103" w14:paraId="0BBA34E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③为推动“中国制造”转型升级作贡献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④增强机遇意识和风险意识</w:t>
      </w:r>
    </w:p>
    <w:p w:rsidR="00C00103" w14:paraId="018CCA8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．①②③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．①②④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．①③④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．②③④</w:t>
      </w:r>
    </w:p>
    <w:p w:rsidR="00C00103" w14:paraId="11417402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2022</w:t>
      </w:r>
      <w:r>
        <w:rPr>
          <w:rFonts w:ascii="楷体" w:eastAsia="楷体" w:hAnsi="楷体" w:hint="eastAsia"/>
        </w:rPr>
        <w:t>年</w:t>
      </w:r>
      <w:r>
        <w:rPr>
          <w:rFonts w:ascii="楷体" w:eastAsia="楷体" w:hAnsi="楷体" w:hint="eastAsia"/>
        </w:rPr>
        <w:t>3</w:t>
      </w:r>
      <w:r>
        <w:rPr>
          <w:rFonts w:ascii="楷体" w:eastAsia="楷体" w:hAnsi="楷体" w:hint="eastAsia"/>
        </w:rPr>
        <w:t>月</w:t>
      </w:r>
      <w:r>
        <w:rPr>
          <w:rFonts w:ascii="楷体" w:eastAsia="楷体" w:hAnsi="楷体" w:hint="eastAsia"/>
        </w:rPr>
        <w:t>5</w:t>
      </w:r>
      <w:r>
        <w:rPr>
          <w:rFonts w:ascii="楷体" w:eastAsia="楷体" w:hAnsi="楷体" w:hint="eastAsia"/>
        </w:rPr>
        <w:t>日，习总书记在参加十三届全国人大五次会议内蒙古代表团审议时指出：铸牢中华民族共同体意识，既要做看得见、摸得着的工作，也要做大量“润物细无声”的事情。回答</w:t>
      </w:r>
      <w:r>
        <w:rPr>
          <w:rFonts w:ascii="楷体" w:eastAsia="楷体" w:hAnsi="楷体" w:hint="eastAsia"/>
        </w:rPr>
        <w:t>24</w:t>
      </w:r>
      <w:r>
        <w:rPr>
          <w:rFonts w:ascii="楷体" w:eastAsia="楷体" w:hAnsi="楷体" w:hint="eastAsia"/>
        </w:rPr>
        <w:t>—</w:t>
      </w:r>
      <w:r>
        <w:rPr>
          <w:rFonts w:ascii="楷体" w:eastAsia="楷体" w:hAnsi="楷体" w:hint="eastAsia"/>
        </w:rPr>
        <w:t>25</w:t>
      </w:r>
      <w:r>
        <w:rPr>
          <w:rFonts w:ascii="楷体" w:eastAsia="楷体" w:hAnsi="楷体" w:hint="eastAsia"/>
        </w:rPr>
        <w:t>题。</w:t>
      </w:r>
    </w:p>
    <w:p w:rsidR="00C00103" w14:paraId="170C2C99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24</w:t>
      </w:r>
      <w:r>
        <w:rPr>
          <w:rFonts w:ascii="Times New Roman" w:hAnsi="Times New Roman" w:hint="eastAsia"/>
        </w:rPr>
        <w:t>．促进各民族交往交流交融，各项工作都要往实里抓、往细里做，要有形、有感、有效。这要求（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4917AD9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．消除收入差距，实现共同富裕；</w:t>
      </w:r>
    </w:p>
    <w:p w:rsidR="00C00103" w14:paraId="2C6AED9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．坚持少数民族地区高度自治的方针</w:t>
      </w:r>
    </w:p>
    <w:p w:rsidR="00C00103" w14:paraId="1D2A2595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．坚持民族平等、民族团结和各民族共同繁荣的原则</w:t>
      </w:r>
    </w:p>
    <w:p w:rsidR="00C00103" w14:paraId="74F08989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．坚决与破坏分子分裂行为作斗争，实现祖国完全统一</w:t>
      </w:r>
    </w:p>
    <w:p w:rsidR="00C00103" w14:paraId="4AD946C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25</w:t>
      </w:r>
      <w:r>
        <w:rPr>
          <w:rFonts w:ascii="Times New Roman" w:hAnsi="Times New Roman" w:hint="eastAsia"/>
        </w:rPr>
        <w:t>．经典歌曲《中华民族歌》唱到：“中华民族兄弟多，五十六族齐欢歌……团结奋斗建中国。”这启示我们（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C00103" w14:paraId="0C7C28DE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．各民族享有平等的发展权利</w:t>
      </w:r>
    </w:p>
    <w:p w:rsidR="00C00103" w14:paraId="12387C75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．各民族要团结合作，促进共同繁荣</w:t>
      </w:r>
    </w:p>
    <w:p w:rsidR="00C00103" w14:paraId="1C0B43A3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．要摒弃少数民族的风俗习惯</w:t>
      </w:r>
    </w:p>
    <w:p w:rsidR="00C00103" w14:paraId="772E815A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．各民族分布呈大流动、大融居的特点</w:t>
      </w:r>
    </w:p>
    <w:p w:rsidR="00C00103" w14:paraId="4E25624A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卷</w:t>
      </w:r>
      <w:r>
        <w:rPr>
          <w:rFonts w:ascii="宋体" w:hAnsi="宋体" w:cs="宋体" w:hint="eastAsia"/>
          <w:b/>
          <w:bCs/>
          <w:sz w:val="24"/>
        </w:rPr>
        <w:t>Ⅱ</w:t>
      </w:r>
      <w:r>
        <w:rPr>
          <w:rFonts w:ascii="Times New Roman" w:hAnsi="Times New Roman" w:hint="eastAsia"/>
          <w:b/>
          <w:bCs/>
          <w:sz w:val="24"/>
        </w:rPr>
        <w:t>（非选择题，共</w:t>
      </w:r>
      <w:r>
        <w:rPr>
          <w:rFonts w:ascii="Times New Roman" w:hAnsi="Times New Roman" w:hint="eastAsia"/>
          <w:b/>
          <w:bCs/>
          <w:sz w:val="24"/>
        </w:rPr>
        <w:t>50</w:t>
      </w:r>
      <w:r>
        <w:rPr>
          <w:rFonts w:ascii="Times New Roman" w:hAnsi="Times New Roman" w:hint="eastAsia"/>
          <w:b/>
          <w:bCs/>
          <w:sz w:val="24"/>
        </w:rPr>
        <w:t>分）</w:t>
      </w:r>
    </w:p>
    <w:p w:rsidR="00C00103" w14:paraId="0B388FD2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注意事项：</w:t>
      </w:r>
      <w:r>
        <w:rPr>
          <w:rFonts w:ascii="楷体" w:eastAsia="楷体" w:hAnsi="楷体" w:hint="eastAsia"/>
        </w:rPr>
        <w:t>1</w:t>
      </w:r>
      <w:r>
        <w:rPr>
          <w:rFonts w:ascii="楷体" w:eastAsia="楷体" w:hAnsi="楷体" w:hint="eastAsia"/>
        </w:rPr>
        <w:t>．答卷Ⅱ前，将密封线左侧的项目填写清楚。</w:t>
      </w:r>
    </w:p>
    <w:p w:rsidR="00C00103" w14:paraId="13F2241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</w:t>
      </w:r>
      <w:r>
        <w:rPr>
          <w:rFonts w:ascii="楷体" w:eastAsia="楷体" w:hAnsi="楷体" w:hint="eastAsia"/>
        </w:rPr>
        <w:t>．答卷Ⅱ时，将答案用黑色碳素笔或圆珠笔直接写在试卷上。</w:t>
      </w:r>
    </w:p>
    <w:p w:rsidR="00C00103" w14:paraId="4B5F2DB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26</w:t>
      </w:r>
      <w:r>
        <w:rPr>
          <w:rFonts w:ascii="Times New Roman" w:hAnsi="Times New Roman" w:hint="eastAsia"/>
        </w:rPr>
        <w:t>．阅读材料，回答问题。（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分）</w:t>
      </w:r>
    </w:p>
    <w:p w:rsidR="00C00103" w14:paraId="1D68C70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  <w:b/>
          <w:bCs/>
        </w:rPr>
        <w:t>材料一：</w:t>
      </w:r>
      <w:r>
        <w:rPr>
          <w:rFonts w:ascii="楷体" w:eastAsia="楷体" w:hAnsi="楷体" w:hint="eastAsia"/>
        </w:rPr>
        <w:t>从无人飞行到载人飞行，从舱内实验到太空行走……中国载人航天事业逆风起飞，突破一大批具有自主知识产权的核心技术，用坚实的步伐一步步实现航天梦。</w:t>
      </w:r>
    </w:p>
    <w:p w:rsidR="00C00103" w14:paraId="57A733D3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  <w:b/>
          <w:bCs/>
        </w:rPr>
        <w:t>材料二；</w:t>
      </w:r>
      <w:r>
        <w:rPr>
          <w:rFonts w:ascii="楷体" w:eastAsia="楷体" w:hAnsi="楷体" w:hint="eastAsia"/>
        </w:rPr>
        <w:t>芯片是信息产业的“心脏”，也是各国战略与竞争的重要领域。中国在芯片设计、制造等方面存在短板，对外的依存度非常高。近年来，美国在芯片领域打压中国，严重制约中国企业的发展。为改变劣势，促进自主创新，我国采取一系列措施：扩大集成电路专业本科和研究生招生规模，加大对芯片行业人才的培养；中共十九届四中全会提出构建关键核心技术攻关“新型举国体制”，建立以企业为主体、市场为导向的技术创新体系。依托于此，芯片企业走上了中国特色自主创新道路，收益持续增长。</w:t>
      </w:r>
    </w:p>
    <w:p w:rsidR="00C00103" w14:paraId="447C03EA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）有人说，自主创新是中国载人航天实现跨越式发展的关键。请结合所学知识评析这一观点。（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分）</w:t>
      </w:r>
    </w:p>
    <w:p w:rsidR="00C00103" w14:paraId="64AEEED0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27</w:t>
      </w:r>
      <w:r>
        <w:rPr>
          <w:rFonts w:ascii="Times New Roman" w:hAnsi="Times New Roman" w:hint="eastAsia"/>
        </w:rPr>
        <w:t>．阅读材料，回答问题。（</w:t>
      </w:r>
      <w:r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分）</w:t>
      </w:r>
    </w:p>
    <w:p w:rsidR="00C00103" w14:paraId="260C945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  <w:b/>
          <w:bCs/>
        </w:rPr>
        <w:t>材料一：</w:t>
      </w:r>
      <w:r>
        <w:rPr>
          <w:rFonts w:ascii="楷体" w:eastAsia="楷体" w:hAnsi="楷体" w:hint="eastAsia"/>
        </w:rPr>
        <w:t>2022</w:t>
      </w:r>
      <w:r>
        <w:rPr>
          <w:rFonts w:ascii="楷体" w:eastAsia="楷体" w:hAnsi="楷体" w:hint="eastAsia"/>
        </w:rPr>
        <w:t>年</w:t>
      </w:r>
      <w:r>
        <w:rPr>
          <w:rFonts w:ascii="楷体" w:eastAsia="楷体" w:hAnsi="楷体" w:hint="eastAsia"/>
        </w:rPr>
        <w:t>3</w:t>
      </w:r>
      <w:r>
        <w:rPr>
          <w:rFonts w:ascii="楷体" w:eastAsia="楷体" w:hAnsi="楷体" w:hint="eastAsia"/>
        </w:rPr>
        <w:t>月</w:t>
      </w:r>
      <w:r>
        <w:rPr>
          <w:rFonts w:ascii="楷体" w:eastAsia="楷体" w:hAnsi="楷体" w:hint="eastAsia"/>
        </w:rPr>
        <w:t>5</w:t>
      </w:r>
      <w:r>
        <w:rPr>
          <w:rFonts w:ascii="楷体" w:eastAsia="楷体" w:hAnsi="楷体" w:hint="eastAsia"/>
        </w:rPr>
        <w:t>日至</w:t>
      </w:r>
      <w:r>
        <w:rPr>
          <w:rFonts w:ascii="楷体" w:eastAsia="楷体" w:hAnsi="楷体" w:hint="eastAsia"/>
        </w:rPr>
        <w:t>11</w:t>
      </w:r>
      <w:r>
        <w:rPr>
          <w:rFonts w:ascii="楷体" w:eastAsia="楷体" w:hAnsi="楷体" w:hint="eastAsia"/>
        </w:rPr>
        <w:t>日，近</w:t>
      </w:r>
      <w:r>
        <w:rPr>
          <w:rFonts w:ascii="楷体" w:eastAsia="楷体" w:hAnsi="楷体" w:hint="eastAsia"/>
        </w:rPr>
        <w:t>3000</w:t>
      </w:r>
      <w:r>
        <w:rPr>
          <w:rFonts w:ascii="楷体" w:eastAsia="楷体" w:hAnsi="楷体" w:hint="eastAsia"/>
        </w:rPr>
        <w:t>名全国人大代表肩负人民重托出席大会，认真履行宪法和法律赋予的神圣职责。李克强总理向全国人大代表作《政府工作报告》。通过审议，代表们一致认为，《报告》以习近平新时代中国特色社会主义思想为指导，体现了党的十九大和十九届历次全会精神，听取并吸收人大代表和政协委员意见建议，是以科学民主决策回应社会关切和服务人民的重要体现。</w:t>
      </w:r>
    </w:p>
    <w:p w:rsidR="00C00103" w14:paraId="4BA4250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  <w:b/>
          <w:bCs/>
        </w:rPr>
        <w:t>材料二：</w:t>
      </w:r>
      <w:r>
        <w:rPr>
          <w:rFonts w:ascii="楷体" w:eastAsia="楷体" w:hAnsi="楷体" w:hint="eastAsia"/>
        </w:rPr>
        <w:t>2022</w:t>
      </w:r>
      <w:r>
        <w:rPr>
          <w:rFonts w:ascii="楷体" w:eastAsia="楷体" w:hAnsi="楷体" w:hint="eastAsia"/>
        </w:rPr>
        <w:t>年政府的主要工作任务有：财政支出规模比去年扩大</w:t>
      </w:r>
      <w:r>
        <w:rPr>
          <w:rFonts w:ascii="楷体" w:eastAsia="楷体" w:hAnsi="楷体" w:hint="eastAsia"/>
        </w:rPr>
        <w:t>2</w:t>
      </w:r>
      <w:r>
        <w:rPr>
          <w:rFonts w:ascii="楷体" w:eastAsia="楷体" w:hAnsi="楷体" w:hint="eastAsia"/>
        </w:rPr>
        <w:t>万亿元以上，新增财力要下沉基层，主要用于落实助企纾困、稳就业保民生政策，促进消费，扩大需求；要用好政府投资资金，带动扩大有效投资，要发挥重大项目牵引和政府投资撬动作用，完善相关支持政策，充分调动民间投资积极性；要坚持政府过紧日子，更好节用裕民，对违反财经纪律肆意挥霍公款的要严查重处，一定要把宝贵资金用在发展紧要处、民生急需上。</w:t>
      </w:r>
    </w:p>
    <w:p w:rsidR="00C00103" w14:paraId="732D3955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righ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——内容节选自《政府工作报告》</w:t>
      </w:r>
    </w:p>
    <w:p w:rsidR="00C00103" w14:paraId="28FD7023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  <w:b/>
          <w:bCs/>
        </w:rPr>
        <w:t>材料三：</w:t>
      </w:r>
      <w:r>
        <w:rPr>
          <w:rFonts w:ascii="楷体" w:eastAsia="楷体" w:hAnsi="楷体" w:hint="eastAsia"/>
        </w:rPr>
        <w:t>中国人民政治协商会议第十三届全国委员会第五次会议于</w:t>
      </w:r>
      <w:r>
        <w:rPr>
          <w:rFonts w:ascii="楷体" w:eastAsia="楷体" w:hAnsi="楷体" w:hint="eastAsia"/>
        </w:rPr>
        <w:t>3</w:t>
      </w:r>
      <w:r>
        <w:rPr>
          <w:rFonts w:ascii="楷体" w:eastAsia="楷体" w:hAnsi="楷体" w:hint="eastAsia"/>
        </w:rPr>
        <w:t>月</w:t>
      </w:r>
      <w:r>
        <w:rPr>
          <w:rFonts w:ascii="楷体" w:eastAsia="楷体" w:hAnsi="楷体" w:hint="eastAsia"/>
        </w:rPr>
        <w:t>4</w:t>
      </w:r>
      <w:r>
        <w:rPr>
          <w:rFonts w:ascii="楷体" w:eastAsia="楷体" w:hAnsi="楷体" w:hint="eastAsia"/>
        </w:rPr>
        <w:t>日至</w:t>
      </w:r>
      <w:r>
        <w:rPr>
          <w:rFonts w:ascii="楷体" w:eastAsia="楷体" w:hAnsi="楷体" w:hint="eastAsia"/>
        </w:rPr>
        <w:t>10</w:t>
      </w:r>
      <w:r>
        <w:rPr>
          <w:rFonts w:ascii="楷体" w:eastAsia="楷体" w:hAnsi="楷体" w:hint="eastAsia"/>
        </w:rPr>
        <w:t>日在北京举行。近</w:t>
      </w:r>
      <w:r>
        <w:rPr>
          <w:rFonts w:ascii="楷体" w:eastAsia="楷体" w:hAnsi="楷体" w:hint="eastAsia"/>
        </w:rPr>
        <w:t>2000</w:t>
      </w:r>
      <w:r>
        <w:rPr>
          <w:rFonts w:ascii="楷体" w:eastAsia="楷体" w:hAnsi="楷体" w:hint="eastAsia"/>
        </w:rPr>
        <w:t>名全国政协委员紧扣党和国家工作大局，深入协商议政，认真履职尽责、广泛凝聚共识，为全面建设社会主义现代化国家汇聚智慧和力量。</w:t>
      </w:r>
    </w:p>
    <w:p w:rsidR="00C00103" w14:paraId="1DC3A4BE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l</w:t>
      </w:r>
      <w:r>
        <w:rPr>
          <w:rFonts w:ascii="Times New Roman" w:hAnsi="Times New Roman" w:hint="eastAsia"/>
        </w:rPr>
        <w:t>）材料一体现了道德与法治学科的哪些基本观点？（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分）</w:t>
      </w:r>
    </w:p>
    <w:p w:rsidR="00C00103" w14:paraId="7593BF13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）阅读材料二。请运用所学知识谈谈政府这样做的意义。（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C00103" w14:paraId="401622A1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）材料三传达了有关我国政治协商制度的哪些重要信息？（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分）</w:t>
      </w:r>
    </w:p>
    <w:p w:rsidR="00C00103" w14:paraId="2C3B5587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28</w:t>
      </w:r>
      <w:r>
        <w:rPr>
          <w:rFonts w:ascii="Times New Roman" w:hAnsi="Times New Roman" w:hint="eastAsia"/>
        </w:rPr>
        <w:t>．阅读材料，回答问题。（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分）</w:t>
      </w:r>
    </w:p>
    <w:p w:rsidR="00C00103" w14:paraId="7B4CEA1D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汉字是世界上最古老的文字之一，已有六千年左右的历史。现用汉字是从甲骨文、金文演变而来的。汉字的无穷组合，形成了浩如烟海的文化典籍。辉煌灿烂的文学艺术，其中也蕴含着中国人的智慧和精神追求。下面让我们一起领略汉字之美，用所学知识尝试解读汉字奥义。</w:t>
      </w:r>
    </w:p>
    <w:p w:rsidR="00C00103" w14:paraId="50BE6514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070100" cy="18542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0194"/>
      </w:tblGrid>
      <w:tr w14:paraId="1A42490E" w14:textId="77777777">
        <w:tblPrEx>
          <w:tblW w:w="0" w:type="auto"/>
          <w:tblLook w:val="04A0"/>
        </w:tblPrEx>
        <w:tc>
          <w:tcPr>
            <w:tcW w:w="10194" w:type="dxa"/>
          </w:tcPr>
          <w:p w:rsidR="00C00103" w14:paraId="33388490" w14:textId="77777777"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288" w:lineRule="auto"/>
              <w:jc w:val="left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“勤”字本义为辛劳，是一个形声字。其字形左的“堇”表示字音。同时，堇有黏土的含义，这里是说在黏土地上劳动很辛苦；右边为“力”，字形看上去像是农具，这里有用力之义。</w:t>
            </w:r>
          </w:p>
        </w:tc>
      </w:tr>
      <w:tr w14:paraId="265ED720" w14:textId="77777777">
        <w:tblPrEx>
          <w:tblW w:w="0" w:type="auto"/>
          <w:tblLook w:val="04A0"/>
        </w:tblPrEx>
        <w:tc>
          <w:tcPr>
            <w:tcW w:w="10194" w:type="dxa"/>
          </w:tcPr>
          <w:p w:rsidR="00C00103" w14:paraId="7BF94F29" w14:textId="77777777"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288" w:lineRule="auto"/>
              <w:jc w:val="left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“公”字的上部“八”是分的意思；下部的“口”表示所分的物品。用平分东西表示“公”的意思。</w:t>
            </w:r>
          </w:p>
        </w:tc>
      </w:tr>
    </w:tbl>
    <w:p w:rsidR="00C00103" w14:paraId="1F6FAA96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）仔细阅读图文，从文化的角度解读汉字的魅力所在。（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分）</w:t>
      </w:r>
    </w:p>
    <w:p w:rsidR="00C00103" w14:paraId="19F00CA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）汉字的发展反映出优秀的传统文化积淀了深沉而持久的力量。新时代，为实现中华民族伟大复兴，我们应该如何发挥这一力量？（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分）</w:t>
      </w:r>
    </w:p>
    <w:p w:rsidR="00C00103" w14:paraId="2922BD3C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29</w:t>
      </w:r>
      <w:r>
        <w:rPr>
          <w:rFonts w:ascii="Times New Roman" w:hAnsi="Times New Roman" w:hint="eastAsia"/>
        </w:rPr>
        <w:t>．阅读材料，回答问题。（</w:t>
      </w:r>
      <w:r>
        <w:rPr>
          <w:rFonts w:ascii="Times New Roman" w:hAnsi="Times New Roman" w:hint="eastAsia"/>
        </w:rPr>
        <w:t>13</w:t>
      </w:r>
      <w:r>
        <w:rPr>
          <w:rFonts w:ascii="Times New Roman" w:hAnsi="Times New Roman" w:hint="eastAsia"/>
        </w:rPr>
        <w:t>分）</w:t>
      </w:r>
    </w:p>
    <w:p w:rsidR="00C00103" w14:paraId="34C27AB8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  <w:b/>
          <w:bCs/>
        </w:rPr>
        <w:t>材料一：</w:t>
      </w:r>
      <w:r>
        <w:rPr>
          <w:rFonts w:ascii="楷体" w:eastAsia="楷体" w:hAnsi="楷体" w:hint="eastAsia"/>
        </w:rPr>
        <w:t>习主席在博鳌亚洲论坛</w:t>
      </w:r>
      <w:r>
        <w:rPr>
          <w:rFonts w:ascii="楷体" w:eastAsia="楷体" w:hAnsi="楷体" w:hint="eastAsia"/>
        </w:rPr>
        <w:t>2022</w:t>
      </w:r>
      <w:r>
        <w:rPr>
          <w:rFonts w:ascii="楷体" w:eastAsia="楷体" w:hAnsi="楷体" w:hint="eastAsia"/>
        </w:rPr>
        <w:t>年年会开幕式上提到，中国已经向</w:t>
      </w:r>
      <w:r>
        <w:rPr>
          <w:rFonts w:ascii="楷体" w:eastAsia="楷体" w:hAnsi="楷体" w:hint="eastAsia"/>
        </w:rPr>
        <w:t>120</w:t>
      </w:r>
      <w:r>
        <w:rPr>
          <w:rFonts w:ascii="楷体" w:eastAsia="楷体" w:hAnsi="楷体" w:hint="eastAsia"/>
        </w:rPr>
        <w:t>多个国家和国际组织提供超过</w:t>
      </w:r>
      <w:r>
        <w:rPr>
          <w:rFonts w:ascii="楷体" w:eastAsia="楷体" w:hAnsi="楷体" w:hint="eastAsia"/>
        </w:rPr>
        <w:t>21</w:t>
      </w:r>
      <w:r>
        <w:rPr>
          <w:rFonts w:ascii="楷体" w:eastAsia="楷体" w:hAnsi="楷体" w:hint="eastAsia"/>
        </w:rPr>
        <w:t>亿剂疫苗；中国经济韧性强、潜力足、回旋余地广……将为世界经济企稳复苏提供强大动能；要共同维护世界和平安宁……坚持通过对话协商以和平方式解决国家间的分歧和争端。</w:t>
      </w:r>
    </w:p>
    <w:p w:rsidR="00C00103" w14:paraId="23EAA91B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ind w:firstLine="420" w:firstLineChars="20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  <w:b/>
          <w:bCs/>
        </w:rPr>
        <w:t>材料二：</w:t>
      </w:r>
      <w:r>
        <w:rPr>
          <w:rFonts w:ascii="楷体" w:eastAsia="楷体" w:hAnsi="楷体" w:hint="eastAsia"/>
        </w:rPr>
        <w:t>习主席在</w:t>
      </w:r>
      <w:r>
        <w:rPr>
          <w:rFonts w:ascii="楷体" w:eastAsia="楷体" w:hAnsi="楷体" w:hint="eastAsia"/>
        </w:rPr>
        <w:t>2022</w:t>
      </w:r>
      <w:r>
        <w:rPr>
          <w:rFonts w:ascii="楷体" w:eastAsia="楷体" w:hAnsi="楷体" w:hint="eastAsia"/>
        </w:rPr>
        <w:t>年世界经济论坛中提到，事实再次表明，在全球性危机的惊涛骇浪里，各国不是乘坐在</w:t>
      </w:r>
      <w:r>
        <w:rPr>
          <w:rFonts w:ascii="楷体" w:eastAsia="楷体" w:hAnsi="楷体" w:hint="eastAsia"/>
        </w:rPr>
        <w:t>190</w:t>
      </w:r>
      <w:r>
        <w:rPr>
          <w:rFonts w:ascii="楷体" w:eastAsia="楷体" w:hAnsi="楷体" w:hint="eastAsia"/>
        </w:rPr>
        <w:t>多条小船上，而是乘坐在一条命运与共的大船上。小船经不起风浪，巨舰才能顶住惊涛骇浪。</w:t>
      </w:r>
    </w:p>
    <w:p w:rsidR="00C00103" w14:paraId="7C66367D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）阅读材料一，你能得出什么结论？（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分）</w:t>
      </w:r>
    </w:p>
    <w:p w:rsidR="00C00103" w14:paraId="784556C3" w14:textId="77777777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）材料二中提到的“大船”“巨舰”指的是什么？（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C00103" w14:paraId="171E72B3" w14:textId="2972AA14">
      <w:pPr>
        <w:tabs>
          <w:tab w:val="left" w:pos="2100"/>
          <w:tab w:val="left" w:pos="4200"/>
          <w:tab w:val="left" w:pos="6300"/>
          <w:tab w:val="lef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）为掌舵好这艘巨舰，世界各国应该如何做？（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分）</w:t>
      </w:r>
    </w:p>
    <w:sectPr>
      <w:pgSz w:w="11906" w:h="16838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removePersonalInformation/>
  <w:removeDateAndTime/>
  <w:bordersDoNotSurroundHeader/>
  <w:bordersDoNotSurroundFooter/>
  <w:formsDesign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132A"/>
    <w:rsid w:val="005C2124"/>
    <w:rsid w:val="005F1362"/>
    <w:rsid w:val="00605626"/>
    <w:rsid w:val="006071D5"/>
    <w:rsid w:val="0062039B"/>
    <w:rsid w:val="00623C16"/>
    <w:rsid w:val="00630F75"/>
    <w:rsid w:val="00637D3A"/>
    <w:rsid w:val="00640BF5"/>
    <w:rsid w:val="006D5DE9"/>
    <w:rsid w:val="006F45E0"/>
    <w:rsid w:val="00701D6B"/>
    <w:rsid w:val="007061B2"/>
    <w:rsid w:val="00714FB1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2E94"/>
    <w:rsid w:val="009121D7"/>
    <w:rsid w:val="00974E0F"/>
    <w:rsid w:val="00982128"/>
    <w:rsid w:val="009A27BF"/>
    <w:rsid w:val="009A7205"/>
    <w:rsid w:val="009B5666"/>
    <w:rsid w:val="009C4252"/>
    <w:rsid w:val="00A07DF2"/>
    <w:rsid w:val="00A405DB"/>
    <w:rsid w:val="00A46D54"/>
    <w:rsid w:val="00A536B0"/>
    <w:rsid w:val="00A92DCD"/>
    <w:rsid w:val="00AB3EE3"/>
    <w:rsid w:val="00AD4827"/>
    <w:rsid w:val="00AD6B6A"/>
    <w:rsid w:val="00B120C2"/>
    <w:rsid w:val="00B131C2"/>
    <w:rsid w:val="00B73811"/>
    <w:rsid w:val="00B80D67"/>
    <w:rsid w:val="00B8100F"/>
    <w:rsid w:val="00B96924"/>
    <w:rsid w:val="00BB50C6"/>
    <w:rsid w:val="00C00103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052D8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60497735"/>
  </w:rsids>
  <w:docVars>
    <w:docVar w:name="commondata" w:val="eyJoZGlkIjoiNmE1NThkZDEzZmE0YmExYjE5NGIyM2Q0NWJiZGIxMG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09878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Theme="minorEastAs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0"/>
    <w:semiHidden/>
    <w:unhideWhenUsed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a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a">
    <w:name w:val="页眉 字符"/>
    <w:basedOn w:val="DefaultParagraphFont"/>
    <w:link w:val="Header"/>
    <w:uiPriority w:val="99"/>
    <w:rPr>
      <w:kern w:val="2"/>
      <w:sz w:val="18"/>
      <w:szCs w:val="24"/>
    </w:rPr>
  </w:style>
  <w:style w:type="paragraph" w:styleId="NoSpacing">
    <w:name w:val="No Spacing"/>
    <w:uiPriority w:val="1"/>
    <w:qFormat/>
    <w:rPr>
      <w:rFonts w:eastAsia="Microsoft YaHei UI" w:asciiTheme="minorHAnsi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character" w:customStyle="1" w:styleId="a0">
    <w:name w:val="批注框文本 字符"/>
    <w:basedOn w:val="DefaultParagraphFont"/>
    <w:link w:val="BalloonText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094B5-050D-4EDD-AFE7-B4298F946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992</Words>
  <Characters>5655</Characters>
  <Application>Microsoft Office Word</Application>
  <DocSecurity>0</DocSecurity>
  <Lines>47</Lines>
  <Paragraphs>13</Paragraphs>
  <ScaleCrop>false</ScaleCrop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2023-09-19T07:11:00Z</dcterms:created>
  <dcterms:modified xsi:type="dcterms:W3CDTF">2023-09-19T07:11:00Z</dcterms:modified>
</cp:coreProperties>
</file>