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宋体" w:hAnsi="宋体"/>
          <w:b/>
          <w:sz w:val="32"/>
          <w:szCs w:val="32"/>
        </w:rPr>
      </w:pPr>
      <w:r>
        <w:rPr>
          <w:rFonts w:hint="eastAsia" w:ascii="宋体" w:hAnsi="宋体"/>
          <w:b/>
          <w:sz w:val="32"/>
          <w:szCs w:val="32"/>
        </w:rPr>
        <w:drawing>
          <wp:anchor distT="0" distB="0" distL="114300" distR="114300" simplePos="0" relativeHeight="251659264" behindDoc="0" locked="0" layoutInCell="1" allowOverlap="1">
            <wp:simplePos x="0" y="0"/>
            <wp:positionH relativeFrom="page">
              <wp:posOffset>11391900</wp:posOffset>
            </wp:positionH>
            <wp:positionV relativeFrom="topMargin">
              <wp:posOffset>11214100</wp:posOffset>
            </wp:positionV>
            <wp:extent cx="355600" cy="406400"/>
            <wp:effectExtent l="0" t="0" r="10160" b="508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4"/>
                    <a:stretch>
                      <a:fillRect/>
                    </a:stretch>
                  </pic:blipFill>
                  <pic:spPr>
                    <a:xfrm>
                      <a:off x="0" y="0"/>
                      <a:ext cx="355600" cy="406400"/>
                    </a:xfrm>
                    <a:prstGeom prst="rect">
                      <a:avLst/>
                    </a:prstGeom>
                  </pic:spPr>
                </pic:pic>
              </a:graphicData>
            </a:graphic>
          </wp:anchor>
        </w:drawing>
      </w:r>
      <w:r>
        <w:rPr>
          <w:rFonts w:hint="eastAsia" w:ascii="宋体" w:hAnsi="宋体"/>
          <w:b/>
          <w:sz w:val="32"/>
          <w:szCs w:val="32"/>
        </w:rPr>
        <w:t>锦州市2022~2023学年度九年级（上）期末质量检测</w:t>
      </w:r>
    </w:p>
    <w:p>
      <w:pPr>
        <w:spacing w:line="288" w:lineRule="auto"/>
        <w:jc w:val="center"/>
        <w:rPr>
          <w:rFonts w:ascii="宋体" w:hAnsi="宋体"/>
          <w:b/>
          <w:sz w:val="32"/>
          <w:szCs w:val="32"/>
        </w:rPr>
      </w:pPr>
      <w:r>
        <w:rPr>
          <w:rFonts w:hint="eastAsia" w:ascii="宋体" w:hAnsi="宋体"/>
          <w:b/>
          <w:sz w:val="32"/>
          <w:szCs w:val="32"/>
        </w:rPr>
        <w:t>道德与法治试卷</w:t>
      </w:r>
    </w:p>
    <w:p>
      <w:pPr>
        <w:spacing w:line="288" w:lineRule="auto"/>
        <w:jc w:val="center"/>
        <w:rPr>
          <w:rFonts w:ascii="宋体" w:hAnsi="宋体"/>
          <w:b/>
          <w:sz w:val="24"/>
        </w:rPr>
      </w:pPr>
      <w:r>
        <w:rPr>
          <w:rFonts w:hint="eastAsia" w:ascii="宋体" w:hAnsi="宋体"/>
          <w:b/>
          <w:sz w:val="24"/>
        </w:rPr>
        <w:t>试卷满分100分    考试时间50分钟</w:t>
      </w:r>
    </w:p>
    <w:p>
      <w:pPr>
        <w:spacing w:line="288" w:lineRule="auto"/>
        <w:jc w:val="center"/>
        <w:rPr>
          <w:rFonts w:ascii="宋体" w:hAnsi="宋体"/>
          <w:b/>
          <w:sz w:val="24"/>
        </w:rPr>
      </w:pPr>
      <w:r>
        <w:rPr>
          <w:rFonts w:hint="eastAsia" w:ascii="宋体" w:hAnsi="宋体"/>
          <w:b/>
          <w:sz w:val="24"/>
        </w:rPr>
        <w:t>※考生注意：请在答题卡指定的区域内作答，答在本试卷上无效。</w:t>
      </w:r>
    </w:p>
    <w:p>
      <w:pPr>
        <w:spacing w:line="288" w:lineRule="auto"/>
        <w:jc w:val="left"/>
        <w:rPr>
          <w:rFonts w:ascii="宋体" w:hAnsi="宋体"/>
          <w:b/>
          <w:sz w:val="24"/>
        </w:rPr>
      </w:pPr>
      <w:r>
        <w:rPr>
          <w:rFonts w:hint="eastAsia" w:ascii="宋体" w:hAnsi="宋体"/>
          <w:b/>
          <w:sz w:val="24"/>
        </w:rPr>
        <w:t>一、选择题（下列各题的四个选项中，只有一项是符合题意的。每题2分，共30分。）</w:t>
      </w:r>
    </w:p>
    <w:p>
      <w:pPr>
        <w:spacing w:line="288" w:lineRule="auto"/>
        <w:jc w:val="left"/>
        <w:rPr>
          <w:rFonts w:ascii="宋体" w:hAnsi="宋体"/>
          <w:szCs w:val="21"/>
        </w:rPr>
      </w:pPr>
      <w:r>
        <w:rPr>
          <w:rFonts w:hint="eastAsia" w:ascii="宋体" w:hAnsi="宋体"/>
          <w:szCs w:val="21"/>
        </w:rPr>
        <w:t>1．习近平总书记指出：改革开放是中国人民和中华民族发展史上一次伟大革命，正是这个伟大革命推动了中国特色社会主义事业的伟大飞跃。这说明改革开放（    ）</w:t>
      </w:r>
    </w:p>
    <w:p>
      <w:pPr>
        <w:spacing w:line="288" w:lineRule="auto"/>
        <w:jc w:val="left"/>
        <w:rPr>
          <w:rFonts w:ascii="宋体" w:hAnsi="宋体"/>
          <w:szCs w:val="21"/>
        </w:rPr>
      </w:pPr>
      <w:r>
        <w:rPr>
          <w:rFonts w:hint="eastAsia" w:ascii="宋体" w:hAnsi="宋体"/>
          <w:szCs w:val="21"/>
        </w:rPr>
        <w:t>A．是决定当代中国命运的关键抉择    B．深刻影响着世界</w:t>
      </w:r>
    </w:p>
    <w:p>
      <w:pPr>
        <w:spacing w:line="288" w:lineRule="auto"/>
        <w:jc w:val="left"/>
        <w:rPr>
          <w:rFonts w:ascii="宋体" w:hAnsi="宋体"/>
          <w:szCs w:val="21"/>
        </w:rPr>
      </w:pPr>
      <w:r>
        <w:rPr>
          <w:rFonts w:hint="eastAsia" w:ascii="宋体" w:hAnsi="宋体"/>
          <w:szCs w:val="21"/>
        </w:rPr>
        <w:t>C．使中国成为世界经济强国          D．只有进行时，没有完成时</w:t>
      </w:r>
    </w:p>
    <w:p>
      <w:pPr>
        <w:spacing w:line="288" w:lineRule="auto"/>
        <w:jc w:val="left"/>
        <w:rPr>
          <w:rFonts w:ascii="宋体" w:hAnsi="宋体"/>
          <w:szCs w:val="21"/>
        </w:rPr>
      </w:pPr>
      <w:r>
        <w:rPr>
          <w:rFonts w:hint="eastAsia" w:ascii="宋体" w:hAnsi="宋体"/>
          <w:szCs w:val="21"/>
        </w:rPr>
        <w:t>2．“天地之大，黎元为先。”发展的根本目的就是（    ）</w:t>
      </w:r>
    </w:p>
    <w:p>
      <w:pPr>
        <w:spacing w:line="288" w:lineRule="auto"/>
        <w:jc w:val="left"/>
        <w:rPr>
          <w:rFonts w:ascii="宋体" w:hAnsi="宋体"/>
          <w:szCs w:val="21"/>
        </w:rPr>
      </w:pPr>
      <w:r>
        <w:rPr>
          <w:rFonts w:hint="eastAsia" w:ascii="宋体" w:hAnsi="宋体"/>
          <w:szCs w:val="21"/>
        </w:rPr>
        <w:t>A．增进民生福祉    B．实现同步富裕    C．实现全面小康    D．促进社会稳定</w:t>
      </w:r>
    </w:p>
    <w:p>
      <w:pPr>
        <w:spacing w:line="288" w:lineRule="auto"/>
        <w:jc w:val="left"/>
        <w:rPr>
          <w:rFonts w:ascii="宋体" w:hAnsi="宋体"/>
          <w:szCs w:val="21"/>
        </w:rPr>
      </w:pPr>
      <w:r>
        <w:rPr>
          <w:rFonts w:hint="eastAsia" w:ascii="宋体" w:hAnsi="宋体"/>
          <w:szCs w:val="21"/>
        </w:rPr>
        <w:t>3．解决台湾问题、实现祖国完全统一，是全体中华儿女的共同愿望。解决台湾问题的基本方针是（    ）</w:t>
      </w:r>
    </w:p>
    <w:p>
      <w:pPr>
        <w:spacing w:line="288" w:lineRule="auto"/>
        <w:jc w:val="left"/>
        <w:rPr>
          <w:rFonts w:ascii="宋体" w:hAnsi="宋体"/>
          <w:szCs w:val="21"/>
        </w:rPr>
      </w:pPr>
      <w:r>
        <w:rPr>
          <w:rFonts w:hint="eastAsia" w:ascii="宋体" w:hAnsi="宋体"/>
          <w:szCs w:val="21"/>
        </w:rPr>
        <w:t>A．反对分裂，维护国家安全    B．坚持“九二共识”，坚决反对“台独”</w:t>
      </w:r>
    </w:p>
    <w:p>
      <w:pPr>
        <w:spacing w:line="288" w:lineRule="auto"/>
        <w:jc w:val="left"/>
        <w:rPr>
          <w:rFonts w:ascii="宋体" w:hAnsi="宋体"/>
          <w:szCs w:val="21"/>
        </w:rPr>
      </w:pPr>
      <w:r>
        <w:rPr>
          <w:rFonts w:hint="eastAsia" w:ascii="宋体" w:hAnsi="宋体"/>
          <w:szCs w:val="21"/>
        </w:rPr>
        <w:t>C．“一国两制”、高度自治      D．“和平统一、一国两制”</w:t>
      </w:r>
    </w:p>
    <w:p>
      <w:pPr>
        <w:spacing w:line="288" w:lineRule="auto"/>
        <w:jc w:val="left"/>
        <w:rPr>
          <w:rFonts w:ascii="宋体" w:hAnsi="宋体"/>
          <w:szCs w:val="21"/>
        </w:rPr>
      </w:pPr>
      <w:r>
        <w:rPr>
          <w:rFonts w:hint="eastAsia" w:ascii="宋体" w:hAnsi="宋体"/>
          <w:szCs w:val="21"/>
        </w:rPr>
        <w:t>4．进入新时代，我国社会主要矛盾已经转化为人民日益增长的美好生活需要和不平衡不充分的发展之间的矛盾。下列能体现这一矛盾的是（    ）</w:t>
      </w:r>
    </w:p>
    <w:p>
      <w:pPr>
        <w:spacing w:line="288" w:lineRule="auto"/>
        <w:jc w:val="left"/>
        <w:rPr>
          <w:rFonts w:ascii="宋体" w:hAnsi="宋体"/>
          <w:szCs w:val="21"/>
        </w:rPr>
      </w:pPr>
      <w:r>
        <w:rPr>
          <w:rFonts w:hint="eastAsia" w:ascii="宋体" w:hAnsi="宋体"/>
          <w:szCs w:val="21"/>
        </w:rPr>
        <w:t>A．天舟五号货运飞船发射任务取得圆满成功      B．国庆期间各地高速公路拥堵现象严重</w:t>
      </w:r>
    </w:p>
    <w:p>
      <w:pPr>
        <w:spacing w:line="288" w:lineRule="auto"/>
        <w:jc w:val="left"/>
        <w:rPr>
          <w:rFonts w:ascii="宋体" w:hAnsi="宋体"/>
          <w:szCs w:val="21"/>
        </w:rPr>
      </w:pPr>
      <w:r>
        <w:rPr>
          <w:rFonts w:hint="eastAsia" w:ascii="宋体" w:hAnsi="宋体"/>
          <w:szCs w:val="21"/>
        </w:rPr>
        <w:t>C．第二届城市可持续发展全球大会在上海举办    D．全面推行城乡居民大病保险制度</w:t>
      </w:r>
    </w:p>
    <w:p>
      <w:pPr>
        <w:spacing w:line="288" w:lineRule="auto"/>
        <w:jc w:val="left"/>
        <w:rPr>
          <w:rFonts w:ascii="宋体" w:hAnsi="宋体"/>
          <w:szCs w:val="21"/>
        </w:rPr>
      </w:pPr>
      <w:r>
        <w:rPr>
          <w:rFonts w:hint="eastAsia" w:ascii="宋体" w:hAnsi="宋体"/>
          <w:szCs w:val="21"/>
        </w:rPr>
        <w:t>5．社会主义民主政治的本质特征是（    ）</w:t>
      </w:r>
    </w:p>
    <w:p>
      <w:pPr>
        <w:spacing w:line="288" w:lineRule="auto"/>
        <w:jc w:val="left"/>
        <w:rPr>
          <w:rFonts w:ascii="宋体" w:hAnsi="宋体"/>
          <w:szCs w:val="21"/>
        </w:rPr>
      </w:pPr>
      <w:r>
        <w:rPr>
          <w:rFonts w:hint="eastAsia" w:ascii="宋体" w:hAnsi="宋体"/>
          <w:szCs w:val="21"/>
        </w:rPr>
        <w:t>A．坚持民主集中制              B．人民当家作主</w:t>
      </w:r>
    </w:p>
    <w:p>
      <w:pPr>
        <w:spacing w:line="288" w:lineRule="auto"/>
        <w:jc w:val="left"/>
        <w:rPr>
          <w:rFonts w:ascii="宋体" w:hAnsi="宋体"/>
          <w:szCs w:val="21"/>
        </w:rPr>
      </w:pPr>
      <w:r>
        <w:rPr>
          <w:rFonts w:hint="eastAsia" w:ascii="宋体" w:hAnsi="宋体"/>
          <w:szCs w:val="21"/>
        </w:rPr>
        <w:t>C．保障最广大人民的根本利益    D．公民是国家的主人</w:t>
      </w:r>
    </w:p>
    <w:p>
      <w:pPr>
        <w:spacing w:line="288" w:lineRule="auto"/>
        <w:jc w:val="left"/>
        <w:rPr>
          <w:rFonts w:ascii="宋体" w:hAnsi="宋体"/>
          <w:szCs w:val="21"/>
        </w:rPr>
      </w:pPr>
      <w:r>
        <w:rPr>
          <w:rFonts w:hint="eastAsia" w:ascii="宋体" w:hAnsi="宋体"/>
          <w:szCs w:val="21"/>
        </w:rPr>
        <w:t>6．古树是记录地球生态变迁的活文物。随着人们对其生态环保价值认识的深入，越来越多的施工建设者选择为古树“绕道”。这样做的目的是（    ）</w:t>
      </w:r>
    </w:p>
    <w:p>
      <w:pPr>
        <w:spacing w:line="288" w:lineRule="auto"/>
        <w:jc w:val="left"/>
        <w:rPr>
          <w:rFonts w:ascii="宋体" w:hAnsi="宋体"/>
          <w:szCs w:val="21"/>
        </w:rPr>
      </w:pPr>
      <w:r>
        <w:rPr>
          <w:rFonts w:hint="eastAsia" w:ascii="宋体" w:hAnsi="宋体"/>
          <w:szCs w:val="21"/>
        </w:rPr>
        <w:t>A．发展旅游业    B．保护生态环境    C．节约自然资源    D．促进工业化进程</w:t>
      </w:r>
    </w:p>
    <w:p>
      <w:pPr>
        <w:spacing w:line="288" w:lineRule="auto"/>
        <w:jc w:val="left"/>
        <w:rPr>
          <w:rFonts w:ascii="宋体" w:hAnsi="宋体"/>
          <w:szCs w:val="21"/>
        </w:rPr>
      </w:pPr>
      <w:r>
        <w:rPr>
          <w:rFonts w:hint="eastAsia" w:ascii="宋体" w:hAnsi="宋体"/>
          <w:szCs w:val="21"/>
        </w:rPr>
        <w:t>7．依法行政是现代法治政府行使权力普遍奉行的基本准则。依法行政的核心是（    ）</w:t>
      </w:r>
    </w:p>
    <w:p>
      <w:pPr>
        <w:spacing w:line="288" w:lineRule="auto"/>
        <w:jc w:val="left"/>
        <w:rPr>
          <w:rFonts w:ascii="宋体" w:hAnsi="宋体"/>
          <w:szCs w:val="21"/>
        </w:rPr>
      </w:pPr>
      <w:r>
        <w:rPr>
          <w:rFonts w:hint="eastAsia" w:ascii="宋体" w:hAnsi="宋体"/>
          <w:szCs w:val="21"/>
        </w:rPr>
        <w:t>A．法无授权不可为      B．防范行政权力的滥用</w:t>
      </w:r>
    </w:p>
    <w:p>
      <w:pPr>
        <w:spacing w:line="288" w:lineRule="auto"/>
        <w:jc w:val="left"/>
        <w:rPr>
          <w:rFonts w:ascii="宋体" w:hAnsi="宋体"/>
          <w:szCs w:val="21"/>
        </w:rPr>
      </w:pPr>
      <w:r>
        <w:rPr>
          <w:rFonts w:hint="eastAsia" w:ascii="宋体" w:hAnsi="宋体"/>
          <w:szCs w:val="21"/>
        </w:rPr>
        <w:t>C．提高政府的公信力    D．规范政府的行政权</w:t>
      </w:r>
    </w:p>
    <w:p>
      <w:pPr>
        <w:spacing w:line="288" w:lineRule="auto"/>
        <w:jc w:val="left"/>
        <w:rPr>
          <w:rFonts w:ascii="宋体" w:hAnsi="宋体"/>
          <w:szCs w:val="21"/>
        </w:rPr>
      </w:pPr>
      <w:r>
        <w:rPr>
          <w:rFonts w:hint="eastAsia" w:ascii="宋体" w:hAnsi="宋体"/>
          <w:szCs w:val="21"/>
        </w:rPr>
        <w:t>8．江西政务服务移动平台“赣服通”上线“好差评”服务功能，广东政务服务便民热线平台“粤省心”全面对接“好差评”系统……如今，就像网购一样，群众可对诉求办理情况进行满意度评价。这体现了公民参与民主生活的形式是（    ）</w:t>
      </w:r>
    </w:p>
    <w:p>
      <w:pPr>
        <w:spacing w:line="288" w:lineRule="auto"/>
        <w:jc w:val="left"/>
        <w:rPr>
          <w:rFonts w:ascii="宋体" w:hAnsi="宋体"/>
          <w:szCs w:val="21"/>
        </w:rPr>
      </w:pPr>
      <w:r>
        <w:rPr>
          <w:rFonts w:hint="eastAsia" w:ascii="宋体" w:hAnsi="宋体"/>
          <w:szCs w:val="21"/>
        </w:rPr>
        <w:t>A．政治协商    B．民主选举    C．民主监督    D．民主决策</w:t>
      </w:r>
    </w:p>
    <w:p>
      <w:pPr>
        <w:spacing w:line="288" w:lineRule="auto"/>
        <w:jc w:val="left"/>
        <w:rPr>
          <w:rFonts w:ascii="宋体" w:hAnsi="宋体"/>
          <w:szCs w:val="21"/>
        </w:rPr>
      </w:pPr>
      <w:r>
        <w:rPr>
          <w:rFonts w:hint="eastAsia" w:ascii="宋体" w:hAnsi="宋体"/>
          <w:szCs w:val="21"/>
        </w:rPr>
        <w:t>9．“法令者，民之命也，为治之本也。”追求并奉行法治已经成为现代世界各国的共识。法治要求（    ）</w:t>
      </w:r>
    </w:p>
    <w:p>
      <w:pPr>
        <w:spacing w:line="288" w:lineRule="auto"/>
        <w:jc w:val="left"/>
        <w:rPr>
          <w:rFonts w:ascii="宋体" w:hAnsi="宋体"/>
          <w:szCs w:val="21"/>
        </w:rPr>
      </w:pPr>
      <w:r>
        <w:rPr>
          <w:rFonts w:hint="eastAsia" w:ascii="宋体" w:hAnsi="宋体"/>
          <w:szCs w:val="21"/>
        </w:rPr>
        <w:t>①实行良法之治    ②实行德治    ③实行善治    ④实行人治</w:t>
      </w:r>
    </w:p>
    <w:p>
      <w:pPr>
        <w:spacing w:line="288" w:lineRule="auto"/>
        <w:jc w:val="left"/>
        <w:rPr>
          <w:rFonts w:ascii="宋体" w:hAnsi="宋体"/>
          <w:szCs w:val="21"/>
        </w:rPr>
      </w:pPr>
      <w:r>
        <w:rPr>
          <w:rFonts w:hint="eastAsia" w:ascii="宋体" w:hAnsi="宋体"/>
          <w:szCs w:val="21"/>
        </w:rPr>
        <w:t>A．①②    B．②④    C．①③    D．③④</w:t>
      </w:r>
    </w:p>
    <w:p>
      <w:pPr>
        <w:spacing w:line="288" w:lineRule="auto"/>
        <w:jc w:val="left"/>
        <w:rPr>
          <w:rFonts w:ascii="宋体" w:hAnsi="宋体"/>
          <w:szCs w:val="21"/>
        </w:rPr>
      </w:pPr>
      <w:r>
        <w:rPr>
          <w:rFonts w:hint="eastAsia" w:ascii="宋体" w:hAnsi="宋体"/>
          <w:szCs w:val="21"/>
        </w:rPr>
        <w:t>10．我国经济已由高速增长阶段转向高质量发展阶段，需要（    ）</w:t>
      </w:r>
    </w:p>
    <w:p>
      <w:pPr>
        <w:spacing w:line="288" w:lineRule="auto"/>
        <w:jc w:val="left"/>
        <w:rPr>
          <w:rFonts w:ascii="宋体" w:hAnsi="宋体"/>
          <w:szCs w:val="21"/>
        </w:rPr>
      </w:pPr>
      <w:r>
        <w:rPr>
          <w:rFonts w:hint="eastAsia" w:ascii="宋体" w:hAnsi="宋体"/>
          <w:szCs w:val="21"/>
        </w:rPr>
        <w:t>①转变发展方式    ②优化经济结构    ③转换增长动力    ④建设现代化经济体系</w:t>
      </w:r>
    </w:p>
    <w:p>
      <w:pPr>
        <w:spacing w:line="288" w:lineRule="auto"/>
        <w:jc w:val="left"/>
        <w:rPr>
          <w:rFonts w:ascii="宋体" w:hAnsi="宋体"/>
          <w:szCs w:val="21"/>
        </w:rPr>
      </w:pPr>
      <w:r>
        <w:rPr>
          <w:rFonts w:hint="eastAsia" w:ascii="宋体" w:hAnsi="宋体"/>
          <w:szCs w:val="21"/>
        </w:rPr>
        <w:t>A．①②④    B．①②④    C．②③④    D．①②③④</w:t>
      </w:r>
    </w:p>
    <w:p>
      <w:pPr>
        <w:spacing w:line="288" w:lineRule="auto"/>
        <w:jc w:val="left"/>
        <w:rPr>
          <w:rFonts w:ascii="宋体" w:hAnsi="宋体"/>
          <w:szCs w:val="21"/>
        </w:rPr>
      </w:pPr>
      <w:r>
        <w:rPr>
          <w:rFonts w:hint="eastAsia" w:ascii="宋体" w:hAnsi="宋体"/>
          <w:szCs w:val="21"/>
        </w:rPr>
        <w:t>11．习近平总书记在党的二十大报告中指出中国式现代化的五个特色，其中之一就是中国式现代化是人与自然和谐共生的现代化。下列诗句体现人与自然和谐共生的是（    ）</w:t>
      </w:r>
    </w:p>
    <w:p>
      <w:pPr>
        <w:spacing w:line="288" w:lineRule="auto"/>
        <w:jc w:val="left"/>
        <w:rPr>
          <w:rFonts w:ascii="宋体" w:hAnsi="宋体"/>
          <w:szCs w:val="21"/>
        </w:rPr>
      </w:pPr>
      <w:r>
        <w:rPr>
          <w:rFonts w:hint="eastAsia" w:ascii="宋体" w:hAnsi="宋体"/>
          <w:szCs w:val="21"/>
        </w:rPr>
        <w:t>①落霞与孤鹜齐飞，秋水共长天一色    ②人生自古谁无死，留取丹心照汗青</w:t>
      </w:r>
    </w:p>
    <w:p>
      <w:pPr>
        <w:spacing w:line="288" w:lineRule="auto"/>
        <w:jc w:val="left"/>
        <w:rPr>
          <w:rFonts w:ascii="宋体" w:hAnsi="宋体"/>
          <w:szCs w:val="21"/>
        </w:rPr>
      </w:pPr>
      <w:r>
        <w:rPr>
          <w:rFonts w:hint="eastAsia" w:ascii="宋体" w:hAnsi="宋体"/>
          <w:szCs w:val="21"/>
        </w:rPr>
        <w:t>③两个黄鹂鸣翠柳，一行白鹭上青天    ④明月松间照，清泉石上流</w:t>
      </w:r>
    </w:p>
    <w:p>
      <w:pPr>
        <w:spacing w:line="288" w:lineRule="auto"/>
        <w:jc w:val="left"/>
        <w:rPr>
          <w:rFonts w:ascii="宋体" w:hAnsi="宋体"/>
          <w:szCs w:val="21"/>
        </w:rPr>
      </w:pPr>
      <w:r>
        <w:rPr>
          <w:rFonts w:hint="eastAsia" w:ascii="宋体" w:hAnsi="宋体"/>
          <w:szCs w:val="21"/>
        </w:rPr>
        <w:t>A．①②③    B．①②④    C．①③④    D．①②③④</w:t>
      </w:r>
    </w:p>
    <w:p>
      <w:pPr>
        <w:spacing w:line="288" w:lineRule="auto"/>
        <w:jc w:val="left"/>
        <w:rPr>
          <w:rFonts w:ascii="宋体" w:hAnsi="宋体"/>
          <w:szCs w:val="21"/>
        </w:rPr>
      </w:pPr>
      <w:r>
        <w:rPr>
          <w:rFonts w:hint="eastAsia" w:ascii="宋体" w:hAnsi="宋体"/>
          <w:szCs w:val="21"/>
        </w:rPr>
        <w:t>12．我国是人口众多的国家，人口发展是关系中华民族发展的大事情。下列属于我国人口状况新特点的是（    ）</w:t>
      </w:r>
    </w:p>
    <w:p>
      <w:pPr>
        <w:spacing w:line="288" w:lineRule="auto"/>
        <w:jc w:val="left"/>
        <w:rPr>
          <w:rFonts w:ascii="宋体" w:hAnsi="宋体"/>
          <w:szCs w:val="21"/>
        </w:rPr>
      </w:pPr>
      <w:r>
        <w:rPr>
          <w:rFonts w:hint="eastAsia" w:ascii="宋体" w:hAnsi="宋体"/>
          <w:szCs w:val="21"/>
        </w:rPr>
        <w:t>①总人口增速趋缓    ②总和生育率明显低于更替水平</w:t>
      </w:r>
    </w:p>
    <w:p>
      <w:pPr>
        <w:spacing w:line="288" w:lineRule="auto"/>
        <w:jc w:val="left"/>
        <w:rPr>
          <w:rFonts w:ascii="宋体" w:hAnsi="宋体"/>
          <w:szCs w:val="21"/>
        </w:rPr>
      </w:pPr>
      <w:r>
        <w:rPr>
          <w:rFonts w:hint="eastAsia" w:ascii="宋体" w:hAnsi="宋体"/>
          <w:szCs w:val="21"/>
        </w:rPr>
        <w:t>③出生人口男女性别比偏高    ④老龄化加剧、大量的人口流动</w:t>
      </w:r>
    </w:p>
    <w:p>
      <w:pPr>
        <w:spacing w:line="288" w:lineRule="auto"/>
        <w:jc w:val="left"/>
        <w:rPr>
          <w:rFonts w:ascii="宋体" w:hAnsi="宋体"/>
          <w:szCs w:val="21"/>
        </w:rPr>
      </w:pPr>
      <w:r>
        <w:rPr>
          <w:rFonts w:hint="eastAsia" w:ascii="宋体" w:hAnsi="宋体"/>
          <w:szCs w:val="21"/>
        </w:rPr>
        <w:t>A．①②③    B．①②④    C．②③④    D．①②③④</w:t>
      </w:r>
    </w:p>
    <w:p>
      <w:pPr>
        <w:spacing w:line="288" w:lineRule="auto"/>
        <w:jc w:val="left"/>
        <w:rPr>
          <w:rFonts w:ascii="宋体" w:hAnsi="宋体"/>
          <w:szCs w:val="21"/>
        </w:rPr>
      </w:pPr>
      <w:r>
        <w:rPr>
          <w:rFonts w:hint="eastAsia" w:ascii="宋体" w:hAnsi="宋体"/>
          <w:szCs w:val="21"/>
        </w:rPr>
        <w:t>13．美丽中国，不仅山清水秀、天蓝地绿，而且是留住乡愁、守望相助的生命家园。建设美丽中国，中学生应该（    ）</w:t>
      </w:r>
    </w:p>
    <w:p>
      <w:pPr>
        <w:spacing w:line="288" w:lineRule="auto"/>
        <w:jc w:val="left"/>
        <w:rPr>
          <w:rFonts w:ascii="宋体" w:hAnsi="宋体"/>
          <w:szCs w:val="21"/>
        </w:rPr>
      </w:pPr>
      <w:r>
        <w:rPr>
          <w:rFonts w:hint="eastAsia" w:ascii="宋体" w:hAnsi="宋体"/>
          <w:szCs w:val="21"/>
        </w:rPr>
        <w:t>①严格执法，严厉打击破坏环境的行为    ②树立环保意识，掌握节能环保的常识</w:t>
      </w:r>
    </w:p>
    <w:p>
      <w:pPr>
        <w:spacing w:line="288" w:lineRule="auto"/>
        <w:jc w:val="left"/>
        <w:rPr>
          <w:rFonts w:ascii="宋体" w:hAnsi="宋体"/>
          <w:szCs w:val="21"/>
        </w:rPr>
      </w:pPr>
      <w:r>
        <w:rPr>
          <w:rFonts w:hint="eastAsia" w:ascii="宋体" w:hAnsi="宋体"/>
          <w:szCs w:val="21"/>
        </w:rPr>
        <w:t>③从身边小事做起，践行绿色生活方式    ④以实际行动带动更多的人投身到环保实践中</w:t>
      </w:r>
    </w:p>
    <w:p>
      <w:pPr>
        <w:spacing w:line="288" w:lineRule="auto"/>
        <w:jc w:val="left"/>
        <w:rPr>
          <w:rFonts w:ascii="宋体" w:hAnsi="宋体"/>
          <w:szCs w:val="21"/>
        </w:rPr>
      </w:pPr>
      <w:r>
        <w:rPr>
          <w:rFonts w:hint="eastAsia" w:ascii="宋体" w:hAnsi="宋体"/>
          <w:szCs w:val="21"/>
        </w:rPr>
        <w:t>A．①②③    B．①②④    C．②③④    D．①③④</w:t>
      </w:r>
    </w:p>
    <w:p>
      <w:pPr>
        <w:spacing w:line="288" w:lineRule="auto"/>
        <w:jc w:val="left"/>
        <w:rPr>
          <w:rFonts w:ascii="宋体" w:hAnsi="宋体"/>
          <w:szCs w:val="21"/>
        </w:rPr>
      </w:pPr>
      <w:r>
        <w:rPr>
          <w:rFonts w:hint="eastAsia" w:ascii="宋体" w:hAnsi="宋体"/>
          <w:szCs w:val="21"/>
        </w:rPr>
        <w:t>14．党的二十大报告指出：我们坚持可持续发展，坚持节约优先、保护优先、自然恢复为主的方针，像保护眼睛一样保护自然和生态环境。这是因为（    ）</w:t>
      </w:r>
    </w:p>
    <w:p>
      <w:pPr>
        <w:spacing w:line="288" w:lineRule="auto"/>
        <w:jc w:val="left"/>
        <w:rPr>
          <w:rFonts w:ascii="宋体" w:hAnsi="宋体"/>
          <w:szCs w:val="21"/>
        </w:rPr>
      </w:pPr>
      <w:r>
        <w:rPr>
          <w:rFonts w:hint="eastAsia" w:ascii="宋体" w:hAnsi="宋体"/>
          <w:szCs w:val="21"/>
        </w:rPr>
        <w:t>①当前我国生态环境虽总体有所改善，但生态环境形势仍不容乐观</w:t>
      </w:r>
    </w:p>
    <w:p>
      <w:pPr>
        <w:spacing w:line="288" w:lineRule="auto"/>
        <w:jc w:val="left"/>
        <w:rPr>
          <w:rFonts w:ascii="宋体" w:hAnsi="宋体"/>
          <w:szCs w:val="21"/>
        </w:rPr>
      </w:pPr>
      <w:r>
        <w:rPr>
          <w:rFonts w:hint="eastAsia" w:ascii="宋体" w:hAnsi="宋体"/>
          <w:szCs w:val="21"/>
        </w:rPr>
        <w:t>②我国各类环境问题时有发生，成为民生之患、民心之痛</w:t>
      </w:r>
    </w:p>
    <w:p>
      <w:pPr>
        <w:spacing w:line="288" w:lineRule="auto"/>
        <w:jc w:val="left"/>
        <w:rPr>
          <w:rFonts w:ascii="宋体" w:hAnsi="宋体"/>
          <w:szCs w:val="21"/>
        </w:rPr>
      </w:pPr>
      <w:r>
        <w:rPr>
          <w:rFonts w:hint="eastAsia" w:ascii="宋体" w:hAnsi="宋体"/>
          <w:szCs w:val="21"/>
        </w:rPr>
        <w:t>③生态环境没有替代品，用之不觉，失之难存</w:t>
      </w:r>
    </w:p>
    <w:p>
      <w:pPr>
        <w:spacing w:line="288" w:lineRule="auto"/>
        <w:jc w:val="left"/>
        <w:rPr>
          <w:rFonts w:ascii="宋体" w:hAnsi="宋体"/>
          <w:szCs w:val="21"/>
        </w:rPr>
      </w:pPr>
      <w:r>
        <w:rPr>
          <w:rFonts w:hint="eastAsia" w:ascii="宋体" w:hAnsi="宋体"/>
          <w:szCs w:val="21"/>
        </w:rPr>
        <w:t>④保护环境是我国的中心工作</w:t>
      </w:r>
    </w:p>
    <w:p>
      <w:pPr>
        <w:spacing w:line="288" w:lineRule="auto"/>
        <w:jc w:val="left"/>
        <w:rPr>
          <w:rFonts w:ascii="宋体" w:hAnsi="宋体"/>
          <w:szCs w:val="21"/>
        </w:rPr>
      </w:pPr>
      <w:r>
        <w:rPr>
          <w:rFonts w:hint="eastAsia" w:ascii="宋体" w:hAnsi="宋体"/>
          <w:szCs w:val="21"/>
        </w:rPr>
        <w:t>A．①②③    B．①②④    C．①③④    D．②③④</w:t>
      </w:r>
    </w:p>
    <w:p>
      <w:pPr>
        <w:spacing w:line="288" w:lineRule="auto"/>
        <w:jc w:val="left"/>
        <w:rPr>
          <w:rFonts w:ascii="宋体" w:hAnsi="宋体"/>
          <w:szCs w:val="21"/>
        </w:rPr>
      </w:pPr>
      <w:r>
        <w:rPr>
          <w:rFonts w:hint="eastAsia" w:ascii="宋体" w:hAnsi="宋体"/>
          <w:szCs w:val="21"/>
        </w:rPr>
        <w:t>15．2022年4月15日，党的二十大相关工作网络征求意见活动正式启动。广大人民群众可通过人民日报社、新华社、中央广播电视总台所属官网、新闻客户端以及“学习强国”学习平台开设的专栏提出意见建议。围绕党的全国代表大会相关工作开展网上征求意见活动（    ）</w:t>
      </w:r>
    </w:p>
    <w:p>
      <w:pPr>
        <w:spacing w:line="288" w:lineRule="auto"/>
        <w:jc w:val="left"/>
        <w:rPr>
          <w:rFonts w:ascii="宋体" w:hAnsi="宋体"/>
          <w:szCs w:val="21"/>
        </w:rPr>
      </w:pPr>
      <w:r>
        <w:rPr>
          <w:rFonts w:hint="eastAsia" w:ascii="宋体" w:hAnsi="宋体"/>
          <w:szCs w:val="21"/>
        </w:rPr>
        <w:t>①对促进民主政治进步具有积极意义</w:t>
      </w:r>
    </w:p>
    <w:p>
      <w:pPr>
        <w:spacing w:line="288" w:lineRule="auto"/>
        <w:jc w:val="left"/>
        <w:rPr>
          <w:rFonts w:ascii="宋体" w:hAnsi="宋体"/>
          <w:szCs w:val="21"/>
        </w:rPr>
      </w:pPr>
      <w:r>
        <w:rPr>
          <w:rFonts w:hint="eastAsia" w:ascii="宋体" w:hAnsi="宋体"/>
          <w:szCs w:val="21"/>
        </w:rPr>
        <w:t xml:space="preserve">②表明我国社会主义民主是维护人民根本利益的最广泛、最真实、最管用的民主 </w:t>
      </w:r>
    </w:p>
    <w:p>
      <w:pPr>
        <w:spacing w:line="288" w:lineRule="auto"/>
        <w:jc w:val="left"/>
        <w:rPr>
          <w:rFonts w:ascii="宋体" w:hAnsi="宋体"/>
          <w:szCs w:val="21"/>
        </w:rPr>
      </w:pPr>
      <w:r>
        <w:rPr>
          <w:rFonts w:hint="eastAsia" w:ascii="宋体" w:hAnsi="宋体"/>
          <w:szCs w:val="21"/>
        </w:rPr>
        <w:t>③是全过程人民民主的生动体现</w:t>
      </w:r>
    </w:p>
    <w:p>
      <w:pPr>
        <w:spacing w:line="288" w:lineRule="auto"/>
        <w:jc w:val="left"/>
        <w:rPr>
          <w:rFonts w:ascii="宋体" w:hAnsi="宋体"/>
          <w:szCs w:val="21"/>
        </w:rPr>
      </w:pPr>
      <w:r>
        <w:rPr>
          <w:rFonts w:hint="eastAsia" w:ascii="宋体" w:hAnsi="宋体"/>
          <w:szCs w:val="21"/>
        </w:rPr>
        <w:t>④说明人民群众可以直接行使国家权力</w:t>
      </w:r>
    </w:p>
    <w:p>
      <w:pPr>
        <w:spacing w:line="288" w:lineRule="auto"/>
        <w:jc w:val="left"/>
        <w:rPr>
          <w:rFonts w:ascii="宋体" w:hAnsi="宋体"/>
          <w:szCs w:val="21"/>
        </w:rPr>
      </w:pPr>
      <w:r>
        <w:rPr>
          <w:rFonts w:hint="eastAsia" w:ascii="宋体" w:hAnsi="宋体"/>
          <w:szCs w:val="21"/>
        </w:rPr>
        <w:t>A．①②③    B．①②④    C．①③④    D．②③④</w:t>
      </w:r>
    </w:p>
    <w:p>
      <w:pPr>
        <w:spacing w:line="288" w:lineRule="auto"/>
        <w:jc w:val="left"/>
        <w:rPr>
          <w:rFonts w:ascii="宋体" w:hAnsi="宋体"/>
          <w:b/>
          <w:sz w:val="24"/>
        </w:rPr>
      </w:pPr>
      <w:r>
        <w:rPr>
          <w:rFonts w:hint="eastAsia" w:ascii="宋体" w:hAnsi="宋体"/>
          <w:b/>
          <w:sz w:val="24"/>
        </w:rPr>
        <w:t>二、简答题（16题8分，17题12分，18题14分，19题16分，共50分。）</w:t>
      </w:r>
    </w:p>
    <w:p>
      <w:pPr>
        <w:spacing w:line="288" w:lineRule="auto"/>
        <w:jc w:val="left"/>
        <w:rPr>
          <w:rFonts w:ascii="楷体" w:hAnsi="楷体" w:eastAsia="楷体"/>
          <w:szCs w:val="21"/>
        </w:rPr>
      </w:pPr>
      <w:r>
        <w:rPr>
          <w:rFonts w:ascii="宋体" w:hAnsi="宋体"/>
          <w:szCs w:val="21"/>
        </w:rPr>
        <w:t>16．</w:t>
      </w:r>
      <w:r>
        <w:rPr>
          <w:rFonts w:hint="eastAsia" w:ascii="楷体" w:hAnsi="楷体" w:eastAsia="楷体"/>
          <w:szCs w:val="21"/>
        </w:rPr>
        <w:t>材料一：十三届全国人大常委会第三十一次会议2021年10月23日表决通过《中华人民共和国家庭教育促进法》，2022年1月1日起施行。《家庭教育促进法》的制定实施，是大力弘扬中华民族家庭美德的法治体现，也是促进未成年人健康成长和全面发展的法治保障。</w:t>
      </w:r>
    </w:p>
    <w:p>
      <w:pPr>
        <w:spacing w:line="288" w:lineRule="auto"/>
        <w:ind w:firstLine="420"/>
        <w:jc w:val="left"/>
        <w:rPr>
          <w:rFonts w:ascii="楷体" w:hAnsi="楷体" w:eastAsia="楷体"/>
          <w:szCs w:val="21"/>
        </w:rPr>
      </w:pPr>
      <w:r>
        <w:rPr>
          <w:rFonts w:hint="eastAsia" w:ascii="楷体" w:hAnsi="楷体" w:eastAsia="楷体"/>
          <w:szCs w:val="21"/>
        </w:rPr>
        <w:t>材料二：2022年5月12日，北京市高级人民法院举行新闻发布会，通报北京法院开展涉未成年人案件家庭教育指导工作情况。据介绍，自2022年1月1日《家庭教育促进法》施行以来，北京法院少年法庭先后在1件涉未成年人案件中开展了家庭教育指导工作，先后对137名父母或其他监护人予以训诫或责令接受家庭教育指导，累计发出家庭教育责任告知书、提示书及家庭教育指导令116份。</w:t>
      </w:r>
    </w:p>
    <w:p>
      <w:pPr>
        <w:spacing w:line="288" w:lineRule="auto"/>
        <w:jc w:val="left"/>
        <w:rPr>
          <w:rFonts w:ascii="宋体" w:hAnsi="宋体"/>
          <w:szCs w:val="21"/>
        </w:rPr>
      </w:pPr>
      <w:r>
        <w:rPr>
          <w:rFonts w:hint="eastAsia" w:ascii="宋体" w:hAnsi="宋体"/>
          <w:szCs w:val="21"/>
        </w:rPr>
        <w:t>（1）材料一说明我国的根本政治制度是什么？（2分）</w:t>
      </w:r>
    </w:p>
    <w:p>
      <w:pPr>
        <w:spacing w:line="288" w:lineRule="auto"/>
        <w:jc w:val="left"/>
        <w:rPr>
          <w:rFonts w:ascii="宋体" w:hAnsi="宋体"/>
          <w:szCs w:val="21"/>
        </w:rPr>
      </w:pPr>
      <w:r>
        <w:rPr>
          <w:rFonts w:hint="eastAsia" w:ascii="宋体" w:hAnsi="宋体"/>
          <w:szCs w:val="21"/>
        </w:rPr>
        <w:t>（2）两则材料共同说明党领导人民治理国家的基本方略是什么？（2分）</w:t>
      </w:r>
    </w:p>
    <w:p>
      <w:pPr>
        <w:spacing w:line="288" w:lineRule="auto"/>
        <w:jc w:val="left"/>
        <w:rPr>
          <w:rFonts w:ascii="宋体" w:hAnsi="宋体"/>
          <w:szCs w:val="21"/>
        </w:rPr>
      </w:pPr>
      <w:r>
        <w:rPr>
          <w:rFonts w:hint="eastAsia" w:ascii="宋体" w:hAnsi="宋体"/>
          <w:szCs w:val="21"/>
        </w:rPr>
        <w:t>（3）结合所学知识，请回答厉行法治的内容要求有哪些？（4分）</w:t>
      </w:r>
    </w:p>
    <w:p>
      <w:pPr>
        <w:spacing w:line="288" w:lineRule="auto"/>
        <w:jc w:val="left"/>
        <w:rPr>
          <w:rFonts w:ascii="楷体" w:hAnsi="楷体" w:eastAsia="楷体"/>
          <w:szCs w:val="21"/>
        </w:rPr>
      </w:pPr>
      <w:r>
        <w:rPr>
          <w:rFonts w:hint="eastAsia" w:ascii="宋体" w:hAnsi="宋体"/>
          <w:szCs w:val="21"/>
        </w:rPr>
        <w:t>17．</w:t>
      </w:r>
      <w:r>
        <w:rPr>
          <w:rFonts w:hint="eastAsia" w:ascii="楷体" w:hAnsi="楷体" w:eastAsia="楷体"/>
          <w:szCs w:val="21"/>
        </w:rPr>
        <w:t>材料一：2020年第七次全国人口普查初步汇总数据显示，新疆总人口2585.23万人，汉族人口1092.01万人，少数民族人口1493.22万人。新疆历来是多民族聚居地区，在漫长的历史进程中，新疆地区各民族手足相亲、守望相助，共建美好家园，共创美好未来，形成了___________________的民族关系。</w:t>
      </w:r>
    </w:p>
    <w:p>
      <w:pPr>
        <w:spacing w:line="288" w:lineRule="auto"/>
        <w:jc w:val="left"/>
        <w:rPr>
          <w:rFonts w:ascii="楷体" w:hAnsi="楷体" w:eastAsia="楷体"/>
          <w:szCs w:val="21"/>
        </w:rPr>
      </w:pPr>
      <w:r>
        <w:rPr>
          <w:rFonts w:hint="eastAsia" w:ascii="楷体" w:hAnsi="楷体" w:eastAsia="楷体"/>
          <w:szCs w:val="21"/>
        </w:rPr>
        <w:t>（1）请结合所学知识，把横线部分内容补充完整。（3分）</w:t>
      </w:r>
    </w:p>
    <w:p>
      <w:pPr>
        <w:spacing w:line="288" w:lineRule="auto"/>
        <w:jc w:val="left"/>
        <w:rPr>
          <w:rFonts w:ascii="宋体" w:hAnsi="宋体"/>
          <w:szCs w:val="21"/>
        </w:rPr>
      </w:pPr>
      <w:r>
        <w:rPr>
          <w:rFonts w:hint="eastAsia" w:ascii="宋体" w:hAnsi="宋体"/>
          <w:szCs w:val="21"/>
        </w:rPr>
        <w:t>（2）结合材料一说说今天我国各民族的分布格局是怎样的？（3分）</w:t>
      </w:r>
    </w:p>
    <w:p>
      <w:pPr>
        <w:spacing w:line="288" w:lineRule="auto"/>
        <w:ind w:firstLine="420"/>
        <w:jc w:val="left"/>
        <w:rPr>
          <w:rFonts w:ascii="楷体" w:hAnsi="楷体" w:eastAsia="楷体"/>
          <w:szCs w:val="21"/>
        </w:rPr>
      </w:pPr>
      <w:r>
        <w:rPr>
          <w:rFonts w:hint="eastAsia" w:ascii="楷体" w:hAnsi="楷体" w:eastAsia="楷体"/>
          <w:szCs w:val="21"/>
        </w:rPr>
        <w:t>材料二：2022年10月20日，新疆维吾尔自治区党委副书记、宣传部部长张春林在接受二十大新闻中心采访时表示：新疆已经5年多没有发生暴力恐怖案件，社会实现了由乱到治的历史性转变。据统计，新疆公众的安全感指数由2012年的87.58%上升到2021年的99.14%。目前的新疆社会稳定、民族团结、宗教和谐、经济发展、人民安居乐业，投资新疆就是投资中国的未来。</w:t>
      </w:r>
    </w:p>
    <w:p>
      <w:pPr>
        <w:spacing w:line="288" w:lineRule="auto"/>
        <w:jc w:val="left"/>
        <w:rPr>
          <w:rFonts w:ascii="宋体" w:hAnsi="宋体"/>
          <w:szCs w:val="21"/>
        </w:rPr>
      </w:pPr>
      <w:r>
        <w:rPr>
          <w:rFonts w:hint="eastAsia" w:ascii="宋体" w:hAnsi="宋体"/>
          <w:szCs w:val="21"/>
        </w:rPr>
        <w:t>（3）“新疆社会稳定、民族团结、宗教和谐、经济发展、人民安居乐业”的原因有哪些？（至少回答3点。6分）</w:t>
      </w:r>
    </w:p>
    <w:p>
      <w:pPr>
        <w:spacing w:line="288" w:lineRule="auto"/>
        <w:jc w:val="left"/>
        <w:rPr>
          <w:rFonts w:ascii="宋体" w:hAnsi="宋体"/>
          <w:szCs w:val="21"/>
        </w:rPr>
      </w:pPr>
      <w:r>
        <w:rPr>
          <w:rFonts w:hint="eastAsia" w:ascii="宋体" w:hAnsi="宋体"/>
          <w:szCs w:val="21"/>
        </w:rPr>
        <w:t>18．</w:t>
      </w:r>
      <w:r>
        <w:rPr>
          <w:rFonts w:hint="eastAsia" w:ascii="楷体" w:hAnsi="楷体" w:eastAsia="楷体"/>
          <w:szCs w:val="21"/>
        </w:rPr>
        <w:t>材料一：2022年11月29日23时08分，搭载神舟十五号载人飞船的长征二号F遥十五运载火箭在酒泉卫星发射中心点火发射，约10分钟后，神舟十五号载人飞船与火箭成功分离，进入预定轨道，发射取得圆满成功。11月30日7时33分，神舟十五号航天员乘组入驻中国空间站，与神舟十四号航天员乘组相聚“中国宫”。“胜利会师”的两个航天员乘组，在中国人自己的“太空家园”留下了一张足以载入史册的合影。海外主流媒体纷纷第一时间跟进报道发射实况，称赞中国航天事业取得的新突破。</w:t>
      </w:r>
    </w:p>
    <w:p>
      <w:pPr>
        <w:spacing w:line="288" w:lineRule="auto"/>
        <w:jc w:val="left"/>
        <w:rPr>
          <w:rFonts w:ascii="宋体" w:hAnsi="宋体"/>
          <w:szCs w:val="21"/>
        </w:rPr>
      </w:pPr>
      <w:r>
        <w:rPr>
          <w:rFonts w:hint="eastAsia" w:ascii="宋体" w:hAnsi="宋体"/>
          <w:szCs w:val="21"/>
        </w:rPr>
        <w:t>（1）材料一反映了我国科技发展现状的哪一方面？（5分）</w:t>
      </w:r>
    </w:p>
    <w:p>
      <w:pPr>
        <w:spacing w:line="288" w:lineRule="auto"/>
        <w:jc w:val="left"/>
        <w:rPr>
          <w:rFonts w:ascii="宋体" w:hAnsi="宋体"/>
          <w:szCs w:val="21"/>
        </w:rPr>
      </w:pPr>
      <w:r>
        <w:rPr>
          <w:rFonts w:hint="eastAsia" w:ascii="宋体" w:hAnsi="宋体"/>
          <w:szCs w:val="21"/>
        </w:rPr>
        <w:t>（2）上述成就的取得，得益于我国实施了哪些发展战略？（3分）</w:t>
      </w:r>
    </w:p>
    <w:p>
      <w:pPr>
        <w:spacing w:line="288" w:lineRule="auto"/>
        <w:ind w:firstLine="420"/>
        <w:jc w:val="left"/>
        <w:rPr>
          <w:rFonts w:ascii="楷体" w:hAnsi="楷体" w:eastAsia="楷体"/>
          <w:szCs w:val="21"/>
        </w:rPr>
      </w:pPr>
      <w:r>
        <w:rPr>
          <w:rFonts w:hint="eastAsia" w:ascii="楷体" w:hAnsi="楷体" w:eastAsia="楷体"/>
          <w:szCs w:val="21"/>
        </w:rPr>
        <w:t>材料二：“教育兴则国家兴，教育强则国家强。”党的十八大以来，以习近平同志为核心的党中央高度重视教育问题，习近平总书记在不同场合多次强调发展教育的重要意义，为教育强国的建设指明了方向。</w:t>
      </w:r>
    </w:p>
    <w:p>
      <w:pPr>
        <w:spacing w:line="288" w:lineRule="auto"/>
        <w:jc w:val="left"/>
        <w:rPr>
          <w:rFonts w:ascii="宋体" w:hAnsi="宋体"/>
          <w:szCs w:val="21"/>
        </w:rPr>
      </w:pPr>
      <w:r>
        <w:rPr>
          <w:rFonts w:hint="eastAsia" w:ascii="宋体" w:hAnsi="宋体"/>
          <w:szCs w:val="21"/>
        </w:rPr>
        <w:t>（3）党和国家如此重视教育的原因是什么？（6分）</w:t>
      </w:r>
    </w:p>
    <w:p>
      <w:pPr>
        <w:spacing w:line="288" w:lineRule="auto"/>
        <w:jc w:val="left"/>
        <w:rPr>
          <w:rFonts w:ascii="楷体" w:hAnsi="楷体" w:eastAsia="楷体"/>
          <w:szCs w:val="21"/>
        </w:rPr>
      </w:pPr>
      <w:r>
        <w:rPr>
          <w:rFonts w:ascii="宋体" w:hAnsi="宋体"/>
          <w:szCs w:val="21"/>
        </w:rPr>
        <w:t>19．</w:t>
      </w:r>
      <w:r>
        <w:rPr>
          <w:rFonts w:hint="eastAsia" w:ascii="楷体" w:hAnsi="楷体" w:eastAsia="楷体"/>
          <w:szCs w:val="21"/>
        </w:rPr>
        <w:t>某校组织同学们观看了庆祝中国共产主义青年团成立100周年大会，九年（1）班的同学对习近平总书记的重要讲话内容做了摘录，并就相关问题进行了探究性学习。</w:t>
      </w:r>
    </w:p>
    <w:p>
      <w:pPr>
        <w:spacing w:line="288" w:lineRule="auto"/>
        <w:ind w:firstLine="420"/>
        <w:jc w:val="left"/>
        <w:rPr>
          <w:rFonts w:ascii="楷体" w:hAnsi="楷体" w:eastAsia="楷体"/>
          <w:szCs w:val="21"/>
        </w:rPr>
      </w:pPr>
      <w:r>
        <w:rPr>
          <w:rFonts w:hint="eastAsia" w:ascii="楷体" w:hAnsi="楷体" w:eastAsia="楷体"/>
          <w:szCs w:val="21"/>
        </w:rPr>
        <w:t>摘录一：今天，我们在这里隆重集会，庆祝中国共产主义青年团成立100周年，就是要激励广大团员青年在实现中华民族伟大复兴中国梦的新征程上奋勇前进。</w:t>
      </w:r>
    </w:p>
    <w:p>
      <w:pPr>
        <w:spacing w:line="288" w:lineRule="auto"/>
        <w:jc w:val="left"/>
        <w:rPr>
          <w:rFonts w:ascii="宋体" w:hAnsi="宋体"/>
          <w:szCs w:val="21"/>
        </w:rPr>
      </w:pPr>
      <w:r>
        <w:rPr>
          <w:rFonts w:hint="eastAsia" w:ascii="宋体" w:hAnsi="宋体"/>
          <w:szCs w:val="21"/>
        </w:rPr>
        <w:t>（1）中国梦的基本内涵是什么？（2分）</w:t>
      </w:r>
    </w:p>
    <w:p>
      <w:pPr>
        <w:spacing w:line="288" w:lineRule="auto"/>
        <w:ind w:firstLine="420"/>
        <w:jc w:val="left"/>
        <w:rPr>
          <w:rFonts w:ascii="楷体" w:hAnsi="楷体" w:eastAsia="楷体"/>
          <w:szCs w:val="21"/>
        </w:rPr>
      </w:pPr>
      <w:r>
        <w:rPr>
          <w:rFonts w:hint="eastAsia" w:ascii="楷体" w:hAnsi="楷体" w:eastAsia="楷体"/>
          <w:szCs w:val="21"/>
        </w:rPr>
        <w:t>摘录二：实现中国梦是一场历史接力赛，当代青年要在实现民族复兴的赛道上奋勇争先。时代总是把历史责任赋予青年。新时代的中国青年，生逢其时、重任在肩，施展才干的舞台无比广阔，实现梦想的前景无比光明。</w:t>
      </w:r>
    </w:p>
    <w:p>
      <w:pPr>
        <w:spacing w:line="288" w:lineRule="auto"/>
        <w:jc w:val="left"/>
        <w:rPr>
          <w:rFonts w:ascii="宋体" w:hAnsi="宋体"/>
          <w:szCs w:val="21"/>
        </w:rPr>
      </w:pPr>
      <w:r>
        <w:rPr>
          <w:rFonts w:hint="eastAsia" w:ascii="宋体" w:hAnsi="宋体"/>
          <w:szCs w:val="21"/>
        </w:rPr>
        <w:t>（2）实现中国梦是一场历史接力赛，怎样才能实现中国梦？（8分）</w:t>
      </w:r>
    </w:p>
    <w:p>
      <w:pPr>
        <w:spacing w:line="288" w:lineRule="auto"/>
        <w:jc w:val="left"/>
        <w:rPr>
          <w:rFonts w:ascii="宋体" w:hAnsi="宋体"/>
          <w:szCs w:val="21"/>
        </w:rPr>
      </w:pPr>
      <w:r>
        <w:rPr>
          <w:rFonts w:hint="eastAsia" w:ascii="宋体" w:hAnsi="宋体"/>
          <w:szCs w:val="21"/>
        </w:rPr>
        <w:t>（3）作为新时代的中学生，生逢其时、也重任在肩，我们能为实现中国梦做些什么？（至少回答3点。6分）</w:t>
      </w:r>
    </w:p>
    <w:p>
      <w:pPr>
        <w:spacing w:line="288" w:lineRule="auto"/>
        <w:jc w:val="left"/>
        <w:rPr>
          <w:rFonts w:ascii="宋体" w:hAnsi="宋体"/>
          <w:b/>
          <w:sz w:val="24"/>
        </w:rPr>
      </w:pPr>
      <w:r>
        <w:rPr>
          <w:rFonts w:hint="eastAsia" w:ascii="宋体" w:hAnsi="宋体"/>
          <w:b/>
          <w:sz w:val="24"/>
        </w:rPr>
        <w:t>三、分析说明题（20分）</w:t>
      </w:r>
    </w:p>
    <w:p>
      <w:pPr>
        <w:spacing w:line="288" w:lineRule="auto"/>
        <w:jc w:val="left"/>
        <w:rPr>
          <w:rFonts w:ascii="宋体" w:hAnsi="宋体"/>
          <w:szCs w:val="21"/>
        </w:rPr>
      </w:pPr>
      <w:r>
        <w:rPr>
          <w:rFonts w:hint="eastAsia" w:ascii="宋体" w:hAnsi="宋体"/>
          <w:szCs w:val="21"/>
        </w:rPr>
        <w:t>20．</w:t>
      </w:r>
      <w:r>
        <w:rPr>
          <w:rFonts w:hint="eastAsia" w:ascii="楷体" w:hAnsi="楷体" w:eastAsia="楷体"/>
          <w:szCs w:val="21"/>
        </w:rPr>
        <w:t>材料一：2022年是县委书记的榜样——焦裕禄同志诞辰100周年。焦裕禄在兰考工作只有一年多，却用全情付出甚至生命，践行了一位共产党人对党和人民的初心使命。焦裕禄用自己的实际行动塑造了一个优秀共产党员和优秀县委书记的光辉形象，铸就了亲民爱民、艰苦奋斗、科学求实、迎难而上、无私奉献的焦裕禄精神。习近平总书记始终强调学习和弘扬焦裕禄精神。</w:t>
      </w:r>
    </w:p>
    <w:p>
      <w:pPr>
        <w:spacing w:line="288" w:lineRule="auto"/>
        <w:jc w:val="left"/>
        <w:rPr>
          <w:rFonts w:ascii="宋体" w:hAnsi="宋体"/>
          <w:szCs w:val="21"/>
        </w:rPr>
      </w:pPr>
      <w:r>
        <w:rPr>
          <w:rFonts w:hint="eastAsia" w:ascii="宋体" w:hAnsi="宋体"/>
          <w:szCs w:val="21"/>
        </w:rPr>
        <w:t>（1）中国共产党人的初心和使命是什么？（4分）</w:t>
      </w:r>
    </w:p>
    <w:p>
      <w:pPr>
        <w:spacing w:line="288" w:lineRule="auto"/>
        <w:jc w:val="left"/>
        <w:rPr>
          <w:rFonts w:ascii="宋体" w:hAnsi="宋体"/>
          <w:szCs w:val="21"/>
        </w:rPr>
      </w:pPr>
      <w:r>
        <w:rPr>
          <w:rFonts w:hint="eastAsia" w:ascii="宋体" w:hAnsi="宋体"/>
          <w:szCs w:val="21"/>
        </w:rPr>
        <w:t>（2）焦裕禄精神是中华民族精神的具体体现。请从中华民族精神角度，回答新时代弘扬焦裕禄精神的价值所在。（6分）</w:t>
      </w:r>
    </w:p>
    <w:p>
      <w:pPr>
        <w:spacing w:line="288" w:lineRule="auto"/>
        <w:ind w:firstLine="420"/>
        <w:jc w:val="left"/>
        <w:rPr>
          <w:rFonts w:ascii="楷体" w:hAnsi="楷体" w:eastAsia="楷体"/>
          <w:szCs w:val="21"/>
        </w:rPr>
      </w:pPr>
      <w:r>
        <w:rPr>
          <w:rFonts w:hint="eastAsia" w:ascii="楷体" w:hAnsi="楷体" w:eastAsia="楷体"/>
          <w:szCs w:val="21"/>
        </w:rPr>
        <w:t>材料二：全国五一劳动奖章获得者冯文虎，是中国船舶集团广船国际船舶电焊工高级技师，他十余年如一日在焊接生产一线摸爬滚打，苦练焊接技术，不畏艰辛，不改匠心。他长期负责船舶关键部位焊接，经手的每一条焊缝都是最高品质的保证。“惟其磨砺，始得玉成”，在焊接技术领域的不懈追求，成就了冯文虎的职业生涯。</w:t>
      </w:r>
    </w:p>
    <w:p>
      <w:pPr>
        <w:spacing w:line="288" w:lineRule="auto"/>
        <w:jc w:val="left"/>
        <w:rPr>
          <w:rFonts w:ascii="宋体" w:hAnsi="宋体"/>
          <w:szCs w:val="21"/>
        </w:rPr>
      </w:pPr>
      <w:r>
        <w:rPr>
          <w:rFonts w:hint="eastAsia" w:ascii="宋体" w:hAnsi="宋体"/>
          <w:szCs w:val="21"/>
        </w:rPr>
        <w:t>（3）冯文虎的事迹体现了社会主义核心价值观公民个人层面的哪项价值准则？该层面的价值准则还有哪些？（4分）</w:t>
      </w:r>
    </w:p>
    <w:p>
      <w:pPr>
        <w:spacing w:line="288" w:lineRule="auto"/>
        <w:jc w:val="left"/>
        <w:rPr>
          <w:rFonts w:ascii="宋体" w:hAnsi="宋体"/>
          <w:szCs w:val="21"/>
        </w:rPr>
      </w:pPr>
      <w:r>
        <w:rPr>
          <w:rFonts w:hint="eastAsia" w:ascii="宋体" w:hAnsi="宋体"/>
          <w:szCs w:val="21"/>
        </w:rPr>
        <w:t>（4）我们应该如何培育和践行社会主义核心价值观？（6分）</w:t>
      </w:r>
    </w:p>
    <w:p>
      <w:pPr>
        <w:spacing w:line="288" w:lineRule="auto"/>
        <w:jc w:val="center"/>
        <w:rPr>
          <w:rFonts w:hint="eastAsia" w:ascii="宋体" w:hAnsi="宋体"/>
          <w:b/>
          <w:sz w:val="32"/>
          <w:szCs w:val="32"/>
        </w:rPr>
      </w:pPr>
    </w:p>
    <w:p>
      <w:pPr>
        <w:spacing w:line="288" w:lineRule="auto"/>
        <w:jc w:val="center"/>
        <w:rPr>
          <w:rFonts w:hint="eastAsia" w:ascii="宋体" w:hAnsi="宋体"/>
          <w:b/>
          <w:sz w:val="32"/>
          <w:szCs w:val="32"/>
        </w:rPr>
      </w:pPr>
    </w:p>
    <w:p>
      <w:pPr>
        <w:spacing w:line="288" w:lineRule="auto"/>
        <w:jc w:val="center"/>
        <w:rPr>
          <w:rFonts w:hint="eastAsia" w:ascii="宋体" w:hAnsi="宋体"/>
          <w:b/>
          <w:sz w:val="32"/>
          <w:szCs w:val="32"/>
        </w:rPr>
      </w:pPr>
    </w:p>
    <w:p>
      <w:pPr>
        <w:spacing w:line="288" w:lineRule="auto"/>
        <w:jc w:val="center"/>
        <w:rPr>
          <w:rFonts w:hint="eastAsia" w:ascii="宋体" w:hAnsi="宋体"/>
          <w:b/>
          <w:sz w:val="32"/>
          <w:szCs w:val="32"/>
        </w:rPr>
      </w:pPr>
    </w:p>
    <w:p>
      <w:pPr>
        <w:spacing w:line="288" w:lineRule="auto"/>
        <w:jc w:val="center"/>
        <w:rPr>
          <w:rFonts w:hint="eastAsia" w:ascii="宋体" w:hAnsi="宋体"/>
          <w:b/>
          <w:sz w:val="32"/>
          <w:szCs w:val="32"/>
        </w:rPr>
      </w:pPr>
    </w:p>
    <w:p>
      <w:pPr>
        <w:spacing w:line="288" w:lineRule="auto"/>
        <w:jc w:val="center"/>
        <w:rPr>
          <w:rFonts w:hint="eastAsia" w:ascii="宋体" w:hAnsi="宋体"/>
          <w:b/>
          <w:sz w:val="32"/>
          <w:szCs w:val="32"/>
        </w:rPr>
      </w:pPr>
    </w:p>
    <w:p>
      <w:pPr>
        <w:spacing w:line="288" w:lineRule="auto"/>
        <w:jc w:val="center"/>
        <w:rPr>
          <w:rFonts w:hint="eastAsia" w:ascii="宋体" w:hAnsi="宋体"/>
          <w:b/>
          <w:sz w:val="32"/>
          <w:szCs w:val="32"/>
        </w:rPr>
      </w:pPr>
    </w:p>
    <w:p>
      <w:pPr>
        <w:spacing w:line="288" w:lineRule="auto"/>
        <w:jc w:val="center"/>
        <w:rPr>
          <w:rFonts w:hint="eastAsia" w:ascii="宋体" w:hAnsi="宋体"/>
          <w:b/>
          <w:sz w:val="32"/>
          <w:szCs w:val="32"/>
        </w:rPr>
      </w:pPr>
    </w:p>
    <w:p>
      <w:pPr>
        <w:spacing w:line="288" w:lineRule="auto"/>
        <w:jc w:val="center"/>
        <w:rPr>
          <w:rFonts w:hint="eastAsia" w:ascii="宋体" w:hAnsi="宋体"/>
          <w:b/>
          <w:sz w:val="32"/>
          <w:szCs w:val="32"/>
        </w:rPr>
      </w:pPr>
    </w:p>
    <w:p>
      <w:pPr>
        <w:spacing w:line="288" w:lineRule="auto"/>
        <w:jc w:val="center"/>
        <w:rPr>
          <w:rFonts w:hint="eastAsia" w:ascii="宋体" w:hAnsi="宋体"/>
          <w:b/>
          <w:sz w:val="32"/>
          <w:szCs w:val="32"/>
        </w:rPr>
      </w:pPr>
    </w:p>
    <w:p>
      <w:pPr>
        <w:spacing w:line="288" w:lineRule="auto"/>
        <w:jc w:val="center"/>
        <w:rPr>
          <w:rFonts w:hint="eastAsia" w:ascii="宋体" w:hAnsi="宋体"/>
          <w:b/>
          <w:sz w:val="32"/>
          <w:szCs w:val="32"/>
        </w:rPr>
      </w:pPr>
    </w:p>
    <w:p>
      <w:pPr>
        <w:spacing w:line="288" w:lineRule="auto"/>
        <w:jc w:val="center"/>
        <w:rPr>
          <w:rFonts w:hint="eastAsia" w:ascii="宋体" w:hAnsi="宋体"/>
          <w:b/>
          <w:sz w:val="32"/>
          <w:szCs w:val="32"/>
        </w:rPr>
      </w:pPr>
    </w:p>
    <w:p>
      <w:pPr>
        <w:spacing w:line="288" w:lineRule="auto"/>
        <w:jc w:val="center"/>
        <w:rPr>
          <w:rFonts w:hint="eastAsia" w:ascii="宋体" w:hAnsi="宋体"/>
          <w:b/>
          <w:sz w:val="32"/>
          <w:szCs w:val="32"/>
        </w:rPr>
      </w:pPr>
    </w:p>
    <w:p>
      <w:pPr>
        <w:spacing w:line="288" w:lineRule="auto"/>
        <w:jc w:val="center"/>
        <w:rPr>
          <w:rFonts w:hint="eastAsia" w:ascii="宋体" w:hAnsi="宋体"/>
          <w:b/>
          <w:sz w:val="32"/>
          <w:szCs w:val="32"/>
        </w:rPr>
      </w:pPr>
    </w:p>
    <w:p>
      <w:pPr>
        <w:spacing w:line="288" w:lineRule="auto"/>
        <w:jc w:val="center"/>
        <w:rPr>
          <w:rFonts w:hint="eastAsia" w:ascii="宋体" w:hAnsi="宋体"/>
          <w:b/>
          <w:sz w:val="32"/>
          <w:szCs w:val="32"/>
        </w:rPr>
      </w:pPr>
    </w:p>
    <w:p>
      <w:pPr>
        <w:spacing w:line="288" w:lineRule="auto"/>
        <w:jc w:val="center"/>
        <w:rPr>
          <w:rFonts w:hint="eastAsia" w:ascii="宋体" w:hAnsi="宋体"/>
          <w:b/>
          <w:sz w:val="32"/>
          <w:szCs w:val="32"/>
        </w:rPr>
      </w:pPr>
    </w:p>
    <w:p>
      <w:pPr>
        <w:spacing w:line="288" w:lineRule="auto"/>
        <w:jc w:val="center"/>
        <w:rPr>
          <w:rFonts w:hint="eastAsia" w:ascii="宋体" w:hAnsi="宋体"/>
          <w:b/>
          <w:sz w:val="32"/>
          <w:szCs w:val="32"/>
        </w:rPr>
      </w:pPr>
      <w:bookmarkStart w:id="0" w:name="_GoBack"/>
      <w:bookmarkEnd w:id="0"/>
      <w:r>
        <w:rPr>
          <w:rFonts w:hint="eastAsia" w:ascii="宋体" w:hAnsi="宋体"/>
          <w:b/>
          <w:sz w:val="32"/>
          <w:szCs w:val="32"/>
        </w:rPr>
        <w:t>锦州市2022～2023学年度九年级（上）期末质量检测</w:t>
      </w:r>
    </w:p>
    <w:p>
      <w:pPr>
        <w:spacing w:line="288" w:lineRule="auto"/>
        <w:jc w:val="center"/>
        <w:rPr>
          <w:rFonts w:hint="eastAsia" w:ascii="宋体" w:hAnsi="宋体"/>
          <w:b/>
          <w:sz w:val="32"/>
          <w:szCs w:val="32"/>
        </w:rPr>
      </w:pPr>
      <w:r>
        <w:rPr>
          <w:rFonts w:hint="eastAsia" w:ascii="宋体" w:hAnsi="宋体"/>
          <w:b/>
          <w:sz w:val="32"/>
          <w:szCs w:val="32"/>
        </w:rPr>
        <w:t>道德与法治试题参考答案及评分标准</w:t>
      </w:r>
    </w:p>
    <w:p>
      <w:pPr>
        <w:spacing w:line="288" w:lineRule="auto"/>
        <w:jc w:val="left"/>
        <w:rPr>
          <w:rFonts w:hint="eastAsia" w:ascii="宋体" w:hAnsi="宋体"/>
          <w:b/>
          <w:sz w:val="24"/>
        </w:rPr>
      </w:pPr>
      <w:r>
        <w:rPr>
          <w:rFonts w:hint="eastAsia" w:ascii="宋体" w:hAnsi="宋体"/>
          <w:b/>
          <w:sz w:val="24"/>
        </w:rPr>
        <w:t>一、选择题（30分）</w:t>
      </w:r>
    </w:p>
    <w:p>
      <w:pPr>
        <w:spacing w:line="288" w:lineRule="auto"/>
        <w:jc w:val="left"/>
        <w:rPr>
          <w:rFonts w:hint="eastAsia" w:ascii="宋体" w:hAnsi="宋体"/>
          <w:szCs w:val="21"/>
        </w:rPr>
      </w:pPr>
      <w:r>
        <w:rPr>
          <w:rFonts w:hint="eastAsia" w:ascii="宋体" w:hAnsi="宋体"/>
          <w:szCs w:val="21"/>
        </w:rPr>
        <w:t xml:space="preserve">1. A    2. A    3. D   4. B   5. B </w:t>
      </w:r>
      <w:r>
        <w:rPr>
          <w:rFonts w:ascii="宋体" w:hAnsi="宋体"/>
          <w:szCs w:val="21"/>
        </w:rPr>
        <w:t xml:space="preserve"> </w:t>
      </w:r>
      <w:r>
        <w:rPr>
          <w:rFonts w:hint="eastAsia" w:ascii="宋体" w:hAnsi="宋体"/>
          <w:szCs w:val="21"/>
        </w:rPr>
        <w:t xml:space="preserve"> 6. B </w:t>
      </w:r>
      <w:r>
        <w:rPr>
          <w:rFonts w:ascii="宋体" w:hAnsi="宋体"/>
          <w:szCs w:val="21"/>
        </w:rPr>
        <w:t xml:space="preserve"> </w:t>
      </w:r>
      <w:r>
        <w:rPr>
          <w:rFonts w:hint="eastAsia" w:ascii="宋体" w:hAnsi="宋体"/>
          <w:szCs w:val="21"/>
        </w:rPr>
        <w:t xml:space="preserve"> 7. D   8. C </w:t>
      </w:r>
      <w:r>
        <w:rPr>
          <w:rFonts w:ascii="宋体" w:hAnsi="宋体"/>
          <w:szCs w:val="21"/>
        </w:rPr>
        <w:t xml:space="preserve">   </w:t>
      </w:r>
      <w:r>
        <w:rPr>
          <w:rFonts w:hint="eastAsia" w:ascii="宋体" w:hAnsi="宋体"/>
          <w:szCs w:val="21"/>
        </w:rPr>
        <w:t xml:space="preserve"> 9. C   10. D   11. C  12. D </w:t>
      </w:r>
      <w:r>
        <w:rPr>
          <w:rFonts w:ascii="宋体" w:hAnsi="宋体"/>
          <w:szCs w:val="21"/>
        </w:rPr>
        <w:t xml:space="preserve">  </w:t>
      </w:r>
      <w:r>
        <w:rPr>
          <w:rFonts w:hint="eastAsia" w:ascii="宋体" w:hAnsi="宋体"/>
          <w:szCs w:val="21"/>
        </w:rPr>
        <w:t xml:space="preserve"> 13. C   14. A   15. A</w:t>
      </w:r>
    </w:p>
    <w:p>
      <w:pPr>
        <w:spacing w:line="288" w:lineRule="auto"/>
        <w:jc w:val="left"/>
        <w:rPr>
          <w:rFonts w:hint="eastAsia" w:ascii="宋体" w:hAnsi="宋体"/>
          <w:b/>
          <w:sz w:val="24"/>
        </w:rPr>
      </w:pPr>
      <w:r>
        <w:rPr>
          <w:rFonts w:hint="eastAsia" w:ascii="宋体" w:hAnsi="宋体"/>
          <w:b/>
          <w:sz w:val="24"/>
        </w:rPr>
        <w:t>二、简答题（16题8分，17题12分，18题14分，19题16分，共50分。）</w:t>
      </w:r>
    </w:p>
    <w:p>
      <w:pPr>
        <w:spacing w:line="288" w:lineRule="auto"/>
        <w:jc w:val="left"/>
        <w:rPr>
          <w:rFonts w:hint="eastAsia" w:ascii="宋体" w:hAnsi="宋体"/>
          <w:szCs w:val="21"/>
        </w:rPr>
      </w:pPr>
      <w:r>
        <w:rPr>
          <w:rFonts w:hint="eastAsia" w:ascii="宋体" w:hAnsi="宋体"/>
          <w:szCs w:val="21"/>
        </w:rPr>
        <w:t>16．（1）人民代表大会制度。（2分）</w:t>
      </w:r>
    </w:p>
    <w:p>
      <w:pPr>
        <w:spacing w:line="288" w:lineRule="auto"/>
        <w:jc w:val="left"/>
        <w:rPr>
          <w:rFonts w:hint="eastAsia" w:ascii="宋体" w:hAnsi="宋体"/>
          <w:szCs w:val="21"/>
        </w:rPr>
      </w:pPr>
      <w:r>
        <w:rPr>
          <w:rFonts w:hint="eastAsia" w:ascii="宋体" w:hAnsi="宋体"/>
          <w:szCs w:val="21"/>
        </w:rPr>
        <w:t>（2）依法治国。（2分）</w:t>
      </w:r>
    </w:p>
    <w:p>
      <w:pPr>
        <w:spacing w:line="288" w:lineRule="auto"/>
        <w:jc w:val="left"/>
        <w:rPr>
          <w:rFonts w:hint="eastAsia" w:ascii="宋体" w:hAnsi="宋体"/>
          <w:szCs w:val="21"/>
        </w:rPr>
      </w:pPr>
      <w:r>
        <w:rPr>
          <w:rFonts w:hint="eastAsia" w:ascii="宋体" w:hAnsi="宋体"/>
          <w:szCs w:val="21"/>
        </w:rPr>
        <w:t>（3）坚持厉行法治，要推进科学立法、严格执法、公正司法、全民守法。（4分）</w:t>
      </w:r>
    </w:p>
    <w:p>
      <w:pPr>
        <w:spacing w:line="288" w:lineRule="auto"/>
        <w:jc w:val="left"/>
        <w:rPr>
          <w:rFonts w:hint="eastAsia" w:ascii="宋体" w:hAnsi="宋体"/>
          <w:szCs w:val="21"/>
        </w:rPr>
      </w:pPr>
      <w:r>
        <w:rPr>
          <w:rFonts w:hint="eastAsia" w:ascii="宋体" w:hAnsi="宋体"/>
          <w:szCs w:val="21"/>
        </w:rPr>
        <w:t>17．（1）平等团结互助和谐。（3分）</w:t>
      </w:r>
    </w:p>
    <w:p>
      <w:pPr>
        <w:spacing w:line="288" w:lineRule="auto"/>
        <w:jc w:val="left"/>
        <w:rPr>
          <w:rFonts w:hint="eastAsia" w:ascii="宋体" w:hAnsi="宋体"/>
          <w:szCs w:val="21"/>
        </w:rPr>
      </w:pPr>
      <w:r>
        <w:rPr>
          <w:rFonts w:hint="eastAsia" w:ascii="宋体" w:hAnsi="宋体"/>
          <w:szCs w:val="21"/>
        </w:rPr>
        <w:t>（2）大杂居、小聚居、交错居住。（3分）</w:t>
      </w:r>
    </w:p>
    <w:p>
      <w:pPr>
        <w:spacing w:line="288" w:lineRule="auto"/>
        <w:jc w:val="left"/>
        <w:rPr>
          <w:rFonts w:hint="eastAsia" w:ascii="宋体" w:hAnsi="宋体"/>
          <w:szCs w:val="21"/>
        </w:rPr>
      </w:pPr>
      <w:r>
        <w:rPr>
          <w:rFonts w:hint="eastAsia" w:ascii="宋体" w:hAnsi="宋体"/>
          <w:szCs w:val="21"/>
        </w:rPr>
        <w:t>（3）该题为开放性试题，符合题意、言之有理即可。如：坚持中国共产党领导；新疆各族人民的辛勤劳动、艰苦奋斗；实行民族区域自治制度；充分发挥中国特色社会主义的制度优势；党和国家在人力、物力、财力等方面的大力支持；全国各族人民团结一心，支持民族地区发展等。（答出3点即可。6分）</w:t>
      </w:r>
    </w:p>
    <w:p>
      <w:pPr>
        <w:spacing w:line="288" w:lineRule="auto"/>
        <w:jc w:val="left"/>
        <w:rPr>
          <w:rFonts w:hint="eastAsia" w:ascii="宋体" w:hAnsi="宋体"/>
          <w:szCs w:val="21"/>
        </w:rPr>
      </w:pPr>
      <w:r>
        <w:rPr>
          <w:rFonts w:hint="eastAsia" w:ascii="宋体" w:hAnsi="宋体"/>
          <w:szCs w:val="21"/>
        </w:rPr>
        <w:t>18．（1）我国在尖端技术的掌握和创新方面打下了坚实基础，在一些重要领域走在世界前列。（5分）</w:t>
      </w:r>
    </w:p>
    <w:p>
      <w:pPr>
        <w:spacing w:line="288" w:lineRule="auto"/>
        <w:jc w:val="left"/>
        <w:rPr>
          <w:rFonts w:hint="eastAsia" w:ascii="宋体" w:hAnsi="宋体"/>
          <w:szCs w:val="21"/>
        </w:rPr>
      </w:pPr>
      <w:r>
        <w:rPr>
          <w:rFonts w:hint="eastAsia" w:ascii="宋体" w:hAnsi="宋体"/>
          <w:szCs w:val="21"/>
        </w:rPr>
        <w:t>（2）科教兴国战略、人才强国战略、创新驱动发展战略。（3分）</w:t>
      </w:r>
    </w:p>
    <w:p>
      <w:pPr>
        <w:spacing w:line="288" w:lineRule="auto"/>
        <w:jc w:val="left"/>
        <w:rPr>
          <w:rFonts w:hint="eastAsia" w:ascii="宋体" w:hAnsi="宋体"/>
          <w:szCs w:val="21"/>
        </w:rPr>
      </w:pPr>
      <w:r>
        <w:rPr>
          <w:rFonts w:hint="eastAsia" w:ascii="宋体" w:hAnsi="宋体"/>
          <w:szCs w:val="21"/>
        </w:rPr>
        <w:t>（3）教育是民族振兴、社会进步的基石，是提高国民素质、培养创新型人才、促进人的全面发展的根本途径。教育寄托着亿万家庭对美好生活的期盼。（6分）</w:t>
      </w:r>
    </w:p>
    <w:p>
      <w:pPr>
        <w:spacing w:line="288" w:lineRule="auto"/>
        <w:jc w:val="left"/>
        <w:rPr>
          <w:rFonts w:hint="eastAsia" w:ascii="宋体" w:hAnsi="宋体"/>
          <w:szCs w:val="21"/>
        </w:rPr>
      </w:pPr>
      <w:r>
        <w:rPr>
          <w:rFonts w:hint="eastAsia" w:ascii="宋体" w:hAnsi="宋体"/>
          <w:szCs w:val="21"/>
        </w:rPr>
        <w:t>19.（1）实现国家富强、民族振兴、人民幸福。（缺一点减1分。2分）</w:t>
      </w:r>
    </w:p>
    <w:p>
      <w:pPr>
        <w:spacing w:line="288" w:lineRule="auto"/>
        <w:jc w:val="left"/>
        <w:rPr>
          <w:rFonts w:hint="eastAsia" w:ascii="宋体" w:hAnsi="宋体"/>
          <w:szCs w:val="21"/>
        </w:rPr>
      </w:pPr>
      <w:r>
        <w:rPr>
          <w:rFonts w:hint="eastAsia" w:ascii="宋体" w:hAnsi="宋体"/>
          <w:szCs w:val="21"/>
        </w:rPr>
        <w:t>（2）实现中华民族伟大复兴的中国梦，必须坚持中国共产党领导；实现中国梦必须走中国道路；实现中国梦必须弘扬中国精神；实现中国梦必须凝聚中国力量。（每点 2分。8分）</w:t>
      </w:r>
    </w:p>
    <w:p>
      <w:pPr>
        <w:spacing w:line="288" w:lineRule="auto"/>
        <w:jc w:val="left"/>
        <w:rPr>
          <w:rFonts w:hint="eastAsia" w:ascii="宋体" w:hAnsi="宋体"/>
          <w:szCs w:val="21"/>
        </w:rPr>
      </w:pPr>
      <w:r>
        <w:rPr>
          <w:rFonts w:hint="eastAsia" w:ascii="宋体" w:hAnsi="宋体"/>
          <w:szCs w:val="21"/>
        </w:rPr>
        <w:t>（3）该问为开放性试题，答案符合题意、言之有理即可。如：树立远大理想，发扬艰苦奋斗精神；努力学习科学文化知识，培养创新精神和实践能力；积极参加社会公益活动，增强社会责任感；弘扬和培育民族精神，继承和弘扬中华优秀传统文化；磨砺坚强意志，自觉承担时代赋予我们的崇高使命等。（答出3点即可。6分）</w:t>
      </w:r>
    </w:p>
    <w:p>
      <w:pPr>
        <w:spacing w:line="288" w:lineRule="auto"/>
        <w:jc w:val="left"/>
        <w:rPr>
          <w:rFonts w:hint="eastAsia" w:ascii="宋体" w:hAnsi="宋体"/>
          <w:szCs w:val="21"/>
        </w:rPr>
      </w:pPr>
      <w:r>
        <w:rPr>
          <w:rFonts w:hint="eastAsia" w:ascii="宋体" w:hAnsi="宋体"/>
          <w:szCs w:val="21"/>
        </w:rPr>
        <w:t>三、分析说明题（20分）</w:t>
      </w:r>
    </w:p>
    <w:p>
      <w:pPr>
        <w:spacing w:line="288" w:lineRule="auto"/>
        <w:jc w:val="left"/>
        <w:rPr>
          <w:rFonts w:hint="eastAsia" w:ascii="宋体" w:hAnsi="宋体"/>
          <w:szCs w:val="21"/>
        </w:rPr>
      </w:pPr>
      <w:r>
        <w:rPr>
          <w:rFonts w:hint="eastAsia" w:ascii="宋体" w:hAnsi="宋体"/>
          <w:szCs w:val="21"/>
        </w:rPr>
        <w:t>20．（1）为中国人民谋幸福、为中华民族谋复兴。（4分）</w:t>
      </w:r>
    </w:p>
    <w:p>
      <w:pPr>
        <w:spacing w:line="288" w:lineRule="auto"/>
        <w:jc w:val="left"/>
        <w:rPr>
          <w:rFonts w:hint="eastAsia" w:ascii="宋体" w:hAnsi="宋体"/>
          <w:szCs w:val="21"/>
        </w:rPr>
      </w:pPr>
      <w:r>
        <w:rPr>
          <w:rFonts w:hint="eastAsia" w:ascii="宋体" w:hAnsi="宋体"/>
          <w:szCs w:val="21"/>
        </w:rPr>
        <w:t>（2）伟大民族精神始终是中华民族生生不息、发展壮大的强大精神支柱，是维系我国各族人民世世代代团结奋斗的牢固精神纽带，是激励中华儿女为实现中国梦而奋斗的不竭精神动力。（6分）</w:t>
      </w:r>
    </w:p>
    <w:p>
      <w:pPr>
        <w:spacing w:line="288" w:lineRule="auto"/>
        <w:jc w:val="left"/>
        <w:rPr>
          <w:rFonts w:hint="eastAsia" w:ascii="宋体" w:hAnsi="宋体"/>
          <w:szCs w:val="21"/>
        </w:rPr>
      </w:pPr>
      <w:r>
        <w:rPr>
          <w:rFonts w:hint="eastAsia" w:ascii="宋体" w:hAnsi="宋体"/>
          <w:szCs w:val="21"/>
        </w:rPr>
        <w:t>（3）敬业。爱国、诚信、友善。（4分）</w:t>
      </w:r>
    </w:p>
    <w:p>
      <w:pPr>
        <w:spacing w:line="288" w:lineRule="auto"/>
        <w:jc w:val="left"/>
        <w:rPr>
          <w:rFonts w:hint="eastAsia" w:ascii="宋体" w:hAnsi="宋体"/>
          <w:szCs w:val="21"/>
        </w:rPr>
      </w:pPr>
      <w:r>
        <w:rPr>
          <w:rFonts w:hint="eastAsia" w:ascii="宋体" w:hAnsi="宋体"/>
          <w:szCs w:val="21"/>
        </w:rPr>
        <w:t>（4）培育和践行社会主义核心价值观，要与日常生活紧密联系起来，做到落细、落小、落实。（2分）自觉做到勤于学习、敏于思考，注重修养、勇于实践，（2分）明辨是非、善于选择，认真做事、踏实做人。（2分）</w:t>
      </w:r>
    </w:p>
    <w:sectPr>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367E"/>
    <w:rsid w:val="00004444"/>
    <w:rsid w:val="00005EBC"/>
    <w:rsid w:val="00007E9B"/>
    <w:rsid w:val="00010223"/>
    <w:rsid w:val="00011ED9"/>
    <w:rsid w:val="00013159"/>
    <w:rsid w:val="000134AD"/>
    <w:rsid w:val="00017935"/>
    <w:rsid w:val="00017A96"/>
    <w:rsid w:val="000244D3"/>
    <w:rsid w:val="000275DA"/>
    <w:rsid w:val="00027BEB"/>
    <w:rsid w:val="00031A52"/>
    <w:rsid w:val="00033F87"/>
    <w:rsid w:val="00036F8F"/>
    <w:rsid w:val="0004338A"/>
    <w:rsid w:val="0004347E"/>
    <w:rsid w:val="000460FF"/>
    <w:rsid w:val="000461C6"/>
    <w:rsid w:val="000515AA"/>
    <w:rsid w:val="00054E7B"/>
    <w:rsid w:val="00054E8B"/>
    <w:rsid w:val="00055DEC"/>
    <w:rsid w:val="000562DD"/>
    <w:rsid w:val="00056AED"/>
    <w:rsid w:val="00060490"/>
    <w:rsid w:val="00066D2C"/>
    <w:rsid w:val="000673F0"/>
    <w:rsid w:val="00071849"/>
    <w:rsid w:val="00072721"/>
    <w:rsid w:val="00074522"/>
    <w:rsid w:val="00080C41"/>
    <w:rsid w:val="00090DAD"/>
    <w:rsid w:val="000929F5"/>
    <w:rsid w:val="00095085"/>
    <w:rsid w:val="00095C83"/>
    <w:rsid w:val="00095E90"/>
    <w:rsid w:val="000976D4"/>
    <w:rsid w:val="000A086A"/>
    <w:rsid w:val="000A330D"/>
    <w:rsid w:val="000A4B7B"/>
    <w:rsid w:val="000B3DF0"/>
    <w:rsid w:val="000B5221"/>
    <w:rsid w:val="000E1865"/>
    <w:rsid w:val="000E4D02"/>
    <w:rsid w:val="000E4FF1"/>
    <w:rsid w:val="00100D70"/>
    <w:rsid w:val="001142E5"/>
    <w:rsid w:val="00114A97"/>
    <w:rsid w:val="001177F3"/>
    <w:rsid w:val="001208CD"/>
    <w:rsid w:val="0012427D"/>
    <w:rsid w:val="00124AAC"/>
    <w:rsid w:val="00126426"/>
    <w:rsid w:val="001277AA"/>
    <w:rsid w:val="0013559A"/>
    <w:rsid w:val="00144120"/>
    <w:rsid w:val="00144BCC"/>
    <w:rsid w:val="001505E9"/>
    <w:rsid w:val="00157D7F"/>
    <w:rsid w:val="001602D4"/>
    <w:rsid w:val="00161763"/>
    <w:rsid w:val="0016765E"/>
    <w:rsid w:val="00171458"/>
    <w:rsid w:val="0017236A"/>
    <w:rsid w:val="00173C1D"/>
    <w:rsid w:val="001764C3"/>
    <w:rsid w:val="0018010E"/>
    <w:rsid w:val="00182567"/>
    <w:rsid w:val="00182E42"/>
    <w:rsid w:val="00183CE3"/>
    <w:rsid w:val="00184C71"/>
    <w:rsid w:val="0018538E"/>
    <w:rsid w:val="00187C19"/>
    <w:rsid w:val="00187DFC"/>
    <w:rsid w:val="00191C29"/>
    <w:rsid w:val="001A2620"/>
    <w:rsid w:val="001A2963"/>
    <w:rsid w:val="001A6493"/>
    <w:rsid w:val="001B2217"/>
    <w:rsid w:val="001C201A"/>
    <w:rsid w:val="001C5E61"/>
    <w:rsid w:val="001C63DA"/>
    <w:rsid w:val="001D0C6F"/>
    <w:rsid w:val="001D7964"/>
    <w:rsid w:val="001F7107"/>
    <w:rsid w:val="00200511"/>
    <w:rsid w:val="00201A7E"/>
    <w:rsid w:val="00202D1C"/>
    <w:rsid w:val="00204526"/>
    <w:rsid w:val="002109ED"/>
    <w:rsid w:val="00221FC9"/>
    <w:rsid w:val="00223655"/>
    <w:rsid w:val="00224BAF"/>
    <w:rsid w:val="00225A95"/>
    <w:rsid w:val="002349A1"/>
    <w:rsid w:val="0023630E"/>
    <w:rsid w:val="00237619"/>
    <w:rsid w:val="00237CBC"/>
    <w:rsid w:val="00244CEF"/>
    <w:rsid w:val="002457C2"/>
    <w:rsid w:val="0024655C"/>
    <w:rsid w:val="00256486"/>
    <w:rsid w:val="0026127E"/>
    <w:rsid w:val="00261D75"/>
    <w:rsid w:val="00266516"/>
    <w:rsid w:val="00276568"/>
    <w:rsid w:val="00281A20"/>
    <w:rsid w:val="00287D0E"/>
    <w:rsid w:val="00287E89"/>
    <w:rsid w:val="002908F0"/>
    <w:rsid w:val="00292A61"/>
    <w:rsid w:val="002A0264"/>
    <w:rsid w:val="002A0E5D"/>
    <w:rsid w:val="002A1A21"/>
    <w:rsid w:val="002A7DC9"/>
    <w:rsid w:val="002B1A6D"/>
    <w:rsid w:val="002B4541"/>
    <w:rsid w:val="002B561A"/>
    <w:rsid w:val="002C1665"/>
    <w:rsid w:val="002C41AA"/>
    <w:rsid w:val="002D07A0"/>
    <w:rsid w:val="002D2543"/>
    <w:rsid w:val="002D6C4F"/>
    <w:rsid w:val="002E3D27"/>
    <w:rsid w:val="002E51A9"/>
    <w:rsid w:val="002E5CFA"/>
    <w:rsid w:val="002E668C"/>
    <w:rsid w:val="002E7D43"/>
    <w:rsid w:val="002F06B2"/>
    <w:rsid w:val="002F107D"/>
    <w:rsid w:val="003102DB"/>
    <w:rsid w:val="003118C9"/>
    <w:rsid w:val="00312728"/>
    <w:rsid w:val="003141A8"/>
    <w:rsid w:val="00314F98"/>
    <w:rsid w:val="003162D3"/>
    <w:rsid w:val="00320CE4"/>
    <w:rsid w:val="00323553"/>
    <w:rsid w:val="0032449F"/>
    <w:rsid w:val="003259D8"/>
    <w:rsid w:val="003264F1"/>
    <w:rsid w:val="00327B2B"/>
    <w:rsid w:val="00351AB0"/>
    <w:rsid w:val="00353DB5"/>
    <w:rsid w:val="00353F31"/>
    <w:rsid w:val="0035425C"/>
    <w:rsid w:val="003562FA"/>
    <w:rsid w:val="003625C4"/>
    <w:rsid w:val="003643B2"/>
    <w:rsid w:val="0037207C"/>
    <w:rsid w:val="00373D0B"/>
    <w:rsid w:val="00376E74"/>
    <w:rsid w:val="00390BF4"/>
    <w:rsid w:val="00391E06"/>
    <w:rsid w:val="003A0C3B"/>
    <w:rsid w:val="003A7DDA"/>
    <w:rsid w:val="003B1712"/>
    <w:rsid w:val="003B19EC"/>
    <w:rsid w:val="003B4FB9"/>
    <w:rsid w:val="003B551B"/>
    <w:rsid w:val="003B7368"/>
    <w:rsid w:val="003C4A95"/>
    <w:rsid w:val="003C7EFC"/>
    <w:rsid w:val="003D0C09"/>
    <w:rsid w:val="003D11D5"/>
    <w:rsid w:val="003D6FC4"/>
    <w:rsid w:val="003E05C5"/>
    <w:rsid w:val="003E09F0"/>
    <w:rsid w:val="003E0FC2"/>
    <w:rsid w:val="003E11B7"/>
    <w:rsid w:val="003E632F"/>
    <w:rsid w:val="003F79FD"/>
    <w:rsid w:val="0040337C"/>
    <w:rsid w:val="00405F49"/>
    <w:rsid w:val="004062F6"/>
    <w:rsid w:val="004149A8"/>
    <w:rsid w:val="004151FC"/>
    <w:rsid w:val="00416863"/>
    <w:rsid w:val="00416973"/>
    <w:rsid w:val="00417348"/>
    <w:rsid w:val="00417E1F"/>
    <w:rsid w:val="004251CE"/>
    <w:rsid w:val="00427FF2"/>
    <w:rsid w:val="00430A44"/>
    <w:rsid w:val="004310BB"/>
    <w:rsid w:val="00435F83"/>
    <w:rsid w:val="00436382"/>
    <w:rsid w:val="00442383"/>
    <w:rsid w:val="00444A46"/>
    <w:rsid w:val="0046214C"/>
    <w:rsid w:val="004638B9"/>
    <w:rsid w:val="00464599"/>
    <w:rsid w:val="004706C1"/>
    <w:rsid w:val="0049183B"/>
    <w:rsid w:val="0049640C"/>
    <w:rsid w:val="00497224"/>
    <w:rsid w:val="004A03A1"/>
    <w:rsid w:val="004A3954"/>
    <w:rsid w:val="004B166F"/>
    <w:rsid w:val="004B44B5"/>
    <w:rsid w:val="004B7FF8"/>
    <w:rsid w:val="004C0609"/>
    <w:rsid w:val="004C759C"/>
    <w:rsid w:val="004D44FD"/>
    <w:rsid w:val="004D51D0"/>
    <w:rsid w:val="004D55F4"/>
    <w:rsid w:val="004D5E42"/>
    <w:rsid w:val="004E0915"/>
    <w:rsid w:val="004E43A1"/>
    <w:rsid w:val="004E61FA"/>
    <w:rsid w:val="004E73D7"/>
    <w:rsid w:val="004F5EAB"/>
    <w:rsid w:val="004F6AED"/>
    <w:rsid w:val="00501D52"/>
    <w:rsid w:val="0050231E"/>
    <w:rsid w:val="00502420"/>
    <w:rsid w:val="0050264C"/>
    <w:rsid w:val="00513799"/>
    <w:rsid w:val="0051485C"/>
    <w:rsid w:val="0052540A"/>
    <w:rsid w:val="00526489"/>
    <w:rsid w:val="0053118D"/>
    <w:rsid w:val="005429E5"/>
    <w:rsid w:val="00546783"/>
    <w:rsid w:val="00552EDE"/>
    <w:rsid w:val="00557115"/>
    <w:rsid w:val="00557752"/>
    <w:rsid w:val="00562743"/>
    <w:rsid w:val="0056497C"/>
    <w:rsid w:val="00566725"/>
    <w:rsid w:val="00567641"/>
    <w:rsid w:val="005679F1"/>
    <w:rsid w:val="00572E71"/>
    <w:rsid w:val="00581026"/>
    <w:rsid w:val="00582853"/>
    <w:rsid w:val="00582C3F"/>
    <w:rsid w:val="005841FC"/>
    <w:rsid w:val="005862BB"/>
    <w:rsid w:val="0059145F"/>
    <w:rsid w:val="005915A6"/>
    <w:rsid w:val="0059456D"/>
    <w:rsid w:val="00596076"/>
    <w:rsid w:val="005A117B"/>
    <w:rsid w:val="005A1E57"/>
    <w:rsid w:val="005A62FA"/>
    <w:rsid w:val="005B0005"/>
    <w:rsid w:val="005B39DB"/>
    <w:rsid w:val="005B51F6"/>
    <w:rsid w:val="005B5361"/>
    <w:rsid w:val="005C123B"/>
    <w:rsid w:val="005C2124"/>
    <w:rsid w:val="005C25A0"/>
    <w:rsid w:val="005D6568"/>
    <w:rsid w:val="005E52C7"/>
    <w:rsid w:val="005F1362"/>
    <w:rsid w:val="005F1704"/>
    <w:rsid w:val="00605626"/>
    <w:rsid w:val="006071D5"/>
    <w:rsid w:val="00615FD3"/>
    <w:rsid w:val="00616222"/>
    <w:rsid w:val="0062039B"/>
    <w:rsid w:val="0062382F"/>
    <w:rsid w:val="00623C16"/>
    <w:rsid w:val="0063526D"/>
    <w:rsid w:val="006370F9"/>
    <w:rsid w:val="00637B5C"/>
    <w:rsid w:val="00637D3A"/>
    <w:rsid w:val="00640BF5"/>
    <w:rsid w:val="00645D80"/>
    <w:rsid w:val="006464B8"/>
    <w:rsid w:val="00651782"/>
    <w:rsid w:val="00654871"/>
    <w:rsid w:val="00655882"/>
    <w:rsid w:val="00655E19"/>
    <w:rsid w:val="00657F8E"/>
    <w:rsid w:val="00661F7B"/>
    <w:rsid w:val="00663361"/>
    <w:rsid w:val="00663C10"/>
    <w:rsid w:val="00677B01"/>
    <w:rsid w:val="0068114E"/>
    <w:rsid w:val="006934F5"/>
    <w:rsid w:val="006A21CD"/>
    <w:rsid w:val="006B58CD"/>
    <w:rsid w:val="006C1A0C"/>
    <w:rsid w:val="006C4EB0"/>
    <w:rsid w:val="006D2621"/>
    <w:rsid w:val="006D5DE9"/>
    <w:rsid w:val="006E15E4"/>
    <w:rsid w:val="006E5F0A"/>
    <w:rsid w:val="006F45E0"/>
    <w:rsid w:val="006F69DF"/>
    <w:rsid w:val="00700C48"/>
    <w:rsid w:val="00701D6B"/>
    <w:rsid w:val="00701E62"/>
    <w:rsid w:val="007057AD"/>
    <w:rsid w:val="007061B2"/>
    <w:rsid w:val="007069FB"/>
    <w:rsid w:val="0071065E"/>
    <w:rsid w:val="00713C21"/>
    <w:rsid w:val="007158D8"/>
    <w:rsid w:val="00722928"/>
    <w:rsid w:val="00723E95"/>
    <w:rsid w:val="007321BE"/>
    <w:rsid w:val="00734D05"/>
    <w:rsid w:val="00735AFC"/>
    <w:rsid w:val="00736233"/>
    <w:rsid w:val="00736942"/>
    <w:rsid w:val="00740A09"/>
    <w:rsid w:val="007411BB"/>
    <w:rsid w:val="00741D67"/>
    <w:rsid w:val="0074372A"/>
    <w:rsid w:val="007467A7"/>
    <w:rsid w:val="007468BD"/>
    <w:rsid w:val="00751846"/>
    <w:rsid w:val="0075210C"/>
    <w:rsid w:val="00755321"/>
    <w:rsid w:val="00761C02"/>
    <w:rsid w:val="00762E26"/>
    <w:rsid w:val="007635ED"/>
    <w:rsid w:val="007653B6"/>
    <w:rsid w:val="00771DE8"/>
    <w:rsid w:val="00777C0B"/>
    <w:rsid w:val="007833EE"/>
    <w:rsid w:val="007910DB"/>
    <w:rsid w:val="0079788C"/>
    <w:rsid w:val="007A03F5"/>
    <w:rsid w:val="007A1B91"/>
    <w:rsid w:val="007A601B"/>
    <w:rsid w:val="007B056F"/>
    <w:rsid w:val="007B05DA"/>
    <w:rsid w:val="007B5FC0"/>
    <w:rsid w:val="007C1480"/>
    <w:rsid w:val="007C15DC"/>
    <w:rsid w:val="007C69F8"/>
    <w:rsid w:val="007D269C"/>
    <w:rsid w:val="007D2973"/>
    <w:rsid w:val="007D79AA"/>
    <w:rsid w:val="007E2F0F"/>
    <w:rsid w:val="007E3222"/>
    <w:rsid w:val="007E38EB"/>
    <w:rsid w:val="007E47CC"/>
    <w:rsid w:val="007E537A"/>
    <w:rsid w:val="007E6A4D"/>
    <w:rsid w:val="007F0BAB"/>
    <w:rsid w:val="007F10A0"/>
    <w:rsid w:val="007F3D80"/>
    <w:rsid w:val="007F4705"/>
    <w:rsid w:val="007F6B60"/>
    <w:rsid w:val="008028B5"/>
    <w:rsid w:val="00803655"/>
    <w:rsid w:val="00806F72"/>
    <w:rsid w:val="00816399"/>
    <w:rsid w:val="00823C41"/>
    <w:rsid w:val="00832EC9"/>
    <w:rsid w:val="008455AB"/>
    <w:rsid w:val="0084683A"/>
    <w:rsid w:val="00846D73"/>
    <w:rsid w:val="008500BA"/>
    <w:rsid w:val="00856ACC"/>
    <w:rsid w:val="008634CD"/>
    <w:rsid w:val="008637CF"/>
    <w:rsid w:val="0086435F"/>
    <w:rsid w:val="0086453A"/>
    <w:rsid w:val="008731FA"/>
    <w:rsid w:val="00880A38"/>
    <w:rsid w:val="00884A77"/>
    <w:rsid w:val="00893DD6"/>
    <w:rsid w:val="00897CF1"/>
    <w:rsid w:val="00897EA5"/>
    <w:rsid w:val="008A1535"/>
    <w:rsid w:val="008A2349"/>
    <w:rsid w:val="008A36D9"/>
    <w:rsid w:val="008A5AB8"/>
    <w:rsid w:val="008B0FFB"/>
    <w:rsid w:val="008B3E8F"/>
    <w:rsid w:val="008C283A"/>
    <w:rsid w:val="008C35F5"/>
    <w:rsid w:val="008C5E96"/>
    <w:rsid w:val="008C7BB2"/>
    <w:rsid w:val="008D2A9E"/>
    <w:rsid w:val="008D2BD1"/>
    <w:rsid w:val="008D2E94"/>
    <w:rsid w:val="008D6C60"/>
    <w:rsid w:val="008E6FE3"/>
    <w:rsid w:val="008F673F"/>
    <w:rsid w:val="00901EAF"/>
    <w:rsid w:val="0090322F"/>
    <w:rsid w:val="00903AD8"/>
    <w:rsid w:val="009056DF"/>
    <w:rsid w:val="00907BB9"/>
    <w:rsid w:val="00910B16"/>
    <w:rsid w:val="0091317A"/>
    <w:rsid w:val="009157E3"/>
    <w:rsid w:val="0091695F"/>
    <w:rsid w:val="00917E3E"/>
    <w:rsid w:val="00920D27"/>
    <w:rsid w:val="00923324"/>
    <w:rsid w:val="0092645F"/>
    <w:rsid w:val="00931182"/>
    <w:rsid w:val="00931E84"/>
    <w:rsid w:val="00943F27"/>
    <w:rsid w:val="0094445D"/>
    <w:rsid w:val="009457DB"/>
    <w:rsid w:val="009470AF"/>
    <w:rsid w:val="009506FD"/>
    <w:rsid w:val="009528FA"/>
    <w:rsid w:val="009567D6"/>
    <w:rsid w:val="00963A10"/>
    <w:rsid w:val="00963AFA"/>
    <w:rsid w:val="009657AB"/>
    <w:rsid w:val="00971713"/>
    <w:rsid w:val="00972275"/>
    <w:rsid w:val="00974E0F"/>
    <w:rsid w:val="0097578E"/>
    <w:rsid w:val="009769E8"/>
    <w:rsid w:val="00982128"/>
    <w:rsid w:val="00982BE3"/>
    <w:rsid w:val="009974F7"/>
    <w:rsid w:val="009A092D"/>
    <w:rsid w:val="009A27BF"/>
    <w:rsid w:val="009B22A0"/>
    <w:rsid w:val="009B5666"/>
    <w:rsid w:val="009B5C3E"/>
    <w:rsid w:val="009B6A00"/>
    <w:rsid w:val="009B785D"/>
    <w:rsid w:val="009C0225"/>
    <w:rsid w:val="009C4252"/>
    <w:rsid w:val="009C5265"/>
    <w:rsid w:val="009C5B68"/>
    <w:rsid w:val="009D0E83"/>
    <w:rsid w:val="009D1CD8"/>
    <w:rsid w:val="009E08CD"/>
    <w:rsid w:val="009E0ED3"/>
    <w:rsid w:val="00A07717"/>
    <w:rsid w:val="00A07DF2"/>
    <w:rsid w:val="00A10D56"/>
    <w:rsid w:val="00A121ED"/>
    <w:rsid w:val="00A1338A"/>
    <w:rsid w:val="00A31D97"/>
    <w:rsid w:val="00A363C2"/>
    <w:rsid w:val="00A405DB"/>
    <w:rsid w:val="00A413A3"/>
    <w:rsid w:val="00A451FD"/>
    <w:rsid w:val="00A46D54"/>
    <w:rsid w:val="00A47A48"/>
    <w:rsid w:val="00A50AB0"/>
    <w:rsid w:val="00A533D3"/>
    <w:rsid w:val="00A536B0"/>
    <w:rsid w:val="00A54A62"/>
    <w:rsid w:val="00A6077A"/>
    <w:rsid w:val="00A679A1"/>
    <w:rsid w:val="00A73433"/>
    <w:rsid w:val="00A81F31"/>
    <w:rsid w:val="00A82EFC"/>
    <w:rsid w:val="00A83A9E"/>
    <w:rsid w:val="00A85C90"/>
    <w:rsid w:val="00A87E75"/>
    <w:rsid w:val="00A91BD4"/>
    <w:rsid w:val="00A94EE7"/>
    <w:rsid w:val="00A953A3"/>
    <w:rsid w:val="00A96EAD"/>
    <w:rsid w:val="00AA317E"/>
    <w:rsid w:val="00AA5FDE"/>
    <w:rsid w:val="00AB2123"/>
    <w:rsid w:val="00AB3ED3"/>
    <w:rsid w:val="00AB3EE3"/>
    <w:rsid w:val="00AC3A1D"/>
    <w:rsid w:val="00AC55E4"/>
    <w:rsid w:val="00AC607C"/>
    <w:rsid w:val="00AC6389"/>
    <w:rsid w:val="00AD43B2"/>
    <w:rsid w:val="00AD4827"/>
    <w:rsid w:val="00AD6B6A"/>
    <w:rsid w:val="00AE20A5"/>
    <w:rsid w:val="00AE525D"/>
    <w:rsid w:val="00AF1E1F"/>
    <w:rsid w:val="00B074B8"/>
    <w:rsid w:val="00B0781E"/>
    <w:rsid w:val="00B10F2D"/>
    <w:rsid w:val="00B13A39"/>
    <w:rsid w:val="00B212C3"/>
    <w:rsid w:val="00B22E2F"/>
    <w:rsid w:val="00B253E2"/>
    <w:rsid w:val="00B463A6"/>
    <w:rsid w:val="00B47E65"/>
    <w:rsid w:val="00B50838"/>
    <w:rsid w:val="00B5107F"/>
    <w:rsid w:val="00B5271D"/>
    <w:rsid w:val="00B55F46"/>
    <w:rsid w:val="00B5674B"/>
    <w:rsid w:val="00B62921"/>
    <w:rsid w:val="00B630F9"/>
    <w:rsid w:val="00B672F8"/>
    <w:rsid w:val="00B732CE"/>
    <w:rsid w:val="00B73811"/>
    <w:rsid w:val="00B76880"/>
    <w:rsid w:val="00B76B57"/>
    <w:rsid w:val="00B80D67"/>
    <w:rsid w:val="00B80F43"/>
    <w:rsid w:val="00B8100F"/>
    <w:rsid w:val="00B815E5"/>
    <w:rsid w:val="00B8307B"/>
    <w:rsid w:val="00B96924"/>
    <w:rsid w:val="00BA7479"/>
    <w:rsid w:val="00BB0525"/>
    <w:rsid w:val="00BB12EA"/>
    <w:rsid w:val="00BB2F92"/>
    <w:rsid w:val="00BB50C6"/>
    <w:rsid w:val="00BB58FA"/>
    <w:rsid w:val="00BC405D"/>
    <w:rsid w:val="00BD3B0F"/>
    <w:rsid w:val="00BD5B24"/>
    <w:rsid w:val="00BD60E6"/>
    <w:rsid w:val="00BE7CDD"/>
    <w:rsid w:val="00BF3755"/>
    <w:rsid w:val="00BF383C"/>
    <w:rsid w:val="00BF472F"/>
    <w:rsid w:val="00BF6BF1"/>
    <w:rsid w:val="00C02815"/>
    <w:rsid w:val="00C02FC6"/>
    <w:rsid w:val="00C035DB"/>
    <w:rsid w:val="00C14780"/>
    <w:rsid w:val="00C16CB1"/>
    <w:rsid w:val="00C21AE6"/>
    <w:rsid w:val="00C252A7"/>
    <w:rsid w:val="00C321EB"/>
    <w:rsid w:val="00C36A4F"/>
    <w:rsid w:val="00C3744A"/>
    <w:rsid w:val="00C5271B"/>
    <w:rsid w:val="00C53A72"/>
    <w:rsid w:val="00C665DA"/>
    <w:rsid w:val="00C66EC2"/>
    <w:rsid w:val="00C67FDA"/>
    <w:rsid w:val="00C71C82"/>
    <w:rsid w:val="00C71E6F"/>
    <w:rsid w:val="00C772A6"/>
    <w:rsid w:val="00C83452"/>
    <w:rsid w:val="00C85F74"/>
    <w:rsid w:val="00C94B8C"/>
    <w:rsid w:val="00CA1D86"/>
    <w:rsid w:val="00CA2CBF"/>
    <w:rsid w:val="00CA3393"/>
    <w:rsid w:val="00CA4A07"/>
    <w:rsid w:val="00CA6784"/>
    <w:rsid w:val="00CB1211"/>
    <w:rsid w:val="00CB2918"/>
    <w:rsid w:val="00CB2DB6"/>
    <w:rsid w:val="00CB5376"/>
    <w:rsid w:val="00CB650E"/>
    <w:rsid w:val="00CB7558"/>
    <w:rsid w:val="00CC5C2C"/>
    <w:rsid w:val="00CC69DD"/>
    <w:rsid w:val="00CC7C4C"/>
    <w:rsid w:val="00CD1FF7"/>
    <w:rsid w:val="00CD4C55"/>
    <w:rsid w:val="00CD5E66"/>
    <w:rsid w:val="00CD6553"/>
    <w:rsid w:val="00CE6C20"/>
    <w:rsid w:val="00CF494A"/>
    <w:rsid w:val="00D013A6"/>
    <w:rsid w:val="00D013B2"/>
    <w:rsid w:val="00D021EC"/>
    <w:rsid w:val="00D02583"/>
    <w:rsid w:val="00D13525"/>
    <w:rsid w:val="00D1383A"/>
    <w:rsid w:val="00D2472D"/>
    <w:rsid w:val="00D343A5"/>
    <w:rsid w:val="00D40A23"/>
    <w:rsid w:val="00D40ED5"/>
    <w:rsid w:val="00D42962"/>
    <w:rsid w:val="00D51257"/>
    <w:rsid w:val="00D57BD0"/>
    <w:rsid w:val="00D634C2"/>
    <w:rsid w:val="00D65C6E"/>
    <w:rsid w:val="00D73D62"/>
    <w:rsid w:val="00D74C2D"/>
    <w:rsid w:val="00D756B6"/>
    <w:rsid w:val="00D77F6E"/>
    <w:rsid w:val="00D84DC5"/>
    <w:rsid w:val="00D9635A"/>
    <w:rsid w:val="00DA0796"/>
    <w:rsid w:val="00DA5448"/>
    <w:rsid w:val="00DB6888"/>
    <w:rsid w:val="00DB7EED"/>
    <w:rsid w:val="00DC061C"/>
    <w:rsid w:val="00DC2B0D"/>
    <w:rsid w:val="00DD3AED"/>
    <w:rsid w:val="00DD4BA4"/>
    <w:rsid w:val="00DE060E"/>
    <w:rsid w:val="00DE2DC9"/>
    <w:rsid w:val="00DE35F1"/>
    <w:rsid w:val="00DE3ED0"/>
    <w:rsid w:val="00DF071B"/>
    <w:rsid w:val="00E024A8"/>
    <w:rsid w:val="00E02832"/>
    <w:rsid w:val="00E03BF4"/>
    <w:rsid w:val="00E06C20"/>
    <w:rsid w:val="00E07E62"/>
    <w:rsid w:val="00E10199"/>
    <w:rsid w:val="00E10872"/>
    <w:rsid w:val="00E11BE1"/>
    <w:rsid w:val="00E1290C"/>
    <w:rsid w:val="00E161F6"/>
    <w:rsid w:val="00E21A0C"/>
    <w:rsid w:val="00E22C2C"/>
    <w:rsid w:val="00E23882"/>
    <w:rsid w:val="00E36C82"/>
    <w:rsid w:val="00E42192"/>
    <w:rsid w:val="00E440BE"/>
    <w:rsid w:val="00E50E87"/>
    <w:rsid w:val="00E54E1D"/>
    <w:rsid w:val="00E60382"/>
    <w:rsid w:val="00E62B4B"/>
    <w:rsid w:val="00E63075"/>
    <w:rsid w:val="00E662E6"/>
    <w:rsid w:val="00E67F23"/>
    <w:rsid w:val="00E8544B"/>
    <w:rsid w:val="00E95226"/>
    <w:rsid w:val="00E97096"/>
    <w:rsid w:val="00E97412"/>
    <w:rsid w:val="00EA0188"/>
    <w:rsid w:val="00EA0355"/>
    <w:rsid w:val="00EA1D22"/>
    <w:rsid w:val="00EA26BC"/>
    <w:rsid w:val="00EA33F1"/>
    <w:rsid w:val="00EA38B5"/>
    <w:rsid w:val="00EA4193"/>
    <w:rsid w:val="00EA63BB"/>
    <w:rsid w:val="00EA6D3A"/>
    <w:rsid w:val="00EA7D60"/>
    <w:rsid w:val="00EB17B4"/>
    <w:rsid w:val="00EB4137"/>
    <w:rsid w:val="00EC08DB"/>
    <w:rsid w:val="00EC1453"/>
    <w:rsid w:val="00EC5CC1"/>
    <w:rsid w:val="00ED0C06"/>
    <w:rsid w:val="00ED1550"/>
    <w:rsid w:val="00ED1A10"/>
    <w:rsid w:val="00ED4F9A"/>
    <w:rsid w:val="00EE1A37"/>
    <w:rsid w:val="00EE1DAE"/>
    <w:rsid w:val="00EE2C50"/>
    <w:rsid w:val="00EE7F0B"/>
    <w:rsid w:val="00F00D01"/>
    <w:rsid w:val="00F07609"/>
    <w:rsid w:val="00F07CC3"/>
    <w:rsid w:val="00F07F67"/>
    <w:rsid w:val="00F1608F"/>
    <w:rsid w:val="00F2008D"/>
    <w:rsid w:val="00F20F4E"/>
    <w:rsid w:val="00F21C80"/>
    <w:rsid w:val="00F262DB"/>
    <w:rsid w:val="00F32AE2"/>
    <w:rsid w:val="00F35749"/>
    <w:rsid w:val="00F40C34"/>
    <w:rsid w:val="00F45DB2"/>
    <w:rsid w:val="00F54BC3"/>
    <w:rsid w:val="00F55C3C"/>
    <w:rsid w:val="00F603AE"/>
    <w:rsid w:val="00F676FD"/>
    <w:rsid w:val="00F72413"/>
    <w:rsid w:val="00F72514"/>
    <w:rsid w:val="00F72C35"/>
    <w:rsid w:val="00F72DD4"/>
    <w:rsid w:val="00F827E7"/>
    <w:rsid w:val="00F95F06"/>
    <w:rsid w:val="00F9603E"/>
    <w:rsid w:val="00FA0944"/>
    <w:rsid w:val="00FA2E88"/>
    <w:rsid w:val="00FA3EF3"/>
    <w:rsid w:val="00FA587E"/>
    <w:rsid w:val="00FA6947"/>
    <w:rsid w:val="00FB02B0"/>
    <w:rsid w:val="00FB16C3"/>
    <w:rsid w:val="00FB2DD8"/>
    <w:rsid w:val="00FB32B7"/>
    <w:rsid w:val="00FB34D2"/>
    <w:rsid w:val="00FB4B17"/>
    <w:rsid w:val="00FC5860"/>
    <w:rsid w:val="00FD04D5"/>
    <w:rsid w:val="00FD377B"/>
    <w:rsid w:val="00FE0593"/>
    <w:rsid w:val="00FE09D0"/>
    <w:rsid w:val="00FE466B"/>
    <w:rsid w:val="00FE7AF5"/>
    <w:rsid w:val="00FE7E44"/>
    <w:rsid w:val="00FF08DD"/>
    <w:rsid w:val="00FF2D79"/>
    <w:rsid w:val="00FF517A"/>
    <w:rsid w:val="00FF6B2A"/>
    <w:rsid w:val="12AD459E"/>
    <w:rsid w:val="38274566"/>
    <w:rsid w:val="3D8E3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nhideWhenUsed="0" w:uiPriority="0" w:semiHidden="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99"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3"/>
    <w:link w:val="15"/>
    <w:qFormat/>
    <w:uiPriority w:val="99"/>
    <w:pPr>
      <w:spacing w:after="120"/>
    </w:pPr>
    <w:rPr>
      <w:rFonts w:asciiTheme="minorHAnsi" w:hAnsiTheme="minorHAnsi" w:eastAsiaTheme="minorEastAsia" w:cstheme="minorBidi"/>
      <w:szCs w:val="22"/>
    </w:rPr>
  </w:style>
  <w:style w:type="paragraph" w:styleId="3">
    <w:name w:val="toc 5"/>
    <w:basedOn w:val="1"/>
    <w:next w:val="1"/>
    <w:uiPriority w:val="0"/>
    <w:pPr>
      <w:ind w:left="1680" w:leftChars="800"/>
    </w:pPr>
  </w:style>
  <w:style w:type="paragraph" w:styleId="4">
    <w:name w:val="Balloon Text"/>
    <w:basedOn w:val="1"/>
    <w:link w:val="14"/>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link w:val="1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8">
    <w:name w:val="Hyperlink"/>
    <w:basedOn w:val="7"/>
    <w:unhideWhenUsed/>
    <w:uiPriority w:val="99"/>
    <w:rPr>
      <w:color w:val="0000FF"/>
      <w:u w:val="single"/>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页眉 Char"/>
    <w:basedOn w:val="7"/>
    <w:link w:val="6"/>
    <w:qFormat/>
    <w:uiPriority w:val="99"/>
    <w:rPr>
      <w:kern w:val="2"/>
      <w:sz w:val="18"/>
      <w:szCs w:val="24"/>
    </w:rPr>
  </w:style>
  <w:style w:type="paragraph" w:styleId="12">
    <w:name w:val="No Spacing"/>
    <w:qFormat/>
    <w:uiPriority w:val="1"/>
    <w:rPr>
      <w:rFonts w:eastAsia="Microsoft YaHei UI" w:asciiTheme="minorHAnsi" w:hAnsiTheme="minorHAnsi" w:cstheme="minorBidi"/>
      <w:sz w:val="22"/>
      <w:szCs w:val="22"/>
      <w:lang w:val="en-US" w:eastAsia="zh-CN" w:bidi="ar-SA"/>
    </w:rPr>
  </w:style>
  <w:style w:type="paragraph" w:styleId="13">
    <w:name w:val="List Paragraph"/>
    <w:basedOn w:val="1"/>
    <w:qFormat/>
    <w:uiPriority w:val="99"/>
    <w:pPr>
      <w:ind w:firstLine="420" w:firstLineChars="200"/>
    </w:pPr>
  </w:style>
  <w:style w:type="character" w:customStyle="1" w:styleId="14">
    <w:name w:val="批注框文本 Char"/>
    <w:basedOn w:val="7"/>
    <w:link w:val="4"/>
    <w:qFormat/>
    <w:uiPriority w:val="0"/>
    <w:rPr>
      <w:kern w:val="2"/>
      <w:sz w:val="18"/>
      <w:szCs w:val="18"/>
    </w:rPr>
  </w:style>
  <w:style w:type="character" w:customStyle="1" w:styleId="15">
    <w:name w:val="正文文本 Char"/>
    <w:basedOn w:val="7"/>
    <w:link w:val="2"/>
    <w:qFormat/>
    <w:uiPriority w:val="99"/>
    <w:rPr>
      <w:rFonts w:asciiTheme="minorHAnsi" w:hAnsiTheme="minorHAnsi" w:eastAsiaTheme="minorEastAsia" w:cstheme="minorBidi"/>
      <w:kern w:val="2"/>
      <w:sz w:val="21"/>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C9578E-D2D9-46AB-A622-5E79C011308B}">
  <ds:schemaRefs/>
</ds:datastoreItem>
</file>

<file path=docProps/app.xml><?xml version="1.0" encoding="utf-8"?>
<Properties xmlns="http://schemas.openxmlformats.org/officeDocument/2006/extended-properties" xmlns:vt="http://schemas.openxmlformats.org/officeDocument/2006/docPropsVTypes">
  <Template>Normal.dotm</Template>
  <Pages>5</Pages>
  <Words>4848</Words>
  <Characters>5026</Characters>
  <Lines>38</Lines>
  <Paragraphs>10</Paragraphs>
  <TotalTime>0</TotalTime>
  <ScaleCrop>false</ScaleCrop>
  <LinksUpToDate>false</LinksUpToDate>
  <CharactersWithSpaces>5383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momo</dc:creator>
  <cp:lastModifiedBy>Administrator</cp:lastModifiedBy>
  <dcterms:modified xsi:type="dcterms:W3CDTF">2023-10-24T09:07:58Z</dcterms:modified>
  <cp:revision>666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A88628EF26314728907222C40D55F216</vt:lpwstr>
  </property>
</Properties>
</file>