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2.10.0 -->
  <w:body>
    <w:p w:rsidR="00605703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12433300</wp:posOffset>
            </wp:positionV>
            <wp:extent cx="482600" cy="406400"/>
            <wp:effectExtent l="0" t="0" r="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619115" cy="8161020"/>
            <wp:effectExtent l="0" t="0" r="63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911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1770" cy="8142605"/>
            <wp:effectExtent l="0" t="0" r="508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1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481955" cy="8307070"/>
            <wp:effectExtent l="0" t="0" r="4445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830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454650" cy="8307070"/>
            <wp:effectExtent l="0" t="0" r="1270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54650" cy="830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703">
      <w:r>
        <w:rPr>
          <w:rFonts w:hint="eastAsia"/>
        </w:rPr>
        <w:t>、</w:t>
      </w:r>
    </w:p>
    <w:p w:rsidR="00605703"/>
    <w:p w:rsidR="00605703"/>
    <w:p w:rsidR="00605703"/>
    <w:p w:rsidR="00605703"/>
    <w:p w:rsidR="00605703"/>
    <w:p w:rsidR="00605703">
      <w:pPr>
        <w:widowControl/>
        <w:jc w:val="center"/>
        <w:rPr>
          <w:rFonts w:ascii="楷体_GB2312" w:eastAsia="楷体_GB2312" w:hAnsi="宋体" w:cs="Times New Roman"/>
          <w:kern w:val="0"/>
          <w:szCs w:val="21"/>
        </w:rPr>
      </w:pPr>
      <w:r>
        <w:rPr>
          <w:rFonts w:ascii="楷体_GB2312" w:eastAsia="楷体_GB2312" w:hAnsi="宋体" w:cs="Times New Roman" w:hint="eastAsia"/>
          <w:kern w:val="0"/>
          <w:szCs w:val="21"/>
          <w:lang w:val="x-none"/>
        </w:rPr>
        <w:t>昌图县</w:t>
      </w:r>
      <w:r>
        <w:rPr>
          <w:rFonts w:ascii="楷体_GB2312" w:eastAsia="楷体_GB2312" w:hAnsi="宋体" w:cs="Times New Roman" w:hint="eastAsia"/>
          <w:kern w:val="0"/>
          <w:szCs w:val="21"/>
          <w:lang w:val="x-none"/>
        </w:rPr>
        <w:t>20</w:t>
      </w:r>
      <w:r>
        <w:rPr>
          <w:rFonts w:ascii="楷体_GB2312" w:eastAsia="楷体_GB2312" w:hAnsi="宋体" w:cs="Times New Roman" w:hint="eastAsia"/>
          <w:kern w:val="0"/>
          <w:szCs w:val="21"/>
        </w:rPr>
        <w:t>22</w:t>
      </w:r>
      <w:r>
        <w:rPr>
          <w:rFonts w:ascii="楷体_GB2312" w:eastAsia="楷体_GB2312" w:hAnsi="宋体" w:cs="Times New Roman" w:hint="eastAsia"/>
          <w:kern w:val="0"/>
          <w:szCs w:val="21"/>
          <w:lang w:val="x-none"/>
        </w:rPr>
        <w:t>—</w:t>
      </w:r>
      <w:r>
        <w:rPr>
          <w:rFonts w:ascii="楷体_GB2312" w:eastAsia="楷体_GB2312" w:hAnsi="宋体" w:cs="Times New Roman" w:hint="eastAsia"/>
          <w:kern w:val="0"/>
          <w:szCs w:val="21"/>
          <w:lang w:val="x-none"/>
        </w:rPr>
        <w:t>20</w:t>
      </w:r>
      <w:r>
        <w:rPr>
          <w:rFonts w:ascii="楷体_GB2312" w:eastAsia="楷体_GB2312" w:hAnsi="宋体" w:cs="Times New Roman" w:hint="eastAsia"/>
          <w:kern w:val="0"/>
          <w:szCs w:val="21"/>
        </w:rPr>
        <w:t>23</w:t>
      </w:r>
      <w:r>
        <w:rPr>
          <w:rFonts w:ascii="楷体_GB2312" w:eastAsia="楷体_GB2312" w:hAnsi="宋体" w:cs="Times New Roman" w:hint="eastAsia"/>
          <w:kern w:val="0"/>
          <w:szCs w:val="21"/>
          <w:lang w:val="x-none"/>
        </w:rPr>
        <w:t>学年度第一学期期末质量</w:t>
      </w:r>
      <w:r>
        <w:rPr>
          <w:rFonts w:ascii="楷体_GB2312" w:eastAsia="楷体_GB2312" w:hAnsi="宋体" w:cs="Times New Roman" w:hint="eastAsia"/>
          <w:kern w:val="0"/>
          <w:szCs w:val="21"/>
        </w:rPr>
        <w:t>监测</w:t>
      </w:r>
    </w:p>
    <w:p w:rsidR="00605703">
      <w:pPr>
        <w:widowControl/>
        <w:jc w:val="center"/>
        <w:rPr>
          <w:rFonts w:ascii="Times New Roman" w:eastAsia="宋体" w:hAnsi="Times New Roman" w:cs="Times New Roman"/>
          <w:b/>
          <w:kern w:val="0"/>
          <w:sz w:val="32"/>
          <w:szCs w:val="32"/>
          <w:lang w:val="x-none"/>
        </w:rPr>
      </w:pPr>
      <w:r>
        <w:rPr>
          <w:rFonts w:ascii="Times New Roman" w:eastAsia="宋体" w:hAnsi="Times New Roman" w:cs="Times New Roman" w:hint="eastAsia"/>
          <w:b/>
          <w:kern w:val="0"/>
          <w:sz w:val="32"/>
          <w:szCs w:val="32"/>
          <w:lang w:val="x-none"/>
        </w:rPr>
        <w:t>九年级历史参考答案</w:t>
      </w:r>
    </w:p>
    <w:p w:rsidR="00605703">
      <w:pPr>
        <w:widowControl/>
        <w:spacing w:after="120" w:afterLines="50"/>
        <w:jc w:val="left"/>
        <w:rPr>
          <w:rFonts w:ascii="黑体" w:eastAsia="黑体" w:hAnsi="Times New Roman" w:cs="Times New Roman"/>
          <w:kern w:val="0"/>
          <w:szCs w:val="20"/>
        </w:rPr>
      </w:pPr>
      <w:r>
        <w:rPr>
          <w:rFonts w:ascii="黑体" w:eastAsia="黑体" w:hAnsi="宋体" w:cs="Times New Roman" w:hint="eastAsia"/>
          <w:kern w:val="0"/>
          <w:szCs w:val="20"/>
          <w:lang w:val="x-none"/>
        </w:rPr>
        <w:t>一、</w:t>
      </w:r>
      <w:r>
        <w:rPr>
          <w:rFonts w:ascii="黑体" w:eastAsia="黑体" w:hAnsi="Times New Roman" w:cs="Times New Roman" w:hint="eastAsia"/>
          <w:kern w:val="0"/>
          <w:szCs w:val="20"/>
          <w:lang w:val="x-none"/>
        </w:rPr>
        <w:t>单项选择题（</w:t>
      </w:r>
      <w:r>
        <w:rPr>
          <w:rFonts w:ascii="黑体" w:eastAsia="黑体" w:hAnsi="Times New Roman" w:cs="Times New Roman" w:hint="eastAsia"/>
          <w:kern w:val="0"/>
          <w:szCs w:val="20"/>
        </w:rPr>
        <w:t>多选、错选、不选不得分，</w:t>
      </w:r>
      <w:r>
        <w:rPr>
          <w:rFonts w:ascii="黑体" w:eastAsia="黑体" w:hAnsi="Times New Roman" w:cs="Times New Roman" w:hint="eastAsia"/>
          <w:kern w:val="0"/>
          <w:szCs w:val="20"/>
          <w:lang w:val="x-none"/>
        </w:rPr>
        <w:t>每小题</w:t>
      </w:r>
      <w:r>
        <w:rPr>
          <w:rFonts w:ascii="黑体" w:eastAsia="黑体" w:hAnsi="Times New Roman" w:cs="Times New Roman" w:hint="eastAsia"/>
          <w:kern w:val="0"/>
          <w:szCs w:val="20"/>
          <w:lang w:val="x-none"/>
        </w:rPr>
        <w:t>2</w:t>
      </w:r>
      <w:r>
        <w:rPr>
          <w:rFonts w:ascii="黑体" w:eastAsia="黑体" w:hAnsi="Times New Roman" w:cs="Times New Roman" w:hint="eastAsia"/>
          <w:kern w:val="0"/>
          <w:szCs w:val="20"/>
          <w:lang w:val="x-none"/>
        </w:rPr>
        <w:t>分，共</w:t>
      </w:r>
      <w:r>
        <w:rPr>
          <w:rFonts w:ascii="黑体" w:eastAsia="黑体" w:hAnsi="Times New Roman" w:cs="Times New Roman" w:hint="eastAsia"/>
          <w:kern w:val="0"/>
          <w:szCs w:val="20"/>
        </w:rPr>
        <w:t>24</w:t>
      </w:r>
      <w:r>
        <w:rPr>
          <w:rFonts w:ascii="黑体" w:eastAsia="黑体" w:hAnsi="Times New Roman" w:cs="Times New Roman" w:hint="eastAsia"/>
          <w:kern w:val="0"/>
          <w:szCs w:val="20"/>
          <w:lang w:val="x-none"/>
        </w:rPr>
        <w:t>分）</w:t>
      </w:r>
    </w:p>
    <w:tbl>
      <w:tblPr>
        <w:tblStyle w:val="TableGrid"/>
        <w:tblW w:w="0" w:type="auto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648"/>
        <w:gridCol w:w="623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</w:tblGrid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  <w:tblLook w:val="04A0"/>
        </w:tblPrEx>
        <w:tc>
          <w:tcPr>
            <w:tcW w:w="648" w:type="dxa"/>
            <w:vAlign w:val="center"/>
          </w:tcPr>
          <w:p w:rsidR="00605703">
            <w:pPr>
              <w:widowControl/>
              <w:spacing w:line="324" w:lineRule="atLeast"/>
              <w:jc w:val="center"/>
              <w:rPr>
                <w:rFonts w:ascii="Times New Roman" w:eastAsia="宋体" w:hAnsi="Times New Roman" w:cs="Times New Roman"/>
                <w:kern w:val="0"/>
                <w:szCs w:val="21"/>
                <w:lang w:val="x-none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Cs w:val="21"/>
                <w:lang w:val="x-none"/>
              </w:rPr>
              <w:t>题号</w:t>
            </w:r>
          </w:p>
        </w:tc>
        <w:tc>
          <w:tcPr>
            <w:tcW w:w="623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2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3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4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5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6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7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8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9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10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11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12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  <w:tblLook w:val="04A0"/>
        </w:tblPrEx>
        <w:tc>
          <w:tcPr>
            <w:tcW w:w="648" w:type="dxa"/>
            <w:vAlign w:val="center"/>
          </w:tcPr>
          <w:p w:rsidR="00605703">
            <w:pPr>
              <w:widowControl/>
              <w:spacing w:line="324" w:lineRule="atLeast"/>
              <w:jc w:val="center"/>
              <w:rPr>
                <w:rFonts w:ascii="Times New Roman" w:eastAsia="宋体" w:hAnsi="Times New Roman" w:cs="Times New Roman"/>
                <w:kern w:val="0"/>
                <w:szCs w:val="21"/>
                <w:lang w:val="x-none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Cs w:val="21"/>
                <w:lang w:val="x-none"/>
              </w:rPr>
              <w:t>答案</w:t>
            </w:r>
          </w:p>
        </w:tc>
        <w:tc>
          <w:tcPr>
            <w:tcW w:w="623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B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D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D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B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B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  <w:tblLook w:val="04A0"/>
        </w:tblPrEx>
        <w:tc>
          <w:tcPr>
            <w:tcW w:w="648" w:type="dxa"/>
            <w:vAlign w:val="center"/>
          </w:tcPr>
          <w:p w:rsidR="00605703">
            <w:pPr>
              <w:widowControl/>
              <w:spacing w:line="324" w:lineRule="atLeast"/>
              <w:jc w:val="center"/>
              <w:rPr>
                <w:rFonts w:ascii="Times New Roman" w:eastAsia="宋体" w:hAnsi="Times New Roman" w:cs="Times New Roman"/>
                <w:kern w:val="0"/>
                <w:szCs w:val="21"/>
                <w:lang w:val="x-none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Cs w:val="21"/>
                <w:lang w:val="x-none"/>
              </w:rPr>
              <w:t>题号</w:t>
            </w:r>
          </w:p>
        </w:tc>
        <w:tc>
          <w:tcPr>
            <w:tcW w:w="623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13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14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15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16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17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18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19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20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21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22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23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  <w:lang w:val="x-none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  <w:lang w:val="x-none"/>
              </w:rPr>
              <w:t>24</w:t>
            </w:r>
          </w:p>
        </w:tc>
      </w:tr>
      <w:tr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  <w:tblLook w:val="04A0"/>
        </w:tblPrEx>
        <w:tc>
          <w:tcPr>
            <w:tcW w:w="648" w:type="dxa"/>
            <w:vAlign w:val="center"/>
          </w:tcPr>
          <w:p w:rsidR="00605703">
            <w:pPr>
              <w:widowControl/>
              <w:spacing w:line="324" w:lineRule="atLeast"/>
              <w:jc w:val="center"/>
              <w:rPr>
                <w:rFonts w:ascii="Times New Roman" w:eastAsia="宋体" w:hAnsi="Times New Roman" w:cs="Times New Roman"/>
                <w:kern w:val="0"/>
                <w:szCs w:val="21"/>
                <w:lang w:val="x-none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Cs w:val="21"/>
                <w:lang w:val="x-none"/>
              </w:rPr>
              <w:t>答案</w:t>
            </w:r>
          </w:p>
        </w:tc>
        <w:tc>
          <w:tcPr>
            <w:tcW w:w="623" w:type="dxa"/>
          </w:tcPr>
          <w:p w:rsidR="00605703">
            <w:pPr>
              <w:widowControl/>
              <w:spacing w:line="324" w:lineRule="atLeast"/>
              <w:ind w:firstLine="100" w:firstLineChars="50"/>
              <w:jc w:val="left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B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B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D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C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D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A</w:t>
            </w:r>
          </w:p>
        </w:tc>
        <w:tc>
          <w:tcPr>
            <w:tcW w:w="636" w:type="dxa"/>
          </w:tcPr>
          <w:p w:rsidR="00605703">
            <w:pPr>
              <w:widowControl/>
              <w:spacing w:line="324" w:lineRule="atLeast"/>
              <w:jc w:val="center"/>
              <w:rPr>
                <w:rFonts w:ascii="宋体" w:eastAsia="宋体" w:hAnsi="宋体" w:cs="Times New Roman"/>
                <w:kern w:val="0"/>
                <w:sz w:val="20"/>
                <w:szCs w:val="20"/>
              </w:rPr>
            </w:pPr>
            <w:r>
              <w:rPr>
                <w:rFonts w:ascii="宋体" w:eastAsia="宋体" w:hAnsi="宋体" w:cs="Times New Roman" w:hint="eastAsia"/>
                <w:kern w:val="0"/>
                <w:sz w:val="20"/>
                <w:szCs w:val="20"/>
              </w:rPr>
              <w:t>B</w:t>
            </w:r>
          </w:p>
        </w:tc>
      </w:tr>
    </w:tbl>
    <w:p w:rsidR="00605703">
      <w:pPr>
        <w:widowControl/>
        <w:spacing w:before="72" w:beforeLines="30" w:line="340" w:lineRule="exact"/>
        <w:jc w:val="left"/>
        <w:rPr>
          <w:rFonts w:ascii="宋体" w:eastAsia="宋体" w:hAnsi="宋体" w:cs="Times New Roman"/>
          <w:kern w:val="0"/>
          <w:szCs w:val="21"/>
          <w:lang w:val="x-none"/>
        </w:rPr>
      </w:pPr>
      <w:r>
        <w:rPr>
          <w:rFonts w:ascii="黑体" w:eastAsia="黑体" w:hAnsi="宋体" w:cs="Times New Roman" w:hint="eastAsia"/>
          <w:kern w:val="0"/>
          <w:szCs w:val="21"/>
        </w:rPr>
        <w:t>二</w:t>
      </w:r>
      <w:r>
        <w:rPr>
          <w:rFonts w:ascii="黑体" w:eastAsia="黑体" w:hAnsi="宋体" w:cs="Times New Roman" w:hint="eastAsia"/>
          <w:kern w:val="0"/>
          <w:szCs w:val="21"/>
          <w:lang w:val="x-none"/>
        </w:rPr>
        <w:t>、</w:t>
      </w:r>
      <w:r>
        <w:rPr>
          <w:rFonts w:ascii="黑体" w:eastAsia="黑体" w:hAnsi="Times New Roman" w:cs="Times New Roman" w:hint="eastAsia"/>
          <w:kern w:val="0"/>
          <w:szCs w:val="21"/>
        </w:rPr>
        <w:t>信息窗口</w:t>
      </w:r>
      <w:r>
        <w:rPr>
          <w:rFonts w:ascii="黑体" w:eastAsia="黑体" w:hAnsi="Times New Roman" w:cs="Times New Roman" w:hint="eastAsia"/>
          <w:kern w:val="0"/>
          <w:szCs w:val="21"/>
          <w:lang w:val="x-none"/>
        </w:rPr>
        <w:t>题（共</w:t>
      </w:r>
      <w:r>
        <w:rPr>
          <w:rFonts w:ascii="黑体" w:eastAsia="黑体" w:hAnsi="Times New Roman" w:cs="Times New Roman" w:hint="eastAsia"/>
          <w:kern w:val="0"/>
          <w:szCs w:val="21"/>
        </w:rPr>
        <w:t>8</w:t>
      </w:r>
      <w:r>
        <w:rPr>
          <w:rFonts w:ascii="黑体" w:eastAsia="黑体" w:hAnsi="Times New Roman" w:cs="Times New Roman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20" w:hanging="420" w:hangingChars="200"/>
        <w:jc w:val="left"/>
        <w:rPr>
          <w:rFonts w:ascii="宋体" w:eastAsia="宋体" w:hAnsi="宋体" w:cs="Times New Roman"/>
          <w:color w:val="000000"/>
          <w:kern w:val="0"/>
          <w:szCs w:val="21"/>
        </w:rPr>
      </w:pPr>
      <w:r>
        <w:rPr>
          <w:rFonts w:ascii="宋体" w:eastAsia="宋体" w:hAnsi="宋体" w:cs="Times New Roman" w:hint="eastAsia"/>
          <w:kern w:val="0"/>
          <w:szCs w:val="21"/>
          <w:lang w:val="x-none"/>
        </w:rPr>
        <w:t>2</w:t>
      </w:r>
      <w:r>
        <w:rPr>
          <w:rFonts w:ascii="宋体" w:eastAsia="宋体" w:hAnsi="宋体" w:cs="Times New Roman" w:hint="eastAsia"/>
          <w:kern w:val="0"/>
          <w:szCs w:val="21"/>
        </w:rPr>
        <w:t>5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.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）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文艺复兴运动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分）；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人文主义思潮（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分）</w:t>
      </w:r>
    </w:p>
    <w:p w:rsidR="00605703">
      <w:pPr>
        <w:widowControl/>
        <w:spacing w:line="340" w:lineRule="exact"/>
        <w:ind w:left="420" w:hanging="105" w:leftChars="150" w:hangingChars="50"/>
        <w:jc w:val="left"/>
        <w:rPr>
          <w:rFonts w:ascii="宋体" w:eastAsia="宋体" w:hAnsi="宋体" w:cs="Times New Roman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  <w:lang w:val="x-none"/>
        </w:rPr>
        <w:t>（</w:t>
      </w:r>
      <w:r>
        <w:rPr>
          <w:rFonts w:ascii="宋体" w:eastAsia="宋体" w:hAnsi="宋体" w:cs="宋体" w:hint="eastAsia"/>
          <w:kern w:val="0"/>
          <w:szCs w:val="21"/>
        </w:rPr>
        <w:t>2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）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斯蒂芬森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分）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；内燃机（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分）；使交通更为快捷、廉价和便利。（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分）</w:t>
      </w:r>
    </w:p>
    <w:p w:rsidR="00605703">
      <w:pPr>
        <w:widowControl/>
        <w:spacing w:line="340" w:lineRule="exact"/>
        <w:ind w:left="420" w:hanging="105" w:leftChars="150" w:hangingChars="50"/>
        <w:jc w:val="left"/>
        <w:rPr>
          <w:rFonts w:ascii="宋体" w:eastAsia="宋体" w:hAnsi="宋体" w:cs="Times New Roman"/>
          <w:color w:val="000000"/>
          <w:kern w:val="0"/>
          <w:szCs w:val="21"/>
        </w:rPr>
      </w:pPr>
      <w:r>
        <w:rPr>
          <w:rFonts w:ascii="宋体" w:eastAsia="宋体" w:hAnsi="宋体" w:cs="Times New Roman" w:hint="eastAsia"/>
          <w:color w:val="000000"/>
          <w:kern w:val="0"/>
          <w:szCs w:val="21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3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）法国（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分）：《人权宣言》（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分）</w:t>
      </w:r>
    </w:p>
    <w:p w:rsidR="00605703">
      <w:pPr>
        <w:widowControl/>
        <w:spacing w:line="340" w:lineRule="exact"/>
        <w:ind w:left="420" w:hanging="105" w:leftChars="150" w:hangingChars="50"/>
        <w:jc w:val="left"/>
        <w:rPr>
          <w:rFonts w:ascii="宋体" w:eastAsia="宋体" w:hAnsi="宋体" w:cs="Times New Roman"/>
          <w:color w:val="000000"/>
          <w:kern w:val="0"/>
          <w:szCs w:val="21"/>
        </w:rPr>
      </w:pP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4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）</w:t>
      </w:r>
      <w:r>
        <w:rPr>
          <w:rFonts w:ascii="Arial" w:eastAsia="宋体" w:hAnsi="Arial" w:cs="Arial" w:hint="eastAsia"/>
          <w:kern w:val="0"/>
          <w:szCs w:val="21"/>
          <w:shd w:val="clear" w:color="auto" w:fill="FFFFFF"/>
        </w:rPr>
        <w:t>思想解放运；科技革命；资产阶级革命。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答出其中任意一点即可）（</w:t>
      </w:r>
      <w:r>
        <w:rPr>
          <w:rFonts w:ascii="宋体" w:eastAsia="宋体" w:hAnsi="宋体" w:cs="Times New Roman" w:hint="eastAsia"/>
          <w:color w:val="000000"/>
          <w:kern w:val="0"/>
          <w:szCs w:val="21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20" w:hanging="420" w:hangingChars="200"/>
        <w:jc w:val="left"/>
        <w:rPr>
          <w:rFonts w:ascii="宋体" w:eastAsia="宋体" w:hAnsi="宋体" w:cs="Times New Roman"/>
          <w:kern w:val="0"/>
          <w:szCs w:val="21"/>
          <w:lang w:val="x-none"/>
        </w:rPr>
      </w:pPr>
      <w:r>
        <w:rPr>
          <w:rFonts w:ascii="黑体" w:eastAsia="黑体" w:hAnsi="宋体" w:cs="Times New Roman" w:hint="eastAsia"/>
          <w:kern w:val="0"/>
          <w:szCs w:val="21"/>
        </w:rPr>
        <w:t>三</w:t>
      </w:r>
      <w:r>
        <w:rPr>
          <w:rFonts w:ascii="黑体" w:eastAsia="黑体" w:hAnsi="宋体" w:cs="Times New Roman" w:hint="eastAsia"/>
          <w:kern w:val="0"/>
          <w:szCs w:val="21"/>
          <w:lang w:val="x-none"/>
        </w:rPr>
        <w:t>、</w:t>
      </w:r>
      <w:r>
        <w:rPr>
          <w:rFonts w:ascii="黑体" w:eastAsia="黑体" w:hAnsi="Times New Roman" w:cs="Times New Roman" w:hint="eastAsia"/>
          <w:kern w:val="0"/>
          <w:szCs w:val="21"/>
          <w:lang w:val="x-none"/>
        </w:rPr>
        <w:t>材料解析题（共</w:t>
      </w:r>
      <w:r>
        <w:rPr>
          <w:rFonts w:ascii="黑体" w:eastAsia="黑体" w:hAnsi="Times New Roman" w:cs="Times New Roman" w:hint="eastAsia"/>
          <w:kern w:val="0"/>
          <w:szCs w:val="21"/>
        </w:rPr>
        <w:t>9</w:t>
      </w:r>
      <w:r>
        <w:rPr>
          <w:rFonts w:ascii="黑体" w:eastAsia="黑体" w:hAnsi="Times New Roman" w:cs="Times New Roman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20" w:hanging="420" w:hangingChars="200"/>
        <w:jc w:val="left"/>
        <w:rPr>
          <w:rFonts w:ascii="宋体" w:eastAsia="宋体" w:hAnsi="宋体" w:cs="Times New Roman"/>
          <w:kern w:val="0"/>
          <w:szCs w:val="21"/>
        </w:rPr>
      </w:pPr>
      <w:r>
        <w:rPr>
          <w:rFonts w:ascii="宋体" w:eastAsia="宋体" w:hAnsi="宋体" w:cs="Times New Roman" w:hint="eastAsia"/>
          <w:kern w:val="0"/>
          <w:szCs w:val="21"/>
          <w:lang w:val="x-none"/>
        </w:rPr>
        <w:t>2</w:t>
      </w:r>
      <w:r>
        <w:rPr>
          <w:rFonts w:ascii="宋体" w:eastAsia="宋体" w:hAnsi="宋体" w:cs="Times New Roman" w:hint="eastAsia"/>
          <w:kern w:val="0"/>
          <w:szCs w:val="21"/>
        </w:rPr>
        <w:t>6</w:t>
      </w:r>
      <w:r>
        <w:rPr>
          <w:rFonts w:ascii="宋体" w:eastAsia="宋体" w:hAnsi="宋体" w:cs="宋体" w:hint="eastAsia"/>
          <w:color w:val="000000"/>
          <w:kern w:val="0"/>
          <w:szCs w:val="21"/>
          <w:lang w:val="x-none"/>
        </w:rPr>
        <w:t>.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）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1640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年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 xml:space="preserve"> (1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  <w:r>
        <w:rPr>
          <w:rFonts w:ascii="宋体" w:eastAsia="宋体" w:hAnsi="宋体" w:cs="Times New Roman" w:hint="eastAsia"/>
          <w:kern w:val="0"/>
          <w:szCs w:val="21"/>
        </w:rPr>
        <w:t>；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 xml:space="preserve"> 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“光荣革命”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 xml:space="preserve"> (1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  <w:r>
        <w:rPr>
          <w:rFonts w:ascii="宋体" w:eastAsia="宋体" w:hAnsi="宋体" w:cs="Times New Roman" w:hint="eastAsia"/>
          <w:kern w:val="0"/>
          <w:szCs w:val="21"/>
        </w:rPr>
        <w:t>；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议会及政府逐步掌握了治理国家的权力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结束了英国封建君主专制制度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为英国资本主义的发展提供了强有力的政治保障等。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(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答出其中一方面内容即可，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</w:p>
    <w:p w:rsidR="00605703">
      <w:pPr>
        <w:widowControl/>
        <w:spacing w:line="340" w:lineRule="exact"/>
        <w:ind w:left="437" w:hanging="105" w:leftChars="158" w:hangingChars="50"/>
        <w:jc w:val="left"/>
        <w:rPr>
          <w:rFonts w:ascii="宋体" w:eastAsia="宋体" w:hAnsi="宋体" w:cs="Times New Roman"/>
          <w:kern w:val="0"/>
          <w:szCs w:val="21"/>
        </w:rPr>
      </w:pP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2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）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第一次工业革命或工业革命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 xml:space="preserve"> (1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  <w:r>
        <w:rPr>
          <w:rFonts w:ascii="宋体" w:eastAsia="宋体" w:hAnsi="宋体" w:cs="Times New Roman" w:hint="eastAsia"/>
          <w:kern w:val="0"/>
          <w:szCs w:val="21"/>
        </w:rPr>
        <w:t>；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英国进入“蒸汽时代”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英国开始铁路时代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英国确立了现代工厂制度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英国成为世界上第一个工业国家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极大地提高了英国社会生产力水平等。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(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答出其中一方面内容即可，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</w:p>
    <w:p w:rsidR="00605703">
      <w:pPr>
        <w:widowControl/>
        <w:spacing w:line="340" w:lineRule="exact"/>
        <w:ind w:left="437" w:hanging="105" w:leftChars="158" w:hangingChars="50"/>
        <w:jc w:val="left"/>
        <w:rPr>
          <w:rFonts w:ascii="宋体" w:eastAsia="宋体" w:hAnsi="宋体" w:cs="Times New Roman"/>
          <w:color w:val="000000"/>
          <w:kern w:val="0"/>
          <w:szCs w:val="21"/>
        </w:rPr>
      </w:pP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3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）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美国独立战争。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(1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 xml:space="preserve">) 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印度民族大起义。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(1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</w:p>
    <w:p w:rsidR="00605703">
      <w:pPr>
        <w:widowControl/>
        <w:spacing w:line="340" w:lineRule="exact"/>
        <w:ind w:left="437" w:hanging="105" w:leftChars="158" w:hangingChars="50"/>
        <w:jc w:val="left"/>
        <w:rPr>
          <w:rFonts w:ascii="宋体" w:eastAsia="宋体" w:hAnsi="宋体" w:cs="Times New Roman"/>
          <w:kern w:val="0"/>
          <w:szCs w:val="21"/>
          <w:lang w:val="x-none"/>
        </w:rPr>
      </w:pPr>
      <w:r>
        <w:rPr>
          <w:rFonts w:ascii="宋体" w:eastAsia="宋体" w:hAnsi="宋体" w:cs="宋体" w:hint="eastAsia"/>
          <w:kern w:val="0"/>
          <w:szCs w:val="21"/>
          <w:lang w:val="x-none"/>
        </w:rPr>
        <w:t>（</w:t>
      </w:r>
      <w:r>
        <w:rPr>
          <w:rFonts w:ascii="宋体" w:eastAsia="宋体" w:hAnsi="宋体" w:cs="宋体" w:hint="eastAsia"/>
          <w:kern w:val="0"/>
          <w:szCs w:val="21"/>
        </w:rPr>
        <w:t>4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）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实行适合本国发展的制度，有利于国家的发展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工业革命推动社会的进步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科学技术是第一生产力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;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哪里有压迫，哪里就有反抗等。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(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答案具有开放性，符合题意，观点正确，言之有理，答出两点即可，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2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)</w:t>
      </w:r>
    </w:p>
    <w:p w:rsidR="00605703">
      <w:pPr>
        <w:widowControl/>
        <w:spacing w:line="340" w:lineRule="exact"/>
        <w:jc w:val="left"/>
        <w:rPr>
          <w:rFonts w:ascii="黑体" w:eastAsia="黑体" w:hAnsi="Times New Roman" w:cs="Times New Roman"/>
          <w:kern w:val="0"/>
          <w:szCs w:val="21"/>
          <w:lang w:val="x-none"/>
        </w:rPr>
      </w:pPr>
      <w:r>
        <w:rPr>
          <w:rFonts w:ascii="黑体" w:eastAsia="黑体" w:hAnsi="宋体" w:cs="Times New Roman" w:hint="eastAsia"/>
          <w:kern w:val="0"/>
          <w:szCs w:val="21"/>
        </w:rPr>
        <w:t>四</w:t>
      </w:r>
      <w:r>
        <w:rPr>
          <w:rFonts w:ascii="黑体" w:eastAsia="黑体" w:hAnsi="宋体" w:cs="Times New Roman" w:hint="eastAsia"/>
          <w:kern w:val="0"/>
          <w:szCs w:val="21"/>
          <w:lang w:val="x-none"/>
        </w:rPr>
        <w:t>、</w:t>
      </w:r>
      <w:r>
        <w:rPr>
          <w:rFonts w:ascii="黑体" w:eastAsia="黑体" w:hAnsi="宋体" w:cs="Times New Roman" w:hint="eastAsia"/>
          <w:kern w:val="0"/>
          <w:szCs w:val="21"/>
        </w:rPr>
        <w:t>读史有感题</w:t>
      </w:r>
      <w:r>
        <w:rPr>
          <w:rFonts w:ascii="黑体" w:eastAsia="黑体" w:hAnsi="Times New Roman" w:cs="Times New Roman" w:hint="eastAsia"/>
          <w:kern w:val="0"/>
          <w:szCs w:val="21"/>
          <w:lang w:val="x-none"/>
        </w:rPr>
        <w:t>（共</w:t>
      </w:r>
      <w:r>
        <w:rPr>
          <w:rFonts w:ascii="黑体" w:eastAsia="黑体" w:hAnsi="Times New Roman" w:cs="Times New Roman" w:hint="eastAsia"/>
          <w:kern w:val="0"/>
          <w:szCs w:val="21"/>
        </w:rPr>
        <w:t>9</w:t>
      </w:r>
      <w:r>
        <w:rPr>
          <w:rFonts w:ascii="黑体" w:eastAsia="黑体" w:hAnsi="Times New Roman" w:cs="Times New Roman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jc w:val="left"/>
        <w:rPr>
          <w:rFonts w:ascii="宋体" w:eastAsia="宋体" w:hAnsi="宋体" w:cs="Times New Roman"/>
          <w:kern w:val="0"/>
          <w:szCs w:val="21"/>
          <w:lang w:val="x-none"/>
        </w:rPr>
      </w:pPr>
      <w:r>
        <w:rPr>
          <w:rFonts w:ascii="宋体" w:eastAsia="宋体" w:hAnsi="宋体" w:cs="Times New Roman" w:hint="eastAsia"/>
          <w:kern w:val="0"/>
          <w:szCs w:val="21"/>
          <w:lang w:val="x-none"/>
        </w:rPr>
        <w:t>27</w:t>
      </w:r>
      <w:r>
        <w:rPr>
          <w:rFonts w:ascii="宋体" w:eastAsia="宋体" w:hAnsi="宋体" w:cs="宋体" w:hint="eastAsia"/>
          <w:color w:val="000000"/>
          <w:kern w:val="0"/>
          <w:szCs w:val="21"/>
          <w:lang w:val="x-none"/>
        </w:rPr>
        <w:t>.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）资产阶级革命（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分）英国（或法国）（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37" w:hanging="105" w:leftChars="158" w:hangingChars="50"/>
        <w:jc w:val="left"/>
        <w:rPr>
          <w:rFonts w:ascii="宋体" w:eastAsia="宋体" w:hAnsi="宋体" w:cs="宋体"/>
          <w:kern w:val="0"/>
          <w:szCs w:val="21"/>
          <w:lang w:val="x-none"/>
        </w:rPr>
      </w:pPr>
      <w:r>
        <w:rPr>
          <w:rFonts w:ascii="宋体" w:eastAsia="宋体" w:hAnsi="宋体" w:cs="宋体" w:hint="eastAsia"/>
          <w:kern w:val="0"/>
          <w:szCs w:val="21"/>
          <w:lang w:val="x-none"/>
        </w:rPr>
        <w:t>（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2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）彼得一世改革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分）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；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1861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年农奴制改革（或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1861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年改革）（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20" w:hanging="105" w:leftChars="150" w:hangingChars="50"/>
        <w:jc w:val="left"/>
        <w:rPr>
          <w:rFonts w:ascii="宋体" w:eastAsia="宋体" w:hAnsi="宋体" w:cs="Times New Roman"/>
          <w:kern w:val="0"/>
          <w:szCs w:val="21"/>
          <w:lang w:val="x-none"/>
        </w:rPr>
      </w:pPr>
      <w:r>
        <w:rPr>
          <w:rFonts w:ascii="宋体" w:eastAsia="宋体" w:hAnsi="宋体" w:cs="宋体" w:hint="eastAsia"/>
          <w:kern w:val="0"/>
          <w:szCs w:val="21"/>
          <w:lang w:val="x-none"/>
        </w:rPr>
        <w:t>（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3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）美国（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1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分）；提倡“文明开化”，向西方学习，改造日本的教育、文化和生活方式。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20" w:hanging="105" w:leftChars="150" w:hangingChars="50"/>
        <w:jc w:val="left"/>
        <w:rPr>
          <w:rFonts w:ascii="宋体" w:eastAsia="宋体" w:hAnsi="宋体" w:cs="宋体"/>
          <w:kern w:val="0"/>
          <w:szCs w:val="21"/>
          <w:lang w:val="x-none"/>
        </w:rPr>
      </w:pPr>
      <w:r>
        <w:rPr>
          <w:rFonts w:ascii="宋体" w:eastAsia="宋体" w:hAnsi="宋体" w:cs="Times New Roman" w:hint="eastAsia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4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）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政治上都加强中央集权；军事上都建立了新式军队；生活方式上都提倡向西方学习。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（答出一方面即可得分，其他答案只要符合题意，亦可得分）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（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1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分）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 xml:space="preserve"> 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走上资本主义发展道路。（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1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20" w:hanging="105" w:leftChars="150" w:hangingChars="50"/>
        <w:jc w:val="left"/>
        <w:rPr>
          <w:rFonts w:ascii="宋体" w:eastAsia="宋体" w:hAnsi="宋体" w:cs="Times New Roman"/>
          <w:kern w:val="0"/>
          <w:szCs w:val="21"/>
          <w:lang w:val="x-none"/>
        </w:rPr>
      </w:pPr>
      <w:r>
        <w:rPr>
          <w:rFonts w:ascii="宋体" w:eastAsia="宋体" w:hAnsi="宋体" w:cs="宋体" w:hint="eastAsia"/>
          <w:kern w:val="0"/>
          <w:szCs w:val="21"/>
          <w:lang w:val="x-none"/>
        </w:rPr>
        <w:t>（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5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）勇于和善于向先进国家学习；引进先进的科学技术和经营方式；重视科学、教育；改革落后和不适应国家的方方面面</w:t>
      </w:r>
      <w:r>
        <w:rPr>
          <w:rFonts w:ascii="宋体" w:eastAsia="宋体" w:hAnsi="宋体" w:cs="宋体" w:hint="eastAsia"/>
          <w:kern w:val="0"/>
          <w:szCs w:val="21"/>
        </w:rPr>
        <w:t>等</w:t>
      </w:r>
      <w:r>
        <w:rPr>
          <w:rFonts w:ascii="宋体" w:eastAsia="宋体" w:hAnsi="宋体" w:cs="宋体" w:hint="eastAsia"/>
          <w:kern w:val="0"/>
          <w:szCs w:val="21"/>
          <w:lang w:val="x-none"/>
        </w:rPr>
        <w:t>。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（</w:t>
      </w:r>
      <w:r>
        <w:rPr>
          <w:rFonts w:ascii="宋体" w:eastAsia="宋体" w:hAnsi="宋体" w:cs="Times New Roman" w:hint="eastAsia"/>
          <w:kern w:val="0"/>
          <w:szCs w:val="21"/>
          <w:lang w:val="x-none"/>
        </w:rPr>
        <w:t>答案具有开放性，符合题意，观点正确，言之有理，答出两点即可，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1</w:t>
      </w:r>
      <w:r>
        <w:rPr>
          <w:rFonts w:ascii="宋体" w:eastAsia="宋体" w:hAnsi="宋体" w:cs="Times New Roman" w:hint="eastAsia"/>
          <w:color w:val="000000"/>
          <w:kern w:val="0"/>
          <w:szCs w:val="21"/>
          <w:lang w:val="x-none"/>
        </w:rPr>
        <w:t>分）</w:t>
      </w:r>
    </w:p>
    <w:p w:rsidR="00605703">
      <w:pPr>
        <w:widowControl/>
        <w:spacing w:line="340" w:lineRule="exact"/>
        <w:ind w:left="441" w:firstLine="397" w:leftChars="210" w:firstLineChars="189"/>
        <w:jc w:val="left"/>
        <w:rPr>
          <w:rFonts w:ascii="宋体" w:eastAsia="宋体" w:hAnsi="宋体" w:cs="Times New Roman"/>
          <w:b/>
          <w:kern w:val="0"/>
          <w:szCs w:val="21"/>
        </w:rPr>
      </w:pPr>
    </w:p>
    <w:p w:rsidR="00605703">
      <w:pPr>
        <w:widowControl/>
        <w:spacing w:line="340" w:lineRule="exact"/>
        <w:ind w:firstLine="588" w:firstLineChars="294"/>
        <w:jc w:val="left"/>
        <w:rPr>
          <w:rFonts w:ascii="楷体_GB2312" w:eastAsia="楷体_GB2312" w:hAnsi="Times New Roman" w:cs="Times New Roman"/>
          <w:kern w:val="0"/>
          <w:szCs w:val="21"/>
        </w:rPr>
      </w:pPr>
      <w:r>
        <w:rPr>
          <w:rFonts w:ascii="Times New Roman" w:eastAsia="宋体" w:hAnsi="Times New Roman" w:cs="Times New Roman" w:hint="eastAsia"/>
          <w:b/>
          <w:kern w:val="0"/>
          <w:sz w:val="20"/>
          <w:szCs w:val="20"/>
        </w:rPr>
        <w:t>注：</w:t>
      </w:r>
      <w:r>
        <w:rPr>
          <w:rFonts w:ascii="楷体_GB2312" w:eastAsia="楷体_GB2312" w:hAnsi="Times New Roman" w:cs="Times New Roman" w:hint="eastAsia"/>
          <w:kern w:val="0"/>
          <w:szCs w:val="21"/>
        </w:rPr>
        <w:t>对答案如有异议可以根据教材自行调整</w:t>
      </w:r>
    </w:p>
    <w:p w:rsidR="00605703">
      <w:pPr>
        <w:widowControl/>
        <w:spacing w:line="340" w:lineRule="exact"/>
        <w:ind w:firstLine="939" w:firstLineChars="447"/>
        <w:jc w:val="left"/>
        <w:rPr>
          <w:rFonts w:ascii="楷体_GB2312" w:eastAsia="楷体_GB2312" w:hAnsi="Times New Roman" w:cs="Times New Roman"/>
          <w:kern w:val="0"/>
          <w:szCs w:val="21"/>
        </w:rPr>
      </w:pPr>
      <w:r>
        <w:rPr>
          <w:rFonts w:ascii="楷体_GB2312" w:eastAsia="楷体_GB2312" w:hAnsi="Times New Roman" w:cs="Times New Roman" w:hint="eastAsia"/>
          <w:kern w:val="0"/>
          <w:szCs w:val="21"/>
        </w:rPr>
        <w:t>也可以电话联系：李老师</w:t>
      </w:r>
      <w:r>
        <w:rPr>
          <w:rFonts w:ascii="楷体_GB2312" w:eastAsia="楷体_GB2312" w:hAnsi="Times New Roman" w:cs="Times New Roman" w:hint="eastAsia"/>
          <w:kern w:val="0"/>
          <w:szCs w:val="21"/>
        </w:rPr>
        <w:t xml:space="preserve">  13464163906</w:t>
      </w:r>
    </w:p>
    <w:p w:rsidR="00605703"/>
    <w:sectPr>
      <w:pgSz w:w="11906" w:h="16838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bordersDoNotSurroundHeader/>
  <w:bordersDoNotSurroundFooter/>
  <w:formsDesign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5703"/>
    <w:rsid w:val="004151FC"/>
    <w:rsid w:val="00605703"/>
    <w:rsid w:val="00C02FC6"/>
    <w:rsid w:val="00DF257F"/>
    <w:rsid w:val="1E84189E"/>
    <w:rsid w:val="6D4D3720"/>
    <w:rsid w:val="73AF0552"/>
  </w:rsids>
  <w:docVars>
    <w:docVar w:name="commondata" w:val="eyJoZGlkIjoiNjI5NGM0ODFlYzVjMTNkYTE3Yjk4ZWE0ZWQ1ZTI2YjU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qFormat/>
    <w:pPr>
      <w:tabs>
        <w:tab w:val="center" w:pos="4153"/>
        <w:tab w:val="right" w:pos="8306"/>
      </w:tabs>
      <w:snapToGrid w:val="0"/>
    </w:pPr>
    <w:rPr>
      <w:rFonts w:ascii="Times New Roman" w:eastAsia="宋体" w:hAnsi="Times New Roman" w:cs="Times New Roman"/>
      <w:sz w:val="18"/>
      <w:szCs w:val="18"/>
    </w:rPr>
  </w:style>
  <w:style w:type="paragraph" w:styleId="Header">
    <w:name w:val="header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sz w:val="18"/>
      <w:szCs w:val="18"/>
    </w:rPr>
  </w:style>
  <w:style w:type="table" w:styleId="TableGrid">
    <w:name w:val="Table Grid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155</Words>
  <Characters>885</Characters>
  <Application>Microsoft Office Word</Application>
  <DocSecurity>0</DocSecurity>
  <Lines>7</Lines>
  <Paragraphs>2</Paragraphs>
  <ScaleCrop>false</ScaleCrop>
  <Company/>
  <LinksUpToDate>false</LinksUpToDate>
  <CharactersWithSpaces>1038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  <dcterms:created xsi:type="dcterms:W3CDTF">2023-03-15T05:54:00Z</dcterms:created>
  <dcterms:modified xsi:type="dcterms:W3CDTF">2023-03-15T05:54:00Z</dcterms:modified>
</cp:coreProperties>
</file>