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12395200</wp:posOffset>
            </wp:positionV>
            <wp:extent cx="4318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2023</w:t>
      </w:r>
      <w:r>
        <w:rPr>
          <w:rFonts w:hint="eastAsia" w:ascii="黑体" w:hAnsi="黑体" w:eastAsia="黑体" w:cs="黑体"/>
          <w:b/>
          <w:sz w:val="30"/>
          <w:lang w:eastAsia="zh-CN"/>
        </w:rPr>
        <w:t>春初一</w:t>
      </w:r>
      <w:r>
        <w:rPr>
          <w:rFonts w:ascii="黑体" w:hAnsi="黑体" w:eastAsia="黑体" w:cs="黑体"/>
          <w:b/>
          <w:sz w:val="30"/>
        </w:rPr>
        <w:t>语文期中</w:t>
      </w:r>
      <w:r>
        <w:rPr>
          <w:rFonts w:hint="eastAsia" w:ascii="黑体" w:hAnsi="黑体" w:eastAsia="黑体" w:cs="黑体"/>
          <w:b/>
          <w:sz w:val="30"/>
          <w:lang w:eastAsia="zh-CN"/>
        </w:rPr>
        <w:t>测</w:t>
      </w:r>
      <w:r>
        <w:rPr>
          <w:rFonts w:ascii="黑体" w:hAnsi="黑体" w:eastAsia="黑体" w:cs="黑体"/>
          <w:b/>
          <w:sz w:val="30"/>
        </w:rPr>
        <w:t>试</w:t>
      </w: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t>参考答案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【详解】本题考查字音。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A.</w:t>
      </w:r>
      <w:r>
        <w:rPr>
          <w:u w:val="none"/>
          <w:em w:val="dot"/>
        </w:rPr>
        <w:t>鲜</w:t>
      </w:r>
      <w:r>
        <w:t>为人知（xiān）——xiǎn；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C.慰</w:t>
      </w:r>
      <w:r>
        <w:rPr>
          <w:u w:val="none"/>
          <w:em w:val="dot"/>
        </w:rPr>
        <w:t>藉</w:t>
      </w:r>
      <w:r>
        <w:t>（jí）——jiè，气冲</w:t>
      </w:r>
      <w:r>
        <w:rPr>
          <w:u w:val="none"/>
          <w:em w:val="dot"/>
        </w:rPr>
        <w:t>斗</w:t>
      </w:r>
      <w:r>
        <w:t>牛（dòu）——dǒu；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D.</w:t>
      </w:r>
      <w:r>
        <w:rPr>
          <w:u w:val="none"/>
          <w:em w:val="dot"/>
        </w:rPr>
        <w:t>愠</w:t>
      </w:r>
      <w:r>
        <w:t>怒（wèn）——yùn；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【详解】本题考查字形。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A.高梁——高粱，家瑜户晓——家喻户晓；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B.竹杆——竹竿；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C.不可捉莫——不可捉摸；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3.</w:t>
      </w:r>
      <w:r>
        <w:t>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【详解】考查对成语的理解运用。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A.锲而不舍：不停地雕刻。比喻有恒心，有毅力。语境是指面对学习上的困难，我们要有恒心有毅力去克服。使用恰当；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B.慷慨淋漓：形容情绪十分激动；说话、写文章意气昂扬，言辞畅快。这里形容罗老师演讲时情绪激昂，痛快淋漓。使用恰当；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C.不寒而栗：不冷而发抖。形容非常恐惧。用来形容身体的寒冷，望文生义；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D.引经据典：引用经典著作作为立论的依据。这里是指三位大师引用经典书籍作为论证的依据，畅谈“科学与文学”，使用恰当；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【详解】此题考查病句的辨析与修改。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A.否定不当，去掉“不”。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B.搭配不当，“看到了”和“声音”搭配不当，可以把“和”改为“，听见了”。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D.顺序不当，改为“那件新出土的5000年前的文物”。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5.</w:t>
      </w:r>
      <w:r>
        <w:t>【详解】考查对文学常识的识记。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从原文“归来见天子，天子坐明堂。策勋十二转，赏赐百千强。可汗问所欲，木兰不用尚书郎，愿驰千里足，送儿还故乡”可知，“凯旋回朝”在“建功受封”之前。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6 .</w:t>
      </w:r>
      <w:r>
        <w:t>一    被大兵抢走了     示例：对新车的喜爱和实现愿望的兴奋（意思对即可）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t>   深林人不知     明月来相照    </w:t>
      </w:r>
      <w:r>
        <w:rPr>
          <w:rFonts w:hint="eastAsia"/>
          <w:lang w:eastAsia="zh-CN"/>
        </w:rPr>
        <w:t>此夜曲中闻折柳</w:t>
      </w:r>
      <w:r>
        <w:t>    即更刮目相待     策勋十二转     赏赐百千强     草树知春不久归     百般红紫斗芳菲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</w:t>
      </w:r>
      <w:r>
        <w:rPr>
          <w:rFonts w:hint="eastAsia"/>
          <w:lang w:val="en-US" w:eastAsia="zh-CN"/>
        </w:rPr>
        <w:t>8</w:t>
      </w:r>
      <w:r>
        <w:t>．C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【解析】C.有误，“凭君传语报平安”两句之所以语言平实自然，轻描淡写，是因为不想让家里人担心他。和“龙钟”“泪不干”一样，都有对家人的牵挂，对故乡的思念，所以并不矛盾。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．A    1</w:t>
      </w:r>
      <w:r>
        <w:rPr>
          <w:rFonts w:hint="eastAsia"/>
          <w:lang w:val="en-US" w:eastAsia="zh-CN"/>
        </w:rPr>
        <w:t>0</w:t>
      </w:r>
      <w:r>
        <w:t>．C    1</w:t>
      </w:r>
      <w:r>
        <w:rPr>
          <w:rFonts w:hint="eastAsia"/>
          <w:lang w:val="en-US" w:eastAsia="zh-CN"/>
        </w:rPr>
        <w:t>1</w:t>
      </w:r>
      <w:r>
        <w:t>．（1）（给木兰）记很大的功，赏赐很多的财物。（2）对着窗户梳理柔美的鬓发，照着镜子贴上花黄。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．阿长买来“我”渴慕已久的《山海经》，我受到巨大震撼，对她产生了强烈的感激和敬意。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1</w:t>
      </w:r>
      <w:r>
        <w:rPr>
          <w:rFonts w:hint="eastAsia"/>
          <w:lang w:val="en-US" w:eastAsia="zh-CN"/>
        </w:rPr>
        <w:t>3</w:t>
      </w:r>
      <w:r>
        <w:t>．①她快人快语，非常关心“我”，天性上纯朴善良、仁厚慈爱等。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②不会。幽默风趣的笔调，反而突出了阿长可感可亲、鲜活生动的形象，也让人更加感动。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 </w:t>
      </w:r>
      <w:r>
        <w:rPr>
          <w:rFonts w:hint="eastAsia"/>
          <w:lang w:val="en-US" w:eastAsia="zh-CN"/>
        </w:rPr>
        <w:t>14</w:t>
      </w:r>
      <w:r>
        <w:t>．指明长妈妈是一位社会底层被抹杀、被损害的妇女；也表明“我”真正开始关心她；她的不幸和她给“我”的母亲般的关爱形成强烈反差，更激发了作者对她同情又愧疚、感激又思念复杂感情。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．运用比喻修辞修辞（景物描写亦可），把阳光比喻为棉花糖，突出妈妈对我的爱温馨而甜蜜。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．①一层含义是指带母亲在旅游时看到的景致。②另一层含义是指母亲心中永远牵挂的孩子。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</w:t>
      </w:r>
      <w:r>
        <w:rPr>
          <w:rFonts w:hint="eastAsia"/>
          <w:lang w:val="en-US" w:eastAsia="zh-CN"/>
        </w:rPr>
        <w:t>17</w:t>
      </w:r>
      <w:r>
        <w:t>．两句话并不矛盾。第一句是母亲有感而发。自然风光很美，孩子陪伴左右，孝心可嘉，所以母亲说满足了。第二句表明：在母亲的心中儿女是最棒的，天下的风景都不如孩子的爱和陪伴。两者并不矛盾，都写出了母亲对孩子的忘我无私的爱，母亲爱孩子深入骨髓，容易满足但又永远渴望孩子的陪伴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F374"/>
    <w:multiLevelType w:val="singleLevel"/>
    <w:tmpl w:val="5FCBF374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kMDBjZDBiZmZmZjA1YzY4ZmYyOTZkOGI4NjQ0MDIifQ=="/>
  </w:docVars>
  <w:rsids>
    <w:rsidRoot w:val="111B2DFF"/>
    <w:rsid w:val="004151FC"/>
    <w:rsid w:val="00C02FC6"/>
    <w:rsid w:val="03EF096F"/>
    <w:rsid w:val="04C55ECE"/>
    <w:rsid w:val="09BA6303"/>
    <w:rsid w:val="09DC7332"/>
    <w:rsid w:val="111B2DFF"/>
    <w:rsid w:val="13C34677"/>
    <w:rsid w:val="18700F1F"/>
    <w:rsid w:val="28F2659B"/>
    <w:rsid w:val="34B1337D"/>
    <w:rsid w:val="478306F8"/>
    <w:rsid w:val="63B6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1143</Words>
  <Characters>1204</Characters>
  <Lines>0</Lines>
  <Paragraphs>0</Paragraphs>
  <TotalTime>23</TotalTime>
  <ScaleCrop>false</ScaleCrop>
  <LinksUpToDate>false</LinksUpToDate>
  <CharactersWithSpaces>1277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2023-04-01T14:28:00Z</dcterms:created>
  <dc:creator>lenovo</dc:creator>
  <cp:lastModifiedBy>Administrator</cp:lastModifiedBy>
  <dcterms:modified xsi:type="dcterms:W3CDTF">2023-10-26T14:37:53Z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