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 w:cs="微软雅黑"/>
          <w:b/>
          <w:bCs/>
          <w:sz w:val="40"/>
          <w:szCs w:val="40"/>
        </w:rPr>
      </w:pPr>
      <w:r>
        <w:rPr>
          <w:rFonts w:hint="eastAsia" w:ascii="微软雅黑" w:hAnsi="微软雅黑" w:eastAsia="微软雅黑" w:cs="微软雅黑"/>
          <w:b/>
          <w:bCs/>
          <w:sz w:val="40"/>
          <w:szCs w:val="4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10782300</wp:posOffset>
            </wp:positionV>
            <wp:extent cx="431800" cy="355600"/>
            <wp:effectExtent l="0" t="0" r="6350" b="6350"/>
            <wp:wrapNone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bCs/>
          <w:sz w:val="40"/>
          <w:szCs w:val="40"/>
        </w:rPr>
        <w:t>白杨中学2023年秋季学期期中考试</w:t>
      </w:r>
    </w:p>
    <w:p>
      <w:pPr>
        <w:jc w:val="center"/>
        <w:rPr>
          <w:rFonts w:ascii="微软雅黑" w:hAnsi="微软雅黑" w:eastAsia="微软雅黑" w:cs="微软雅黑"/>
          <w:b/>
          <w:bCs/>
          <w:sz w:val="36"/>
          <w:szCs w:val="36"/>
        </w:rPr>
      </w:pPr>
      <w:r>
        <w:rPr>
          <w:rFonts w:hint="eastAsia" w:ascii="微软雅黑" w:hAnsi="微软雅黑" w:eastAsia="微软雅黑" w:cs="微软雅黑"/>
          <w:b/>
          <w:bCs/>
          <w:sz w:val="36"/>
          <w:szCs w:val="36"/>
        </w:rPr>
        <w:t>八年级物理试题</w:t>
      </w:r>
    </w:p>
    <w:p>
      <w:pPr>
        <w:numPr>
          <w:ilvl w:val="0"/>
          <w:numId w:val="1"/>
        </w:numPr>
        <w:ind w:left="425" w:hanging="425"/>
        <w:jc w:val="left"/>
        <w:rPr>
          <w:rFonts w:ascii="微软雅黑" w:hAnsi="微软雅黑" w:eastAsia="微软雅黑" w:cs="微软雅黑"/>
          <w:b/>
          <w:bCs/>
          <w:i/>
          <w:sz w:val="24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32"/>
        </w:rPr>
        <w:t>选择题（每题2分，共20分。</w:t>
      </w:r>
      <w:r>
        <w:rPr>
          <w:rFonts w:hint="eastAsia" w:ascii="微软雅黑" w:hAnsi="微软雅黑" w:eastAsia="微软雅黑" w:cs="微软雅黑"/>
          <w:b/>
          <w:bCs/>
          <w:i/>
          <w:sz w:val="24"/>
          <w:szCs w:val="32"/>
          <w:u w:val="single"/>
        </w:rPr>
        <w:t>选择题答案请填写在第2页的答题卡中</w:t>
      </w:r>
      <w:r>
        <w:rPr>
          <w:rFonts w:hint="eastAsia" w:ascii="微软雅黑" w:hAnsi="微软雅黑" w:eastAsia="微软雅黑" w:cs="微软雅黑"/>
          <w:b/>
          <w:bCs/>
          <w:sz w:val="24"/>
          <w:szCs w:val="32"/>
          <w:u w:val="single"/>
        </w:rPr>
        <w:t>，</w:t>
      </w:r>
      <w:r>
        <w:rPr>
          <w:rFonts w:hint="eastAsia" w:ascii="微软雅黑" w:hAnsi="微软雅黑" w:eastAsia="微软雅黑" w:cs="微软雅黑"/>
          <w:b/>
          <w:bCs/>
          <w:i/>
          <w:sz w:val="24"/>
          <w:szCs w:val="32"/>
          <w:u w:val="single"/>
        </w:rPr>
        <w:t>填在其他区域无效</w:t>
      </w:r>
      <w:r>
        <w:rPr>
          <w:rFonts w:hint="eastAsia" w:ascii="微软雅黑" w:hAnsi="微软雅黑" w:eastAsia="微软雅黑" w:cs="微软雅黑"/>
          <w:b/>
          <w:bCs/>
          <w:i/>
          <w:sz w:val="24"/>
          <w:szCs w:val="32"/>
        </w:rPr>
        <w:t>）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1.一代伟人毛泽东在《沁园春·雪》中写到"北国风光，千里冰封,万里雪飘”，形成这种自然景象的主要物态变化是(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32"/>
        </w:rPr>
        <w:t>)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A熔化和汽化    B凝固和液化    C凝固和凝华    D汽化和升华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2.以下温度中，最接近22°C的是（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32"/>
        </w:rPr>
        <w:t xml:space="preserve"> )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A冰水混合物的温度                                B健康成年人的体温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C让正常人感觉温暖而舒适的房间的温度              D北京市夏季最热时的室外温度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3.如图所示为海波由固态加热变成液态时，温度随时间变化的图像，下列说法正确的是（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32"/>
        </w:rPr>
        <w:t>）</w:t>
      </w:r>
    </w:p>
    <w:p>
      <w:pPr>
        <w:spacing w:line="360" w:lineRule="auto"/>
        <w:ind w:left="11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drawing>
          <wp:inline distT="0" distB="0" distL="114300" distR="114300">
            <wp:extent cx="1559560" cy="922655"/>
            <wp:effectExtent l="0" t="0" r="10160" b="698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922655"/>
                    </a:xfrm>
                    <a:prstGeom prst="round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32"/>
        </w:rPr>
        <w:t xml:space="preserve">           </w:t>
      </w:r>
      <w:r>
        <w:rPr>
          <w:rFonts w:hint="eastAsia" w:asciiTheme="minorEastAsia" w:hAnsiTheme="minorEastAsia" w:cstheme="minorEastAsia"/>
          <w:sz w:val="24"/>
          <w:szCs w:val="32"/>
        </w:rPr>
        <w:drawing>
          <wp:inline distT="0" distB="0" distL="114300" distR="114300">
            <wp:extent cx="586740" cy="1009650"/>
            <wp:effectExtent l="0" t="0" r="762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74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32"/>
        </w:rPr>
        <w:t xml:space="preserve">              </w:t>
      </w:r>
    </w:p>
    <w:p>
      <w:pPr>
        <w:spacing w:line="360" w:lineRule="auto"/>
        <w:ind w:left="11" w:firstLine="720" w:firstLineChars="300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第3题图                     第5题图                    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A海波的熔点是48°C   B海波的沸点是48°C   C海波是非晶体   D6min时海波已全部熔化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4.自然界的水循环中，地面水进入大气主要通过的物态变化过程是（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32"/>
        </w:rPr>
        <w:t xml:space="preserve"> )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A升华      B熔化      C凝华      D汽化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5.如图所示，烧杯和试管中装的都是海波晶体，当用酒精灯加热到一定时间，会发现烧杯中的海波大部分已熔化，则试管中的海波（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32"/>
        </w:rPr>
        <w:t xml:space="preserve"> )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A大部分熔化      B小部分熔化      C—点都没熔化      D以上都有可能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6.—瓶纯净水喝掉一半后，剩下的半瓶水与原来的一瓶水比较（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32"/>
        </w:rPr>
        <w:t>)。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A体积减小，密度减小     B体积不变，密度减小     C质量不变，密度不变    D质量减小，密度不变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7.</w:t>
      </w:r>
      <w:r>
        <w:rPr>
          <w:rFonts w:hint="eastAsia" w:asciiTheme="minorEastAsia" w:hAnsiTheme="minorEastAsia" w:cstheme="minorEastAsia"/>
          <w:color w:val="5A626B"/>
          <w:kern w:val="0"/>
          <w:sz w:val="24"/>
          <w:szCs w:val="21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32"/>
        </w:rPr>
        <w:t>下面是对日常生活中一些物品的质量和长度的估计，其中最接近实际的是()。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</w:t>
      </w:r>
      <w:r>
        <w:rPr>
          <w:rFonts w:hint="eastAsia" w:asciiTheme="minorEastAsia" w:hAnsiTheme="minorEastAsia" w:cstheme="minorEastAsia"/>
          <w:sz w:val="24"/>
          <w:szCs w:val="32"/>
        </w:rPr>
        <w:tab/>
      </w:r>
      <w:r>
        <w:rPr>
          <w:rFonts w:hint="eastAsia" w:asciiTheme="minorEastAsia" w:hAnsiTheme="minorEastAsia" w:cstheme="minorEastAsia"/>
          <w:sz w:val="24"/>
          <w:szCs w:val="32"/>
        </w:rPr>
        <w:t>学生使用的课桌高度约为150cm</w:t>
      </w:r>
      <w:r>
        <w:rPr>
          <w:rFonts w:hint="eastAsia" w:asciiTheme="minorEastAsia" w:hAnsiTheme="minorEastAsia" w:cstheme="minorEastAsia"/>
          <w:sz w:val="24"/>
          <w:szCs w:val="32"/>
        </w:rPr>
        <w:tab/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B</w:t>
      </w:r>
      <w:r>
        <w:rPr>
          <w:rFonts w:hint="eastAsia" w:asciiTheme="minorEastAsia" w:hAnsiTheme="minorEastAsia" w:cstheme="minorEastAsia"/>
          <w:sz w:val="24"/>
          <w:szCs w:val="32"/>
        </w:rPr>
        <w:tab/>
      </w:r>
      <w:r>
        <w:rPr>
          <w:rFonts w:hint="eastAsia" w:asciiTheme="minorEastAsia" w:hAnsiTheme="minorEastAsia" w:cstheme="minorEastAsia"/>
          <w:sz w:val="24"/>
          <w:szCs w:val="32"/>
        </w:rPr>
        <w:t>篮球的直径约为30cm</w:t>
      </w:r>
      <w:r>
        <w:rPr>
          <w:rFonts w:hint="eastAsia" w:asciiTheme="minorEastAsia" w:hAnsiTheme="minorEastAsia" w:cstheme="minorEastAsia"/>
          <w:sz w:val="24"/>
          <w:szCs w:val="32"/>
        </w:rPr>
        <w:tab/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C</w:t>
      </w:r>
      <w:r>
        <w:rPr>
          <w:rFonts w:hint="eastAsia" w:asciiTheme="minorEastAsia" w:hAnsiTheme="minorEastAsia" w:cstheme="minorEastAsia"/>
          <w:sz w:val="24"/>
          <w:szCs w:val="32"/>
        </w:rPr>
        <w:tab/>
      </w:r>
      <w:r>
        <w:rPr>
          <w:rFonts w:hint="eastAsia" w:asciiTheme="minorEastAsia" w:hAnsiTheme="minorEastAsia" w:cstheme="minorEastAsia"/>
          <w:sz w:val="24"/>
          <w:szCs w:val="32"/>
        </w:rPr>
        <w:t>一支普通铅笔的质量约为500g</w:t>
      </w:r>
      <w:r>
        <w:rPr>
          <w:rFonts w:hint="eastAsia" w:asciiTheme="minorEastAsia" w:hAnsiTheme="minorEastAsia" w:cstheme="minorEastAsia"/>
          <w:sz w:val="24"/>
          <w:szCs w:val="32"/>
        </w:rPr>
        <w:tab/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D</w:t>
      </w:r>
      <w:r>
        <w:rPr>
          <w:rFonts w:hint="eastAsia" w:asciiTheme="minorEastAsia" w:hAnsiTheme="minorEastAsia" w:cstheme="minorEastAsia"/>
          <w:sz w:val="24"/>
          <w:szCs w:val="32"/>
        </w:rPr>
        <w:tab/>
      </w:r>
      <w:r>
        <w:rPr>
          <w:rFonts w:hint="eastAsia" w:asciiTheme="minorEastAsia" w:hAnsiTheme="minorEastAsia" w:cstheme="minorEastAsia"/>
          <w:sz w:val="24"/>
          <w:szCs w:val="32"/>
        </w:rPr>
        <w:t>一块水果糖的质量约为0.3kg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8.通过实验，得到了α、b、c三个实心体的m-V图象如图所示，分析图象可知（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32"/>
        </w:rPr>
        <w:t>)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A.α物质的密度最小                          B.α物质的密度是c的两倍      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C.b物质的密度是1.0×10</w:t>
      </w:r>
      <w:r>
        <w:rPr>
          <w:rFonts w:hint="eastAsia" w:asciiTheme="minorEastAsia" w:hAnsiTheme="minorEastAsia" w:cstheme="minorEastAsia"/>
          <w:sz w:val="24"/>
          <w:szCs w:val="32"/>
          <w:vertAlign w:val="superscript"/>
        </w:rPr>
        <w:t>3</w:t>
      </w:r>
      <w:r>
        <w:rPr>
          <w:rFonts w:hint="eastAsia" w:asciiTheme="minorEastAsia" w:hAnsiTheme="minorEastAsia" w:cstheme="minorEastAsia"/>
          <w:sz w:val="24"/>
          <w:szCs w:val="32"/>
        </w:rPr>
        <w:t>kg/m</w:t>
      </w:r>
      <w:r>
        <w:rPr>
          <w:rFonts w:hint="eastAsia" w:asciiTheme="minorEastAsia" w:hAnsiTheme="minorEastAsia" w:cstheme="minorEastAsia"/>
          <w:sz w:val="24"/>
          <w:szCs w:val="32"/>
          <w:vertAlign w:val="superscript"/>
        </w:rPr>
        <w:t>3</w:t>
      </w:r>
      <w:r>
        <w:rPr>
          <w:rFonts w:hint="eastAsia" w:asciiTheme="minorEastAsia" w:hAnsiTheme="minorEastAsia" w:cstheme="minorEastAsia"/>
          <w:sz w:val="24"/>
          <w:szCs w:val="32"/>
        </w:rPr>
        <w:t xml:space="preserve">              D.同种物质组成的物体质量越大，密度越大</w:t>
      </w:r>
    </w:p>
    <w:p>
      <w:pPr>
        <w:spacing w:line="360" w:lineRule="auto"/>
        <w:ind w:left="11" w:firstLine="2640" w:firstLineChars="1100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drawing>
          <wp:inline distT="0" distB="0" distL="114300" distR="114300">
            <wp:extent cx="1913890" cy="1186815"/>
            <wp:effectExtent l="0" t="0" r="635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1" w:firstLine="3480" w:firstLineChars="1450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第8题图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9.</w:t>
      </w:r>
      <w:r>
        <w:rPr>
          <w:rFonts w:hint="eastAsia" w:asciiTheme="minorEastAsia" w:hAnsiTheme="minorEastAsia" w:cstheme="minorEastAsia"/>
          <w:color w:val="5A626B"/>
          <w:kern w:val="0"/>
          <w:sz w:val="24"/>
          <w:szCs w:val="21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32"/>
        </w:rPr>
        <w:t>要测量一枚大头针的质量，测量方法正确的是（ ）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A.把一枚大头针放在天平的左盘上认真测量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B.测一枚大头针和一个小铁块的总质量，然后减去铁块的质量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C.测出</w:t>
      </w:r>
      <w:r>
        <w:rPr>
          <w:rFonts w:hint="eastAsia" w:asciiTheme="minorEastAsia" w:hAnsiTheme="minorEastAsia" w:cstheme="minorEastAsia"/>
          <w:sz w:val="24"/>
          <w:szCs w:val="32"/>
        </w:rPr>
        <w:drawing>
          <wp:inline distT="0" distB="0" distL="0" distR="0">
            <wp:extent cx="201930" cy="127635"/>
            <wp:effectExtent l="0" t="0" r="7620" b="5715"/>
            <wp:docPr id="11" name="图片 11" descr="https://gallery.fbcontent.cn/latex?decode=false&amp;latex=%24%24100%24%24%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https://gallery.fbcontent.cn/latex?decode=false&amp;latex=%24%24100%24%24%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" cy="12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32"/>
        </w:rPr>
        <w:t>枚大头针的质量，然后再除以</w:t>
      </w:r>
      <w:r>
        <w:rPr>
          <w:rFonts w:hint="eastAsia" w:asciiTheme="minorEastAsia" w:hAnsiTheme="minorEastAsia" w:cstheme="minorEastAsia"/>
          <w:sz w:val="24"/>
          <w:szCs w:val="32"/>
        </w:rPr>
        <w:drawing>
          <wp:inline distT="0" distB="0" distL="0" distR="0">
            <wp:extent cx="201930" cy="127635"/>
            <wp:effectExtent l="0" t="0" r="7620" b="5715"/>
            <wp:docPr id="10" name="图片 10" descr="https://gallery.fbcontent.cn/latex?decode=false&amp;latex=%24%24100%24%24%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https://gallery.fbcontent.cn/latex?decode=false&amp;latex=%24%24100%24%24%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" cy="12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D.以上三种方法都可以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 xml:space="preserve">10.下列关于误差和错误的理解，正确的是（ </w:t>
      </w:r>
      <w:r>
        <w:rPr>
          <w:rFonts w:hint="eastAsia" w:asciiTheme="minorEastAsia" w:hAnsiTheme="minorEastAsia" w:cstheme="minorEastAsia"/>
          <w:color w:val="FF0000"/>
          <w:sz w:val="24"/>
          <w:szCs w:val="32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32"/>
        </w:rPr>
        <w:t xml:space="preserve"> ）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A误差就是测量中产生的错误                      B误差和错误，只要我们认真测量,都可以避免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  <w:r>
        <w:rPr>
          <w:rFonts w:hint="eastAsia" w:asciiTheme="minorEastAsia" w:hAnsiTheme="minorEastAsia" w:cstheme="minorEastAsia"/>
          <w:sz w:val="24"/>
          <w:szCs w:val="32"/>
        </w:rPr>
        <w:t>C只要选用精密的测量仪器就可以消除误差          D误差只可能尽量减小，不可能避免</w:t>
      </w:r>
    </w:p>
    <w:p>
      <w:pPr>
        <w:jc w:val="left"/>
        <w:rPr>
          <w:rFonts w:ascii="微软雅黑" w:hAnsi="微软雅黑" w:eastAsia="微软雅黑" w:cs="微软雅黑"/>
          <w:b/>
          <w:bCs/>
          <w:i/>
          <w:sz w:val="24"/>
          <w:szCs w:val="32"/>
        </w:rPr>
      </w:pPr>
      <w:r>
        <w:rPr>
          <w:rFonts w:hint="eastAsia" w:ascii="微软雅黑" w:hAnsi="微软雅黑" w:eastAsia="微软雅黑" w:cs="微软雅黑"/>
          <w:b/>
          <w:bCs/>
          <w:i/>
          <w:sz w:val="24"/>
          <w:szCs w:val="32"/>
          <w:u w:val="single"/>
        </w:rPr>
        <w:t>（选择题答案请填写在第2页的答题卡中</w:t>
      </w:r>
      <w:r>
        <w:rPr>
          <w:rFonts w:hint="eastAsia" w:ascii="微软雅黑" w:hAnsi="微软雅黑" w:eastAsia="微软雅黑" w:cs="微软雅黑"/>
          <w:b/>
          <w:bCs/>
          <w:sz w:val="24"/>
          <w:szCs w:val="32"/>
          <w:u w:val="single"/>
        </w:rPr>
        <w:t>，</w:t>
      </w:r>
      <w:r>
        <w:rPr>
          <w:rFonts w:hint="eastAsia" w:ascii="微软雅黑" w:hAnsi="微软雅黑" w:eastAsia="微软雅黑" w:cs="微软雅黑"/>
          <w:b/>
          <w:bCs/>
          <w:i/>
          <w:sz w:val="24"/>
          <w:szCs w:val="32"/>
          <w:u w:val="single"/>
        </w:rPr>
        <w:t>填在其他区域无效</w:t>
      </w:r>
      <w:r>
        <w:rPr>
          <w:rFonts w:hint="eastAsia" w:ascii="微软雅黑" w:hAnsi="微软雅黑" w:eastAsia="微软雅黑" w:cs="微软雅黑"/>
          <w:b/>
          <w:bCs/>
          <w:i/>
          <w:sz w:val="24"/>
          <w:szCs w:val="32"/>
        </w:rPr>
        <w:t>）</w:t>
      </w:r>
    </w:p>
    <w:p>
      <w:pPr>
        <w:spacing w:line="360" w:lineRule="auto"/>
        <w:ind w:left="11"/>
        <w:jc w:val="left"/>
        <w:rPr>
          <w:rFonts w:asciiTheme="minorEastAsia" w:hAnsiTheme="minorEastAsia" w:cstheme="minorEastAsia"/>
          <w:sz w:val="24"/>
          <w:szCs w:val="32"/>
        </w:rPr>
      </w:pPr>
    </w:p>
    <w:p>
      <w:pPr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br w:type="page"/>
      </w:r>
    </w:p>
    <w:p>
      <w:pPr>
        <w:spacing w:line="0" w:lineRule="atLeast"/>
        <w:jc w:val="left"/>
        <w:rPr>
          <w:rFonts w:ascii="微软雅黑" w:hAnsi="微软雅黑" w:eastAsia="微软雅黑" w:cs="微软雅黑"/>
          <w:sz w:val="24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32"/>
        </w:rPr>
        <w:t xml:space="preserve">选择题答题卡：    </w:t>
      </w:r>
    </w:p>
    <w:tbl>
      <w:tblPr>
        <w:tblStyle w:val="10"/>
        <w:tblW w:w="10109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0"/>
        <w:gridCol w:w="1011"/>
        <w:gridCol w:w="1011"/>
        <w:gridCol w:w="1010"/>
        <w:gridCol w:w="1010"/>
        <w:gridCol w:w="1010"/>
        <w:gridCol w:w="1010"/>
        <w:gridCol w:w="1010"/>
        <w:gridCol w:w="1010"/>
        <w:gridCol w:w="10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6" w:hRule="atLeast"/>
          <w:jc w:val="center"/>
        </w:trPr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1</w:t>
            </w:r>
          </w:p>
        </w:tc>
        <w:tc>
          <w:tcPr>
            <w:tcW w:w="1011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2</w:t>
            </w:r>
          </w:p>
        </w:tc>
        <w:tc>
          <w:tcPr>
            <w:tcW w:w="1011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3</w:t>
            </w: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4</w:t>
            </w: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5</w:t>
            </w: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6</w:t>
            </w: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7</w:t>
            </w: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8</w:t>
            </w: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9</w:t>
            </w:r>
          </w:p>
        </w:tc>
        <w:tc>
          <w:tcPr>
            <w:tcW w:w="1017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  <w:jc w:val="center"/>
        </w:trPr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1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1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0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  <w:tc>
          <w:tcPr>
            <w:tcW w:w="1017" w:type="dxa"/>
          </w:tcPr>
          <w:p>
            <w:pPr>
              <w:spacing w:line="0" w:lineRule="atLeast"/>
              <w:jc w:val="left"/>
              <w:rPr>
                <w:rFonts w:ascii="微软雅黑" w:hAnsi="微软雅黑" w:eastAsia="微软雅黑" w:cs="微软雅黑"/>
              </w:rPr>
            </w:pPr>
          </w:p>
        </w:tc>
      </w:tr>
    </w:tbl>
    <w:p>
      <w:pPr>
        <w:spacing w:line="0" w:lineRule="atLeast"/>
        <w:jc w:val="left"/>
        <w:rPr>
          <w:rFonts w:ascii="微软雅黑" w:hAnsi="微软雅黑" w:eastAsia="微软雅黑" w:cs="微软雅黑"/>
        </w:rPr>
      </w:pPr>
    </w:p>
    <w:p>
      <w:pPr>
        <w:numPr>
          <w:ilvl w:val="0"/>
          <w:numId w:val="1"/>
        </w:numPr>
        <w:ind w:left="425" w:hanging="425"/>
        <w:jc w:val="left"/>
        <w:rPr>
          <w:rFonts w:ascii="微软雅黑" w:hAnsi="微软雅黑" w:eastAsia="微软雅黑" w:cs="微软雅黑"/>
          <w:b/>
          <w:bCs/>
          <w:sz w:val="24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32"/>
        </w:rPr>
        <w:t>填空题（除特殊标注外，每空1分，共20分）</w:t>
      </w:r>
    </w:p>
    <w:p>
      <w:pPr>
        <w:spacing w:line="600" w:lineRule="exact"/>
        <w:ind w:left="11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11.完成下列单位换算（1）3.5km=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32"/>
        </w:rPr>
        <w:t>m    (2)12.16nm=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32"/>
        </w:rPr>
        <w:t>dm(用科学记数法表示，2分)</w:t>
      </w:r>
    </w:p>
    <w:p>
      <w:pPr>
        <w:spacing w:line="600" w:lineRule="exac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（3）2.88m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3</w:t>
      </w:r>
      <w:r>
        <w:rPr>
          <w:rFonts w:hint="eastAsia" w:ascii="宋体" w:hAnsi="宋体" w:eastAsia="宋体" w:cs="宋体"/>
          <w:sz w:val="24"/>
          <w:szCs w:val="32"/>
        </w:rPr>
        <w:t>=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cm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3</w:t>
      </w:r>
      <w:r>
        <w:rPr>
          <w:rFonts w:hint="eastAsia" w:ascii="宋体" w:hAnsi="宋体" w:eastAsia="宋体" w:cs="宋体"/>
          <w:sz w:val="24"/>
          <w:szCs w:val="32"/>
        </w:rPr>
        <w:t xml:space="preserve">      （4）1.68μg=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32"/>
        </w:rPr>
        <w:t>g      (5)3.14g/cm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3</w:t>
      </w:r>
      <w:r>
        <w:rPr>
          <w:rFonts w:hint="eastAsia" w:ascii="宋体" w:hAnsi="宋体" w:eastAsia="宋体" w:cs="宋体"/>
          <w:sz w:val="24"/>
          <w:szCs w:val="32"/>
        </w:rPr>
        <w:t>=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kg/m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3</w:t>
      </w:r>
    </w:p>
    <w:p>
      <w:pPr>
        <w:spacing w:line="600" w:lineRule="exact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12.校园的公布栏上有—则公告:由于气候较冷，各班早上暂停拖地．这样做的目的是防止水发生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(填物态变化)，避免使同学们摔倒受伤．小林打开冰箱门，发现冰箱的内壁上有霜，这是水蒸气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(填物态变化)形成的，这个过程中水蒸气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(吸收/放出)热量.</w:t>
      </w:r>
    </w:p>
    <w:p>
      <w:pPr>
        <w:spacing w:line="240" w:lineRule="atLeast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13.如图所示,甲温度计的示数为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，乙温度计的示数为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。</w:t>
      </w:r>
    </w:p>
    <w:p>
      <w:pPr>
        <w:spacing w:line="240" w:lineRule="atLeast"/>
        <w:jc w:val="center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drawing>
          <wp:inline distT="0" distB="0" distL="114300" distR="114300">
            <wp:extent cx="2750820" cy="1523365"/>
            <wp:effectExtent l="0" t="0" r="762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152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32"/>
        </w:rPr>
        <w:t xml:space="preserve">         </w:t>
      </w:r>
      <w:r>
        <w:rPr>
          <w:rFonts w:hint="eastAsia" w:ascii="宋体" w:hAnsi="宋体" w:eastAsia="宋体" w:cs="宋体"/>
          <w:sz w:val="24"/>
          <w:szCs w:val="32"/>
        </w:rPr>
        <w:drawing>
          <wp:inline distT="0" distB="0" distL="114300" distR="114300">
            <wp:extent cx="2573020" cy="1430020"/>
            <wp:effectExtent l="0" t="0" r="254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73020" cy="143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left="420"/>
        <w:jc w:val="center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第13题图                                  第14题图</w:t>
      </w:r>
    </w:p>
    <w:p>
      <w:pPr>
        <w:spacing w:line="600" w:lineRule="exact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14.如图，甲物块长度为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mm;乙中液体的体枳为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ml。</w:t>
      </w:r>
    </w:p>
    <w:p>
      <w:pPr>
        <w:spacing w:line="600" w:lineRule="exact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15.物理学上把物质单位体积的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32"/>
        </w:rPr>
        <w:t>叫做这种物质的密度，在国际单位制中密度的单位是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，读作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。一支铅笔使用一段时间后，笔芯的密度将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(选填"变大"、“不变"或“变小”)。</w:t>
      </w:r>
    </w:p>
    <w:p>
      <w:pPr>
        <w:spacing w:line="600" w:lineRule="exact"/>
        <w:jc w:val="left"/>
        <w:rPr>
          <w:rFonts w:ascii="微软雅黑" w:hAnsi="微软雅黑" w:eastAsia="微软雅黑" w:cs="微软雅黑"/>
        </w:rPr>
      </w:pPr>
      <w:r>
        <w:rPr>
          <w:rFonts w:hint="eastAsia" w:ascii="宋体" w:hAnsi="宋体" w:eastAsia="宋体" w:cs="宋体"/>
          <w:sz w:val="24"/>
          <w:szCs w:val="32"/>
        </w:rPr>
        <w:t>16.我们常说"铁比木头重"是指铁的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比木头大。冬天里，户外装有水的水缸常会出现破裂是因为水缸里的水结成冰后，其质量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，体积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32"/>
        </w:rPr>
        <w:t>(后两空均选填“变大"“变小"或“不变")。</w:t>
      </w:r>
    </w:p>
    <w:p>
      <w:pPr>
        <w:jc w:val="left"/>
        <w:rPr>
          <w:rFonts w:ascii="微软雅黑" w:hAnsi="微软雅黑" w:eastAsia="微软雅黑" w:cs="微软雅黑"/>
          <w:b/>
          <w:bCs/>
          <w:sz w:val="24"/>
          <w:szCs w:val="32"/>
        </w:rPr>
      </w:pPr>
      <w:r>
        <w:rPr>
          <w:rFonts w:hint="eastAsia" w:ascii="微软雅黑" w:hAnsi="微软雅黑" w:eastAsia="微软雅黑" w:cs="微软雅黑"/>
          <w:b/>
          <w:bCs/>
        </w:rPr>
        <w:t>三、</w:t>
      </w:r>
      <w:r>
        <w:rPr>
          <w:rFonts w:hint="eastAsia" w:ascii="微软雅黑" w:hAnsi="微软雅黑" w:eastAsia="微软雅黑" w:cs="微软雅黑"/>
          <w:b/>
          <w:bCs/>
          <w:sz w:val="24"/>
          <w:szCs w:val="32"/>
        </w:rPr>
        <w:t>实验题（除特殊标注外，每空1分，共20分）</w:t>
      </w:r>
    </w:p>
    <w:p>
      <w:pPr>
        <w:spacing w:line="240" w:lineRule="atLeast"/>
        <w:jc w:val="left"/>
      </w:pPr>
      <w:r>
        <w:drawing>
          <wp:inline distT="0" distB="0" distL="114300" distR="114300">
            <wp:extent cx="2810510" cy="1454785"/>
            <wp:effectExtent l="0" t="0" r="889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10510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drawing>
          <wp:inline distT="0" distB="0" distL="114300" distR="114300">
            <wp:extent cx="2997835" cy="1400810"/>
            <wp:effectExtent l="0" t="0" r="444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97835" cy="140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center"/>
      </w:pPr>
      <w:r>
        <w:rPr>
          <w:rFonts w:hint="eastAsia"/>
        </w:rPr>
        <w:t>第17题图                            第18题图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17.如图甲所示，是"探究物质的熔化规律"的实验装置。实验时先将固体物质和温度计分别放入试管内，再放入大烧杯的水中，观察固体的熔化过程。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(1）试管内物质在熔化过程中，某时刻温度如图乙所示，读数方法正确的是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(选填A、B或C)，示数为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，某同学根据实验记录的数据描绘出该物质的温度随时间变化的图像（如图丙ABCDE)，则可知该物质是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(选填“晶体"或“非晶体”)。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(2)在该物质熔化过程中，如果将试管从烧杯中拿出来，该物质将停止熔化。将试管放回烧杯后，该物质又继续熔化。说明固体熔化时需要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(选填“吸收”或“放出")热量。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(3）根据描绘的图线，该物质在第5min时处于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态，该物质的熔点为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°C,仔细观察图像发现，该物质熔化前（AB段)升温比熔化后（CD段)升温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(选填"快"或“慢”，2分)。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(4)图像中DE段是描述哪一物理现象？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（2分）。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18.小军用托盘天平和量筒测量一石块的密度: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(1）把天平放在水平桌面上，游码归零后，发现指针位置如图甲所示，此时应将平衡螺母向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(选填“左"或"右")调节，直到横梁水平平衡。将小石头放在天平的左盘上，天平平衡时，所用砝码和游码在标尺上的位置如图乙所示，则小石头质量为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32"/>
        </w:rPr>
        <w:t>g;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(2)测量体积的过程如图丙所示，使用的量筒量程为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32"/>
        </w:rPr>
        <w:t>，石块的体积为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cm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3</w:t>
      </w:r>
      <w:r>
        <w:rPr>
          <w:rFonts w:hint="eastAsia" w:ascii="宋体" w:hAnsi="宋体" w:eastAsia="宋体" w:cs="宋体"/>
          <w:sz w:val="24"/>
          <w:szCs w:val="32"/>
        </w:rPr>
        <w:t>，由此可计算出小石块的密度为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32"/>
        </w:rPr>
        <w:t>g/cm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3,</w:t>
      </w:r>
      <w:r>
        <w:rPr>
          <w:rFonts w:hint="eastAsia" w:ascii="宋体" w:hAnsi="宋体" w:eastAsia="宋体" w:cs="宋体"/>
          <w:sz w:val="24"/>
          <w:szCs w:val="32"/>
        </w:rPr>
        <w:t>（2分）,合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32"/>
        </w:rPr>
        <w:t>kg/m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3</w:t>
      </w:r>
      <w:r>
        <w:rPr>
          <w:rFonts w:hint="eastAsia" w:ascii="宋体" w:hAnsi="宋体" w:eastAsia="宋体" w:cs="宋体"/>
          <w:sz w:val="24"/>
          <w:szCs w:val="32"/>
        </w:rPr>
        <w:t>（2分）</w:t>
      </w:r>
      <w:r>
        <w:rPr>
          <w:rFonts w:hint="eastAsia" w:ascii="宋体" w:hAnsi="宋体" w:eastAsia="宋体" w:cs="宋体"/>
          <w:sz w:val="24"/>
          <w:szCs w:val="32"/>
          <w:vertAlign w:val="superscript"/>
        </w:rPr>
        <w:t>）</w:t>
      </w:r>
      <w:r>
        <w:rPr>
          <w:rFonts w:hint="eastAsia" w:ascii="宋体" w:hAnsi="宋体" w:eastAsia="宋体" w:cs="宋体"/>
          <w:sz w:val="24"/>
          <w:szCs w:val="32"/>
        </w:rPr>
        <w:t>。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32"/>
        </w:rPr>
        <w:t>（3）小军实验时不小心将称过重的石头掉在地上摔掉了一小块，然后直接用主体部分的石头测量体积，则测出来的密度相比于石头真实的密度相比</w:t>
      </w:r>
      <w:r>
        <w:rPr>
          <w:rFonts w:hint="eastAsia" w:ascii="宋体" w:hAnsi="宋体" w:eastAsia="宋体" w:cs="宋体"/>
          <w:sz w:val="24"/>
          <w:szCs w:val="32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32"/>
        </w:rPr>
        <w:t>（选填“偏大”、“偏小”或“不变”，2分）</w:t>
      </w:r>
    </w:p>
    <w:p>
      <w:pPr>
        <w:jc w:val="left"/>
        <w:rPr>
          <w:rFonts w:ascii="微软雅黑" w:hAnsi="微软雅黑" w:eastAsia="微软雅黑" w:cs="微软雅黑"/>
          <w:b/>
          <w:bCs/>
          <w:sz w:val="24"/>
          <w:szCs w:val="32"/>
        </w:rPr>
      </w:pPr>
      <w:r>
        <w:rPr>
          <w:rFonts w:hint="eastAsia" w:ascii="微软雅黑" w:hAnsi="微软雅黑" w:eastAsia="微软雅黑" w:cs="微软雅黑"/>
          <w:b/>
          <w:bCs/>
        </w:rPr>
        <w:t>四、</w:t>
      </w:r>
      <w:r>
        <w:rPr>
          <w:rFonts w:hint="eastAsia" w:ascii="微软雅黑" w:hAnsi="微软雅黑" w:eastAsia="微软雅黑" w:cs="微软雅黑"/>
          <w:b/>
          <w:bCs/>
          <w:sz w:val="24"/>
          <w:szCs w:val="32"/>
        </w:rPr>
        <w:t>计算题（第19题4分，第20题6分，共10分）</w:t>
      </w: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19.细心的小明发现寒冷的冬天放在室外的盛水缸常常被“冻裂”。现有一个容积为0.18m</w:t>
      </w:r>
      <w:r>
        <w:rPr>
          <w:rFonts w:hint="eastAsia" w:ascii="宋体" w:hAnsi="宋体" w:eastAsia="宋体" w:cs="宋体"/>
          <w:sz w:val="24"/>
          <w:vertAlign w:val="superscript"/>
        </w:rPr>
        <w:t>3</w:t>
      </w:r>
      <w:r>
        <w:rPr>
          <w:rFonts w:hint="eastAsia" w:ascii="宋体" w:hAnsi="宋体" w:eastAsia="宋体" w:cs="宋体"/>
          <w:sz w:val="24"/>
        </w:rPr>
        <w:t>的水缸，将水缸中装满水。已知水的密度ρ</w:t>
      </w:r>
      <w:r>
        <w:rPr>
          <w:rFonts w:hint="eastAsia" w:ascii="宋体" w:hAnsi="宋体" w:eastAsia="宋体" w:cs="宋体"/>
          <w:sz w:val="24"/>
          <w:vertAlign w:val="subscript"/>
        </w:rPr>
        <w:t>水</w:t>
      </w:r>
      <w:r>
        <w:rPr>
          <w:rFonts w:hint="eastAsia" w:ascii="宋体" w:hAnsi="宋体" w:eastAsia="宋体" w:cs="宋体"/>
          <w:sz w:val="24"/>
        </w:rPr>
        <w:t>=1.0x10</w:t>
      </w:r>
      <w:r>
        <w:rPr>
          <w:rFonts w:hint="eastAsia" w:ascii="宋体" w:hAnsi="宋体" w:eastAsia="宋体" w:cs="宋体"/>
          <w:sz w:val="24"/>
          <w:vertAlign w:val="superscript"/>
        </w:rPr>
        <w:t>3</w:t>
      </w:r>
      <w:r>
        <w:rPr>
          <w:rFonts w:hint="eastAsia" w:ascii="宋体" w:hAnsi="宋体" w:eastAsia="宋体" w:cs="宋体"/>
          <w:sz w:val="24"/>
        </w:rPr>
        <w:t>kg/m</w:t>
      </w:r>
      <w:r>
        <w:rPr>
          <w:rFonts w:hint="eastAsia" w:ascii="宋体" w:hAnsi="宋体" w:eastAsia="宋体" w:cs="宋体"/>
          <w:sz w:val="24"/>
          <w:vertAlign w:val="superscript"/>
        </w:rPr>
        <w:t>3</w:t>
      </w:r>
      <w:r>
        <w:rPr>
          <w:rFonts w:hint="eastAsia" w:ascii="宋体" w:hAnsi="宋体" w:eastAsia="宋体" w:cs="宋体"/>
          <w:sz w:val="24"/>
        </w:rPr>
        <w:t>, 冰的密度ρ</w:t>
      </w:r>
      <w:r>
        <w:rPr>
          <w:rFonts w:hint="eastAsia" w:ascii="宋体" w:hAnsi="宋体" w:eastAsia="宋体" w:cs="宋体"/>
          <w:sz w:val="24"/>
          <w:vertAlign w:val="subscript"/>
        </w:rPr>
        <w:t>冰</w:t>
      </w:r>
      <w:r>
        <w:rPr>
          <w:rFonts w:hint="eastAsia" w:ascii="宋体" w:hAnsi="宋体" w:eastAsia="宋体" w:cs="宋体"/>
          <w:sz w:val="24"/>
        </w:rPr>
        <w:t>=0.9x10</w:t>
      </w:r>
      <w:r>
        <w:rPr>
          <w:rFonts w:hint="eastAsia" w:ascii="宋体" w:hAnsi="宋体" w:eastAsia="宋体" w:cs="宋体"/>
          <w:sz w:val="24"/>
          <w:vertAlign w:val="superscript"/>
        </w:rPr>
        <w:t>3</w:t>
      </w:r>
      <w:r>
        <w:rPr>
          <w:rFonts w:hint="eastAsia" w:ascii="宋体" w:hAnsi="宋体" w:eastAsia="宋体" w:cs="宋体"/>
          <w:sz w:val="24"/>
        </w:rPr>
        <w:t>kg/m</w:t>
      </w:r>
      <w:r>
        <w:rPr>
          <w:rFonts w:hint="eastAsia" w:ascii="宋体" w:hAnsi="宋体" w:eastAsia="宋体" w:cs="宋体"/>
          <w:sz w:val="24"/>
          <w:vertAlign w:val="superscript"/>
        </w:rPr>
        <w:t>3</w:t>
      </w:r>
      <w:r>
        <w:rPr>
          <w:rFonts w:hint="eastAsia" w:ascii="宋体" w:hAnsi="宋体" w:eastAsia="宋体" w:cs="宋体"/>
          <w:sz w:val="24"/>
        </w:rPr>
        <w:t>，则：</w:t>
      </w: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（1）一满缸水的质量是多少千克？</w:t>
      </w: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（2）一满缸水全部结成冰后，冰的体积是多少立方米？</w:t>
      </w: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4"/>
        </w:rPr>
      </w:pPr>
    </w:p>
    <w:p>
      <w:pPr>
        <w:numPr>
          <w:ilvl w:val="0"/>
          <w:numId w:val="2"/>
        </w:numPr>
        <w:spacing w:line="360" w:lineRule="auto"/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有一个玻璃瓶，它的质量为0.2kg。当瓶内装满水时，瓶和水的总质量为0.5kg。用此瓶装金属粒若干，瓶和金属颗粒的总质量是0.9 kg，若在装金属颗粒的瓶中再装满水时，瓶、金属颗粒和水的总质量为1kg。(1）玻璃瓶的容积是多少ml</w:t>
      </w:r>
    </w:p>
    <w:p>
      <w:pPr>
        <w:spacing w:line="360" w:lineRule="auto"/>
        <w:jc w:val="left"/>
        <w:rPr>
          <w:rFonts w:ascii="宋体" w:hAnsi="宋体" w:eastAsia="宋体" w:cs="宋体"/>
          <w:sz w:val="24"/>
          <w:vertAlign w:val="superscript"/>
        </w:rPr>
      </w:pPr>
      <w:r>
        <w:rPr>
          <w:rFonts w:hint="eastAsia" w:ascii="宋体" w:hAnsi="宋体" w:eastAsia="宋体" w:cs="宋体"/>
          <w:sz w:val="24"/>
        </w:rPr>
        <w:t>(2）金属颗粒的密度是多少kg/m</w:t>
      </w:r>
      <w:r>
        <w:rPr>
          <w:rFonts w:hint="eastAsia" w:ascii="宋体" w:hAnsi="宋体" w:eastAsia="宋体" w:cs="宋体"/>
          <w:sz w:val="24"/>
          <w:vertAlign w:val="superscript"/>
        </w:rPr>
        <w:t>3</w:t>
      </w:r>
    </w:p>
    <w:p>
      <w:pPr>
        <w:widowControl/>
        <w:jc w:val="left"/>
        <w:rPr>
          <w:rFonts w:ascii="宋体" w:hAnsi="宋体" w:eastAsia="宋体" w:cs="宋体"/>
          <w:sz w:val="24"/>
          <w:vertAlign w:val="superscript"/>
        </w:rPr>
      </w:pPr>
      <w:r>
        <w:rPr>
          <w:rFonts w:ascii="宋体" w:hAnsi="宋体" w:eastAsia="宋体" w:cs="宋体"/>
          <w:sz w:val="24"/>
          <w:vertAlign w:val="superscript"/>
        </w:rPr>
        <w:br w:type="page"/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6186805" cy="4643120"/>
            <wp:effectExtent l="0" t="9207" r="0" b="0"/>
            <wp:docPr id="12" name="图片 12" descr="C:\Users\杨赠\Documents\WeChat Files\wxid_4aeka6l1de9r22\FileStorage\Temp\1d858ab69296d276914e547482aac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杨赠\Documents\WeChat Files\wxid_4aeka6l1de9r22\FileStorage\Temp\1d858ab69296d276914e547482aac6f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186805" cy="464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</w:rPr>
        <w:drawing>
          <wp:inline distT="0" distB="0" distL="0" distR="0">
            <wp:extent cx="6188075" cy="4643755"/>
            <wp:effectExtent l="0" t="8890" r="0" b="0"/>
            <wp:docPr id="13" name="图片 13" descr="C:\Users\杨赠\Documents\WeChat Files\wxid_4aeka6l1de9r22\FileStorage\Temp\d271dfb79f1da93a272274af8c3d5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杨赠\Documents\WeChat Files\wxid_4aeka6l1de9r22\FileStorage\Temp\d271dfb79f1da93a272274af8c3d5b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188075" cy="4643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</w:rPr>
        <w:drawing>
          <wp:inline distT="0" distB="0" distL="0" distR="0">
            <wp:extent cx="6188075" cy="4643755"/>
            <wp:effectExtent l="0" t="8890" r="0" b="0"/>
            <wp:docPr id="14" name="图片 14" descr="C:\Users\杨赠\Documents\WeChat Files\wxid_4aeka6l1de9r22\FileStorage\Temp\6ac17cd9daed23844768792a91d6f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杨赠\Documents\WeChat Files\wxid_4aeka6l1de9r22\FileStorage\Temp\6ac17cd9daed23844768792a91d6f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188075" cy="4643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</w:rPr>
        <w:br w:type="page"/>
      </w:r>
      <w:bookmarkStart w:id="0" w:name="_GoBack"/>
      <w:bookmarkEnd w:id="0"/>
    </w:p>
    <w:sectPr>
      <w:headerReference r:id="rId4" w:type="first"/>
      <w:footerReference r:id="rId6" w:type="first"/>
      <w:headerReference r:id="rId3" w:type="default"/>
      <w:footerReference r:id="rId5" w:type="default"/>
      <w:pgSz w:w="23811" w:h="16838" w:orient="landscape"/>
      <w:pgMar w:top="1440" w:right="1800" w:bottom="1440" w:left="1800" w:header="851" w:footer="992" w:gutter="0"/>
      <w:cols w:equalWidth="0" w:num="2">
        <w:col w:w="9893" w:space="425"/>
        <w:col w:w="9893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华光仿宋_CNKI">
    <w:altName w:val="微软雅黑"/>
    <w:panose1 w:val="00000000000000000000"/>
    <w:charset w:val="86"/>
    <w:family w:val="auto"/>
    <w:pitch w:val="default"/>
    <w:sig w:usb0="00000000" w:usb1="00000000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jc w:val="center"/>
                            <w:rPr>
                              <w:sz w:val="22"/>
                              <w:szCs w:val="36"/>
                            </w:rPr>
                          </w:pPr>
                          <w:r>
                            <w:rPr>
                              <w:sz w:val="22"/>
                              <w:szCs w:val="36"/>
                            </w:rPr>
                            <w:t xml:space="preserve">第 </w:t>
                          </w:r>
                          <w:r>
                            <w:rPr>
                              <w:sz w:val="22"/>
                              <w:szCs w:val="36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36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2"/>
                              <w:szCs w:val="36"/>
                            </w:rPr>
                            <w:fldChar w:fldCharType="separate"/>
                          </w:r>
                          <w:r>
                            <w:rPr>
                              <w:sz w:val="22"/>
                              <w:szCs w:val="36"/>
                            </w:rPr>
                            <w:t>4</w:t>
                          </w:r>
                          <w:r>
                            <w:rPr>
                              <w:sz w:val="22"/>
                              <w:szCs w:val="36"/>
                            </w:rPr>
                            <w:fldChar w:fldCharType="end"/>
                          </w:r>
                          <w:r>
                            <w:rPr>
                              <w:sz w:val="22"/>
                              <w:szCs w:val="36"/>
                            </w:rPr>
                            <w:t xml:space="preserve"> 页 共 </w:t>
                          </w:r>
                          <w:r>
                            <w:rPr>
                              <w:sz w:val="22"/>
                              <w:szCs w:val="36"/>
                            </w:rPr>
                            <w:fldChar w:fldCharType="begin"/>
                          </w:r>
                          <w:r>
                            <w:rPr>
                              <w:sz w:val="22"/>
                              <w:szCs w:val="36"/>
                            </w:rPr>
                            <w:instrText xml:space="preserve"> NUMPAGES  \* MERGEFORMAT </w:instrText>
                          </w:r>
                          <w:r>
                            <w:rPr>
                              <w:sz w:val="22"/>
                              <w:szCs w:val="36"/>
                            </w:rPr>
                            <w:fldChar w:fldCharType="separate"/>
                          </w:r>
                          <w:r>
                            <w:rPr>
                              <w:sz w:val="22"/>
                              <w:szCs w:val="36"/>
                            </w:rPr>
                            <w:t>5</w:t>
                          </w:r>
                          <w:r>
                            <w:rPr>
                              <w:sz w:val="22"/>
                              <w:szCs w:val="36"/>
                            </w:rPr>
                            <w:fldChar w:fldCharType="end"/>
                          </w:r>
                          <w:r>
                            <w:rPr>
                              <w:sz w:val="22"/>
                              <w:szCs w:val="36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MuXNVE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jc w:val="center"/>
                      <w:rPr>
                        <w:sz w:val="22"/>
                        <w:szCs w:val="36"/>
                      </w:rPr>
                    </w:pPr>
                    <w:r>
                      <w:rPr>
                        <w:sz w:val="22"/>
                        <w:szCs w:val="36"/>
                      </w:rPr>
                      <w:t xml:space="preserve">第 </w:t>
                    </w:r>
                    <w:r>
                      <w:rPr>
                        <w:sz w:val="22"/>
                        <w:szCs w:val="36"/>
                      </w:rPr>
                      <w:fldChar w:fldCharType="begin"/>
                    </w:r>
                    <w:r>
                      <w:rPr>
                        <w:sz w:val="22"/>
                        <w:szCs w:val="36"/>
                      </w:rPr>
                      <w:instrText xml:space="preserve"> PAGE  \* MERGEFORMAT </w:instrText>
                    </w:r>
                    <w:r>
                      <w:rPr>
                        <w:sz w:val="22"/>
                        <w:szCs w:val="36"/>
                      </w:rPr>
                      <w:fldChar w:fldCharType="separate"/>
                    </w:r>
                    <w:r>
                      <w:rPr>
                        <w:sz w:val="22"/>
                        <w:szCs w:val="36"/>
                      </w:rPr>
                      <w:t>4</w:t>
                    </w:r>
                    <w:r>
                      <w:rPr>
                        <w:sz w:val="22"/>
                        <w:szCs w:val="36"/>
                      </w:rPr>
                      <w:fldChar w:fldCharType="end"/>
                    </w:r>
                    <w:r>
                      <w:rPr>
                        <w:sz w:val="22"/>
                        <w:szCs w:val="36"/>
                      </w:rPr>
                      <w:t xml:space="preserve"> 页 共 </w:t>
                    </w:r>
                    <w:r>
                      <w:rPr>
                        <w:sz w:val="22"/>
                        <w:szCs w:val="36"/>
                      </w:rPr>
                      <w:fldChar w:fldCharType="begin"/>
                    </w:r>
                    <w:r>
                      <w:rPr>
                        <w:sz w:val="22"/>
                        <w:szCs w:val="36"/>
                      </w:rPr>
                      <w:instrText xml:space="preserve"> NUMPAGES  \* MERGEFORMAT </w:instrText>
                    </w:r>
                    <w:r>
                      <w:rPr>
                        <w:sz w:val="22"/>
                        <w:szCs w:val="36"/>
                      </w:rPr>
                      <w:fldChar w:fldCharType="separate"/>
                    </w:r>
                    <w:r>
                      <w:rPr>
                        <w:sz w:val="22"/>
                        <w:szCs w:val="36"/>
                      </w:rPr>
                      <w:t>5</w:t>
                    </w:r>
                    <w:r>
                      <w:rPr>
                        <w:sz w:val="22"/>
                        <w:szCs w:val="36"/>
                      </w:rPr>
                      <w:fldChar w:fldCharType="end"/>
                    </w:r>
                    <w:r>
                      <w:rPr>
                        <w:sz w:val="22"/>
                        <w:szCs w:val="36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sz w:val="21"/>
                              <w:szCs w:val="3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C8JksDEAIAAAc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sz w:val="21"/>
                        <w:szCs w:val="32"/>
                      </w:rPr>
                    </w:pP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209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BhlWFeEAIAAAc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 w:ascii="华光仿宋_CNKI" w:hAnsi="华光仿宋_CNKI" w:eastAsia="华光仿宋_CNKI" w:cs="华光仿宋_CNKI"/>
        <w:sz w:val="28"/>
        <w:szCs w:val="44"/>
      </w:rPr>
      <w:t>班级：</w:t>
    </w:r>
    <w:r>
      <w:rPr>
        <w:rFonts w:hint="eastAsia" w:ascii="华光仿宋_CNKI" w:hAnsi="华光仿宋_CNKI" w:eastAsia="华光仿宋_CNKI" w:cs="华光仿宋_CNKI"/>
        <w:sz w:val="28"/>
        <w:szCs w:val="44"/>
        <w:u w:val="single"/>
      </w:rPr>
      <w:t xml:space="preserve">     </w:t>
    </w:r>
    <w:r>
      <w:rPr>
        <w:rFonts w:ascii="华光仿宋_CNKI" w:hAnsi="华光仿宋_CNKI" w:eastAsia="华光仿宋_CNKI" w:cs="华光仿宋_CNKI"/>
        <w:sz w:val="28"/>
        <w:szCs w:val="44"/>
        <w:u w:val="single"/>
      </w:rPr>
      <w:t xml:space="preserve">  </w:t>
    </w:r>
    <w:r>
      <w:rPr>
        <w:rFonts w:hint="eastAsia" w:ascii="华光仿宋_CNKI" w:hAnsi="华光仿宋_CNKI" w:eastAsia="华光仿宋_CNKI" w:cs="华光仿宋_CNKI"/>
        <w:sz w:val="28"/>
        <w:szCs w:val="44"/>
        <w:u w:val="single"/>
      </w:rPr>
      <w:t xml:space="preserve">     </w:t>
    </w:r>
    <w:r>
      <w:rPr>
        <w:rFonts w:hint="eastAsia" w:ascii="华光仿宋_CNKI" w:hAnsi="华光仿宋_CNKI" w:eastAsia="华光仿宋_CNKI" w:cs="华光仿宋_CNKI"/>
        <w:sz w:val="28"/>
        <w:szCs w:val="44"/>
      </w:rPr>
      <w:t>姓名：</w:t>
    </w:r>
    <w:r>
      <w:rPr>
        <w:rFonts w:hint="eastAsia" w:ascii="华光仿宋_CNKI" w:hAnsi="华光仿宋_CNKI" w:eastAsia="华光仿宋_CNKI" w:cs="华光仿宋_CNKI"/>
        <w:sz w:val="28"/>
        <w:szCs w:val="44"/>
        <w:u w:val="single"/>
      </w:rPr>
      <w:t xml:space="preserve">         </w:t>
    </w:r>
    <w:r>
      <w:rPr>
        <w:rFonts w:ascii="华光仿宋_CNKI" w:hAnsi="华光仿宋_CNKI" w:eastAsia="华光仿宋_CNKI" w:cs="华光仿宋_CNKI"/>
        <w:sz w:val="28"/>
        <w:szCs w:val="44"/>
        <w:u w:val="single"/>
      </w:rPr>
      <w:t xml:space="preserve">  </w:t>
    </w:r>
    <w:r>
      <w:rPr>
        <w:rFonts w:hint="eastAsia" w:ascii="华光仿宋_CNKI" w:hAnsi="华光仿宋_CNKI" w:eastAsia="华光仿宋_CNKI" w:cs="华光仿宋_CNKI"/>
        <w:sz w:val="28"/>
        <w:szCs w:val="44"/>
        <w:u w:val="single"/>
      </w:rPr>
      <w:t xml:space="preserve">       </w:t>
    </w:r>
    <w:r>
      <w:rPr>
        <w:rFonts w:hint="eastAsia" w:ascii="华光仿宋_CNKI" w:hAnsi="华光仿宋_CNKI" w:eastAsia="华光仿宋_CNKI" w:cs="华光仿宋_CNKI"/>
        <w:sz w:val="28"/>
        <w:szCs w:val="44"/>
      </w:rPr>
      <w:t>考号</w:t>
    </w:r>
    <w:r>
      <w:rPr>
        <w:rFonts w:hint="eastAsia" w:ascii="华光仿宋_CNKI" w:hAnsi="华光仿宋_CNKI" w:eastAsia="华光仿宋_CNKI" w:cs="华光仿宋_CNKI"/>
        <w:sz w:val="28"/>
        <w:szCs w:val="44"/>
        <w:u w:val="single"/>
      </w:rPr>
      <w:t xml:space="preserve">： </w:t>
    </w:r>
    <w:r>
      <w:rPr>
        <w:rFonts w:ascii="华光仿宋_CNKI" w:hAnsi="华光仿宋_CNKI" w:eastAsia="华光仿宋_CNKI" w:cs="华光仿宋_CNKI"/>
        <w:sz w:val="28"/>
        <w:szCs w:val="44"/>
        <w:u w:val="single"/>
      </w:rPr>
      <w:t xml:space="preserve">                   </w:t>
    </w:r>
  </w:p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F44AEFB"/>
    <w:multiLevelType w:val="singleLevel"/>
    <w:tmpl w:val="BF44AEFB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1">
    <w:nsid w:val="D6DA65FD"/>
    <w:multiLevelType w:val="singleLevel"/>
    <w:tmpl w:val="D6DA65FD"/>
    <w:lvl w:ilvl="0" w:tentative="0">
      <w:start w:val="20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A4NDY1ZmFiMDkzNjlmMWNiZDcyM2ZhOGZiZjFhZGEifQ=="/>
  </w:docVars>
  <w:rsids>
    <w:rsidRoot w:val="009E03DF"/>
    <w:rsid w:val="00122B02"/>
    <w:rsid w:val="00221885"/>
    <w:rsid w:val="002910E2"/>
    <w:rsid w:val="00294A0F"/>
    <w:rsid w:val="003076FD"/>
    <w:rsid w:val="00385350"/>
    <w:rsid w:val="004151FC"/>
    <w:rsid w:val="0044126B"/>
    <w:rsid w:val="00461E85"/>
    <w:rsid w:val="00463211"/>
    <w:rsid w:val="00544F3D"/>
    <w:rsid w:val="0075483F"/>
    <w:rsid w:val="008A69FC"/>
    <w:rsid w:val="009E03DF"/>
    <w:rsid w:val="00A31243"/>
    <w:rsid w:val="00A72A08"/>
    <w:rsid w:val="00A912AE"/>
    <w:rsid w:val="00A971B6"/>
    <w:rsid w:val="00C02FC6"/>
    <w:rsid w:val="00C76DA1"/>
    <w:rsid w:val="00CC40BA"/>
    <w:rsid w:val="00EE735C"/>
    <w:rsid w:val="00FC6AC1"/>
    <w:rsid w:val="08B4447B"/>
    <w:rsid w:val="09A77FBC"/>
    <w:rsid w:val="09BA20BF"/>
    <w:rsid w:val="0A5E63C7"/>
    <w:rsid w:val="0D5B15CD"/>
    <w:rsid w:val="127A73AF"/>
    <w:rsid w:val="152100A0"/>
    <w:rsid w:val="15DF08B8"/>
    <w:rsid w:val="18610D9B"/>
    <w:rsid w:val="196D12C2"/>
    <w:rsid w:val="1AA70FFD"/>
    <w:rsid w:val="1C2C5F84"/>
    <w:rsid w:val="1D5636E6"/>
    <w:rsid w:val="24EF498C"/>
    <w:rsid w:val="25EC635F"/>
    <w:rsid w:val="2A5A014D"/>
    <w:rsid w:val="2AAC7055"/>
    <w:rsid w:val="2BD31A99"/>
    <w:rsid w:val="2C7E6EC4"/>
    <w:rsid w:val="36462E68"/>
    <w:rsid w:val="398E4E65"/>
    <w:rsid w:val="3B4958D4"/>
    <w:rsid w:val="3E261CA3"/>
    <w:rsid w:val="3E4F37EB"/>
    <w:rsid w:val="3F16566D"/>
    <w:rsid w:val="3FD140EA"/>
    <w:rsid w:val="413448D5"/>
    <w:rsid w:val="44EF640A"/>
    <w:rsid w:val="475A2F39"/>
    <w:rsid w:val="487A3570"/>
    <w:rsid w:val="4AC079A4"/>
    <w:rsid w:val="4C0575F5"/>
    <w:rsid w:val="4C6D60C5"/>
    <w:rsid w:val="4CE216E4"/>
    <w:rsid w:val="4E655795"/>
    <w:rsid w:val="52422CE7"/>
    <w:rsid w:val="52AE4505"/>
    <w:rsid w:val="567C7047"/>
    <w:rsid w:val="57BE7B06"/>
    <w:rsid w:val="594721F7"/>
    <w:rsid w:val="5B433C96"/>
    <w:rsid w:val="5C570388"/>
    <w:rsid w:val="600E4997"/>
    <w:rsid w:val="61A86601"/>
    <w:rsid w:val="61DE7D0E"/>
    <w:rsid w:val="642B176B"/>
    <w:rsid w:val="646A4433"/>
    <w:rsid w:val="65DF15F8"/>
    <w:rsid w:val="67482EB8"/>
    <w:rsid w:val="68DA5F3A"/>
    <w:rsid w:val="690B2BAD"/>
    <w:rsid w:val="69A91168"/>
    <w:rsid w:val="6D4F64CA"/>
    <w:rsid w:val="6E320F6E"/>
    <w:rsid w:val="742F55A0"/>
    <w:rsid w:val="759E1951"/>
    <w:rsid w:val="7612622F"/>
    <w:rsid w:val="763A55FD"/>
    <w:rsid w:val="785E1CB7"/>
    <w:rsid w:val="7C55517F"/>
    <w:rsid w:val="7C910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qFormat="1" w:unhideWhenUsed="0" w:uiPriority="0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iPriority="99" w:semiHidden="0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8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rPr>
      <w:rFonts w:ascii="Times New Roman" w:hAnsi="Times New Roman" w:cs="Times New Roman"/>
      <w:sz w:val="24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1">
    <w:name w:val="批注框文本 字符"/>
    <w:basedOn w:val="8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styleId="12">
    <w:name w:val="Placeholder Text"/>
    <w:basedOn w:val="8"/>
    <w:unhideWhenUsed/>
    <w:qFormat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 textRotate="1"/>
    <customShpInfo spid="_x0000_s2053"/>
    <customShpInfo spid="_x0000_s2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478</Words>
  <Characters>2727</Characters>
  <Lines>22</Lines>
  <Paragraphs>6</Paragraphs>
  <TotalTime>14</TotalTime>
  <ScaleCrop>false</ScaleCrop>
  <LinksUpToDate>false</LinksUpToDate>
  <CharactersWithSpaces>3199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2023-10-19T02:06:00Z</dcterms:created>
  <dc:creator>19040</dc:creator>
  <cp:lastModifiedBy>Administrator</cp:lastModifiedBy>
  <dcterms:modified xsi:type="dcterms:W3CDTF">2023-10-28T12:24:38Z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